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bookmarkStart w:id="0" w:name="_GoBack"/>
      <w:bookmarkEnd w:id="0"/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</w:rPr>
            </w:pPr>
            <w:r w:rsidRPr="00983B62">
              <w:rPr>
                <w:b/>
              </w:rPr>
              <w:t xml:space="preserve">Tablica interaktywna z projektorem </w:t>
            </w:r>
            <w:proofErr w:type="spellStart"/>
            <w:r w:rsidRPr="00983B62">
              <w:rPr>
                <w:b/>
              </w:rPr>
              <w:t>ultrakrótkoogniskowym</w:t>
            </w:r>
            <w:proofErr w:type="spellEnd"/>
          </w:p>
          <w:p w:rsidR="00E16104" w:rsidRPr="00E16104" w:rsidRDefault="00E16104" w:rsidP="00E16104">
            <w:pPr>
              <w:pStyle w:val="Z-podpispodkropkami"/>
              <w:tabs>
                <w:tab w:val="clear" w:pos="4536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76">
              <w:rPr>
                <w:rFonts w:ascii="Times New Roman" w:hAnsi="Times New Roman" w:cs="Times New Roman"/>
                <w:sz w:val="20"/>
                <w:szCs w:val="20"/>
              </w:rPr>
              <w:t>(SP 3- 2 szt.; SP 12- 2 szt.; ZSS- 1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A3118E" w:rsidP="00751CE3">
            <w:pPr>
              <w:jc w:val="center"/>
              <w:rPr>
                <w:b/>
                <w:lang w:val="en-US"/>
              </w:rPr>
            </w:pPr>
            <w:r w:rsidRPr="00A3118E">
              <w:rPr>
                <w:b/>
                <w:lang w:val="en-US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</w:rPr>
            </w:pPr>
            <w:r w:rsidRPr="00983B62">
              <w:rPr>
                <w:b/>
              </w:rPr>
              <w:t>Projektor</w:t>
            </w:r>
          </w:p>
          <w:p w:rsidR="00E16104" w:rsidRPr="00E16104" w:rsidRDefault="00E16104" w:rsidP="00E16104">
            <w:pPr>
              <w:pStyle w:val="Z-podpispodkropkami"/>
              <w:tabs>
                <w:tab w:val="clear" w:pos="4536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76">
              <w:rPr>
                <w:rFonts w:ascii="Times New Roman" w:hAnsi="Times New Roman" w:cs="Times New Roman"/>
                <w:sz w:val="20"/>
                <w:szCs w:val="20"/>
              </w:rPr>
              <w:t>(SP 3- 2 szt.; SP 12- 2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E16104" w:rsidP="00751C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</w:rPr>
            </w:pPr>
            <w:r w:rsidRPr="00983B62">
              <w:rPr>
                <w:b/>
              </w:rPr>
              <w:t xml:space="preserve">Projektor </w:t>
            </w:r>
            <w:proofErr w:type="spellStart"/>
            <w:r w:rsidRPr="00983B62">
              <w:rPr>
                <w:b/>
              </w:rPr>
              <w:t>ultrakrótkoogniskowy</w:t>
            </w:r>
            <w:proofErr w:type="spellEnd"/>
          </w:p>
          <w:p w:rsidR="00E16104" w:rsidRPr="00E16104" w:rsidRDefault="00E16104" w:rsidP="00E3454B">
            <w:pPr>
              <w:pStyle w:val="Z-podpispodkropkami"/>
              <w:tabs>
                <w:tab w:val="clear" w:pos="4536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776">
              <w:rPr>
                <w:rFonts w:ascii="Times New Roman" w:hAnsi="Times New Roman" w:cs="Times New Roman"/>
                <w:sz w:val="20"/>
                <w:szCs w:val="20"/>
              </w:rPr>
              <w:t xml:space="preserve">(SP 1 – </w:t>
            </w:r>
            <w:r w:rsidR="00E34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0776">
              <w:rPr>
                <w:rFonts w:ascii="Times New Roman" w:hAnsi="Times New Roman" w:cs="Times New Roman"/>
                <w:sz w:val="20"/>
                <w:szCs w:val="20"/>
              </w:rPr>
              <w:t xml:space="preserve"> szt; SP 4- 1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E16104" w:rsidP="00751C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  <w:lang w:val="en-US"/>
              </w:rPr>
            </w:pPr>
            <w:proofErr w:type="spellStart"/>
            <w:r w:rsidRPr="00983B62">
              <w:rPr>
                <w:b/>
                <w:lang w:val="en-US"/>
              </w:rPr>
              <w:t>Głośniki</w:t>
            </w:r>
            <w:proofErr w:type="spellEnd"/>
          </w:p>
          <w:p w:rsidR="00E16104" w:rsidRPr="00E16104" w:rsidRDefault="00E16104" w:rsidP="007D51D6">
            <w:pPr>
              <w:rPr>
                <w:lang w:val="en-US"/>
              </w:rPr>
            </w:pPr>
            <w:r w:rsidRPr="003E0776">
              <w:t>(SP 1</w:t>
            </w:r>
            <w:r>
              <w:t>- 4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09A5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E16104" w:rsidP="00751C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</w:rPr>
            </w:pPr>
            <w:r w:rsidRPr="00983B62">
              <w:rPr>
                <w:b/>
              </w:rPr>
              <w:t>Interaktywny monitor dotykowy o przekątnej ekranu 55 cali</w:t>
            </w:r>
          </w:p>
          <w:p w:rsidR="00E16104" w:rsidRPr="00E16104" w:rsidRDefault="00E16104" w:rsidP="007D51D6">
            <w:r w:rsidRPr="003E0776">
              <w:t>(SP 4 – 2 szt</w:t>
            </w:r>
            <w:r>
              <w:t>.</w:t>
            </w:r>
            <w:r w:rsidRPr="003E0776">
              <w:t>; SP 7- 1 szt.; SP 13- 1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E16104" w:rsidP="00751C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751CE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983B62" w:rsidRDefault="00E16104" w:rsidP="007D51D6">
            <w:pPr>
              <w:rPr>
                <w:b/>
              </w:rPr>
            </w:pPr>
            <w:r w:rsidRPr="00983B62">
              <w:rPr>
                <w:b/>
              </w:rPr>
              <w:t>Interaktywny monito</w:t>
            </w:r>
            <w:r w:rsidR="00983B62">
              <w:rPr>
                <w:b/>
              </w:rPr>
              <w:t>r dotykowy o przekątnej ekranu 6</w:t>
            </w:r>
            <w:r w:rsidRPr="00983B62">
              <w:rPr>
                <w:b/>
              </w:rPr>
              <w:t>5 cali</w:t>
            </w:r>
          </w:p>
          <w:p w:rsidR="00E16104" w:rsidRPr="00E16104" w:rsidRDefault="00E16104" w:rsidP="007D51D6">
            <w:r w:rsidRPr="003E0776">
              <w:t>SP 7 – 1 szt</w:t>
            </w:r>
            <w:r>
              <w:t>.</w:t>
            </w:r>
            <w:r w:rsidRPr="003E0776">
              <w:t>; SP 13- 1 szt.; ZSS- 1 szt.)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A3118E" w:rsidRDefault="00E16104" w:rsidP="00751C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983B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head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ED.271.10.2017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C345F"/>
    <w:rsid w:val="00721C95"/>
    <w:rsid w:val="00751CE3"/>
    <w:rsid w:val="008C1CEF"/>
    <w:rsid w:val="00983B62"/>
    <w:rsid w:val="009E4FEF"/>
    <w:rsid w:val="00A058DF"/>
    <w:rsid w:val="00A3118E"/>
    <w:rsid w:val="00AC17B6"/>
    <w:rsid w:val="00B87A29"/>
    <w:rsid w:val="00D40882"/>
    <w:rsid w:val="00E16104"/>
    <w:rsid w:val="00E3454B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5</cp:revision>
  <dcterms:created xsi:type="dcterms:W3CDTF">2017-11-15T13:32:00Z</dcterms:created>
  <dcterms:modified xsi:type="dcterms:W3CDTF">2017-11-17T11:40:00Z</dcterms:modified>
</cp:coreProperties>
</file>