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DFE" w:rsidRPr="007E060C" w:rsidRDefault="00370DFE" w:rsidP="00370DFE">
      <w:pPr>
        <w:pStyle w:val="Tytu"/>
        <w:spacing w:line="300" w:lineRule="atLeast"/>
        <w:rPr>
          <w:rFonts w:ascii="Calibri" w:hAnsi="Calibri"/>
          <w:sz w:val="32"/>
          <w:szCs w:val="32"/>
        </w:rPr>
      </w:pPr>
      <w:r w:rsidRPr="007E060C">
        <w:rPr>
          <w:rFonts w:ascii="Calibri" w:hAnsi="Calibri"/>
          <w:sz w:val="32"/>
          <w:szCs w:val="32"/>
        </w:rPr>
        <w:t>CZĘŚĆ  OPISOWA</w:t>
      </w:r>
    </w:p>
    <w:p w:rsidR="00C75D39" w:rsidRPr="007E060C" w:rsidRDefault="00C75D39" w:rsidP="00C75D39">
      <w:pPr>
        <w:jc w:val="center"/>
        <w:rPr>
          <w:rFonts w:asciiTheme="minorHAnsi" w:hAnsiTheme="minorHAnsi"/>
          <w:b/>
          <w:lang w:val="pl-PL"/>
        </w:rPr>
      </w:pPr>
      <w:r w:rsidRPr="007E060C">
        <w:rPr>
          <w:rFonts w:asciiTheme="minorHAnsi" w:hAnsiTheme="minorHAnsi"/>
          <w:b/>
          <w:lang w:val="pl-PL"/>
        </w:rPr>
        <w:t xml:space="preserve">do projektu budowy nowej drogi łączącej drogę S5 węzeł Święciechowa </w:t>
      </w:r>
    </w:p>
    <w:p w:rsidR="00C75D39" w:rsidRPr="007E060C" w:rsidRDefault="00C75D39" w:rsidP="00C75D39">
      <w:pPr>
        <w:jc w:val="center"/>
        <w:rPr>
          <w:rFonts w:asciiTheme="minorHAnsi" w:hAnsiTheme="minorHAnsi"/>
          <w:b/>
          <w:lang w:val="pl-PL"/>
        </w:rPr>
      </w:pPr>
      <w:r w:rsidRPr="007E060C">
        <w:rPr>
          <w:rFonts w:asciiTheme="minorHAnsi" w:hAnsiTheme="minorHAnsi"/>
          <w:b/>
          <w:lang w:val="pl-PL"/>
        </w:rPr>
        <w:t xml:space="preserve">z wiaduktem drogowym w ciągu ulicy Wilkowickiej w Lesznie nad linią kolejową </w:t>
      </w:r>
    </w:p>
    <w:p w:rsidR="00C75D39" w:rsidRPr="007E060C" w:rsidRDefault="00C75D39" w:rsidP="00C75D39">
      <w:pPr>
        <w:jc w:val="center"/>
        <w:rPr>
          <w:rFonts w:asciiTheme="minorHAnsi" w:hAnsiTheme="minorHAnsi"/>
          <w:b/>
          <w:lang w:val="pl-PL"/>
        </w:rPr>
      </w:pPr>
      <w:r w:rsidRPr="007E060C">
        <w:rPr>
          <w:rFonts w:asciiTheme="minorHAnsi" w:hAnsiTheme="minorHAnsi"/>
          <w:b/>
          <w:lang w:val="pl-PL"/>
        </w:rPr>
        <w:t xml:space="preserve">Poznań - Wrocław i dalej z Rondem Gronowo – ODCINEK </w:t>
      </w:r>
      <w:r w:rsidR="00AC5A11" w:rsidRPr="007E060C">
        <w:rPr>
          <w:rFonts w:asciiTheme="minorHAnsi" w:hAnsiTheme="minorHAnsi"/>
          <w:b/>
          <w:lang w:val="pl-PL"/>
        </w:rPr>
        <w:t>B</w:t>
      </w:r>
    </w:p>
    <w:p w:rsidR="00015F60" w:rsidRPr="007E060C" w:rsidRDefault="00015F60">
      <w:pPr>
        <w:jc w:val="center"/>
        <w:rPr>
          <w:rFonts w:asciiTheme="minorHAnsi" w:hAnsiTheme="minorHAnsi"/>
          <w:lang w:val="pl-PL"/>
        </w:rPr>
      </w:pPr>
    </w:p>
    <w:p w:rsidR="00015F60" w:rsidRPr="007E060C" w:rsidRDefault="00015F60">
      <w:pPr>
        <w:jc w:val="center"/>
        <w:rPr>
          <w:rFonts w:asciiTheme="minorHAnsi" w:hAnsiTheme="minorHAnsi"/>
          <w:lang w:val="pl-PL"/>
        </w:rPr>
      </w:pPr>
    </w:p>
    <w:p w:rsidR="00370DFE" w:rsidRPr="007E060C" w:rsidRDefault="00370DFE" w:rsidP="00370DFE">
      <w:pPr>
        <w:pStyle w:val="Tekstpodstawowy"/>
        <w:shd w:val="clear" w:color="auto" w:fill="auto"/>
        <w:tabs>
          <w:tab w:val="left" w:pos="1080"/>
        </w:tabs>
        <w:rPr>
          <w:rFonts w:ascii="Calibri" w:hAnsi="Calibri"/>
          <w:b/>
          <w:szCs w:val="24"/>
          <w:u w:val="single"/>
        </w:rPr>
      </w:pPr>
      <w:r w:rsidRPr="007E060C">
        <w:rPr>
          <w:rFonts w:ascii="Calibri" w:hAnsi="Calibri"/>
          <w:b/>
          <w:szCs w:val="24"/>
          <w:u w:val="single"/>
        </w:rPr>
        <w:t>1. Przedmiot opracowania</w:t>
      </w:r>
    </w:p>
    <w:p w:rsidR="00F27EBA" w:rsidRPr="007E060C" w:rsidRDefault="00F27EBA" w:rsidP="00F27EBA">
      <w:pPr>
        <w:pStyle w:val="NormalnyWeb"/>
        <w:rPr>
          <w:rFonts w:ascii="Calibri" w:hAnsi="Calibri"/>
          <w:iCs/>
          <w:color w:val="auto"/>
          <w:sz w:val="22"/>
          <w:szCs w:val="22"/>
        </w:rPr>
      </w:pPr>
    </w:p>
    <w:p w:rsidR="00C75D39" w:rsidRPr="007E060C" w:rsidRDefault="00C75D39" w:rsidP="00C75D39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Projekt obejmuje budowę i rozbudowę odcinka drogi łączącej planowaną drogę ekspresową S5 (węzeł Święciechowa) z istniejącą drogą krajową nr 5 i znajdującym się w jej ciągu rondem „Gronowo”. W ciągu tego odcinka drogi znajduje się przejazd kolejowy na linii Poznań – Wrocław. Obecnie opracowane są dwa projekty: budowy drogi ekspresowej S5 oraz budowy wiaduktu nad 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linią kolejową Poznań – Wrocław. Do tych opracowań dowiązano planowaną drogę. </w:t>
      </w:r>
    </w:p>
    <w:p w:rsidR="00C75D39" w:rsidRPr="007E060C" w:rsidRDefault="00C75D39" w:rsidP="00C75D39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7E060C">
        <w:rPr>
          <w:rFonts w:ascii="Calibri" w:eastAsia="Calibri" w:hAnsi="Calibri"/>
          <w:sz w:val="22"/>
          <w:szCs w:val="22"/>
          <w:lang w:val="pl-PL"/>
        </w:rPr>
        <w:t xml:space="preserve">Ze względów proceduralnych cały odcinek drogi podzielono na trzy części zgodnie z przebiegiem granic gmin: Święciechowa, Lipno i miasto Leszno. </w:t>
      </w:r>
      <w:r w:rsidRPr="007E060C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Niniejsza część obejmuje odcinek </w:t>
      </w:r>
      <w:r w:rsidR="00652E0C" w:rsidRPr="007E060C">
        <w:rPr>
          <w:rFonts w:ascii="Calibri" w:eastAsia="Calibri" w:hAnsi="Calibri"/>
          <w:b/>
          <w:sz w:val="22"/>
          <w:szCs w:val="22"/>
          <w:u w:val="single"/>
          <w:lang w:val="pl-PL"/>
        </w:rPr>
        <w:t>B</w:t>
      </w:r>
      <w:r w:rsidRPr="007E060C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 położony na terenie </w:t>
      </w:r>
      <w:r w:rsidR="00652E0C" w:rsidRPr="007E060C">
        <w:rPr>
          <w:rFonts w:ascii="Calibri" w:eastAsia="Calibri" w:hAnsi="Calibri"/>
          <w:b/>
          <w:sz w:val="22"/>
          <w:szCs w:val="22"/>
          <w:u w:val="single"/>
          <w:lang w:val="pl-PL"/>
        </w:rPr>
        <w:t>Gminy Lipno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. </w:t>
      </w:r>
    </w:p>
    <w:p w:rsidR="00C75D39" w:rsidRPr="007E060C" w:rsidRDefault="00C75D39" w:rsidP="00C75D39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7E060C">
        <w:rPr>
          <w:rFonts w:ascii="Calibri" w:eastAsia="Calibri" w:hAnsi="Calibri"/>
          <w:sz w:val="22"/>
          <w:szCs w:val="22"/>
          <w:lang w:val="pl-PL"/>
        </w:rPr>
        <w:t xml:space="preserve">Na całej długości drogi planuje się </w:t>
      </w:r>
      <w:r w:rsidR="00BC6DD1" w:rsidRPr="007E060C">
        <w:rPr>
          <w:rFonts w:ascii="Calibri" w:hAnsi="Calibri"/>
          <w:sz w:val="22"/>
          <w:szCs w:val="22"/>
          <w:lang w:val="pl-PL"/>
        </w:rPr>
        <w:t xml:space="preserve">budowę nowej nawierzchni </w:t>
      </w:r>
      <w:r w:rsidR="005730A5" w:rsidRPr="007E060C">
        <w:rPr>
          <w:rFonts w:ascii="Calibri" w:hAnsi="Calibri"/>
          <w:sz w:val="22"/>
          <w:szCs w:val="22"/>
          <w:lang w:val="pl-PL"/>
        </w:rPr>
        <w:t>drogi</w:t>
      </w:r>
      <w:r w:rsidR="00BC6DD1" w:rsidRPr="007E060C">
        <w:rPr>
          <w:rFonts w:ascii="Calibri" w:hAnsi="Calibri"/>
          <w:sz w:val="22"/>
          <w:szCs w:val="22"/>
          <w:lang w:val="pl-PL"/>
        </w:rPr>
        <w:t xml:space="preserve">, 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budowę ciągu pieszo – rowerowego, oświetlenia ulicznego, kanalizacji deszczowej i kanału technologicznego. Przewidziano też z likwidację kolizji z istniejącą siecią gazową i energetyczną. </w:t>
      </w:r>
    </w:p>
    <w:p w:rsidR="00F27EBA" w:rsidRPr="007E060C" w:rsidRDefault="00F27EBA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370DFE" w:rsidRPr="007E060C" w:rsidRDefault="00370DFE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370DFE" w:rsidRPr="007E060C" w:rsidRDefault="00370DFE" w:rsidP="00370DFE">
      <w:pPr>
        <w:pStyle w:val="Tekstpodstawowy"/>
        <w:shd w:val="clear" w:color="auto" w:fill="auto"/>
        <w:tabs>
          <w:tab w:val="left" w:pos="1080"/>
        </w:tabs>
        <w:rPr>
          <w:rFonts w:ascii="Calibri" w:hAnsi="Calibri"/>
          <w:b/>
          <w:szCs w:val="24"/>
          <w:u w:val="single"/>
        </w:rPr>
      </w:pPr>
      <w:r w:rsidRPr="007E060C">
        <w:rPr>
          <w:rFonts w:ascii="Calibri" w:hAnsi="Calibri"/>
          <w:b/>
          <w:szCs w:val="24"/>
          <w:u w:val="single"/>
        </w:rPr>
        <w:t>2. Podstawowe dane obiektu</w:t>
      </w:r>
    </w:p>
    <w:p w:rsidR="00370DFE" w:rsidRPr="007E060C" w:rsidRDefault="00370DFE" w:rsidP="00370DFE">
      <w:pPr>
        <w:autoSpaceDN w:val="0"/>
        <w:adjustRightInd w:val="0"/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370DFE" w:rsidRPr="007E060C" w:rsidRDefault="00370DFE" w:rsidP="00370DFE">
      <w:pPr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pl-PL"/>
        </w:rPr>
      </w:pPr>
      <w:r w:rsidRPr="007E060C">
        <w:rPr>
          <w:rFonts w:ascii="Calibri" w:hAnsi="Calibri"/>
          <w:b/>
          <w:bCs/>
          <w:sz w:val="22"/>
          <w:szCs w:val="22"/>
          <w:lang w:val="pl-PL"/>
        </w:rPr>
        <w:t>Kategoria obiektu budowlanego</w:t>
      </w:r>
    </w:p>
    <w:p w:rsidR="00370DFE" w:rsidRPr="007E060C" w:rsidRDefault="00370DFE" w:rsidP="00370DFE">
      <w:pPr>
        <w:jc w:val="both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Rodzaj obiektu: droga, sieć kanalizacji deszczowej, sieć oświetleniowa, sieć gazowa, kanał technologiczny. </w:t>
      </w:r>
    </w:p>
    <w:p w:rsidR="00370DFE" w:rsidRPr="007E060C" w:rsidRDefault="00370DFE" w:rsidP="00370DFE">
      <w:pPr>
        <w:jc w:val="both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Kategoria obiektu: kat. XXV, XXVI.</w:t>
      </w:r>
    </w:p>
    <w:p w:rsidR="00370DFE" w:rsidRPr="007E060C" w:rsidRDefault="00370DFE" w:rsidP="00370DFE">
      <w:pPr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pl-PL"/>
        </w:rPr>
      </w:pPr>
      <w:bookmarkStart w:id="0" w:name="_Toc354386597"/>
      <w:r w:rsidRPr="007E060C">
        <w:rPr>
          <w:rFonts w:ascii="Calibri" w:hAnsi="Calibri"/>
          <w:b/>
          <w:bCs/>
          <w:sz w:val="22"/>
          <w:szCs w:val="22"/>
          <w:lang w:val="pl-PL"/>
        </w:rPr>
        <w:t>Kategoria geotechniczna gruntu</w:t>
      </w:r>
      <w:bookmarkEnd w:id="0"/>
    </w:p>
    <w:p w:rsidR="00370DFE" w:rsidRPr="007E060C" w:rsidRDefault="00370DFE" w:rsidP="00370DFE">
      <w:pPr>
        <w:pStyle w:val="Lista"/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 xml:space="preserve">Obiekt stanowiący przedmiot inwestycji zaliczono do I kategorii geotechnicznej. </w:t>
      </w:r>
    </w:p>
    <w:p w:rsidR="00370DFE" w:rsidRPr="007E060C" w:rsidRDefault="00370DFE" w:rsidP="00370DFE">
      <w:pPr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  <w:lang w:val="pl-PL"/>
        </w:rPr>
      </w:pPr>
      <w:r w:rsidRPr="007E060C">
        <w:rPr>
          <w:rFonts w:ascii="Calibri" w:hAnsi="Calibri"/>
          <w:b/>
          <w:bCs/>
          <w:sz w:val="22"/>
          <w:szCs w:val="22"/>
          <w:lang w:val="pl-PL"/>
        </w:rPr>
        <w:t>Obszar oddziaływania obiektu</w:t>
      </w:r>
    </w:p>
    <w:p w:rsidR="00BC6DD1" w:rsidRPr="00D17224" w:rsidRDefault="005730A5" w:rsidP="005730A5">
      <w:pPr>
        <w:spacing w:line="276" w:lineRule="auto"/>
        <w:jc w:val="both"/>
        <w:rPr>
          <w:rFonts w:asciiTheme="minorHAnsi" w:hAnsiTheme="minorHAnsi"/>
          <w:sz w:val="22"/>
          <w:szCs w:val="22"/>
          <w:lang w:val="pl-PL"/>
        </w:rPr>
      </w:pPr>
      <w:r w:rsidRPr="007E060C">
        <w:rPr>
          <w:rFonts w:ascii="Calibri" w:hAnsi="Calibri"/>
          <w:bCs/>
          <w:sz w:val="22"/>
          <w:szCs w:val="22"/>
          <w:lang w:val="pl-PL"/>
        </w:rPr>
        <w:t xml:space="preserve">Przedsięwzięcie ma na celu </w:t>
      </w:r>
      <w:r w:rsidRPr="007E060C">
        <w:rPr>
          <w:rFonts w:ascii="Calibri" w:hAnsi="Calibri"/>
          <w:sz w:val="22"/>
          <w:szCs w:val="22"/>
          <w:lang w:val="pl-PL"/>
        </w:rPr>
        <w:t xml:space="preserve">budowę nowej nawierzchni drogi, </w:t>
      </w:r>
      <w:r w:rsidRPr="007E060C">
        <w:rPr>
          <w:rFonts w:ascii="Calibri" w:eastAsia="Calibri" w:hAnsi="Calibri"/>
          <w:sz w:val="22"/>
          <w:szCs w:val="22"/>
          <w:lang w:val="pl-PL"/>
        </w:rPr>
        <w:t>ciągu pieszo – rowerowego</w:t>
      </w:r>
      <w:r w:rsidRPr="007E060C">
        <w:rPr>
          <w:rFonts w:ascii="Calibri" w:hAnsi="Calibri"/>
          <w:bCs/>
          <w:sz w:val="22"/>
          <w:szCs w:val="22"/>
          <w:lang w:val="pl-PL"/>
        </w:rPr>
        <w:t xml:space="preserve"> wraz z infrastrukturą towarzyszącą. Po zakończeniu budowy nie wystąpią n</w:t>
      </w:r>
      <w:r w:rsidRPr="007E060C">
        <w:rPr>
          <w:rFonts w:ascii="Calibri" w:hAnsi="Calibri"/>
          <w:sz w:val="22"/>
          <w:szCs w:val="22"/>
          <w:lang w:val="pl-PL"/>
        </w:rPr>
        <w:t xml:space="preserve">iedogodności oddziaływujące </w:t>
      </w:r>
      <w:r w:rsidR="00D17224">
        <w:rPr>
          <w:rFonts w:ascii="Calibri" w:hAnsi="Calibri"/>
          <w:sz w:val="22"/>
          <w:szCs w:val="22"/>
          <w:lang w:val="pl-PL"/>
        </w:rPr>
        <w:t xml:space="preserve">w sposób ponadnormatywny </w:t>
      </w:r>
      <w:r w:rsidRPr="007E060C">
        <w:rPr>
          <w:rFonts w:ascii="Calibri" w:hAnsi="Calibri"/>
          <w:sz w:val="22"/>
          <w:szCs w:val="22"/>
          <w:lang w:val="pl-PL"/>
        </w:rPr>
        <w:t xml:space="preserve">na tereny sąsiednie, nie zajęte dla celów budowlanych, jak też nie wystąpią ograniczenia w sposobie użytkowania lub zagospodarowania sąsiednich działek. W tej sytuacji obszar </w:t>
      </w:r>
      <w:r w:rsidRPr="00D17224">
        <w:rPr>
          <w:rFonts w:asciiTheme="minorHAnsi" w:hAnsiTheme="minorHAnsi"/>
          <w:sz w:val="22"/>
          <w:szCs w:val="22"/>
          <w:lang w:val="pl-PL"/>
        </w:rPr>
        <w:t xml:space="preserve">oddziaływania jest tożsamy z obszarem realizacji. </w:t>
      </w:r>
      <w:r w:rsidR="00BC6DD1" w:rsidRPr="00D17224">
        <w:rPr>
          <w:rFonts w:asciiTheme="minorHAnsi" w:hAnsiTheme="minorHAnsi"/>
          <w:sz w:val="22"/>
          <w:szCs w:val="22"/>
          <w:lang w:val="pl-PL"/>
        </w:rPr>
        <w:t xml:space="preserve">Obszar ten będzie zamykał się w działkach nr </w:t>
      </w:r>
      <w:r w:rsidRPr="00D17224">
        <w:rPr>
          <w:rFonts w:asciiTheme="minorHAnsi" w:hAnsiTheme="minorHAnsi" w:cs="Tahoma"/>
          <w:sz w:val="22"/>
          <w:szCs w:val="22"/>
        </w:rPr>
        <w:t>137, 142/3, 144, 145, 146, 148, 160, 170, 193/1, 516/1, 524/2, 832, 833/14, 833/18, 835/1, 836/1, 836/4, 836/5, 836/6, 876</w:t>
      </w:r>
      <w:r w:rsidR="00BC6DD1" w:rsidRPr="00D17224">
        <w:rPr>
          <w:rFonts w:asciiTheme="minorHAnsi" w:hAnsiTheme="minorHAnsi" w:cs="Tahoma"/>
          <w:sz w:val="22"/>
          <w:szCs w:val="22"/>
        </w:rPr>
        <w:t xml:space="preserve"> </w:t>
      </w:r>
      <w:r w:rsidR="00D17224">
        <w:rPr>
          <w:rFonts w:asciiTheme="minorHAnsi" w:hAnsiTheme="minorHAnsi"/>
          <w:sz w:val="22"/>
          <w:szCs w:val="22"/>
          <w:lang w:val="pl-PL"/>
        </w:rPr>
        <w:t>–</w:t>
      </w:r>
      <w:r w:rsidR="00BC6DD1" w:rsidRPr="00D17224">
        <w:rPr>
          <w:rFonts w:asciiTheme="minorHAnsi" w:hAnsiTheme="minorHAnsi"/>
          <w:sz w:val="22"/>
          <w:szCs w:val="22"/>
          <w:lang w:val="pl-PL"/>
        </w:rPr>
        <w:t xml:space="preserve"> obręb 0013 Wilkowice w zakresie określonym na rysunku projekt zagospodarowania terenu. </w:t>
      </w:r>
    </w:p>
    <w:p w:rsidR="00370DFE" w:rsidRPr="007E060C" w:rsidRDefault="00370DFE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BC6DD1" w:rsidRPr="007E060C" w:rsidRDefault="00BC6DD1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370DFE" w:rsidRPr="007E060C" w:rsidRDefault="00370DFE" w:rsidP="00370DFE">
      <w:pPr>
        <w:pStyle w:val="Tekstpodstawowy"/>
        <w:shd w:val="clear" w:color="auto" w:fill="auto"/>
        <w:tabs>
          <w:tab w:val="left" w:pos="1080"/>
        </w:tabs>
        <w:rPr>
          <w:rFonts w:ascii="Calibri" w:hAnsi="Calibri"/>
          <w:b/>
          <w:szCs w:val="24"/>
          <w:u w:val="single"/>
        </w:rPr>
      </w:pPr>
      <w:r w:rsidRPr="007E060C">
        <w:rPr>
          <w:rFonts w:ascii="Calibri" w:hAnsi="Calibri"/>
          <w:b/>
          <w:szCs w:val="24"/>
          <w:u w:val="single"/>
        </w:rPr>
        <w:t>3. Istniejące zagospodarowanie terenu</w:t>
      </w:r>
    </w:p>
    <w:p w:rsidR="00370DFE" w:rsidRPr="007E060C" w:rsidRDefault="00370DFE" w:rsidP="00F27EBA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5730A5" w:rsidRPr="007E060C" w:rsidRDefault="005730A5" w:rsidP="005730A5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7E060C">
        <w:rPr>
          <w:rFonts w:ascii="Calibri" w:hAnsi="Calibri"/>
          <w:bCs/>
          <w:sz w:val="22"/>
          <w:szCs w:val="22"/>
          <w:lang w:val="pl-PL"/>
        </w:rPr>
        <w:t xml:space="preserve">Odcinek drogi 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pomiędzy węzłem Święciechowa a ul. Wilkowicką przebiega w terenie niezabudowanym użytkowanym rolniczo. Wyjątek stanowi kilka zabudowań w miejscowości </w:t>
      </w:r>
      <w:proofErr w:type="spellStart"/>
      <w:r w:rsidRPr="007E060C">
        <w:rPr>
          <w:rFonts w:ascii="Calibri" w:eastAsia="Calibri" w:hAnsi="Calibri"/>
          <w:sz w:val="22"/>
          <w:szCs w:val="22"/>
          <w:lang w:val="pl-PL"/>
        </w:rPr>
        <w:t>Maryszewice</w:t>
      </w:r>
      <w:proofErr w:type="spellEnd"/>
      <w:r w:rsidRPr="007E060C">
        <w:rPr>
          <w:rFonts w:ascii="Calibri" w:eastAsia="Calibri" w:hAnsi="Calibri"/>
          <w:sz w:val="22"/>
          <w:szCs w:val="22"/>
          <w:lang w:val="pl-PL"/>
        </w:rPr>
        <w:t>. Istotn</w:t>
      </w:r>
      <w:r w:rsidR="00D17224">
        <w:rPr>
          <w:rFonts w:ascii="Calibri" w:eastAsia="Calibri" w:hAnsi="Calibri"/>
          <w:sz w:val="22"/>
          <w:szCs w:val="22"/>
          <w:lang w:val="pl-PL"/>
        </w:rPr>
        <w:t>e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 jest również </w:t>
      </w:r>
      <w:r w:rsidR="00D17224">
        <w:rPr>
          <w:rFonts w:ascii="Calibri" w:eastAsia="Calibri" w:hAnsi="Calibri"/>
          <w:sz w:val="22"/>
          <w:szCs w:val="22"/>
          <w:lang w:val="pl-PL"/>
        </w:rPr>
        <w:t>to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, że niezabudowane tereny od ul. Wilkowickiej do miejscowości </w:t>
      </w:r>
      <w:proofErr w:type="spellStart"/>
      <w:r w:rsidRPr="007E060C">
        <w:rPr>
          <w:rFonts w:ascii="Calibri" w:eastAsia="Calibri" w:hAnsi="Calibri"/>
          <w:sz w:val="22"/>
          <w:szCs w:val="22"/>
          <w:lang w:val="pl-PL"/>
        </w:rPr>
        <w:t>Maryszewice</w:t>
      </w:r>
      <w:proofErr w:type="spellEnd"/>
      <w:r w:rsidRPr="007E060C">
        <w:rPr>
          <w:rFonts w:ascii="Calibri" w:eastAsia="Calibri" w:hAnsi="Calibri"/>
          <w:sz w:val="22"/>
          <w:szCs w:val="22"/>
          <w:lang w:val="pl-PL"/>
        </w:rPr>
        <w:t xml:space="preserve"> będą w przyszłości stanowić zabudowę przemysłową (zgodnie z ustaleniami MPZP).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 xml:space="preserve"> 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Istniejący odcinek drogi posiada nawierzchnię szutrową </w:t>
      </w:r>
      <w:r w:rsidR="00D17224">
        <w:rPr>
          <w:rFonts w:ascii="Calibri" w:eastAsia="Calibri" w:hAnsi="Calibri"/>
          <w:sz w:val="22"/>
          <w:szCs w:val="22"/>
          <w:lang w:val="pl-PL"/>
        </w:rPr>
        <w:t>oraz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 gruntową. </w:t>
      </w:r>
    </w:p>
    <w:p w:rsidR="005730A5" w:rsidRPr="007E060C" w:rsidRDefault="005730A5" w:rsidP="005730A5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7E060C">
        <w:rPr>
          <w:rFonts w:ascii="Calibri" w:eastAsia="Calibri" w:hAnsi="Calibri"/>
          <w:sz w:val="22"/>
          <w:szCs w:val="22"/>
          <w:lang w:val="pl-PL"/>
        </w:rPr>
        <w:lastRenderedPageBreak/>
        <w:t xml:space="preserve">Wzdłuż istniejącej 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 xml:space="preserve">drogi </w:t>
      </w:r>
      <w:r w:rsidRPr="007E060C">
        <w:rPr>
          <w:rFonts w:ascii="Calibri" w:eastAsia="Calibri" w:hAnsi="Calibri"/>
          <w:sz w:val="22"/>
          <w:szCs w:val="22"/>
          <w:lang w:val="pl-PL"/>
        </w:rPr>
        <w:t>przebiega infrastruktur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>a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 techniczn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>a</w:t>
      </w:r>
      <w:r w:rsidRPr="007E060C">
        <w:rPr>
          <w:rFonts w:ascii="Calibri" w:eastAsia="Calibri" w:hAnsi="Calibri"/>
          <w:sz w:val="22"/>
          <w:szCs w:val="22"/>
          <w:lang w:val="pl-PL"/>
        </w:rPr>
        <w:t>: kable energetyczne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>, napowietrzne linie energetyczne</w:t>
      </w:r>
      <w:r w:rsidRPr="007E060C">
        <w:rPr>
          <w:rFonts w:ascii="Calibri" w:eastAsia="Calibri" w:hAnsi="Calibri"/>
          <w:sz w:val="22"/>
          <w:szCs w:val="22"/>
          <w:lang w:val="pl-PL"/>
        </w:rPr>
        <w:t>, wodociąg, gazociąg, lini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>a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 telekomunikacyjn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>a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 napowietrzn</w:t>
      </w:r>
      <w:r w:rsidR="00E57792" w:rsidRPr="007E060C">
        <w:rPr>
          <w:rFonts w:ascii="Calibri" w:eastAsia="Calibri" w:hAnsi="Calibri"/>
          <w:sz w:val="22"/>
          <w:szCs w:val="22"/>
          <w:lang w:val="pl-PL"/>
        </w:rPr>
        <w:t>a</w:t>
      </w:r>
      <w:r w:rsidRPr="007E060C">
        <w:rPr>
          <w:rFonts w:ascii="Calibri" w:eastAsia="Calibri" w:hAnsi="Calibri"/>
          <w:sz w:val="22"/>
          <w:szCs w:val="22"/>
          <w:lang w:val="pl-PL"/>
        </w:rPr>
        <w:t>. Teren rolniczy w kierunku miejscowości Święciechowa jest zdrenowany.</w:t>
      </w:r>
    </w:p>
    <w:p w:rsidR="00370DFE" w:rsidRPr="007E060C" w:rsidRDefault="00370DFE" w:rsidP="00370DFE">
      <w:pPr>
        <w:pStyle w:val="Lista"/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 xml:space="preserve">Na podstawie wykonanych badań podłoża gruntowego można stwierdzić, że warunki gruntowe przedstawiają się następująco. Pod </w:t>
      </w:r>
      <w:r w:rsidR="00D17224">
        <w:rPr>
          <w:rFonts w:ascii="Calibri" w:hAnsi="Calibri" w:cs="Times New Roman"/>
          <w:bCs/>
          <w:sz w:val="22"/>
          <w:szCs w:val="22"/>
        </w:rPr>
        <w:t>nawierzchnią szutrową lub gruntową oraz warstwą ziemi urodzajnej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zalegają piaski drobne ze żwirem i piaski </w:t>
      </w:r>
      <w:r w:rsidR="00E57792" w:rsidRPr="007E060C">
        <w:rPr>
          <w:rFonts w:ascii="Calibri" w:hAnsi="Calibri" w:cs="Times New Roman"/>
          <w:bCs/>
          <w:sz w:val="22"/>
          <w:szCs w:val="22"/>
        </w:rPr>
        <w:t>drobne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ze żwirem </w:t>
      </w:r>
      <w:r w:rsidR="00E57792" w:rsidRPr="007E060C">
        <w:rPr>
          <w:rFonts w:ascii="Calibri" w:hAnsi="Calibri" w:cs="Times New Roman"/>
          <w:bCs/>
          <w:sz w:val="22"/>
          <w:szCs w:val="22"/>
        </w:rPr>
        <w:t xml:space="preserve">o zmiennej </w:t>
      </w:r>
      <w:r w:rsidRPr="007E060C">
        <w:rPr>
          <w:rFonts w:ascii="Calibri" w:hAnsi="Calibri" w:cs="Times New Roman"/>
          <w:bCs/>
          <w:sz w:val="22"/>
          <w:szCs w:val="22"/>
        </w:rPr>
        <w:t>grubości, a poniżej piaski gliniaste ze żwirem. Wod</w:t>
      </w:r>
      <w:r w:rsidR="00E57792" w:rsidRPr="007E060C">
        <w:rPr>
          <w:rFonts w:ascii="Calibri" w:hAnsi="Calibri" w:cs="Times New Roman"/>
          <w:bCs/>
          <w:sz w:val="22"/>
          <w:szCs w:val="22"/>
        </w:rPr>
        <w:t>y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gruntow</w:t>
      </w:r>
      <w:r w:rsidR="00E57792" w:rsidRPr="007E060C">
        <w:rPr>
          <w:rFonts w:ascii="Calibri" w:hAnsi="Calibri" w:cs="Times New Roman"/>
          <w:bCs/>
          <w:sz w:val="22"/>
          <w:szCs w:val="22"/>
        </w:rPr>
        <w:t>ej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</w:t>
      </w:r>
      <w:r w:rsidR="00E57792" w:rsidRPr="007E060C">
        <w:rPr>
          <w:rFonts w:ascii="Calibri" w:hAnsi="Calibri" w:cs="Times New Roman"/>
          <w:bCs/>
          <w:sz w:val="22"/>
          <w:szCs w:val="22"/>
        </w:rPr>
        <w:t xml:space="preserve">generalnie nie 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stwierdzono </w:t>
      </w:r>
      <w:r w:rsidR="00E57792" w:rsidRPr="007E060C">
        <w:rPr>
          <w:rFonts w:ascii="Calibri" w:hAnsi="Calibri" w:cs="Times New Roman"/>
          <w:bCs/>
          <w:sz w:val="22"/>
          <w:szCs w:val="22"/>
        </w:rPr>
        <w:t>do</w:t>
      </w:r>
      <w:r w:rsidR="00C75D39" w:rsidRPr="007E060C">
        <w:rPr>
          <w:rFonts w:ascii="Calibri" w:hAnsi="Calibri" w:cs="Times New Roman"/>
          <w:bCs/>
          <w:sz w:val="22"/>
          <w:szCs w:val="22"/>
        </w:rPr>
        <w:t xml:space="preserve"> głębokości </w:t>
      </w:r>
      <w:r w:rsidR="00E57792" w:rsidRPr="007E060C">
        <w:rPr>
          <w:rFonts w:ascii="Calibri" w:hAnsi="Calibri" w:cs="Times New Roman"/>
          <w:bCs/>
          <w:sz w:val="22"/>
          <w:szCs w:val="22"/>
        </w:rPr>
        <w:t>2,0</w:t>
      </w:r>
      <w:r w:rsidR="00C75D39" w:rsidRPr="007E060C">
        <w:rPr>
          <w:rFonts w:ascii="Calibri" w:hAnsi="Calibri" w:cs="Times New Roman"/>
          <w:bCs/>
          <w:sz w:val="22"/>
          <w:szCs w:val="22"/>
        </w:rPr>
        <w:t xml:space="preserve"> </w:t>
      </w:r>
      <w:r w:rsidRPr="007E060C">
        <w:rPr>
          <w:rFonts w:ascii="Calibri" w:hAnsi="Calibri" w:cs="Times New Roman"/>
          <w:bCs/>
          <w:sz w:val="22"/>
          <w:szCs w:val="22"/>
        </w:rPr>
        <w:t>m p.p.t. W wyniku analizy parametrów podłoża należy stwierdzić, że na odcinku rozbudowywanej drogi występuje podłoże o grupie nośności:</w:t>
      </w:r>
    </w:p>
    <w:p w:rsidR="00E57792" w:rsidRPr="007E060C" w:rsidRDefault="00E57792" w:rsidP="00E57792">
      <w:pPr>
        <w:pStyle w:val="Lista"/>
        <w:numPr>
          <w:ilvl w:val="0"/>
          <w:numId w:val="7"/>
        </w:numPr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 xml:space="preserve">G2 – od </w:t>
      </w:r>
      <w:r w:rsidR="00D17224">
        <w:rPr>
          <w:rFonts w:ascii="Calibri" w:hAnsi="Calibri" w:cs="Times New Roman"/>
          <w:bCs/>
          <w:sz w:val="22"/>
          <w:szCs w:val="22"/>
        </w:rPr>
        <w:t>początku opracowania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do km 1+140,</w:t>
      </w:r>
    </w:p>
    <w:p w:rsidR="00C75D39" w:rsidRPr="007E060C" w:rsidRDefault="00C75D39" w:rsidP="00781DC4">
      <w:pPr>
        <w:pStyle w:val="Lista"/>
        <w:numPr>
          <w:ilvl w:val="0"/>
          <w:numId w:val="7"/>
        </w:numPr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>G4 –</w:t>
      </w:r>
      <w:r w:rsidR="00E57792" w:rsidRPr="007E060C">
        <w:rPr>
          <w:rFonts w:ascii="Calibri" w:hAnsi="Calibri" w:cs="Times New Roman"/>
          <w:bCs/>
          <w:sz w:val="22"/>
          <w:szCs w:val="22"/>
        </w:rPr>
        <w:t xml:space="preserve"> od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km 1+</w:t>
      </w:r>
      <w:r w:rsidR="00E57792" w:rsidRPr="007E060C">
        <w:rPr>
          <w:rFonts w:ascii="Calibri" w:hAnsi="Calibri" w:cs="Times New Roman"/>
          <w:bCs/>
          <w:sz w:val="22"/>
          <w:szCs w:val="22"/>
        </w:rPr>
        <w:t>140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</w:t>
      </w:r>
      <w:r w:rsidR="00E57792" w:rsidRPr="007E060C">
        <w:rPr>
          <w:rFonts w:ascii="Calibri" w:hAnsi="Calibri" w:cs="Times New Roman"/>
          <w:bCs/>
          <w:sz w:val="22"/>
          <w:szCs w:val="22"/>
        </w:rPr>
        <w:t xml:space="preserve">do </w:t>
      </w:r>
      <w:r w:rsidR="00D17224">
        <w:rPr>
          <w:rFonts w:ascii="Calibri" w:hAnsi="Calibri" w:cs="Times New Roman"/>
          <w:bCs/>
          <w:sz w:val="22"/>
          <w:szCs w:val="22"/>
        </w:rPr>
        <w:t>końca opracowania</w:t>
      </w:r>
      <w:r w:rsidR="00E57792" w:rsidRPr="007E060C">
        <w:rPr>
          <w:rFonts w:ascii="Calibri" w:hAnsi="Calibri" w:cs="Times New Roman"/>
          <w:bCs/>
          <w:sz w:val="22"/>
          <w:szCs w:val="22"/>
        </w:rPr>
        <w:t>.</w:t>
      </w:r>
    </w:p>
    <w:p w:rsidR="00370DFE" w:rsidRPr="007E060C" w:rsidRDefault="00370DFE" w:rsidP="00370DFE">
      <w:pPr>
        <w:numPr>
          <w:ilvl w:val="12"/>
          <w:numId w:val="0"/>
        </w:numPr>
        <w:jc w:val="both"/>
        <w:rPr>
          <w:rFonts w:ascii="Calibri" w:eastAsia="Calibri" w:hAnsi="Calibri"/>
          <w:szCs w:val="24"/>
          <w:lang w:val="pl-PL"/>
        </w:rPr>
      </w:pPr>
    </w:p>
    <w:p w:rsidR="00C75D39" w:rsidRPr="007E060C" w:rsidRDefault="00C75D39" w:rsidP="00370DFE">
      <w:pPr>
        <w:numPr>
          <w:ilvl w:val="12"/>
          <w:numId w:val="0"/>
        </w:numPr>
        <w:jc w:val="both"/>
        <w:rPr>
          <w:rFonts w:ascii="Calibri" w:eastAsia="Calibri" w:hAnsi="Calibri"/>
          <w:szCs w:val="24"/>
          <w:lang w:val="pl-PL"/>
        </w:rPr>
      </w:pPr>
    </w:p>
    <w:p w:rsidR="002C599A" w:rsidRPr="007E060C" w:rsidRDefault="002C599A" w:rsidP="002C599A">
      <w:pPr>
        <w:spacing w:line="300" w:lineRule="atLeast"/>
        <w:jc w:val="both"/>
        <w:rPr>
          <w:rFonts w:ascii="Calibri" w:hAnsi="Calibri"/>
          <w:b/>
          <w:szCs w:val="24"/>
          <w:u w:val="single"/>
          <w:lang w:val="pl-PL"/>
        </w:rPr>
      </w:pPr>
      <w:r w:rsidRPr="007E060C">
        <w:rPr>
          <w:rFonts w:ascii="Calibri" w:hAnsi="Calibri"/>
          <w:b/>
          <w:szCs w:val="24"/>
          <w:u w:val="single"/>
          <w:lang w:val="pl-PL"/>
        </w:rPr>
        <w:t xml:space="preserve">3. Projektowane zagospodarowanie terenu </w:t>
      </w:r>
    </w:p>
    <w:p w:rsidR="00B95B06" w:rsidRPr="007E060C" w:rsidRDefault="00B95B06" w:rsidP="00B95B06">
      <w:pPr>
        <w:tabs>
          <w:tab w:val="left" w:pos="3568"/>
        </w:tabs>
        <w:spacing w:line="300" w:lineRule="atLeast"/>
        <w:jc w:val="both"/>
        <w:rPr>
          <w:rFonts w:ascii="Calibri" w:hAnsi="Calibri"/>
          <w:sz w:val="22"/>
          <w:szCs w:val="22"/>
          <w:lang w:val="pl-PL"/>
        </w:rPr>
      </w:pPr>
      <w:bookmarkStart w:id="1" w:name="_Toc369699352"/>
    </w:p>
    <w:bookmarkEnd w:id="1"/>
    <w:p w:rsidR="007A7074" w:rsidRPr="007E060C" w:rsidRDefault="007A7074" w:rsidP="007A7074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7E060C">
        <w:rPr>
          <w:rFonts w:asciiTheme="minorHAnsi" w:hAnsiTheme="minorHAnsi"/>
          <w:sz w:val="22"/>
          <w:szCs w:val="22"/>
          <w:lang w:val="pl-PL"/>
        </w:rPr>
        <w:t xml:space="preserve">Przedmiotowy odcinek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 xml:space="preserve">drogi stanowiący przedłużenie 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ul. Wilkowickiej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 xml:space="preserve">w kierunku planowanej drogi S5 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stanowi w części ciąg drogi gminnej nr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712848P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. Zaprojektowano rozbudowę odcinka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drogi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 o długości L=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1165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 m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. Początek opracowania ustalono na granicy gmin Lipno –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Święciechowa;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k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oniec opracowania ustalono </w:t>
      </w:r>
      <w:r w:rsidR="001C4185" w:rsidRPr="007E060C">
        <w:rPr>
          <w:rFonts w:asciiTheme="minorHAnsi" w:hAnsiTheme="minorHAnsi"/>
          <w:sz w:val="22"/>
          <w:szCs w:val="22"/>
          <w:lang w:val="pl-PL"/>
        </w:rPr>
        <w:t xml:space="preserve">na granicy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gmin Lipno – Leszno miasto</w:t>
      </w:r>
      <w:r w:rsidRPr="007E060C">
        <w:rPr>
          <w:rFonts w:asciiTheme="minorHAnsi" w:hAnsiTheme="minorHAnsi"/>
          <w:sz w:val="22"/>
          <w:szCs w:val="22"/>
          <w:lang w:val="pl-PL"/>
        </w:rPr>
        <w:t>.</w:t>
      </w:r>
    </w:p>
    <w:p w:rsidR="00E874BA" w:rsidRPr="007E060C" w:rsidRDefault="00E874BA" w:rsidP="007A7074">
      <w:pPr>
        <w:jc w:val="both"/>
        <w:rPr>
          <w:rFonts w:ascii="Calibri" w:eastAsia="Calibri" w:hAnsi="Calibri"/>
          <w:sz w:val="22"/>
          <w:szCs w:val="22"/>
          <w:lang w:val="pl-PL"/>
        </w:rPr>
      </w:pPr>
      <w:r w:rsidRPr="007E060C">
        <w:rPr>
          <w:rFonts w:asciiTheme="minorHAnsi" w:hAnsiTheme="minorHAnsi"/>
          <w:sz w:val="22"/>
          <w:szCs w:val="22"/>
          <w:lang w:val="pl-PL"/>
        </w:rPr>
        <w:t xml:space="preserve">W ciągu całego odcinka ulicy </w:t>
      </w:r>
      <w:r w:rsidR="00B95B06" w:rsidRPr="007E060C">
        <w:rPr>
          <w:rFonts w:asciiTheme="minorHAnsi" w:hAnsiTheme="minorHAnsi"/>
          <w:sz w:val="22"/>
          <w:szCs w:val="22"/>
          <w:lang w:val="pl-PL"/>
        </w:rPr>
        <w:t xml:space="preserve">po stronie południowej 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przewidziano </w:t>
      </w:r>
      <w:r w:rsidRPr="007E060C">
        <w:rPr>
          <w:rFonts w:ascii="Calibri" w:eastAsia="Calibri" w:hAnsi="Calibri"/>
          <w:sz w:val="22"/>
          <w:szCs w:val="22"/>
          <w:lang w:val="pl-PL"/>
        </w:rPr>
        <w:t>budowę ciągu pieszo – rowerowego</w:t>
      </w:r>
      <w:r w:rsidR="001C4185">
        <w:rPr>
          <w:rFonts w:ascii="Calibri" w:eastAsia="Calibri" w:hAnsi="Calibri"/>
          <w:sz w:val="22"/>
          <w:szCs w:val="22"/>
          <w:lang w:val="pl-PL"/>
        </w:rPr>
        <w:t xml:space="preserve">, a </w:t>
      </w:r>
      <w:r w:rsidR="000952A3" w:rsidRPr="007E060C">
        <w:rPr>
          <w:rFonts w:ascii="Calibri" w:eastAsia="Calibri" w:hAnsi="Calibri"/>
          <w:sz w:val="22"/>
          <w:szCs w:val="22"/>
          <w:lang w:val="pl-PL"/>
        </w:rPr>
        <w:t>w końcowej części opracowania zatokę do ważenia i kontroli pojazdów</w:t>
      </w:r>
      <w:r w:rsidRPr="007E060C">
        <w:rPr>
          <w:rFonts w:ascii="Calibri" w:eastAsia="Calibri" w:hAnsi="Calibri"/>
          <w:sz w:val="22"/>
          <w:szCs w:val="22"/>
          <w:lang w:val="pl-PL"/>
        </w:rPr>
        <w:t xml:space="preserve">. </w:t>
      </w:r>
    </w:p>
    <w:p w:rsidR="002C599A" w:rsidRPr="007E060C" w:rsidRDefault="002C599A" w:rsidP="002C599A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Na całej długości rozbudowywanej </w:t>
      </w:r>
      <w:r w:rsidR="000952A3" w:rsidRPr="007E060C">
        <w:rPr>
          <w:rFonts w:ascii="Calibri" w:hAnsi="Calibri"/>
          <w:sz w:val="22"/>
          <w:szCs w:val="22"/>
          <w:lang w:val="pl-PL"/>
        </w:rPr>
        <w:t>drogi</w:t>
      </w:r>
      <w:r w:rsidRPr="007E060C">
        <w:rPr>
          <w:rFonts w:ascii="Calibri" w:hAnsi="Calibri"/>
          <w:sz w:val="22"/>
          <w:szCs w:val="22"/>
          <w:lang w:val="pl-PL"/>
        </w:rPr>
        <w:t xml:space="preserve"> planuje się budowę oświetlenia ulicznego </w:t>
      </w:r>
      <w:r w:rsidR="000952A3" w:rsidRPr="007E060C">
        <w:rPr>
          <w:rFonts w:ascii="Calibri" w:hAnsi="Calibri"/>
          <w:sz w:val="22"/>
          <w:szCs w:val="22"/>
          <w:lang w:val="pl-PL"/>
        </w:rPr>
        <w:t xml:space="preserve">i kanału technologicznego. Na odcinku od m. </w:t>
      </w:r>
      <w:proofErr w:type="spellStart"/>
      <w:r w:rsidR="000952A3" w:rsidRPr="007E060C">
        <w:rPr>
          <w:rFonts w:ascii="Calibri" w:hAnsi="Calibri"/>
          <w:sz w:val="22"/>
          <w:szCs w:val="22"/>
          <w:lang w:val="pl-PL"/>
        </w:rPr>
        <w:t>Maryszewice</w:t>
      </w:r>
      <w:proofErr w:type="spellEnd"/>
      <w:r w:rsidR="000952A3" w:rsidRPr="007E060C">
        <w:rPr>
          <w:rFonts w:ascii="Calibri" w:hAnsi="Calibri"/>
          <w:sz w:val="22"/>
          <w:szCs w:val="22"/>
          <w:lang w:val="pl-PL"/>
        </w:rPr>
        <w:t xml:space="preserve"> do granicy </w:t>
      </w:r>
      <w:r w:rsidR="000952A3" w:rsidRPr="007E060C">
        <w:rPr>
          <w:rFonts w:asciiTheme="minorHAnsi" w:hAnsiTheme="minorHAnsi"/>
          <w:sz w:val="22"/>
          <w:szCs w:val="22"/>
          <w:lang w:val="pl-PL"/>
        </w:rPr>
        <w:t>gmin Lipn</w:t>
      </w:r>
      <w:bookmarkStart w:id="2" w:name="_GoBack"/>
      <w:bookmarkEnd w:id="2"/>
      <w:r w:rsidR="000952A3" w:rsidRPr="007E060C">
        <w:rPr>
          <w:rFonts w:asciiTheme="minorHAnsi" w:hAnsiTheme="minorHAnsi"/>
          <w:sz w:val="22"/>
          <w:szCs w:val="22"/>
          <w:lang w:val="pl-PL"/>
        </w:rPr>
        <w:t>o – Leszno miasto</w:t>
      </w:r>
      <w:r w:rsidR="000952A3" w:rsidRPr="007E060C">
        <w:rPr>
          <w:rFonts w:ascii="Calibri" w:hAnsi="Calibri"/>
          <w:sz w:val="22"/>
          <w:szCs w:val="22"/>
          <w:lang w:val="pl-PL"/>
        </w:rPr>
        <w:t xml:space="preserve"> zaprojektowano odcinek kanalizacji deszczowej. P</w:t>
      </w:r>
      <w:r w:rsidRPr="007E060C">
        <w:rPr>
          <w:rFonts w:ascii="Calibri" w:hAnsi="Calibri"/>
          <w:sz w:val="22"/>
          <w:szCs w:val="22"/>
          <w:lang w:val="pl-PL"/>
        </w:rPr>
        <w:t>rzewidziano też przebudowę kolidujących odcinków sieci gazowej</w:t>
      </w:r>
      <w:r w:rsidR="000952A3" w:rsidRPr="007E060C">
        <w:rPr>
          <w:rFonts w:ascii="Calibri" w:hAnsi="Calibri"/>
          <w:sz w:val="22"/>
          <w:szCs w:val="22"/>
          <w:lang w:val="pl-PL"/>
        </w:rPr>
        <w:t xml:space="preserve">, </w:t>
      </w:r>
      <w:r w:rsidRPr="007E060C">
        <w:rPr>
          <w:rFonts w:ascii="Calibri" w:hAnsi="Calibri"/>
          <w:sz w:val="22"/>
          <w:szCs w:val="22"/>
          <w:lang w:val="pl-PL"/>
        </w:rPr>
        <w:t>energetyczn</w:t>
      </w:r>
      <w:r w:rsidR="000952A3" w:rsidRPr="007E060C">
        <w:rPr>
          <w:rFonts w:ascii="Calibri" w:hAnsi="Calibri"/>
          <w:sz w:val="22"/>
          <w:szCs w:val="22"/>
          <w:lang w:val="pl-PL"/>
        </w:rPr>
        <w:t xml:space="preserve">ej i przepustów na rowach melioracyjnych oraz </w:t>
      </w:r>
      <w:r w:rsidR="00D774B4" w:rsidRPr="007E060C">
        <w:rPr>
          <w:rFonts w:ascii="Calibri" w:hAnsi="Calibri"/>
          <w:sz w:val="22"/>
          <w:szCs w:val="22"/>
          <w:lang w:val="pl-PL"/>
        </w:rPr>
        <w:t xml:space="preserve">nasadzenia zieleni wysokiej. </w:t>
      </w:r>
    </w:p>
    <w:p w:rsidR="00A55A41" w:rsidRPr="007E060C" w:rsidRDefault="00A55A41" w:rsidP="00D26075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2C599A" w:rsidRPr="007E060C" w:rsidRDefault="002C599A" w:rsidP="00D26075">
      <w:pPr>
        <w:pStyle w:val="Lista"/>
        <w:rPr>
          <w:rFonts w:ascii="Calibri" w:hAnsi="Calibri" w:cs="Times New Roman"/>
          <w:bCs/>
          <w:sz w:val="22"/>
          <w:szCs w:val="22"/>
        </w:rPr>
      </w:pPr>
    </w:p>
    <w:p w:rsidR="002C599A" w:rsidRPr="007E060C" w:rsidRDefault="002C599A" w:rsidP="00D26075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7E060C">
        <w:rPr>
          <w:rFonts w:ascii="Calibri" w:hAnsi="Calibri"/>
          <w:b/>
          <w:szCs w:val="24"/>
          <w:u w:val="single"/>
          <w:lang w:val="pl-PL"/>
        </w:rPr>
        <w:t>4. Zestawienie powierzchni zagospodarowania działki i wielkości robót.</w:t>
      </w:r>
    </w:p>
    <w:p w:rsidR="002C599A" w:rsidRPr="007E060C" w:rsidRDefault="002C599A" w:rsidP="00D26075">
      <w:pPr>
        <w:jc w:val="both"/>
        <w:rPr>
          <w:rFonts w:ascii="Calibri" w:hAnsi="Calibri"/>
          <w:b/>
          <w:sz w:val="22"/>
          <w:szCs w:val="22"/>
          <w:lang w:val="pl-PL"/>
        </w:rPr>
      </w:pPr>
    </w:p>
    <w:p w:rsidR="002C599A" w:rsidRPr="007E060C" w:rsidRDefault="002C599A" w:rsidP="002C599A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7E060C">
        <w:rPr>
          <w:rFonts w:ascii="Calibri" w:hAnsi="Calibri"/>
          <w:b/>
          <w:sz w:val="22"/>
          <w:szCs w:val="22"/>
          <w:lang w:val="pl-PL"/>
        </w:rPr>
        <w:t>Roboty drogowe</w:t>
      </w:r>
    </w:p>
    <w:p w:rsidR="002C599A" w:rsidRPr="007E060C" w:rsidRDefault="002C599A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powierzchnia bitumiczna jezdni</w:t>
      </w:r>
      <w:r w:rsidR="00122F10" w:rsidRPr="007E060C">
        <w:rPr>
          <w:rFonts w:ascii="Calibri" w:hAnsi="Calibri"/>
          <w:sz w:val="22"/>
          <w:szCs w:val="22"/>
          <w:lang w:val="pl-PL"/>
        </w:rPr>
        <w:t>,</w:t>
      </w:r>
      <w:r w:rsidRPr="007E060C">
        <w:rPr>
          <w:rFonts w:ascii="Calibri" w:hAnsi="Calibri"/>
          <w:sz w:val="22"/>
          <w:szCs w:val="22"/>
          <w:lang w:val="pl-PL"/>
        </w:rPr>
        <w:t xml:space="preserve"> </w:t>
      </w:r>
      <w:r w:rsidR="00D06E3E" w:rsidRPr="007E060C">
        <w:rPr>
          <w:rFonts w:ascii="Calibri" w:hAnsi="Calibri"/>
          <w:sz w:val="22"/>
          <w:szCs w:val="22"/>
          <w:lang w:val="pl-PL"/>
        </w:rPr>
        <w:t>skrzyżowań</w:t>
      </w:r>
      <w:r w:rsidR="00122F10" w:rsidRPr="007E060C">
        <w:rPr>
          <w:rFonts w:ascii="Calibri" w:hAnsi="Calibri"/>
          <w:sz w:val="22"/>
          <w:szCs w:val="22"/>
          <w:lang w:val="pl-PL"/>
        </w:rPr>
        <w:t xml:space="preserve"> i zjazdów</w:t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="00826C97" w:rsidRPr="007E060C">
        <w:rPr>
          <w:rFonts w:ascii="Calibri" w:hAnsi="Calibri"/>
          <w:sz w:val="22"/>
          <w:szCs w:val="22"/>
          <w:lang w:val="pl-PL"/>
        </w:rPr>
        <w:t>9888</w:t>
      </w:r>
      <w:r w:rsidRPr="007E060C">
        <w:rPr>
          <w:rFonts w:ascii="Calibri" w:hAnsi="Calibri"/>
          <w:sz w:val="22"/>
          <w:szCs w:val="22"/>
          <w:lang w:val="pl-PL"/>
        </w:rPr>
        <w:t xml:space="preserve"> m</w:t>
      </w:r>
      <w:r w:rsidRPr="007E060C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7E060C">
        <w:rPr>
          <w:rFonts w:ascii="Calibri" w:hAnsi="Calibri"/>
          <w:sz w:val="22"/>
          <w:szCs w:val="22"/>
          <w:lang w:val="pl-PL"/>
        </w:rPr>
        <w:t>,</w:t>
      </w:r>
    </w:p>
    <w:p w:rsidR="002C599A" w:rsidRPr="007E060C" w:rsidRDefault="002C599A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powierzchnia ciągu pieszo </w:t>
      </w:r>
      <w:r w:rsidR="00122F10" w:rsidRPr="007E060C">
        <w:rPr>
          <w:rFonts w:ascii="Calibri" w:hAnsi="Calibri"/>
          <w:sz w:val="22"/>
          <w:szCs w:val="22"/>
          <w:lang w:val="pl-PL"/>
        </w:rPr>
        <w:t>–</w:t>
      </w:r>
      <w:r w:rsidRPr="007E060C">
        <w:rPr>
          <w:rFonts w:ascii="Calibri" w:hAnsi="Calibri"/>
          <w:sz w:val="22"/>
          <w:szCs w:val="22"/>
          <w:lang w:val="pl-PL"/>
        </w:rPr>
        <w:t xml:space="preserve"> rowerowego</w:t>
      </w:r>
      <w:r w:rsidR="00122F10" w:rsidRPr="007E060C">
        <w:rPr>
          <w:rFonts w:ascii="Calibri" w:hAnsi="Calibri"/>
          <w:sz w:val="22"/>
          <w:szCs w:val="22"/>
          <w:lang w:val="pl-PL"/>
        </w:rPr>
        <w:t xml:space="preserve"> </w:t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="00826C97" w:rsidRPr="007E060C">
        <w:rPr>
          <w:rFonts w:ascii="Calibri" w:hAnsi="Calibri"/>
          <w:sz w:val="22"/>
          <w:szCs w:val="22"/>
          <w:lang w:val="pl-PL"/>
        </w:rPr>
        <w:t>2798</w:t>
      </w:r>
      <w:r w:rsidRPr="007E060C">
        <w:rPr>
          <w:rFonts w:ascii="Calibri" w:hAnsi="Calibri"/>
          <w:sz w:val="22"/>
          <w:szCs w:val="22"/>
          <w:lang w:val="pl-PL"/>
        </w:rPr>
        <w:t xml:space="preserve"> m</w:t>
      </w:r>
      <w:r w:rsidRPr="007E060C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7E060C">
        <w:rPr>
          <w:rFonts w:ascii="Calibri" w:hAnsi="Calibri"/>
          <w:sz w:val="22"/>
          <w:szCs w:val="22"/>
          <w:lang w:val="pl-PL"/>
        </w:rPr>
        <w:t>,</w:t>
      </w:r>
    </w:p>
    <w:p w:rsidR="002C599A" w:rsidRPr="007E060C" w:rsidRDefault="002C599A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powierzchnia </w:t>
      </w:r>
      <w:r w:rsidR="00840C99" w:rsidRPr="007E060C">
        <w:rPr>
          <w:rFonts w:ascii="Calibri" w:hAnsi="Calibri"/>
          <w:sz w:val="22"/>
          <w:szCs w:val="22"/>
          <w:lang w:val="pl-PL"/>
        </w:rPr>
        <w:t>zatoki do ważenia pojazdów</w:t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="00826C97" w:rsidRPr="007E060C">
        <w:rPr>
          <w:rFonts w:ascii="Calibri" w:hAnsi="Calibri"/>
          <w:sz w:val="22"/>
          <w:szCs w:val="22"/>
          <w:lang w:val="pl-PL"/>
        </w:rPr>
        <w:t xml:space="preserve">  426</w:t>
      </w:r>
      <w:r w:rsidR="00D06E3E" w:rsidRPr="007E060C">
        <w:rPr>
          <w:rFonts w:ascii="Calibri" w:hAnsi="Calibri"/>
          <w:sz w:val="22"/>
          <w:szCs w:val="22"/>
          <w:lang w:val="pl-PL"/>
        </w:rPr>
        <w:t xml:space="preserve"> </w:t>
      </w:r>
      <w:r w:rsidRPr="007E060C">
        <w:rPr>
          <w:rFonts w:ascii="Calibri" w:hAnsi="Calibri"/>
          <w:sz w:val="22"/>
          <w:szCs w:val="22"/>
          <w:lang w:val="pl-PL"/>
        </w:rPr>
        <w:t>m</w:t>
      </w:r>
      <w:r w:rsidRPr="007E060C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7E060C">
        <w:rPr>
          <w:rFonts w:ascii="Calibri" w:hAnsi="Calibri"/>
          <w:sz w:val="22"/>
          <w:szCs w:val="22"/>
          <w:lang w:val="pl-PL"/>
        </w:rPr>
        <w:t>,</w:t>
      </w:r>
    </w:p>
    <w:p w:rsidR="002C599A" w:rsidRPr="007E060C" w:rsidRDefault="002C599A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powierzchnia zjazdów</w:t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="00826C97" w:rsidRPr="007E060C">
        <w:rPr>
          <w:rFonts w:ascii="Calibri" w:hAnsi="Calibri"/>
          <w:sz w:val="22"/>
          <w:szCs w:val="22"/>
          <w:lang w:val="pl-PL"/>
        </w:rPr>
        <w:t xml:space="preserve">  362</w:t>
      </w:r>
      <w:r w:rsidRPr="007E060C">
        <w:rPr>
          <w:rFonts w:ascii="Calibri" w:hAnsi="Calibri"/>
          <w:sz w:val="22"/>
          <w:szCs w:val="22"/>
          <w:lang w:val="pl-PL"/>
        </w:rPr>
        <w:t xml:space="preserve"> m</w:t>
      </w:r>
      <w:r w:rsidRPr="007E060C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7E060C">
        <w:rPr>
          <w:rFonts w:ascii="Calibri" w:hAnsi="Calibri"/>
          <w:sz w:val="22"/>
          <w:szCs w:val="22"/>
          <w:lang w:val="pl-PL"/>
        </w:rPr>
        <w:t>,</w:t>
      </w:r>
    </w:p>
    <w:p w:rsidR="00826C97" w:rsidRPr="007E060C" w:rsidRDefault="00826C97" w:rsidP="00826C97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przepusty na rowach melioracyjnych</w:t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  <w:t xml:space="preserve">    96 m,</w:t>
      </w:r>
    </w:p>
    <w:p w:rsidR="00840C99" w:rsidRPr="007E060C" w:rsidRDefault="00840C99" w:rsidP="00781DC4">
      <w:pPr>
        <w:numPr>
          <w:ilvl w:val="0"/>
          <w:numId w:val="5"/>
        </w:numPr>
        <w:tabs>
          <w:tab w:val="clear" w:pos="360"/>
        </w:tabs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przepusty na rowach </w:t>
      </w:r>
      <w:r w:rsidR="00826C97" w:rsidRPr="007E060C">
        <w:rPr>
          <w:rFonts w:ascii="Calibri" w:hAnsi="Calibri"/>
          <w:sz w:val="22"/>
          <w:szCs w:val="22"/>
          <w:lang w:val="pl-PL"/>
        </w:rPr>
        <w:t>drogowych</w:t>
      </w:r>
      <w:r w:rsidR="00826C97"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Pr="007E060C">
        <w:rPr>
          <w:rFonts w:ascii="Calibri" w:hAnsi="Calibri"/>
          <w:sz w:val="22"/>
          <w:szCs w:val="22"/>
          <w:lang w:val="pl-PL"/>
        </w:rPr>
        <w:tab/>
      </w:r>
      <w:r w:rsidR="00826C97" w:rsidRPr="007E060C">
        <w:rPr>
          <w:rFonts w:ascii="Calibri" w:hAnsi="Calibri"/>
          <w:sz w:val="22"/>
          <w:szCs w:val="22"/>
          <w:lang w:val="pl-PL"/>
        </w:rPr>
        <w:t xml:space="preserve">    37</w:t>
      </w:r>
      <w:r w:rsidRPr="007E060C">
        <w:rPr>
          <w:rFonts w:ascii="Calibri" w:hAnsi="Calibri"/>
          <w:sz w:val="22"/>
          <w:szCs w:val="22"/>
          <w:lang w:val="pl-PL"/>
        </w:rPr>
        <w:t xml:space="preserve"> m,</w:t>
      </w:r>
    </w:p>
    <w:p w:rsidR="002C599A" w:rsidRPr="007E060C" w:rsidRDefault="002C599A" w:rsidP="002C599A">
      <w:pPr>
        <w:numPr>
          <w:ilvl w:val="12"/>
          <w:numId w:val="0"/>
        </w:numPr>
        <w:jc w:val="both"/>
        <w:rPr>
          <w:rFonts w:ascii="Calibri" w:hAnsi="Calibri"/>
          <w:b/>
          <w:sz w:val="22"/>
          <w:szCs w:val="22"/>
          <w:lang w:val="pl-PL"/>
        </w:rPr>
      </w:pPr>
      <w:r w:rsidRPr="007E060C">
        <w:rPr>
          <w:rFonts w:ascii="Calibri" w:hAnsi="Calibri"/>
          <w:b/>
          <w:sz w:val="22"/>
          <w:szCs w:val="22"/>
          <w:lang w:val="pl-PL"/>
        </w:rPr>
        <w:t>K</w:t>
      </w:r>
      <w:r w:rsidRPr="007E060C">
        <w:rPr>
          <w:rFonts w:ascii="Calibri" w:hAnsi="Calibri"/>
          <w:b/>
          <w:bCs/>
          <w:sz w:val="22"/>
          <w:szCs w:val="22"/>
          <w:lang w:val="pl-PL"/>
        </w:rPr>
        <w:t>analizacja deszczowa</w:t>
      </w:r>
    </w:p>
    <w:p w:rsidR="002C599A" w:rsidRPr="007E060C" w:rsidRDefault="002C599A" w:rsidP="00781DC4">
      <w:pPr>
        <w:pStyle w:val="Tekstpodstawowy25"/>
        <w:numPr>
          <w:ilvl w:val="0"/>
          <w:numId w:val="4"/>
        </w:numPr>
        <w:tabs>
          <w:tab w:val="clear" w:pos="360"/>
        </w:tabs>
        <w:rPr>
          <w:rFonts w:ascii="Calibri" w:hAnsi="Calibri"/>
          <w:sz w:val="22"/>
          <w:szCs w:val="22"/>
        </w:rPr>
      </w:pPr>
      <w:r w:rsidRPr="007E060C">
        <w:rPr>
          <w:rFonts w:ascii="Calibri" w:hAnsi="Calibri"/>
          <w:sz w:val="22"/>
          <w:szCs w:val="22"/>
        </w:rPr>
        <w:t xml:space="preserve">kanał z rur </w:t>
      </w:r>
      <w:r w:rsidR="00FA62EF" w:rsidRPr="007E060C">
        <w:rPr>
          <w:rFonts w:ascii="Calibri" w:hAnsi="Calibri"/>
          <w:sz w:val="22"/>
          <w:szCs w:val="22"/>
        </w:rPr>
        <w:t>żelbetowych</w:t>
      </w:r>
      <w:r w:rsidRPr="007E060C">
        <w:rPr>
          <w:rFonts w:ascii="Calibri" w:hAnsi="Calibri"/>
          <w:sz w:val="22"/>
          <w:szCs w:val="22"/>
        </w:rPr>
        <w:t xml:space="preserve"> DN </w:t>
      </w:r>
      <w:r w:rsidR="00826C97" w:rsidRPr="007E060C">
        <w:rPr>
          <w:rFonts w:ascii="Calibri" w:hAnsi="Calibri"/>
          <w:sz w:val="22"/>
          <w:szCs w:val="22"/>
        </w:rPr>
        <w:t>6</w:t>
      </w:r>
      <w:r w:rsidR="00471F73" w:rsidRPr="007E060C">
        <w:rPr>
          <w:rFonts w:ascii="Calibri" w:hAnsi="Calibri"/>
          <w:sz w:val="22"/>
          <w:szCs w:val="22"/>
        </w:rPr>
        <w:t>00</w:t>
      </w:r>
      <w:r w:rsidRPr="007E060C">
        <w:rPr>
          <w:rFonts w:ascii="Calibri" w:hAnsi="Calibri"/>
          <w:sz w:val="22"/>
          <w:szCs w:val="22"/>
        </w:rPr>
        <w:t>mm</w:t>
      </w:r>
      <w:r w:rsidRPr="007E060C">
        <w:rPr>
          <w:rFonts w:ascii="Calibri" w:hAnsi="Calibri"/>
          <w:sz w:val="22"/>
          <w:szCs w:val="22"/>
        </w:rPr>
        <w:tab/>
      </w:r>
      <w:r w:rsidR="00F6306E" w:rsidRPr="007E060C">
        <w:rPr>
          <w:rFonts w:ascii="Calibri" w:hAnsi="Calibri"/>
          <w:sz w:val="22"/>
          <w:szCs w:val="22"/>
        </w:rPr>
        <w:tab/>
      </w:r>
      <w:r w:rsidR="00826C97"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="00FA62EF" w:rsidRPr="007E060C">
        <w:rPr>
          <w:rFonts w:ascii="Calibri" w:hAnsi="Calibri"/>
          <w:sz w:val="22"/>
          <w:szCs w:val="22"/>
        </w:rPr>
        <w:t xml:space="preserve">  </w:t>
      </w:r>
      <w:r w:rsidR="00826C97" w:rsidRPr="007E060C">
        <w:rPr>
          <w:rFonts w:ascii="Calibri" w:hAnsi="Calibri"/>
          <w:sz w:val="22"/>
          <w:szCs w:val="22"/>
        </w:rPr>
        <w:t xml:space="preserve">  25</w:t>
      </w:r>
      <w:r w:rsidRPr="007E060C">
        <w:rPr>
          <w:rFonts w:ascii="Calibri" w:hAnsi="Calibri"/>
          <w:sz w:val="22"/>
          <w:szCs w:val="22"/>
        </w:rPr>
        <w:t xml:space="preserve"> m,</w:t>
      </w:r>
      <w:r w:rsidR="00A25C91" w:rsidRPr="007E060C">
        <w:rPr>
          <w:rFonts w:ascii="Calibri" w:hAnsi="Calibri"/>
          <w:sz w:val="22"/>
          <w:szCs w:val="22"/>
        </w:rPr>
        <w:t xml:space="preserve"> </w:t>
      </w:r>
    </w:p>
    <w:p w:rsidR="002C599A" w:rsidRPr="007E060C" w:rsidRDefault="002C599A" w:rsidP="00781DC4">
      <w:pPr>
        <w:pStyle w:val="Tekstpodstawowy25"/>
        <w:numPr>
          <w:ilvl w:val="0"/>
          <w:numId w:val="4"/>
        </w:numPr>
        <w:tabs>
          <w:tab w:val="clear" w:pos="360"/>
        </w:tabs>
        <w:rPr>
          <w:rFonts w:ascii="Calibri" w:hAnsi="Calibri"/>
          <w:sz w:val="22"/>
          <w:szCs w:val="22"/>
        </w:rPr>
      </w:pPr>
      <w:r w:rsidRPr="007E060C">
        <w:rPr>
          <w:rFonts w:ascii="Calibri" w:hAnsi="Calibri"/>
          <w:sz w:val="22"/>
          <w:szCs w:val="22"/>
        </w:rPr>
        <w:t>kanał z rur PCV DN 160-400mm</w:t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="00FA62EF" w:rsidRPr="007E060C">
        <w:rPr>
          <w:rFonts w:ascii="Calibri" w:hAnsi="Calibri"/>
          <w:sz w:val="22"/>
          <w:szCs w:val="22"/>
        </w:rPr>
        <w:t xml:space="preserve">  </w:t>
      </w:r>
      <w:r w:rsidR="00275528" w:rsidRPr="007E060C">
        <w:rPr>
          <w:rFonts w:ascii="Calibri" w:hAnsi="Calibri"/>
          <w:sz w:val="22"/>
          <w:szCs w:val="22"/>
        </w:rPr>
        <w:t>717</w:t>
      </w:r>
      <w:r w:rsidRPr="007E060C">
        <w:rPr>
          <w:rFonts w:ascii="Calibri" w:hAnsi="Calibri"/>
          <w:sz w:val="22"/>
          <w:szCs w:val="22"/>
        </w:rPr>
        <w:t xml:space="preserve"> m,</w:t>
      </w:r>
    </w:p>
    <w:p w:rsidR="002C599A" w:rsidRPr="007E060C" w:rsidRDefault="002C599A" w:rsidP="00781DC4">
      <w:pPr>
        <w:pStyle w:val="Tekstpodstawowy25"/>
        <w:numPr>
          <w:ilvl w:val="0"/>
          <w:numId w:val="4"/>
        </w:numPr>
        <w:tabs>
          <w:tab w:val="clear" w:pos="360"/>
        </w:tabs>
        <w:rPr>
          <w:rFonts w:ascii="Calibri" w:hAnsi="Calibri"/>
          <w:sz w:val="22"/>
          <w:szCs w:val="22"/>
        </w:rPr>
      </w:pPr>
      <w:r w:rsidRPr="007E060C">
        <w:rPr>
          <w:rFonts w:ascii="Calibri" w:hAnsi="Calibri"/>
          <w:sz w:val="22"/>
          <w:szCs w:val="22"/>
        </w:rPr>
        <w:t>studnie wpustów deszczowych</w:t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  <w:t xml:space="preserve">    </w:t>
      </w:r>
      <w:r w:rsidR="00471F73" w:rsidRPr="007E060C">
        <w:rPr>
          <w:rFonts w:ascii="Calibri" w:hAnsi="Calibri"/>
          <w:sz w:val="22"/>
          <w:szCs w:val="22"/>
        </w:rPr>
        <w:t>3</w:t>
      </w:r>
      <w:r w:rsidR="00826C97" w:rsidRPr="007E060C">
        <w:rPr>
          <w:rFonts w:ascii="Calibri" w:hAnsi="Calibri"/>
          <w:sz w:val="22"/>
          <w:szCs w:val="22"/>
        </w:rPr>
        <w:t>6</w:t>
      </w:r>
      <w:r w:rsidRPr="007E060C">
        <w:rPr>
          <w:rFonts w:ascii="Calibri" w:hAnsi="Calibri"/>
          <w:sz w:val="22"/>
          <w:szCs w:val="22"/>
        </w:rPr>
        <w:t xml:space="preserve"> szt.,</w:t>
      </w:r>
    </w:p>
    <w:p w:rsidR="002C599A" w:rsidRPr="007E060C" w:rsidRDefault="002C599A" w:rsidP="00781DC4">
      <w:pPr>
        <w:pStyle w:val="Tekstpodstawowy25"/>
        <w:numPr>
          <w:ilvl w:val="0"/>
          <w:numId w:val="4"/>
        </w:numPr>
        <w:tabs>
          <w:tab w:val="clear" w:pos="360"/>
        </w:tabs>
        <w:rPr>
          <w:rFonts w:ascii="Calibri" w:hAnsi="Calibri"/>
          <w:sz w:val="22"/>
          <w:szCs w:val="22"/>
        </w:rPr>
      </w:pPr>
      <w:r w:rsidRPr="007E060C">
        <w:rPr>
          <w:rFonts w:ascii="Calibri" w:hAnsi="Calibri"/>
          <w:sz w:val="22"/>
          <w:szCs w:val="22"/>
        </w:rPr>
        <w:t>studnie przelotowe</w:t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  <w:t xml:space="preserve">    </w:t>
      </w:r>
      <w:r w:rsidR="00826C97" w:rsidRPr="007E060C">
        <w:rPr>
          <w:rFonts w:ascii="Calibri" w:hAnsi="Calibri"/>
          <w:sz w:val="22"/>
          <w:szCs w:val="22"/>
        </w:rPr>
        <w:t>19</w:t>
      </w:r>
      <w:r w:rsidRPr="007E060C">
        <w:rPr>
          <w:rFonts w:ascii="Calibri" w:hAnsi="Calibri"/>
          <w:sz w:val="22"/>
          <w:szCs w:val="22"/>
        </w:rPr>
        <w:t xml:space="preserve"> szt.,</w:t>
      </w:r>
    </w:p>
    <w:p w:rsidR="00471F73" w:rsidRPr="007E060C" w:rsidRDefault="00471F73" w:rsidP="00781DC4">
      <w:pPr>
        <w:pStyle w:val="Tekstpodstawowy25"/>
        <w:numPr>
          <w:ilvl w:val="0"/>
          <w:numId w:val="4"/>
        </w:numPr>
        <w:tabs>
          <w:tab w:val="clear" w:pos="360"/>
        </w:tabs>
        <w:rPr>
          <w:rFonts w:ascii="Calibri" w:hAnsi="Calibri"/>
          <w:sz w:val="22"/>
          <w:szCs w:val="22"/>
        </w:rPr>
      </w:pPr>
      <w:r w:rsidRPr="007E060C">
        <w:rPr>
          <w:rFonts w:ascii="Calibri" w:hAnsi="Calibri"/>
          <w:sz w:val="22"/>
          <w:szCs w:val="22"/>
        </w:rPr>
        <w:t>osadniki i separatory</w:t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</w:r>
      <w:r w:rsidRPr="007E060C">
        <w:rPr>
          <w:rFonts w:ascii="Calibri" w:hAnsi="Calibri"/>
          <w:sz w:val="22"/>
          <w:szCs w:val="22"/>
        </w:rPr>
        <w:tab/>
        <w:t xml:space="preserve">      </w:t>
      </w:r>
      <w:r w:rsidR="00826C97" w:rsidRPr="007E060C">
        <w:rPr>
          <w:rFonts w:ascii="Calibri" w:hAnsi="Calibri"/>
          <w:sz w:val="22"/>
          <w:szCs w:val="22"/>
        </w:rPr>
        <w:t>1</w:t>
      </w:r>
      <w:r w:rsidRPr="007E060C">
        <w:rPr>
          <w:rFonts w:ascii="Calibri" w:hAnsi="Calibri"/>
          <w:sz w:val="22"/>
          <w:szCs w:val="22"/>
        </w:rPr>
        <w:t xml:space="preserve"> szt.,</w:t>
      </w:r>
    </w:p>
    <w:p w:rsidR="002C599A" w:rsidRPr="007E060C" w:rsidRDefault="002C599A" w:rsidP="002C599A">
      <w:pPr>
        <w:pStyle w:val="Tekstpodstawowy25"/>
        <w:widowControl w:val="0"/>
        <w:numPr>
          <w:ilvl w:val="12"/>
          <w:numId w:val="0"/>
        </w:numPr>
        <w:rPr>
          <w:rFonts w:ascii="Calibri" w:hAnsi="Calibri"/>
          <w:b/>
          <w:bCs/>
          <w:sz w:val="22"/>
          <w:szCs w:val="22"/>
        </w:rPr>
      </w:pPr>
      <w:r w:rsidRPr="007E060C">
        <w:rPr>
          <w:rFonts w:ascii="Calibri" w:hAnsi="Calibri"/>
          <w:b/>
          <w:bCs/>
          <w:sz w:val="22"/>
          <w:szCs w:val="22"/>
        </w:rPr>
        <w:t>Oświetlenie uliczne</w:t>
      </w:r>
    </w:p>
    <w:p w:rsidR="002C599A" w:rsidRPr="007E060C" w:rsidRDefault="002C599A" w:rsidP="002C599A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linia kablowa oświetleniowa  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="00275528" w:rsidRPr="007E060C">
        <w:rPr>
          <w:rFonts w:ascii="Calibri" w:hAnsi="Calibri"/>
          <w:bCs/>
          <w:iCs/>
          <w:sz w:val="22"/>
          <w:szCs w:val="22"/>
          <w:lang w:val="pl-PL"/>
        </w:rPr>
        <w:t>1154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m</w:t>
      </w:r>
    </w:p>
    <w:p w:rsidR="002C599A" w:rsidRPr="007E060C" w:rsidRDefault="002C599A" w:rsidP="002C599A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oprawy oświetleniowe 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  <w:t xml:space="preserve">    </w:t>
      </w:r>
      <w:r w:rsidR="00275528" w:rsidRPr="007E060C">
        <w:rPr>
          <w:rFonts w:ascii="Calibri" w:hAnsi="Calibri"/>
          <w:bCs/>
          <w:iCs/>
          <w:sz w:val="22"/>
          <w:szCs w:val="22"/>
          <w:lang w:val="pl-PL"/>
        </w:rPr>
        <w:t>37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szt.</w:t>
      </w:r>
    </w:p>
    <w:p w:rsidR="002C599A" w:rsidRPr="007E060C" w:rsidRDefault="00D06E3E" w:rsidP="002C599A">
      <w:pPr>
        <w:pStyle w:val="Tekstpodstawowy25"/>
        <w:widowControl w:val="0"/>
        <w:numPr>
          <w:ilvl w:val="12"/>
          <w:numId w:val="0"/>
        </w:numPr>
        <w:rPr>
          <w:rFonts w:ascii="Calibri" w:hAnsi="Calibri"/>
          <w:b/>
          <w:bCs/>
          <w:sz w:val="22"/>
          <w:szCs w:val="22"/>
        </w:rPr>
      </w:pPr>
      <w:r w:rsidRPr="007E060C">
        <w:rPr>
          <w:rFonts w:ascii="Calibri" w:hAnsi="Calibri"/>
          <w:b/>
          <w:bCs/>
          <w:sz w:val="22"/>
          <w:szCs w:val="22"/>
        </w:rPr>
        <w:t>Gazociąg</w:t>
      </w:r>
      <w:r w:rsidR="002C599A" w:rsidRPr="007E060C">
        <w:rPr>
          <w:rFonts w:ascii="Calibri" w:hAnsi="Calibri"/>
          <w:b/>
          <w:bCs/>
          <w:sz w:val="22"/>
          <w:szCs w:val="22"/>
        </w:rPr>
        <w:t xml:space="preserve"> (przekładan</w:t>
      </w:r>
      <w:r w:rsidRPr="007E060C">
        <w:rPr>
          <w:rFonts w:ascii="Calibri" w:hAnsi="Calibri"/>
          <w:b/>
          <w:bCs/>
          <w:sz w:val="22"/>
          <w:szCs w:val="22"/>
        </w:rPr>
        <w:t>y</w:t>
      </w:r>
      <w:r w:rsidR="002C599A" w:rsidRPr="007E060C">
        <w:rPr>
          <w:rFonts w:ascii="Calibri" w:hAnsi="Calibri"/>
          <w:b/>
          <w:bCs/>
          <w:sz w:val="22"/>
          <w:szCs w:val="22"/>
        </w:rPr>
        <w:t xml:space="preserve">) </w:t>
      </w:r>
    </w:p>
    <w:p w:rsidR="00F6306E" w:rsidRPr="007E060C" w:rsidRDefault="00F6306E" w:rsidP="00F6306E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7E060C">
        <w:rPr>
          <w:rFonts w:ascii="Calibri" w:hAnsi="Calibri"/>
          <w:bCs/>
          <w:iCs/>
          <w:sz w:val="22"/>
          <w:szCs w:val="22"/>
          <w:lang w:val="pl-PL"/>
        </w:rPr>
        <w:t>rura PE SDR1</w:t>
      </w:r>
      <w:r w:rsidR="005E32C7" w:rsidRPr="007E060C">
        <w:rPr>
          <w:rFonts w:ascii="Calibri" w:hAnsi="Calibri"/>
          <w:bCs/>
          <w:iCs/>
          <w:sz w:val="22"/>
          <w:szCs w:val="22"/>
          <w:lang w:val="pl-PL"/>
        </w:rPr>
        <w:t>7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XSC50 D</w:t>
      </w:r>
      <w:r w:rsidR="005E32C7" w:rsidRPr="007E060C">
        <w:rPr>
          <w:rFonts w:ascii="Calibri" w:hAnsi="Calibri"/>
          <w:bCs/>
          <w:iCs/>
          <w:sz w:val="22"/>
          <w:szCs w:val="22"/>
          <w:lang w:val="pl-PL"/>
        </w:rPr>
        <w:t>315 x 18,7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mm 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  <w:t xml:space="preserve">  </w:t>
      </w:r>
      <w:r w:rsidR="00275528" w:rsidRPr="007E060C">
        <w:rPr>
          <w:rFonts w:ascii="Calibri" w:hAnsi="Calibri"/>
          <w:bCs/>
          <w:iCs/>
          <w:sz w:val="22"/>
          <w:szCs w:val="22"/>
          <w:lang w:val="pl-PL"/>
        </w:rPr>
        <w:t>220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m,</w:t>
      </w:r>
    </w:p>
    <w:p w:rsidR="005E32C7" w:rsidRPr="007E060C" w:rsidRDefault="00003D3C" w:rsidP="00003D3C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rura </w:t>
      </w:r>
      <w:r w:rsidR="005E32C7" w:rsidRPr="007E060C">
        <w:rPr>
          <w:rFonts w:ascii="Calibri" w:hAnsi="Calibri"/>
          <w:bCs/>
          <w:iCs/>
          <w:sz w:val="22"/>
          <w:szCs w:val="22"/>
          <w:lang w:val="pl-PL"/>
        </w:rPr>
        <w:t>PE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</w:t>
      </w:r>
      <w:r w:rsidR="00275528" w:rsidRPr="007E060C">
        <w:rPr>
          <w:rFonts w:asciiTheme="minorHAnsi" w:hAnsiTheme="minorHAnsi"/>
          <w:sz w:val="22"/>
          <w:szCs w:val="22"/>
          <w:lang w:val="pl-PL"/>
        </w:rPr>
        <w:t xml:space="preserve">SDR17 XSC50 D250 x </w:t>
      </w:r>
      <w:smartTag w:uri="urn:schemas-microsoft-com:office:smarttags" w:element="metricconverter">
        <w:smartTagPr>
          <w:attr w:name="ProductID" w:val="14,8 mm"/>
        </w:smartTagPr>
        <w:r w:rsidR="00275528" w:rsidRPr="007E060C">
          <w:rPr>
            <w:rFonts w:asciiTheme="minorHAnsi" w:hAnsiTheme="minorHAnsi"/>
            <w:sz w:val="22"/>
            <w:szCs w:val="22"/>
            <w:lang w:val="pl-PL"/>
          </w:rPr>
          <w:t>14,8 mm</w:t>
        </w:r>
      </w:smartTag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  <w:t xml:space="preserve">    </w:t>
      </w:r>
      <w:r w:rsidR="005E32C7" w:rsidRPr="007E060C">
        <w:rPr>
          <w:rFonts w:ascii="Calibri" w:hAnsi="Calibri"/>
          <w:bCs/>
          <w:iCs/>
          <w:sz w:val="22"/>
          <w:szCs w:val="22"/>
          <w:lang w:val="pl-PL"/>
        </w:rPr>
        <w:t>1</w:t>
      </w:r>
      <w:r w:rsidR="00275528" w:rsidRPr="007E060C">
        <w:rPr>
          <w:rFonts w:ascii="Calibri" w:hAnsi="Calibri"/>
          <w:bCs/>
          <w:iCs/>
          <w:sz w:val="22"/>
          <w:szCs w:val="22"/>
          <w:lang w:val="pl-PL"/>
        </w:rPr>
        <w:t>9</w:t>
      </w:r>
      <w:r w:rsidR="005E32C7"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m,</w:t>
      </w:r>
    </w:p>
    <w:p w:rsidR="006E186D" w:rsidRPr="007E060C" w:rsidRDefault="006E186D" w:rsidP="006E186D">
      <w:pPr>
        <w:pStyle w:val="Tekstpodstawowy25"/>
        <w:widowControl w:val="0"/>
        <w:numPr>
          <w:ilvl w:val="12"/>
          <w:numId w:val="0"/>
        </w:numPr>
        <w:rPr>
          <w:rFonts w:ascii="Calibri" w:hAnsi="Calibri"/>
          <w:b/>
          <w:bCs/>
          <w:sz w:val="22"/>
          <w:szCs w:val="22"/>
        </w:rPr>
      </w:pPr>
      <w:r w:rsidRPr="007E060C">
        <w:rPr>
          <w:rFonts w:ascii="Calibri" w:hAnsi="Calibri"/>
          <w:b/>
          <w:bCs/>
          <w:sz w:val="22"/>
          <w:szCs w:val="22"/>
        </w:rPr>
        <w:t>Kanał technologiczny</w:t>
      </w:r>
    </w:p>
    <w:p w:rsidR="00DB6AF9" w:rsidRPr="007E060C" w:rsidRDefault="00DB6AF9" w:rsidP="00DB6AF9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rura </w:t>
      </w:r>
      <w:proofErr w:type="spellStart"/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>RHDPEp</w:t>
      </w:r>
      <w:proofErr w:type="spellEnd"/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 xml:space="preserve"> 110/6,3</w:t>
      </w:r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="00275528" w:rsidRPr="007E060C">
        <w:rPr>
          <w:rFonts w:ascii="Calibri" w:hAnsi="Calibri"/>
          <w:bCs/>
          <w:iCs/>
          <w:sz w:val="22"/>
          <w:szCs w:val="22"/>
          <w:lang w:val="pl-PL"/>
        </w:rPr>
        <w:t>1165</w:t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m,</w:t>
      </w:r>
    </w:p>
    <w:p w:rsidR="006E186D" w:rsidRPr="007E060C" w:rsidRDefault="00DB6AF9" w:rsidP="006E186D">
      <w:pPr>
        <w:numPr>
          <w:ilvl w:val="0"/>
          <w:numId w:val="3"/>
        </w:numPr>
        <w:tabs>
          <w:tab w:val="clear" w:pos="360"/>
        </w:tabs>
        <w:suppressAutoHyphens/>
        <w:overflowPunct w:val="0"/>
        <w:autoSpaceDE w:val="0"/>
        <w:jc w:val="both"/>
        <w:rPr>
          <w:rFonts w:ascii="Calibri" w:hAnsi="Calibri"/>
          <w:bCs/>
          <w:iCs/>
          <w:sz w:val="22"/>
          <w:szCs w:val="22"/>
          <w:lang w:val="pl-PL"/>
        </w:rPr>
      </w:pPr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>studnia kablowa typu SK0-2g</w:t>
      </w:r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Pr="007E060C">
        <w:rPr>
          <w:rFonts w:asciiTheme="minorHAnsi" w:hAnsiTheme="minorHAnsi" w:cs="Arial Narrow"/>
          <w:iCs/>
          <w:sz w:val="22"/>
          <w:szCs w:val="22"/>
          <w:lang w:val="pl-PL"/>
        </w:rPr>
        <w:tab/>
      </w:r>
      <w:r w:rsidR="006E186D"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="006E186D" w:rsidRPr="007E060C">
        <w:rPr>
          <w:rFonts w:ascii="Calibri" w:hAnsi="Calibri"/>
          <w:bCs/>
          <w:iCs/>
          <w:sz w:val="22"/>
          <w:szCs w:val="22"/>
          <w:lang w:val="pl-PL"/>
        </w:rPr>
        <w:tab/>
      </w:r>
      <w:r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 </w:t>
      </w:r>
      <w:r w:rsidR="00003D3C"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 </w:t>
      </w:r>
      <w:r w:rsidR="00275528" w:rsidRPr="007E060C">
        <w:rPr>
          <w:rFonts w:ascii="Calibri" w:hAnsi="Calibri"/>
          <w:bCs/>
          <w:iCs/>
          <w:sz w:val="22"/>
          <w:szCs w:val="22"/>
          <w:lang w:val="pl-PL"/>
        </w:rPr>
        <w:t>19</w:t>
      </w:r>
      <w:r w:rsidR="006E186D" w:rsidRPr="007E060C">
        <w:rPr>
          <w:rFonts w:ascii="Calibri" w:hAnsi="Calibri"/>
          <w:bCs/>
          <w:iCs/>
          <w:sz w:val="22"/>
          <w:szCs w:val="22"/>
          <w:lang w:val="pl-PL"/>
        </w:rPr>
        <w:t xml:space="preserve"> </w:t>
      </w:r>
      <w:r w:rsidR="007A1037" w:rsidRPr="007E060C">
        <w:rPr>
          <w:rFonts w:ascii="Calibri" w:hAnsi="Calibri"/>
          <w:bCs/>
          <w:iCs/>
          <w:sz w:val="22"/>
          <w:szCs w:val="22"/>
          <w:lang w:val="pl-PL"/>
        </w:rPr>
        <w:t>szt.</w:t>
      </w:r>
      <w:r w:rsidR="006E186D" w:rsidRPr="007E060C">
        <w:rPr>
          <w:rFonts w:ascii="Calibri" w:hAnsi="Calibri"/>
          <w:bCs/>
          <w:iCs/>
          <w:sz w:val="22"/>
          <w:szCs w:val="22"/>
          <w:lang w:val="pl-PL"/>
        </w:rPr>
        <w:t>,</w:t>
      </w:r>
    </w:p>
    <w:p w:rsidR="002C599A" w:rsidRPr="007E060C" w:rsidRDefault="002C599A" w:rsidP="00D06E3E">
      <w:pPr>
        <w:pStyle w:val="Tekstpodstawowywcity"/>
        <w:shd w:val="clear" w:color="auto" w:fill="auto"/>
        <w:spacing w:line="300" w:lineRule="atLeast"/>
        <w:ind w:firstLine="0"/>
        <w:rPr>
          <w:rFonts w:ascii="Calibri" w:hAnsi="Calibri"/>
          <w:sz w:val="22"/>
          <w:szCs w:val="22"/>
        </w:rPr>
      </w:pPr>
    </w:p>
    <w:p w:rsidR="00FA62EF" w:rsidRPr="007E060C" w:rsidRDefault="00FA62EF" w:rsidP="00FA62EF">
      <w:pPr>
        <w:pStyle w:val="Tekstpodstawowywcity"/>
        <w:shd w:val="clear" w:color="auto" w:fill="auto"/>
        <w:spacing w:line="300" w:lineRule="atLeast"/>
        <w:ind w:firstLine="0"/>
        <w:rPr>
          <w:rFonts w:ascii="Calibri" w:hAnsi="Calibri"/>
          <w:sz w:val="22"/>
          <w:szCs w:val="22"/>
        </w:rPr>
      </w:pPr>
    </w:p>
    <w:p w:rsidR="00FA62EF" w:rsidRPr="007E060C" w:rsidRDefault="00FA62EF" w:rsidP="00FA62EF">
      <w:pPr>
        <w:spacing w:line="300" w:lineRule="atLeast"/>
        <w:jc w:val="both"/>
        <w:rPr>
          <w:rFonts w:ascii="Calibri" w:hAnsi="Calibri"/>
          <w:b/>
          <w:sz w:val="22"/>
          <w:szCs w:val="22"/>
          <w:u w:val="single"/>
          <w:lang w:val="pl-PL"/>
        </w:rPr>
      </w:pPr>
      <w:r w:rsidRPr="007E060C">
        <w:rPr>
          <w:rFonts w:ascii="Calibri" w:hAnsi="Calibri"/>
          <w:b/>
          <w:sz w:val="22"/>
          <w:szCs w:val="22"/>
          <w:u w:val="single"/>
          <w:lang w:val="pl-PL"/>
        </w:rPr>
        <w:t>5. Dodatkowe informacje.</w:t>
      </w: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7E060C">
        <w:rPr>
          <w:rFonts w:ascii="Calibri" w:hAnsi="Calibri"/>
          <w:b/>
          <w:bCs/>
          <w:color w:val="auto"/>
          <w:sz w:val="22"/>
          <w:szCs w:val="22"/>
        </w:rPr>
        <w:t>5.1. Dane o ochronie zabytków.</w:t>
      </w:r>
    </w:p>
    <w:p w:rsidR="00402AAF" w:rsidRPr="007E060C" w:rsidRDefault="00402AAF" w:rsidP="00402AA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7E060C">
        <w:rPr>
          <w:rFonts w:ascii="Calibri" w:hAnsi="Calibri"/>
          <w:color w:val="auto"/>
          <w:sz w:val="22"/>
          <w:szCs w:val="22"/>
        </w:rPr>
        <w:t xml:space="preserve">Teren, na którym ma być zrealizowana inwestycja nie jest wpisany do rejestru zabytków. Zgodnie z opinią Wojewódzkiego Urzędu Ochrony Zabytków w Poznaniu w trakcie prowadzenia robót ziemnych należy prowadzić badania archeologiczne. </w:t>
      </w:r>
    </w:p>
    <w:p w:rsidR="00402AAF" w:rsidRPr="007E060C" w:rsidRDefault="00402AAF" w:rsidP="00402AA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7E060C">
        <w:rPr>
          <w:rFonts w:ascii="Calibri" w:hAnsi="Calibri"/>
          <w:color w:val="auto"/>
          <w:sz w:val="22"/>
          <w:szCs w:val="22"/>
        </w:rPr>
        <w:t>Na trasie nie ma obiektów przyrodniczych podlegających ochronie.</w:t>
      </w: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7E060C">
        <w:rPr>
          <w:rFonts w:ascii="Calibri" w:hAnsi="Calibri"/>
          <w:b/>
          <w:bCs/>
          <w:color w:val="auto"/>
          <w:sz w:val="22"/>
          <w:szCs w:val="22"/>
        </w:rPr>
        <w:t>5.2. Dane określające wpływ eksploatacji górniczej.</w:t>
      </w: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7E060C">
        <w:rPr>
          <w:rFonts w:ascii="Calibri" w:hAnsi="Calibri"/>
          <w:color w:val="auto"/>
          <w:sz w:val="22"/>
          <w:szCs w:val="22"/>
        </w:rPr>
        <w:t>Rozbudowywana ulica nie znajdują się na terenie występowania szkód górniczych.</w:t>
      </w: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  <w:r w:rsidRPr="007E060C">
        <w:rPr>
          <w:rFonts w:ascii="Calibri" w:hAnsi="Calibri"/>
          <w:b/>
          <w:bCs/>
          <w:color w:val="auto"/>
          <w:sz w:val="22"/>
          <w:szCs w:val="22"/>
        </w:rPr>
        <w:t>5.3. Dane o przewidywanych zagrożeniach na środowisko oraz higieny i zdrowia użytkowników.</w:t>
      </w:r>
    </w:p>
    <w:p w:rsidR="00FA62EF" w:rsidRPr="007E060C" w:rsidRDefault="00FA62EF" w:rsidP="00FA62EF">
      <w:pPr>
        <w:jc w:val="both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Projektowana inwestycja nie stwarza zagrożenia dla warunków ekologicznych środowiska naturalnego. </w:t>
      </w:r>
    </w:p>
    <w:p w:rsidR="00FA62EF" w:rsidRPr="007E060C" w:rsidRDefault="00FA62EF" w:rsidP="00FA62EF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Budowa nowej nawierzchni wpłynie na zmniejszenie emisji hałasu oraz drgań.</w:t>
      </w:r>
    </w:p>
    <w:p w:rsidR="00FA62EF" w:rsidRPr="007E060C" w:rsidRDefault="00FA62EF" w:rsidP="00FA62EF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Wody opadowe będą odprowadzane do projektowanej sieci kanalizacji deszczowej</w:t>
      </w:r>
      <w:r w:rsidR="00116995" w:rsidRPr="007E060C">
        <w:rPr>
          <w:rFonts w:ascii="Calibri" w:hAnsi="Calibri"/>
          <w:sz w:val="22"/>
          <w:szCs w:val="22"/>
          <w:lang w:val="pl-PL"/>
        </w:rPr>
        <w:t xml:space="preserve"> a poza obszarem zabudowanym do rowów drogowych trawiastych</w:t>
      </w:r>
      <w:r w:rsidRPr="007E060C">
        <w:rPr>
          <w:rFonts w:ascii="Calibri" w:hAnsi="Calibri"/>
          <w:sz w:val="22"/>
          <w:szCs w:val="22"/>
          <w:lang w:val="pl-PL"/>
        </w:rPr>
        <w:t xml:space="preserve">. </w:t>
      </w:r>
    </w:p>
    <w:p w:rsidR="007A7074" w:rsidRPr="007E060C" w:rsidRDefault="007A7074" w:rsidP="007A7074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Zachodzi konieczność wyłączenia </w:t>
      </w:r>
      <w:r w:rsidR="00116995" w:rsidRPr="007E060C">
        <w:rPr>
          <w:rFonts w:ascii="Calibri" w:hAnsi="Calibri"/>
          <w:sz w:val="22"/>
          <w:szCs w:val="22"/>
          <w:lang w:val="pl-PL"/>
        </w:rPr>
        <w:t>13.801</w:t>
      </w:r>
      <w:r w:rsidRPr="007E060C">
        <w:rPr>
          <w:rFonts w:ascii="Calibri" w:hAnsi="Calibri"/>
          <w:sz w:val="22"/>
          <w:szCs w:val="22"/>
          <w:lang w:val="pl-PL"/>
        </w:rPr>
        <w:t xml:space="preserve"> m</w:t>
      </w:r>
      <w:r w:rsidRPr="007E060C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7E060C">
        <w:rPr>
          <w:rFonts w:ascii="Calibri" w:hAnsi="Calibri"/>
          <w:sz w:val="22"/>
          <w:szCs w:val="22"/>
          <w:lang w:val="pl-PL"/>
        </w:rPr>
        <w:t xml:space="preserve"> powierzchni gruntów z produkcji rolnej.</w:t>
      </w:r>
    </w:p>
    <w:p w:rsidR="00FA62EF" w:rsidRPr="007E060C" w:rsidRDefault="00FA62EF" w:rsidP="00FA62EF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Zachodzi konieczność wycinki drzew rosnących w pasie drogowym, jednak zostaną one zastąpione nowymi </w:t>
      </w:r>
      <w:proofErr w:type="spellStart"/>
      <w:r w:rsidRPr="007E060C">
        <w:rPr>
          <w:rFonts w:ascii="Calibri" w:hAnsi="Calibri"/>
          <w:sz w:val="22"/>
          <w:szCs w:val="22"/>
          <w:lang w:val="pl-PL"/>
        </w:rPr>
        <w:t>nasadzeniami</w:t>
      </w:r>
      <w:proofErr w:type="spellEnd"/>
      <w:r w:rsidRPr="007E060C">
        <w:rPr>
          <w:rFonts w:ascii="Calibri" w:hAnsi="Calibri"/>
          <w:sz w:val="22"/>
          <w:szCs w:val="22"/>
          <w:lang w:val="pl-PL"/>
        </w:rPr>
        <w:t>.</w:t>
      </w:r>
    </w:p>
    <w:p w:rsidR="00402AAF" w:rsidRPr="007E060C" w:rsidRDefault="00402AAF" w:rsidP="00402AAF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Na etapie realizacji inwestycji Wykonawca robót zapewni pracownikom odpowiednie warunki </w:t>
      </w:r>
      <w:proofErr w:type="spellStart"/>
      <w:r w:rsidRPr="007E060C">
        <w:rPr>
          <w:rFonts w:ascii="Calibri" w:hAnsi="Calibri"/>
          <w:sz w:val="22"/>
          <w:szCs w:val="22"/>
          <w:lang w:val="pl-PL"/>
        </w:rPr>
        <w:t>higieniczno</w:t>
      </w:r>
      <w:proofErr w:type="spellEnd"/>
      <w:r w:rsidRPr="007E060C">
        <w:rPr>
          <w:rFonts w:ascii="Calibri" w:hAnsi="Calibri"/>
          <w:sz w:val="22"/>
          <w:szCs w:val="22"/>
          <w:lang w:val="pl-PL"/>
        </w:rPr>
        <w:t xml:space="preserve"> – sanitarne,</w:t>
      </w:r>
    </w:p>
    <w:p w:rsidR="00402AAF" w:rsidRPr="007E060C" w:rsidRDefault="00402AAF" w:rsidP="00402AAF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>Na etapie realizacji inwestycji Wykonawca zapewni ograniczenie hałasu m.in. poprzez niedopuszczanie do koncentracji pracy sprzętu ciężkiego oraz wykonywanie robót w porze dziennej.</w:t>
      </w:r>
    </w:p>
    <w:p w:rsidR="00FA62EF" w:rsidRPr="007E060C" w:rsidRDefault="00FA62EF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A62EF" w:rsidRPr="007E060C" w:rsidRDefault="00FA62EF" w:rsidP="00FA62EF">
      <w:pPr>
        <w:pStyle w:val="NormalnyWeb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5.4. Zgodność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projektu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z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ustaleniami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miejscowego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planu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zagospodarowania</w:t>
      </w:r>
      <w:r w:rsidRPr="007E060C">
        <w:rPr>
          <w:rFonts w:asciiTheme="minorHAnsi" w:eastAsia="Arial" w:hAnsiTheme="minorHAnsi"/>
          <w:b/>
          <w:bCs/>
          <w:color w:val="auto"/>
          <w:sz w:val="22"/>
          <w:szCs w:val="22"/>
        </w:rPr>
        <w:t xml:space="preserve"> </w:t>
      </w:r>
      <w:r w:rsidRPr="007E060C">
        <w:rPr>
          <w:rFonts w:asciiTheme="minorHAnsi" w:hAnsiTheme="minorHAnsi"/>
          <w:b/>
          <w:bCs/>
          <w:color w:val="auto"/>
          <w:sz w:val="22"/>
          <w:szCs w:val="22"/>
        </w:rPr>
        <w:t>przestrzennego.</w:t>
      </w:r>
    </w:p>
    <w:p w:rsidR="00C10BAE" w:rsidRPr="007E060C" w:rsidRDefault="00C10BAE" w:rsidP="00C10BAE">
      <w:pPr>
        <w:shd w:val="clear" w:color="auto" w:fill="FFFFFF"/>
        <w:spacing w:line="300" w:lineRule="atLeast"/>
        <w:jc w:val="both"/>
        <w:rPr>
          <w:rFonts w:asciiTheme="minorHAnsi" w:hAnsiTheme="minorHAnsi"/>
          <w:sz w:val="22"/>
          <w:szCs w:val="22"/>
          <w:lang w:val="pl-PL"/>
        </w:rPr>
      </w:pPr>
      <w:r w:rsidRPr="007E060C">
        <w:rPr>
          <w:rFonts w:asciiTheme="minorHAnsi" w:hAnsiTheme="minorHAnsi"/>
          <w:sz w:val="22"/>
          <w:szCs w:val="22"/>
          <w:lang w:val="pl-PL"/>
        </w:rPr>
        <w:t xml:space="preserve">Ponieważ inwestycja będzie projektowana w trybie Ustawy z dnia 10 kwietnia 2003r. o szczególnych zasadach przygotowania i realizacji inwestycji w zakresie dróg publicznych (tekst jednolity Dz.U. 2008r. nr 193 poz.1194) nie zachodzi potrzeba dostosowania się do wymagań wynikających z zapisów Miejscowych Planów Zagospodarowania Przestrzennego. </w:t>
      </w:r>
    </w:p>
    <w:p w:rsidR="00C10BAE" w:rsidRPr="007E060C" w:rsidRDefault="00C10BAE" w:rsidP="00C10BAE">
      <w:pPr>
        <w:shd w:val="clear" w:color="auto" w:fill="FFFFFF"/>
        <w:spacing w:line="300" w:lineRule="atLeast"/>
        <w:jc w:val="both"/>
        <w:rPr>
          <w:rFonts w:asciiTheme="minorHAnsi" w:hAnsiTheme="minorHAnsi"/>
          <w:sz w:val="22"/>
          <w:szCs w:val="22"/>
          <w:lang w:val="pl-PL"/>
        </w:rPr>
      </w:pPr>
      <w:r w:rsidRPr="007E060C">
        <w:rPr>
          <w:rFonts w:asciiTheme="minorHAnsi" w:hAnsiTheme="minorHAnsi"/>
          <w:sz w:val="22"/>
          <w:szCs w:val="22"/>
          <w:lang w:val="pl-PL"/>
        </w:rPr>
        <w:t xml:space="preserve">Należy jednak zaznaczyć, że obszar inwestycji objęty jest </w:t>
      </w:r>
      <w:r w:rsidR="00116995" w:rsidRPr="007E060C">
        <w:rPr>
          <w:rFonts w:asciiTheme="minorHAnsi" w:hAnsiTheme="minorHAnsi"/>
          <w:sz w:val="22"/>
          <w:szCs w:val="22"/>
          <w:lang w:val="pl-PL"/>
        </w:rPr>
        <w:t xml:space="preserve">częściowo 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miejscowym planem zagospodarowania przestrzennego uchwalonego uchwałą nr </w:t>
      </w:r>
      <w:r w:rsidR="007A7074" w:rsidRPr="007E060C">
        <w:rPr>
          <w:rFonts w:asciiTheme="minorHAnsi" w:hAnsiTheme="minorHAnsi" w:cs="Verdana"/>
          <w:bCs/>
          <w:sz w:val="22"/>
          <w:szCs w:val="22"/>
          <w:lang w:val="pl-PL"/>
        </w:rPr>
        <w:t>XLIII/298/2013</w:t>
      </w:r>
      <w:r w:rsidR="007A7074" w:rsidRPr="007E060C">
        <w:rPr>
          <w:rFonts w:asciiTheme="minorHAnsi" w:hAnsiTheme="minorHAnsi" w:cs="Verdana"/>
          <w:b/>
          <w:bCs/>
          <w:sz w:val="22"/>
          <w:szCs w:val="22"/>
          <w:lang w:val="pl-PL"/>
        </w:rPr>
        <w:t xml:space="preserve"> </w:t>
      </w:r>
      <w:r w:rsidR="007A7074" w:rsidRPr="007E060C">
        <w:rPr>
          <w:rFonts w:asciiTheme="minorHAnsi" w:hAnsiTheme="minorHAnsi"/>
          <w:sz w:val="22"/>
          <w:szCs w:val="22"/>
          <w:lang w:val="pl-PL"/>
        </w:rPr>
        <w:t xml:space="preserve">Rady Gminy Lipno z dnia </w:t>
      </w:r>
      <w:r w:rsidR="007A7074" w:rsidRPr="007E060C">
        <w:rPr>
          <w:rFonts w:asciiTheme="minorHAnsi" w:hAnsiTheme="minorHAnsi" w:cs="Verdana"/>
          <w:sz w:val="22"/>
          <w:szCs w:val="22"/>
          <w:lang w:val="pl-PL"/>
        </w:rPr>
        <w:t>4 grudnia 2013r</w:t>
      </w:r>
      <w:r w:rsidR="007A7074" w:rsidRPr="007E060C">
        <w:rPr>
          <w:rFonts w:asciiTheme="minorHAnsi" w:hAnsiTheme="minorHAnsi"/>
          <w:sz w:val="22"/>
          <w:szCs w:val="22"/>
          <w:lang w:val="pl-PL"/>
        </w:rPr>
        <w:t>.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, a rozwiązania projektowe są zgodne z zapisami </w:t>
      </w:r>
      <w:r w:rsidR="00116995" w:rsidRPr="007E060C">
        <w:rPr>
          <w:rFonts w:asciiTheme="minorHAnsi" w:hAnsiTheme="minorHAnsi"/>
          <w:sz w:val="22"/>
          <w:szCs w:val="22"/>
          <w:lang w:val="pl-PL"/>
        </w:rPr>
        <w:t>tego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 plan</w:t>
      </w:r>
      <w:r w:rsidR="00116995" w:rsidRPr="007E060C">
        <w:rPr>
          <w:rFonts w:asciiTheme="minorHAnsi" w:hAnsiTheme="minorHAnsi"/>
          <w:sz w:val="22"/>
          <w:szCs w:val="22"/>
          <w:lang w:val="pl-PL"/>
        </w:rPr>
        <w:t>u</w:t>
      </w:r>
      <w:r w:rsidRPr="007E060C">
        <w:rPr>
          <w:rFonts w:asciiTheme="minorHAnsi" w:hAnsiTheme="minorHAnsi"/>
          <w:sz w:val="22"/>
          <w:szCs w:val="22"/>
          <w:lang w:val="pl-PL"/>
        </w:rPr>
        <w:t xml:space="preserve">. </w:t>
      </w:r>
    </w:p>
    <w:p w:rsidR="00FA62EF" w:rsidRPr="007E060C" w:rsidRDefault="00FA62EF" w:rsidP="00FA62EF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A62EF" w:rsidRPr="007E060C" w:rsidRDefault="00FA62EF" w:rsidP="00FA62EF">
      <w:pPr>
        <w:spacing w:line="300" w:lineRule="atLeast"/>
        <w:rPr>
          <w:rFonts w:ascii="Calibri" w:hAnsi="Calibri"/>
          <w:b/>
          <w:sz w:val="22"/>
          <w:szCs w:val="22"/>
          <w:lang w:val="pl-PL"/>
        </w:rPr>
      </w:pPr>
      <w:r w:rsidRPr="007E060C">
        <w:rPr>
          <w:rFonts w:ascii="Calibri" w:hAnsi="Calibri"/>
          <w:b/>
          <w:sz w:val="22"/>
          <w:szCs w:val="22"/>
          <w:lang w:val="pl-PL"/>
        </w:rPr>
        <w:t xml:space="preserve">5.5. Dodatkowe informacje </w:t>
      </w:r>
    </w:p>
    <w:p w:rsidR="00D17224" w:rsidRDefault="00FA62EF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 xml:space="preserve">Teren objęty inwestycją nie znajduje się na obszarze Natura 2000 i </w:t>
      </w:r>
    </w:p>
    <w:p w:rsidR="00FA62EF" w:rsidRPr="007E060C" w:rsidRDefault="00FA62EF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 xml:space="preserve">nie oddziałuje na żaden taki obszar. Najbliższy teren cenny przyrodniczo stanowi specjalny obszary ochrony Zachodnie Pojezierze Krzywińskie (PLH300014) i położony jest w odległości </w:t>
      </w:r>
      <w:r w:rsidR="00116995" w:rsidRPr="007E060C">
        <w:rPr>
          <w:rFonts w:asciiTheme="minorHAnsi" w:hAnsiTheme="minorHAnsi"/>
          <w:color w:val="auto"/>
          <w:sz w:val="22"/>
          <w:szCs w:val="22"/>
        </w:rPr>
        <w:t>4,3</w:t>
      </w:r>
      <w:r w:rsidRPr="007E060C">
        <w:rPr>
          <w:rFonts w:asciiTheme="minorHAnsi" w:hAnsiTheme="minorHAnsi"/>
          <w:color w:val="auto"/>
          <w:sz w:val="22"/>
          <w:szCs w:val="22"/>
        </w:rPr>
        <w:t xml:space="preserve"> km </w:t>
      </w:r>
      <w:r w:rsidR="00C10BAE" w:rsidRPr="007E060C">
        <w:rPr>
          <w:rFonts w:asciiTheme="minorHAnsi" w:hAnsiTheme="minorHAnsi"/>
          <w:color w:val="auto"/>
          <w:sz w:val="22"/>
          <w:szCs w:val="22"/>
        </w:rPr>
        <w:t xml:space="preserve">oraz </w:t>
      </w:r>
      <w:r w:rsidR="00C10BAE" w:rsidRPr="007E060C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Kompleks leśny Śmigiel-Święciechowa </w:t>
      </w:r>
      <w:r w:rsidR="005933D1" w:rsidRPr="007E060C">
        <w:rPr>
          <w:rFonts w:asciiTheme="minorHAnsi" w:hAnsiTheme="minorHAnsi"/>
          <w:color w:val="auto"/>
          <w:sz w:val="22"/>
          <w:szCs w:val="22"/>
        </w:rPr>
        <w:t xml:space="preserve">położony w odległości </w:t>
      </w:r>
      <w:r w:rsidR="00116995" w:rsidRPr="007E060C">
        <w:rPr>
          <w:rFonts w:asciiTheme="minorHAnsi" w:hAnsiTheme="minorHAnsi"/>
          <w:color w:val="auto"/>
          <w:sz w:val="22"/>
          <w:szCs w:val="22"/>
        </w:rPr>
        <w:t>1,9</w:t>
      </w:r>
      <w:r w:rsidR="005933D1" w:rsidRPr="007E060C">
        <w:rPr>
          <w:rFonts w:asciiTheme="minorHAnsi" w:hAnsiTheme="minorHAnsi"/>
          <w:color w:val="auto"/>
          <w:sz w:val="22"/>
          <w:szCs w:val="22"/>
        </w:rPr>
        <w:t xml:space="preserve"> km. </w:t>
      </w:r>
      <w:r w:rsidRPr="007E060C">
        <w:rPr>
          <w:rFonts w:asciiTheme="minorHAnsi" w:hAnsiTheme="minorHAnsi"/>
          <w:color w:val="auto"/>
          <w:sz w:val="22"/>
          <w:szCs w:val="22"/>
        </w:rPr>
        <w:t>Planowane rozwiązania projektowe nie oddziaływają na te obszar</w:t>
      </w:r>
      <w:r w:rsidR="005933D1" w:rsidRPr="007E060C">
        <w:rPr>
          <w:rFonts w:asciiTheme="minorHAnsi" w:hAnsiTheme="minorHAnsi"/>
          <w:color w:val="auto"/>
          <w:sz w:val="22"/>
          <w:szCs w:val="22"/>
        </w:rPr>
        <w:t>y</w:t>
      </w:r>
      <w:r w:rsidRPr="007E060C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5933D1" w:rsidRPr="007E060C" w:rsidRDefault="005933D1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115754" w:rsidRPr="007E060C" w:rsidRDefault="00115754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 xml:space="preserve">Przyjęte rozwiązania projektowe są zgodne z zapisami decyzji </w:t>
      </w:r>
      <w:r w:rsidR="00D774B4" w:rsidRPr="007E060C">
        <w:rPr>
          <w:rFonts w:asciiTheme="minorHAnsi" w:hAnsiTheme="minorHAnsi"/>
          <w:color w:val="auto"/>
          <w:sz w:val="22"/>
          <w:szCs w:val="22"/>
        </w:rPr>
        <w:t xml:space="preserve">o środowiskowych uwarunkowaniach wydanej przez Wójta Gminy Lipno. Podczas wykonywania robót Wykonawca powinien stosować do wymagań określonych w tej decyzji. </w:t>
      </w:r>
    </w:p>
    <w:p w:rsidR="00115754" w:rsidRPr="007E060C" w:rsidRDefault="00115754" w:rsidP="00FA62EF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122F10" w:rsidRPr="007E060C" w:rsidRDefault="005933D1" w:rsidP="00D73B63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 xml:space="preserve">Projektowana rozbudowa ulicy nie mieści się w obszarze pasa drogowego. Dla potrzeb realizacji inwestycji zachodzi konieczność podziału </w:t>
      </w:r>
      <w:r w:rsidR="00116995" w:rsidRPr="007E060C">
        <w:rPr>
          <w:rFonts w:asciiTheme="minorHAnsi" w:hAnsiTheme="minorHAnsi"/>
          <w:color w:val="auto"/>
          <w:sz w:val="22"/>
          <w:szCs w:val="22"/>
        </w:rPr>
        <w:t>osiemnastu</w:t>
      </w:r>
      <w:r w:rsidRPr="007E060C">
        <w:rPr>
          <w:rFonts w:asciiTheme="minorHAnsi" w:hAnsiTheme="minorHAnsi"/>
          <w:color w:val="auto"/>
          <w:sz w:val="22"/>
          <w:szCs w:val="22"/>
        </w:rPr>
        <w:t xml:space="preserve"> działek o numerach:</w:t>
      </w:r>
      <w:r w:rsidR="00D26075" w:rsidRPr="007E060C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16995" w:rsidRPr="007E060C">
        <w:rPr>
          <w:rFonts w:asciiTheme="minorHAnsi" w:hAnsiTheme="minorHAnsi" w:cs="Tahoma"/>
          <w:color w:val="auto"/>
          <w:sz w:val="22"/>
          <w:szCs w:val="22"/>
        </w:rPr>
        <w:t xml:space="preserve">137, 142/3, 144, 145, 146, 148, 160, 170, 193/1, 516/1, 524/2, 832, 833/14, 833/18, </w:t>
      </w:r>
      <w:r w:rsidR="00D73B63" w:rsidRPr="007E060C">
        <w:rPr>
          <w:rFonts w:asciiTheme="minorHAnsi" w:hAnsiTheme="minorHAnsi" w:cs="Tahoma"/>
          <w:color w:val="auto"/>
          <w:sz w:val="22"/>
          <w:szCs w:val="22"/>
        </w:rPr>
        <w:t xml:space="preserve">836/1, 836/4, 836/5, 836/6 - obręb 0013 Wilkowice. </w:t>
      </w:r>
    </w:p>
    <w:p w:rsidR="00F56B94" w:rsidRPr="007E060C" w:rsidRDefault="00F56B94" w:rsidP="00133A93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A62EF" w:rsidRPr="007E060C" w:rsidRDefault="00FA62EF" w:rsidP="00133A93">
      <w:pPr>
        <w:pStyle w:val="NormalnyWeb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>W obrębie inwestycji znajduj</w:t>
      </w:r>
      <w:r w:rsidR="00D73B63" w:rsidRPr="007E060C">
        <w:rPr>
          <w:rFonts w:asciiTheme="minorHAnsi" w:hAnsiTheme="minorHAnsi"/>
          <w:color w:val="auto"/>
          <w:sz w:val="22"/>
          <w:szCs w:val="22"/>
        </w:rPr>
        <w:t>e</w:t>
      </w:r>
      <w:r w:rsidRPr="007E060C">
        <w:rPr>
          <w:rFonts w:asciiTheme="minorHAnsi" w:hAnsiTheme="minorHAnsi"/>
          <w:color w:val="auto"/>
          <w:sz w:val="22"/>
          <w:szCs w:val="22"/>
        </w:rPr>
        <w:t xml:space="preserve"> się </w:t>
      </w:r>
      <w:r w:rsidR="00D73B63" w:rsidRPr="007E060C">
        <w:rPr>
          <w:rFonts w:ascii="Calibri" w:eastAsia="Calibri" w:hAnsi="Calibri"/>
          <w:color w:val="auto"/>
          <w:sz w:val="22"/>
          <w:szCs w:val="22"/>
        </w:rPr>
        <w:t>infrastruktura techniczna: kable energetyczne, napowietrzne linie energetyczne, wodociąg, gazociąg, linia telekomunikacyjna napowietrzna</w:t>
      </w:r>
      <w:r w:rsidRPr="007E060C">
        <w:rPr>
          <w:rFonts w:asciiTheme="minorHAnsi" w:hAnsiTheme="minorHAnsi"/>
          <w:color w:val="auto"/>
          <w:sz w:val="22"/>
          <w:szCs w:val="22"/>
        </w:rPr>
        <w:t>. W rejonie urządzeń obcych należy zachować szczególną ostrożność, a roboty ziemne wykonać ręcznie z uwagi na możliwość uszkodzenia istniejącego uzbrojenia, bądź to możliwości występowania nie zewidencjonowanego uzbrojenia podziemnego. Należy przestrzegać ustaleń i wymogów zawartych w pismach uzgadniających projekt.</w:t>
      </w:r>
    </w:p>
    <w:p w:rsidR="00F56B94" w:rsidRPr="007E060C" w:rsidRDefault="00F56B94">
      <w:pPr>
        <w:rPr>
          <w:rFonts w:ascii="Calibri" w:hAnsi="Calibri"/>
          <w:sz w:val="22"/>
          <w:szCs w:val="22"/>
          <w:lang w:val="pl-PL"/>
        </w:rPr>
      </w:pPr>
    </w:p>
    <w:p w:rsidR="007627FB" w:rsidRPr="007E060C" w:rsidRDefault="007627FB" w:rsidP="00133A93">
      <w:pPr>
        <w:spacing w:line="300" w:lineRule="atLeast"/>
        <w:rPr>
          <w:rFonts w:ascii="Calibri" w:hAnsi="Calibri"/>
          <w:b/>
          <w:sz w:val="22"/>
          <w:szCs w:val="22"/>
          <w:lang w:val="pl-PL"/>
        </w:rPr>
      </w:pPr>
      <w:r w:rsidRPr="007E060C">
        <w:rPr>
          <w:rFonts w:ascii="Calibri" w:hAnsi="Calibri"/>
          <w:b/>
          <w:sz w:val="22"/>
          <w:szCs w:val="22"/>
          <w:lang w:val="pl-PL"/>
        </w:rPr>
        <w:t xml:space="preserve">5.6. Zestawienie drzew </w:t>
      </w:r>
      <w:r w:rsidR="000C785E" w:rsidRPr="007E060C">
        <w:rPr>
          <w:rFonts w:ascii="Calibri" w:hAnsi="Calibri"/>
          <w:b/>
          <w:sz w:val="22"/>
          <w:szCs w:val="22"/>
          <w:lang w:val="pl-PL"/>
        </w:rPr>
        <w:t xml:space="preserve">i krzewów </w:t>
      </w:r>
      <w:r w:rsidRPr="007E060C">
        <w:rPr>
          <w:rFonts w:ascii="Calibri" w:hAnsi="Calibri"/>
          <w:b/>
          <w:sz w:val="22"/>
          <w:szCs w:val="22"/>
          <w:lang w:val="pl-PL"/>
        </w:rPr>
        <w:t>do wycinki.</w:t>
      </w:r>
    </w:p>
    <w:p w:rsidR="007627FB" w:rsidRPr="007E060C" w:rsidRDefault="007627FB" w:rsidP="007627FB">
      <w:pPr>
        <w:pStyle w:val="NormalnyWeb"/>
        <w:spacing w:line="300" w:lineRule="atLeast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 xml:space="preserve">Poniżej w tabeli </w:t>
      </w:r>
      <w:r w:rsidR="00A46780" w:rsidRPr="007E060C">
        <w:rPr>
          <w:rFonts w:asciiTheme="minorHAnsi" w:hAnsiTheme="minorHAnsi"/>
          <w:color w:val="auto"/>
          <w:sz w:val="22"/>
          <w:szCs w:val="22"/>
        </w:rPr>
        <w:t xml:space="preserve">nr 1 </w:t>
      </w:r>
      <w:r w:rsidRPr="007E060C">
        <w:rPr>
          <w:rFonts w:asciiTheme="minorHAnsi" w:hAnsiTheme="minorHAnsi"/>
          <w:color w:val="auto"/>
          <w:sz w:val="22"/>
          <w:szCs w:val="22"/>
        </w:rPr>
        <w:t>przedstawiono zestawienie drzew niezbędnych do wycinki w związku z planowaną inwestycją rosnących w pasie drogowym.</w:t>
      </w:r>
    </w:p>
    <w:p w:rsidR="007627FB" w:rsidRPr="007E060C" w:rsidRDefault="00A46780" w:rsidP="007627FB">
      <w:pPr>
        <w:pStyle w:val="NormalnyWeb"/>
        <w:spacing w:line="300" w:lineRule="atLeast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>tabela nr 1</w:t>
      </w:r>
    </w:p>
    <w:tbl>
      <w:tblPr>
        <w:tblW w:w="92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480"/>
        <w:gridCol w:w="1263"/>
        <w:gridCol w:w="1417"/>
        <w:gridCol w:w="2846"/>
      </w:tblGrid>
      <w:tr w:rsidR="007E060C" w:rsidRPr="007E060C" w:rsidTr="000C785E">
        <w:tc>
          <w:tcPr>
            <w:tcW w:w="120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627FB" w:rsidRPr="007E060C" w:rsidRDefault="007627FB" w:rsidP="00FC53D6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Lp.</w:t>
            </w:r>
          </w:p>
        </w:tc>
        <w:tc>
          <w:tcPr>
            <w:tcW w:w="24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627FB" w:rsidRPr="007E060C" w:rsidRDefault="007627FB" w:rsidP="00FC53D6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Gatunek</w:t>
            </w:r>
          </w:p>
        </w:tc>
        <w:tc>
          <w:tcPr>
            <w:tcW w:w="1263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627FB" w:rsidRPr="007E060C" w:rsidRDefault="007627FB" w:rsidP="00FC53D6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Pierśnica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627FB" w:rsidRPr="007E060C" w:rsidRDefault="007627FB" w:rsidP="00FC53D6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Obwód</w:t>
            </w: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627FB" w:rsidRPr="007E060C" w:rsidRDefault="007627FB" w:rsidP="00FC53D6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Uwagi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385ED7" w:rsidRPr="007E060C" w:rsidRDefault="00385ED7" w:rsidP="00781DC4">
            <w:pPr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385ED7" w:rsidRPr="007E060C" w:rsidRDefault="008A7D54" w:rsidP="00385ED7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385ED7" w:rsidRPr="007E060C" w:rsidRDefault="00385ED7" w:rsidP="00385ED7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385ED7" w:rsidRPr="007E060C" w:rsidRDefault="008A7D54" w:rsidP="00385ED7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342</w:t>
            </w:r>
          </w:p>
        </w:tc>
        <w:tc>
          <w:tcPr>
            <w:tcW w:w="2846" w:type="dxa"/>
            <w:tcBorders>
              <w:top w:val="nil"/>
            </w:tcBorders>
          </w:tcPr>
          <w:p w:rsidR="00385ED7" w:rsidRPr="007E060C" w:rsidRDefault="00385ED7" w:rsidP="00385ED7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385ED7" w:rsidRPr="007E060C" w:rsidRDefault="00385ED7" w:rsidP="00781DC4">
            <w:pPr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385ED7" w:rsidRPr="007E060C" w:rsidRDefault="008A7D54" w:rsidP="00385ED7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topola</w:t>
            </w:r>
          </w:p>
        </w:tc>
        <w:tc>
          <w:tcPr>
            <w:tcW w:w="1263" w:type="dxa"/>
            <w:tcBorders>
              <w:top w:val="nil"/>
            </w:tcBorders>
          </w:tcPr>
          <w:p w:rsidR="00385ED7" w:rsidRPr="007E060C" w:rsidRDefault="00385ED7" w:rsidP="00385ED7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385ED7" w:rsidRPr="007E060C" w:rsidRDefault="008A7D54" w:rsidP="00385ED7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293</w:t>
            </w:r>
          </w:p>
        </w:tc>
        <w:tc>
          <w:tcPr>
            <w:tcW w:w="2846" w:type="dxa"/>
            <w:tcBorders>
              <w:top w:val="nil"/>
            </w:tcBorders>
          </w:tcPr>
          <w:p w:rsidR="00385ED7" w:rsidRPr="007E060C" w:rsidRDefault="00385ED7" w:rsidP="00385ED7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8A7D54" w:rsidRPr="007E060C" w:rsidRDefault="008A7D54" w:rsidP="008A7D54">
            <w:pPr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topola</w:t>
            </w:r>
          </w:p>
        </w:tc>
        <w:tc>
          <w:tcPr>
            <w:tcW w:w="1263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173, 160</w:t>
            </w:r>
          </w:p>
        </w:tc>
        <w:tc>
          <w:tcPr>
            <w:tcW w:w="2846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dwa drzewa na jednym pniu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8A7D54" w:rsidRPr="007E060C" w:rsidRDefault="008A7D54" w:rsidP="008A7D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topola</w:t>
            </w:r>
          </w:p>
        </w:tc>
        <w:tc>
          <w:tcPr>
            <w:tcW w:w="1263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56</w:t>
            </w:r>
          </w:p>
        </w:tc>
        <w:tc>
          <w:tcPr>
            <w:tcW w:w="2846" w:type="dxa"/>
            <w:tcBorders>
              <w:top w:val="nil"/>
            </w:tcBorders>
          </w:tcPr>
          <w:p w:rsidR="008A7D54" w:rsidRPr="007E060C" w:rsidRDefault="007D689F" w:rsidP="008A7D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8A7D54" w:rsidRPr="007E060C" w:rsidRDefault="008A7D54" w:rsidP="008A7D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8A7D54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 xml:space="preserve">topola </w:t>
            </w:r>
          </w:p>
        </w:tc>
        <w:tc>
          <w:tcPr>
            <w:tcW w:w="1263" w:type="dxa"/>
            <w:tcBorders>
              <w:top w:val="nil"/>
            </w:tcBorders>
          </w:tcPr>
          <w:p w:rsidR="008A7D54" w:rsidRPr="007E060C" w:rsidRDefault="008A7D54" w:rsidP="008A7D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8A7D54" w:rsidRPr="007E060C" w:rsidRDefault="007D689F" w:rsidP="008A7D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201</w:t>
            </w:r>
          </w:p>
        </w:tc>
        <w:tc>
          <w:tcPr>
            <w:tcW w:w="2846" w:type="dxa"/>
            <w:tcBorders>
              <w:top w:val="nil"/>
            </w:tcBorders>
          </w:tcPr>
          <w:p w:rsidR="008A7D54" w:rsidRPr="007E060C" w:rsidRDefault="007D689F" w:rsidP="008A7D54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D689F" w:rsidRPr="007E060C" w:rsidRDefault="007D689F" w:rsidP="007D689F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topola</w:t>
            </w:r>
          </w:p>
        </w:tc>
        <w:tc>
          <w:tcPr>
            <w:tcW w:w="1263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2846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D689F" w:rsidRPr="007E060C" w:rsidRDefault="007D689F" w:rsidP="007D689F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topola</w:t>
            </w:r>
          </w:p>
        </w:tc>
        <w:tc>
          <w:tcPr>
            <w:tcW w:w="1263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228</w:t>
            </w:r>
          </w:p>
        </w:tc>
        <w:tc>
          <w:tcPr>
            <w:tcW w:w="2846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D689F" w:rsidRPr="007E060C" w:rsidRDefault="007D689F" w:rsidP="007D689F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2846" w:type="dxa"/>
            <w:tcBorders>
              <w:top w:val="nil"/>
            </w:tcBorders>
          </w:tcPr>
          <w:p w:rsidR="007D689F" w:rsidRPr="007E060C" w:rsidRDefault="007D689F" w:rsidP="007D689F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47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75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44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9420CD" w:rsidRPr="007E060C" w:rsidRDefault="009420CD" w:rsidP="009420CD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2846" w:type="dxa"/>
            <w:tcBorders>
              <w:top w:val="nil"/>
            </w:tcBorders>
          </w:tcPr>
          <w:p w:rsidR="009420CD" w:rsidRPr="007E060C" w:rsidRDefault="009420CD" w:rsidP="009420CD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F738AC" w:rsidRPr="007E060C" w:rsidRDefault="00F738AC" w:rsidP="00F738AC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2846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F738AC" w:rsidRPr="007E060C" w:rsidRDefault="00F738AC" w:rsidP="00F738AC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brzoza brodawkowata</w:t>
            </w:r>
          </w:p>
        </w:tc>
        <w:tc>
          <w:tcPr>
            <w:tcW w:w="1263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2846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F738AC" w:rsidRPr="007E060C" w:rsidRDefault="00F738AC" w:rsidP="00F738AC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191</w:t>
            </w:r>
          </w:p>
        </w:tc>
        <w:tc>
          <w:tcPr>
            <w:tcW w:w="2846" w:type="dxa"/>
            <w:tcBorders>
              <w:top w:val="nil"/>
            </w:tcBorders>
          </w:tcPr>
          <w:p w:rsidR="00F738AC" w:rsidRPr="007E060C" w:rsidRDefault="00F738AC" w:rsidP="00F738A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39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44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56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61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716154" w:rsidRPr="007E060C" w:rsidRDefault="00716154" w:rsidP="00716154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75</w:t>
            </w:r>
          </w:p>
        </w:tc>
        <w:tc>
          <w:tcPr>
            <w:tcW w:w="2846" w:type="dxa"/>
            <w:tcBorders>
              <w:top w:val="nil"/>
            </w:tcBorders>
          </w:tcPr>
          <w:p w:rsidR="00716154" w:rsidRPr="007E060C" w:rsidRDefault="00716154" w:rsidP="00716154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0C785E" w:rsidRPr="007E060C" w:rsidRDefault="000C785E" w:rsidP="000C785E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jesion wyniosły</w:t>
            </w:r>
          </w:p>
        </w:tc>
        <w:tc>
          <w:tcPr>
            <w:tcW w:w="1263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146</w:t>
            </w:r>
          </w:p>
        </w:tc>
        <w:tc>
          <w:tcPr>
            <w:tcW w:w="2846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0C785E" w:rsidRPr="007E060C" w:rsidRDefault="000C785E" w:rsidP="000C785E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grusza</w:t>
            </w:r>
          </w:p>
        </w:tc>
        <w:tc>
          <w:tcPr>
            <w:tcW w:w="1263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2846" w:type="dxa"/>
            <w:tcBorders>
              <w:top w:val="nil"/>
            </w:tcBorders>
          </w:tcPr>
          <w:p w:rsidR="000C785E" w:rsidRPr="007E060C" w:rsidRDefault="000C785E" w:rsidP="000C785E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nie wymaga zgody na wycinkę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B94332" w:rsidRPr="007E060C" w:rsidRDefault="00B94332" w:rsidP="00B94332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grusza</w:t>
            </w:r>
          </w:p>
        </w:tc>
        <w:tc>
          <w:tcPr>
            <w:tcW w:w="1263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15+22+28+32</w:t>
            </w:r>
          </w:p>
        </w:tc>
        <w:tc>
          <w:tcPr>
            <w:tcW w:w="2846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nie wymaga zgody na wycinkę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B94332" w:rsidRPr="007E060C" w:rsidRDefault="00B94332" w:rsidP="00B94332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wierzba płacząca</w:t>
            </w:r>
          </w:p>
        </w:tc>
        <w:tc>
          <w:tcPr>
            <w:tcW w:w="1263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2846" w:type="dxa"/>
            <w:tcBorders>
              <w:top w:val="nil"/>
            </w:tcBorders>
          </w:tcPr>
          <w:p w:rsidR="00B94332" w:rsidRPr="007E060C" w:rsidRDefault="00B94332" w:rsidP="00B94332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pień drzewa spróchniały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DC26B6" w:rsidRPr="007E060C" w:rsidRDefault="00DC26B6" w:rsidP="00DC26B6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wierzba płacząca</w:t>
            </w:r>
          </w:p>
        </w:tc>
        <w:tc>
          <w:tcPr>
            <w:tcW w:w="1263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260</w:t>
            </w:r>
          </w:p>
        </w:tc>
        <w:tc>
          <w:tcPr>
            <w:tcW w:w="2846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pień drzewa spróchniały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DC26B6" w:rsidRPr="007E060C" w:rsidRDefault="00DC26B6" w:rsidP="00DC26B6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wierzba płacząca</w:t>
            </w:r>
          </w:p>
        </w:tc>
        <w:tc>
          <w:tcPr>
            <w:tcW w:w="1263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2846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pień drzewa spróchniały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DC26B6" w:rsidRPr="007E060C" w:rsidRDefault="00DC26B6" w:rsidP="00DC26B6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wierzba płacząca</w:t>
            </w:r>
          </w:p>
        </w:tc>
        <w:tc>
          <w:tcPr>
            <w:tcW w:w="1263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128, 135</w:t>
            </w:r>
          </w:p>
        </w:tc>
        <w:tc>
          <w:tcPr>
            <w:tcW w:w="2846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dwa drzewa na jednym pniu</w:t>
            </w:r>
          </w:p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pień drzewa spróchniały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DC26B6" w:rsidRPr="007E060C" w:rsidRDefault="00DC26B6" w:rsidP="00DC26B6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wierzba płacząca</w:t>
            </w:r>
          </w:p>
        </w:tc>
        <w:tc>
          <w:tcPr>
            <w:tcW w:w="1263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328</w:t>
            </w:r>
          </w:p>
        </w:tc>
        <w:tc>
          <w:tcPr>
            <w:tcW w:w="2846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DC26B6" w:rsidRPr="007E060C" w:rsidRDefault="00DC26B6" w:rsidP="00DC26B6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wierzba płacząca</w:t>
            </w:r>
          </w:p>
        </w:tc>
        <w:tc>
          <w:tcPr>
            <w:tcW w:w="1263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</w:rPr>
            </w:pPr>
            <w:r w:rsidRPr="007E060C">
              <w:rPr>
                <w:rFonts w:asciiTheme="minorHAnsi" w:hAnsiTheme="minorHAnsi"/>
                <w:sz w:val="20"/>
              </w:rPr>
              <w:t>302</w:t>
            </w:r>
          </w:p>
        </w:tc>
        <w:tc>
          <w:tcPr>
            <w:tcW w:w="2846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pień drzewa spróchniały</w:t>
            </w:r>
          </w:p>
        </w:tc>
      </w:tr>
      <w:tr w:rsidR="007E060C" w:rsidRPr="007E060C" w:rsidTr="000C785E">
        <w:tc>
          <w:tcPr>
            <w:tcW w:w="1204" w:type="dxa"/>
            <w:tcBorders>
              <w:top w:val="nil"/>
            </w:tcBorders>
          </w:tcPr>
          <w:p w:rsidR="00DC26B6" w:rsidRPr="007E060C" w:rsidRDefault="00DC26B6" w:rsidP="00DC26B6">
            <w:pPr>
              <w:pStyle w:val="Akapitzlist"/>
              <w:numPr>
                <w:ilvl w:val="0"/>
                <w:numId w:val="8"/>
              </w:numPr>
              <w:suppressAutoHyphens/>
              <w:overflowPunct w:val="0"/>
              <w:autoSpaceDE w:val="0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grusza</w:t>
            </w:r>
          </w:p>
        </w:tc>
        <w:tc>
          <w:tcPr>
            <w:tcW w:w="1263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E060C">
              <w:rPr>
                <w:rFonts w:asciiTheme="minorHAnsi" w:hAnsiTheme="minorHAnsi"/>
                <w:sz w:val="18"/>
                <w:szCs w:val="18"/>
              </w:rPr>
              <w:t>15+12+19+22+15</w:t>
            </w:r>
          </w:p>
        </w:tc>
        <w:tc>
          <w:tcPr>
            <w:tcW w:w="2846" w:type="dxa"/>
            <w:tcBorders>
              <w:top w:val="nil"/>
            </w:tcBorders>
          </w:tcPr>
          <w:p w:rsidR="00DC26B6" w:rsidRPr="007E060C" w:rsidRDefault="00DC26B6" w:rsidP="00DC26B6">
            <w:pPr>
              <w:jc w:val="center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7E060C">
              <w:rPr>
                <w:rFonts w:asciiTheme="minorHAnsi" w:hAnsiTheme="minorHAnsi"/>
                <w:sz w:val="18"/>
                <w:szCs w:val="18"/>
                <w:lang w:val="pl-PL"/>
              </w:rPr>
              <w:t>nie wymaga zgody na wycinkę</w:t>
            </w:r>
          </w:p>
        </w:tc>
      </w:tr>
      <w:tr w:rsidR="007E060C" w:rsidRPr="007E060C" w:rsidTr="000C785E">
        <w:tc>
          <w:tcPr>
            <w:tcW w:w="1204" w:type="dxa"/>
            <w:shd w:val="clear" w:color="auto" w:fill="E6E6E6"/>
          </w:tcPr>
          <w:p w:rsidR="00DC26B6" w:rsidRPr="007E060C" w:rsidRDefault="00DC26B6" w:rsidP="00DC26B6">
            <w:pPr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 xml:space="preserve">Ogółem </w:t>
            </w:r>
          </w:p>
        </w:tc>
        <w:tc>
          <w:tcPr>
            <w:tcW w:w="2480" w:type="dxa"/>
            <w:shd w:val="clear" w:color="auto" w:fill="E6E6E6"/>
          </w:tcPr>
          <w:p w:rsidR="00DC26B6" w:rsidRPr="007E060C" w:rsidRDefault="00A46780" w:rsidP="00DC26B6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37</w:t>
            </w:r>
            <w:r w:rsidR="00DC26B6" w:rsidRPr="007E060C">
              <w:rPr>
                <w:rFonts w:asciiTheme="minorHAnsi" w:hAnsiTheme="minorHAnsi"/>
                <w:b/>
                <w:sz w:val="20"/>
                <w:lang w:val="pl-PL"/>
              </w:rPr>
              <w:t xml:space="preserve"> sztuk</w:t>
            </w:r>
          </w:p>
        </w:tc>
        <w:tc>
          <w:tcPr>
            <w:tcW w:w="1263" w:type="dxa"/>
            <w:shd w:val="clear" w:color="auto" w:fill="E6E6E6"/>
          </w:tcPr>
          <w:p w:rsidR="00DC26B6" w:rsidRPr="007E060C" w:rsidRDefault="00DC26B6" w:rsidP="00DC26B6">
            <w:pPr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1417" w:type="dxa"/>
            <w:shd w:val="clear" w:color="auto" w:fill="E6E6E6"/>
          </w:tcPr>
          <w:p w:rsidR="00DC26B6" w:rsidRPr="007E060C" w:rsidRDefault="00DC26B6" w:rsidP="00DC26B6">
            <w:pPr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2846" w:type="dxa"/>
            <w:shd w:val="clear" w:color="auto" w:fill="E6E6E6"/>
          </w:tcPr>
          <w:p w:rsidR="00DC26B6" w:rsidRPr="007E060C" w:rsidRDefault="00DC26B6" w:rsidP="00DC26B6">
            <w:pPr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</w:tr>
    </w:tbl>
    <w:p w:rsidR="00015F60" w:rsidRPr="007E060C" w:rsidRDefault="00015F60">
      <w:pPr>
        <w:pStyle w:val="Tekstpodstawowywcity"/>
        <w:shd w:val="clear" w:color="auto" w:fill="auto"/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A46780" w:rsidRPr="007E060C" w:rsidRDefault="00A46780" w:rsidP="00A46780">
      <w:pPr>
        <w:pStyle w:val="NormalnyWeb"/>
        <w:spacing w:line="300" w:lineRule="atLeast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>Poniżej w tabeli nr 2 przedstawiono zestawienie krzewów niezbędnych do wycinki w związku z planowaną inwestycją rosnących w pasie drogowym.</w:t>
      </w:r>
    </w:p>
    <w:p w:rsidR="00A46780" w:rsidRPr="007E060C" w:rsidRDefault="00A46780" w:rsidP="00A46780">
      <w:pPr>
        <w:pStyle w:val="NormalnyWeb"/>
        <w:spacing w:line="300" w:lineRule="atLeast"/>
        <w:jc w:val="both"/>
        <w:rPr>
          <w:rFonts w:asciiTheme="minorHAnsi" w:hAnsiTheme="minorHAnsi"/>
          <w:color w:val="auto"/>
          <w:sz w:val="22"/>
          <w:szCs w:val="22"/>
        </w:rPr>
      </w:pPr>
      <w:r w:rsidRPr="007E060C">
        <w:rPr>
          <w:rFonts w:asciiTheme="minorHAnsi" w:hAnsiTheme="minorHAnsi"/>
          <w:color w:val="auto"/>
          <w:sz w:val="22"/>
          <w:szCs w:val="22"/>
        </w:rPr>
        <w:t>tabela nr 2</w:t>
      </w:r>
    </w:p>
    <w:tbl>
      <w:tblPr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480"/>
        <w:gridCol w:w="1971"/>
        <w:gridCol w:w="3544"/>
      </w:tblGrid>
      <w:tr w:rsidR="007E060C" w:rsidRPr="007E060C" w:rsidTr="000C3E47">
        <w:tc>
          <w:tcPr>
            <w:tcW w:w="120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Lp.</w:t>
            </w:r>
          </w:p>
        </w:tc>
        <w:tc>
          <w:tcPr>
            <w:tcW w:w="24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Gatunek</w:t>
            </w:r>
          </w:p>
        </w:tc>
        <w:tc>
          <w:tcPr>
            <w:tcW w:w="19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Powierzchnia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Uwagi</w:t>
            </w:r>
          </w:p>
        </w:tc>
      </w:tr>
      <w:tr w:rsidR="007E060C" w:rsidRPr="007E060C" w:rsidTr="000C3E47">
        <w:tc>
          <w:tcPr>
            <w:tcW w:w="1204" w:type="dxa"/>
            <w:tcBorders>
              <w:top w:val="nil"/>
            </w:tcBorders>
          </w:tcPr>
          <w:p w:rsidR="000C3E47" w:rsidRPr="007E060C" w:rsidRDefault="00417ACA" w:rsidP="00417ACA">
            <w:pPr>
              <w:suppressAutoHyphens/>
              <w:overflowPunct w:val="0"/>
              <w:autoSpaceDE w:val="0"/>
              <w:ind w:left="57"/>
              <w:jc w:val="center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K-1</w:t>
            </w:r>
          </w:p>
        </w:tc>
        <w:tc>
          <w:tcPr>
            <w:tcW w:w="2480" w:type="dxa"/>
            <w:tcBorders>
              <w:top w:val="nil"/>
            </w:tcBorders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śliwa tarnina</w:t>
            </w:r>
          </w:p>
        </w:tc>
        <w:tc>
          <w:tcPr>
            <w:tcW w:w="1971" w:type="dxa"/>
            <w:tcBorders>
              <w:top w:val="nil"/>
            </w:tcBorders>
          </w:tcPr>
          <w:p w:rsidR="000C3E47" w:rsidRPr="007E060C" w:rsidRDefault="000E766A" w:rsidP="009A4A45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61 m2</w:t>
            </w:r>
          </w:p>
        </w:tc>
        <w:tc>
          <w:tcPr>
            <w:tcW w:w="3544" w:type="dxa"/>
            <w:tcBorders>
              <w:top w:val="nil"/>
            </w:tcBorders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3E47">
        <w:tc>
          <w:tcPr>
            <w:tcW w:w="1204" w:type="dxa"/>
            <w:tcBorders>
              <w:top w:val="nil"/>
            </w:tcBorders>
          </w:tcPr>
          <w:p w:rsidR="000C3E47" w:rsidRPr="007E060C" w:rsidRDefault="00417ACA" w:rsidP="00417ACA">
            <w:pPr>
              <w:suppressAutoHyphens/>
              <w:overflowPunct w:val="0"/>
              <w:autoSpaceDE w:val="0"/>
              <w:ind w:left="57"/>
              <w:jc w:val="center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K-2</w:t>
            </w:r>
          </w:p>
        </w:tc>
        <w:tc>
          <w:tcPr>
            <w:tcW w:w="2480" w:type="dxa"/>
            <w:tcBorders>
              <w:top w:val="nil"/>
            </w:tcBorders>
          </w:tcPr>
          <w:p w:rsidR="000C3E47" w:rsidRPr="007E060C" w:rsidRDefault="00417ACA" w:rsidP="009A4A45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bez czarny, śliwa tarnina</w:t>
            </w:r>
          </w:p>
        </w:tc>
        <w:tc>
          <w:tcPr>
            <w:tcW w:w="1971" w:type="dxa"/>
            <w:tcBorders>
              <w:top w:val="nil"/>
            </w:tcBorders>
          </w:tcPr>
          <w:p w:rsidR="000C3E47" w:rsidRPr="007E060C" w:rsidRDefault="00417ACA" w:rsidP="009A4A45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189 m2</w:t>
            </w:r>
          </w:p>
        </w:tc>
        <w:tc>
          <w:tcPr>
            <w:tcW w:w="3544" w:type="dxa"/>
            <w:tcBorders>
              <w:top w:val="nil"/>
            </w:tcBorders>
          </w:tcPr>
          <w:p w:rsidR="000C3E47" w:rsidRPr="007E060C" w:rsidRDefault="00417ACA" w:rsidP="009A4A45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CB4C7C">
        <w:tc>
          <w:tcPr>
            <w:tcW w:w="1204" w:type="dxa"/>
            <w:tcBorders>
              <w:top w:val="nil"/>
            </w:tcBorders>
          </w:tcPr>
          <w:p w:rsidR="00417ACA" w:rsidRPr="007E060C" w:rsidRDefault="00417ACA" w:rsidP="00417ACA">
            <w:pPr>
              <w:suppressAutoHyphens/>
              <w:overflowPunct w:val="0"/>
              <w:autoSpaceDE w:val="0"/>
              <w:ind w:left="57"/>
              <w:jc w:val="center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K-3</w:t>
            </w:r>
          </w:p>
        </w:tc>
        <w:tc>
          <w:tcPr>
            <w:tcW w:w="2480" w:type="dxa"/>
            <w:tcBorders>
              <w:top w:val="nil"/>
            </w:tcBorders>
          </w:tcPr>
          <w:p w:rsidR="00417ACA" w:rsidRPr="007E060C" w:rsidRDefault="00417ACA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bez czarny, śliwa tarnina</w:t>
            </w:r>
          </w:p>
        </w:tc>
        <w:tc>
          <w:tcPr>
            <w:tcW w:w="1971" w:type="dxa"/>
            <w:tcBorders>
              <w:top w:val="nil"/>
            </w:tcBorders>
          </w:tcPr>
          <w:p w:rsidR="00417ACA" w:rsidRPr="007E060C" w:rsidRDefault="00417ACA" w:rsidP="00417ACA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168 m2</w:t>
            </w:r>
          </w:p>
        </w:tc>
        <w:tc>
          <w:tcPr>
            <w:tcW w:w="3544" w:type="dxa"/>
            <w:tcBorders>
              <w:top w:val="nil"/>
            </w:tcBorders>
          </w:tcPr>
          <w:p w:rsidR="00417ACA" w:rsidRPr="007E060C" w:rsidRDefault="00417ACA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CB4C7C">
        <w:tc>
          <w:tcPr>
            <w:tcW w:w="1204" w:type="dxa"/>
            <w:tcBorders>
              <w:top w:val="nil"/>
            </w:tcBorders>
          </w:tcPr>
          <w:p w:rsidR="00A41037" w:rsidRPr="007E060C" w:rsidRDefault="00A41037" w:rsidP="00A41037">
            <w:pPr>
              <w:suppressAutoHyphens/>
              <w:overflowPunct w:val="0"/>
              <w:autoSpaceDE w:val="0"/>
              <w:ind w:left="57"/>
              <w:jc w:val="center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K-4</w:t>
            </w:r>
          </w:p>
        </w:tc>
        <w:tc>
          <w:tcPr>
            <w:tcW w:w="2480" w:type="dxa"/>
            <w:tcBorders>
              <w:top w:val="nil"/>
            </w:tcBorders>
          </w:tcPr>
          <w:p w:rsidR="00A41037" w:rsidRPr="007E060C" w:rsidRDefault="00A41037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bez czarny, śliwa tarnina</w:t>
            </w:r>
          </w:p>
        </w:tc>
        <w:tc>
          <w:tcPr>
            <w:tcW w:w="1971" w:type="dxa"/>
            <w:tcBorders>
              <w:top w:val="nil"/>
            </w:tcBorders>
          </w:tcPr>
          <w:p w:rsidR="00A41037" w:rsidRPr="007E060C" w:rsidRDefault="00A41037" w:rsidP="007E060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1</w:t>
            </w:r>
            <w:r w:rsidR="000615D1" w:rsidRPr="007E060C">
              <w:rPr>
                <w:rFonts w:asciiTheme="minorHAnsi" w:hAnsiTheme="minorHAnsi"/>
                <w:sz w:val="20"/>
                <w:lang w:val="pl-PL"/>
              </w:rPr>
              <w:t>39</w:t>
            </w:r>
            <w:r w:rsidR="007E060C">
              <w:rPr>
                <w:rFonts w:asciiTheme="minorHAnsi" w:hAnsiTheme="minorHAnsi"/>
                <w:sz w:val="20"/>
                <w:lang w:val="pl-PL"/>
              </w:rPr>
              <w:t>3</w:t>
            </w:r>
            <w:r w:rsidRPr="007E060C">
              <w:rPr>
                <w:rFonts w:asciiTheme="minorHAnsi" w:hAnsiTheme="minorHAnsi"/>
                <w:sz w:val="20"/>
                <w:lang w:val="pl-PL"/>
              </w:rPr>
              <w:t xml:space="preserve"> m2</w:t>
            </w:r>
          </w:p>
        </w:tc>
        <w:tc>
          <w:tcPr>
            <w:tcW w:w="3544" w:type="dxa"/>
            <w:tcBorders>
              <w:top w:val="nil"/>
            </w:tcBorders>
          </w:tcPr>
          <w:p w:rsidR="00A41037" w:rsidRPr="007E060C" w:rsidRDefault="00A41037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CB4C7C">
        <w:tc>
          <w:tcPr>
            <w:tcW w:w="1204" w:type="dxa"/>
            <w:tcBorders>
              <w:top w:val="nil"/>
            </w:tcBorders>
          </w:tcPr>
          <w:p w:rsidR="00A41037" w:rsidRPr="007E060C" w:rsidRDefault="00A41037" w:rsidP="00A41037">
            <w:pPr>
              <w:suppressAutoHyphens/>
              <w:overflowPunct w:val="0"/>
              <w:autoSpaceDE w:val="0"/>
              <w:ind w:left="57"/>
              <w:jc w:val="center"/>
              <w:textAlignment w:val="baseline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K-5</w:t>
            </w:r>
          </w:p>
        </w:tc>
        <w:tc>
          <w:tcPr>
            <w:tcW w:w="2480" w:type="dxa"/>
            <w:tcBorders>
              <w:top w:val="nil"/>
            </w:tcBorders>
          </w:tcPr>
          <w:p w:rsidR="00A41037" w:rsidRPr="007E060C" w:rsidRDefault="00A41037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bez czarny, śliwa tarnina</w:t>
            </w:r>
          </w:p>
        </w:tc>
        <w:tc>
          <w:tcPr>
            <w:tcW w:w="1971" w:type="dxa"/>
            <w:tcBorders>
              <w:top w:val="nil"/>
            </w:tcBorders>
          </w:tcPr>
          <w:p w:rsidR="00A41037" w:rsidRPr="007E060C" w:rsidRDefault="00A41037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590 m2</w:t>
            </w:r>
          </w:p>
        </w:tc>
        <w:tc>
          <w:tcPr>
            <w:tcW w:w="3544" w:type="dxa"/>
            <w:tcBorders>
              <w:top w:val="nil"/>
            </w:tcBorders>
          </w:tcPr>
          <w:p w:rsidR="00A41037" w:rsidRPr="007E060C" w:rsidRDefault="00A41037" w:rsidP="00CB4C7C">
            <w:pPr>
              <w:jc w:val="center"/>
              <w:rPr>
                <w:rFonts w:asciiTheme="minorHAnsi" w:hAnsiTheme="minorHAnsi"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sz w:val="20"/>
                <w:lang w:val="pl-PL"/>
              </w:rPr>
              <w:t>-</w:t>
            </w:r>
          </w:p>
        </w:tc>
      </w:tr>
      <w:tr w:rsidR="007E060C" w:rsidRPr="007E060C" w:rsidTr="000C3E47">
        <w:tc>
          <w:tcPr>
            <w:tcW w:w="1204" w:type="dxa"/>
            <w:shd w:val="clear" w:color="auto" w:fill="E6E6E6"/>
          </w:tcPr>
          <w:p w:rsidR="000C3E47" w:rsidRPr="007E060C" w:rsidRDefault="000C3E47" w:rsidP="009A4A45">
            <w:pPr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 xml:space="preserve">Ogółem </w:t>
            </w:r>
          </w:p>
        </w:tc>
        <w:tc>
          <w:tcPr>
            <w:tcW w:w="2480" w:type="dxa"/>
            <w:shd w:val="clear" w:color="auto" w:fill="E6E6E6"/>
          </w:tcPr>
          <w:p w:rsidR="000C3E47" w:rsidRPr="007E060C" w:rsidRDefault="000C3E47" w:rsidP="009A4A45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1971" w:type="dxa"/>
            <w:shd w:val="clear" w:color="auto" w:fill="E6E6E6"/>
          </w:tcPr>
          <w:p w:rsidR="000C3E47" w:rsidRPr="007E060C" w:rsidRDefault="00A41037" w:rsidP="007E060C">
            <w:pPr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>2</w:t>
            </w:r>
            <w:r w:rsidR="000615D1" w:rsidRPr="007E060C">
              <w:rPr>
                <w:rFonts w:asciiTheme="minorHAnsi" w:hAnsiTheme="minorHAnsi"/>
                <w:b/>
                <w:sz w:val="20"/>
                <w:lang w:val="pl-PL"/>
              </w:rPr>
              <w:t>40</w:t>
            </w:r>
            <w:r w:rsidR="007E060C">
              <w:rPr>
                <w:rFonts w:asciiTheme="minorHAnsi" w:hAnsiTheme="minorHAnsi"/>
                <w:b/>
                <w:sz w:val="20"/>
                <w:lang w:val="pl-PL"/>
              </w:rPr>
              <w:t>1</w:t>
            </w:r>
            <w:r w:rsidRPr="007E060C">
              <w:rPr>
                <w:rFonts w:asciiTheme="minorHAnsi" w:hAnsiTheme="minorHAnsi"/>
                <w:b/>
                <w:sz w:val="20"/>
                <w:lang w:val="pl-PL"/>
              </w:rPr>
              <w:t xml:space="preserve"> m2</w:t>
            </w:r>
          </w:p>
        </w:tc>
        <w:tc>
          <w:tcPr>
            <w:tcW w:w="3544" w:type="dxa"/>
            <w:shd w:val="clear" w:color="auto" w:fill="E6E6E6"/>
          </w:tcPr>
          <w:p w:rsidR="000C3E47" w:rsidRPr="007E060C" w:rsidRDefault="000C3E47" w:rsidP="009A4A45">
            <w:pPr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</w:tr>
    </w:tbl>
    <w:p w:rsidR="00A46780" w:rsidRPr="007E060C" w:rsidRDefault="00A46780">
      <w:pPr>
        <w:pStyle w:val="Tekstpodstawowywcity"/>
        <w:shd w:val="clear" w:color="auto" w:fill="auto"/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A46780" w:rsidRPr="007E060C" w:rsidRDefault="00A46780">
      <w:pPr>
        <w:pStyle w:val="Tekstpodstawowywcity"/>
        <w:shd w:val="clear" w:color="auto" w:fill="auto"/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015F60" w:rsidRPr="007E060C" w:rsidRDefault="00EB0074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  <w:t>opracował:</w:t>
      </w:r>
    </w:p>
    <w:p w:rsidR="00015F60" w:rsidRPr="007E060C" w:rsidRDefault="00015F60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</w:p>
    <w:p w:rsidR="00EB0074" w:rsidRPr="007E060C" w:rsidRDefault="00EB0074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="00A55A41" w:rsidRPr="007E060C">
        <w:rPr>
          <w:rFonts w:asciiTheme="minorHAnsi" w:hAnsiTheme="minorHAnsi"/>
          <w:sz w:val="22"/>
          <w:szCs w:val="22"/>
        </w:rPr>
        <w:tab/>
      </w:r>
      <w:r w:rsidRPr="007E060C">
        <w:rPr>
          <w:rFonts w:asciiTheme="minorHAnsi" w:hAnsiTheme="minorHAnsi"/>
          <w:sz w:val="22"/>
          <w:szCs w:val="22"/>
        </w:rPr>
        <w:tab/>
      </w:r>
      <w:r w:rsidR="00003D3C" w:rsidRPr="007E060C">
        <w:rPr>
          <w:rFonts w:asciiTheme="minorHAnsi" w:hAnsiTheme="minorHAnsi"/>
          <w:sz w:val="22"/>
          <w:szCs w:val="22"/>
        </w:rPr>
        <w:t xml:space="preserve">  </w:t>
      </w:r>
      <w:r w:rsidRPr="007E060C">
        <w:rPr>
          <w:rFonts w:asciiTheme="minorHAnsi" w:hAnsiTheme="minorHAnsi"/>
          <w:sz w:val="22"/>
          <w:szCs w:val="22"/>
        </w:rPr>
        <w:t>mgr inż. Dariusz Rusnak</w:t>
      </w:r>
    </w:p>
    <w:sectPr w:rsidR="00EB0074" w:rsidRPr="007E060C" w:rsidSect="00BC6DD1">
      <w:headerReference w:type="default" r:id="rId7"/>
      <w:footerReference w:type="even" r:id="rId8"/>
      <w:footerReference w:type="default" r:id="rId9"/>
      <w:pgSz w:w="11907" w:h="16840" w:code="9"/>
      <w:pgMar w:top="1418" w:right="1275" w:bottom="1418" w:left="1418" w:header="709" w:footer="709" w:gutter="0"/>
      <w:pgNumType w:start="22"/>
      <w:cols w:space="17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D98" w:rsidRDefault="00113D98">
      <w:r>
        <w:separator/>
      </w:r>
    </w:p>
  </w:endnote>
  <w:endnote w:type="continuationSeparator" w:id="0">
    <w:p w:rsidR="00113D98" w:rsidRDefault="0011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y 8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60" w:rsidRDefault="00EB00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15F60" w:rsidRDefault="00015F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60" w:rsidRPr="00BC6DD1" w:rsidRDefault="00EB0074" w:rsidP="00BC6DD1">
    <w:pPr>
      <w:pStyle w:val="Stopka"/>
      <w:framePr w:wrap="around" w:vAnchor="text" w:hAnchor="page" w:x="11014" w:y="300"/>
      <w:rPr>
        <w:rStyle w:val="Numerstrony"/>
        <w:rFonts w:asciiTheme="minorHAnsi" w:hAnsiTheme="minorHAnsi"/>
        <w:i/>
        <w:sz w:val="18"/>
        <w:szCs w:val="18"/>
      </w:rPr>
    </w:pPr>
    <w:r w:rsidRPr="00652E0C">
      <w:rPr>
        <w:rStyle w:val="Numerstrony"/>
        <w:rFonts w:asciiTheme="minorHAnsi" w:hAnsiTheme="minorHAnsi"/>
        <w:i/>
        <w:sz w:val="18"/>
        <w:szCs w:val="18"/>
      </w:rPr>
      <w:fldChar w:fldCharType="begin"/>
    </w:r>
    <w:r w:rsidRPr="00652E0C">
      <w:rPr>
        <w:rStyle w:val="Numerstrony"/>
        <w:rFonts w:asciiTheme="minorHAnsi" w:hAnsiTheme="minorHAnsi"/>
        <w:i/>
        <w:sz w:val="18"/>
        <w:szCs w:val="18"/>
      </w:rPr>
      <w:instrText xml:space="preserve">PAGE  </w:instrText>
    </w:r>
    <w:r w:rsidRPr="00652E0C">
      <w:rPr>
        <w:rStyle w:val="Numerstrony"/>
        <w:rFonts w:asciiTheme="minorHAnsi" w:hAnsiTheme="minorHAnsi"/>
        <w:i/>
        <w:sz w:val="18"/>
        <w:szCs w:val="18"/>
      </w:rPr>
      <w:fldChar w:fldCharType="separate"/>
    </w:r>
    <w:r w:rsidR="001C4185">
      <w:rPr>
        <w:rStyle w:val="Numerstrony"/>
        <w:rFonts w:asciiTheme="minorHAnsi" w:hAnsiTheme="minorHAnsi"/>
        <w:i/>
        <w:noProof/>
        <w:sz w:val="18"/>
        <w:szCs w:val="18"/>
      </w:rPr>
      <w:t>26</w:t>
    </w:r>
    <w:r w:rsidRPr="00652E0C">
      <w:rPr>
        <w:rStyle w:val="Numerstrony"/>
        <w:rFonts w:asciiTheme="minorHAnsi" w:hAnsiTheme="minorHAnsi"/>
        <w:i/>
        <w:sz w:val="18"/>
        <w:szCs w:val="18"/>
      </w:rPr>
      <w:fldChar w:fldCharType="end"/>
    </w:r>
  </w:p>
  <w:p w:rsidR="00015F60" w:rsidRPr="00F27EBA" w:rsidRDefault="00F27EBA" w:rsidP="00BC6DD1">
    <w:pPr>
      <w:pStyle w:val="Nagwek4"/>
      <w:pBdr>
        <w:top w:val="single" w:sz="4" w:space="1" w:color="auto"/>
      </w:pBdr>
      <w:rPr>
        <w:rFonts w:ascii="Calibri" w:hAnsi="Calibri"/>
        <w:color w:val="auto"/>
        <w:sz w:val="18"/>
        <w:lang w:val="pl-PL"/>
      </w:rPr>
    </w:pPr>
    <w:r w:rsidRPr="00F27EBA">
      <w:rPr>
        <w:rFonts w:ascii="Calibri" w:hAnsi="Calibri"/>
        <w:color w:val="auto"/>
        <w:sz w:val="18"/>
        <w:lang w:val="pl-PL"/>
      </w:rPr>
      <w:t xml:space="preserve">Projekt </w:t>
    </w:r>
    <w:r w:rsidR="00370DFE">
      <w:rPr>
        <w:rFonts w:ascii="Calibri" w:hAnsi="Calibri"/>
        <w:color w:val="auto"/>
        <w:sz w:val="18"/>
        <w:lang w:val="pl-PL"/>
      </w:rPr>
      <w:t>zagospodarowania terenu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D98" w:rsidRDefault="00113D98">
      <w:r>
        <w:separator/>
      </w:r>
    </w:p>
  </w:footnote>
  <w:footnote w:type="continuationSeparator" w:id="0">
    <w:p w:rsidR="00113D98" w:rsidRDefault="00113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60" w:rsidRPr="00C75D39" w:rsidRDefault="00C75D39" w:rsidP="00C75D39">
    <w:pPr>
      <w:pBdr>
        <w:bottom w:val="single" w:sz="4" w:space="1" w:color="auto"/>
      </w:pBdr>
      <w:autoSpaceDE w:val="0"/>
      <w:autoSpaceDN w:val="0"/>
      <w:adjustRightInd w:val="0"/>
      <w:jc w:val="both"/>
      <w:rPr>
        <w:rFonts w:asciiTheme="minorHAnsi" w:hAnsiTheme="minorHAnsi" w:cs="Tahoma"/>
        <w:i/>
        <w:noProof/>
        <w:sz w:val="17"/>
        <w:szCs w:val="17"/>
      </w:rPr>
    </w:pPr>
    <w:r w:rsidRPr="00C251D0">
      <w:rPr>
        <w:rFonts w:asciiTheme="minorHAnsi" w:hAnsiTheme="minorHAnsi" w:cs="Tahoma"/>
        <w:i/>
        <w:noProof/>
        <w:sz w:val="17"/>
        <w:szCs w:val="17"/>
      </w:rPr>
      <w:t>Budowa nowej drogi łączącej drogę S5 węzeł Święciechowa z wiaduktem drogowym w ciągu ulicy Wilkowickiej w Lesznie nad linią kolejową Poznań - Wrocław i da</w:t>
    </w:r>
    <w:r>
      <w:rPr>
        <w:rFonts w:asciiTheme="minorHAnsi" w:hAnsiTheme="minorHAnsi" w:cs="Tahoma"/>
        <w:i/>
        <w:noProof/>
        <w:sz w:val="17"/>
        <w:szCs w:val="17"/>
      </w:rPr>
      <w:t xml:space="preserve">lej z Rondem Gronowo – ODCINEK </w:t>
    </w:r>
    <w:r w:rsidR="00AC5A11">
      <w:rPr>
        <w:rFonts w:asciiTheme="minorHAnsi" w:hAnsiTheme="minorHAnsi" w:cs="Tahoma"/>
        <w:i/>
        <w:noProof/>
        <w:sz w:val="17"/>
        <w:szCs w:val="17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multilevel"/>
    <w:tmpl w:val="46802E90"/>
    <w:name w:val="WW8Num9"/>
    <w:lvl w:ilvl="0">
      <w:start w:val="1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925A4D"/>
    <w:multiLevelType w:val="hybridMultilevel"/>
    <w:tmpl w:val="303A7C6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21DC659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B8B7376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053540"/>
    <w:multiLevelType w:val="hybridMultilevel"/>
    <w:tmpl w:val="29BEBCEE"/>
    <w:name w:val="WW8Num4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5B192D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7C55C6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0A7413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45E05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1F3E96"/>
    <w:multiLevelType w:val="hybridMultilevel"/>
    <w:tmpl w:val="46E6362A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32B51807"/>
    <w:multiLevelType w:val="hybridMultilevel"/>
    <w:tmpl w:val="D1A05E2A"/>
    <w:name w:val="WW8Num42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F35A6A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CA76FB"/>
    <w:multiLevelType w:val="hybridMultilevel"/>
    <w:tmpl w:val="A81CDFAA"/>
    <w:lvl w:ilvl="0" w:tplc="2C9A6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A516A5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DB0F0E"/>
    <w:multiLevelType w:val="singleLevel"/>
    <w:tmpl w:val="60E82DA4"/>
    <w:lvl w:ilvl="0">
      <w:start w:val="5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18F5F90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DF3B0B"/>
    <w:multiLevelType w:val="hybridMultilevel"/>
    <w:tmpl w:val="88D0FF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9264A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650330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4E45BC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681342"/>
    <w:multiLevelType w:val="hybridMultilevel"/>
    <w:tmpl w:val="07583E94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833A5"/>
    <w:multiLevelType w:val="hybridMultilevel"/>
    <w:tmpl w:val="15887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F594D"/>
    <w:multiLevelType w:val="hybridMultilevel"/>
    <w:tmpl w:val="5310E5E0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34DE0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666398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B54BE7"/>
    <w:multiLevelType w:val="hybridMultilevel"/>
    <w:tmpl w:val="53B60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22"/>
  </w:num>
  <w:num w:numId="5">
    <w:abstractNumId w:val="20"/>
  </w:num>
  <w:num w:numId="6">
    <w:abstractNumId w:val="1"/>
  </w:num>
  <w:num w:numId="7">
    <w:abstractNumId w:val="16"/>
  </w:num>
  <w:num w:numId="8">
    <w:abstractNumId w:val="5"/>
  </w:num>
  <w:num w:numId="9">
    <w:abstractNumId w:val="21"/>
  </w:num>
  <w:num w:numId="10">
    <w:abstractNumId w:val="4"/>
  </w:num>
  <w:num w:numId="11">
    <w:abstractNumId w:val="11"/>
  </w:num>
  <w:num w:numId="12">
    <w:abstractNumId w:val="18"/>
  </w:num>
  <w:num w:numId="13">
    <w:abstractNumId w:val="25"/>
  </w:num>
  <w:num w:numId="14">
    <w:abstractNumId w:val="6"/>
  </w:num>
  <w:num w:numId="15">
    <w:abstractNumId w:val="19"/>
  </w:num>
  <w:num w:numId="16">
    <w:abstractNumId w:val="23"/>
  </w:num>
  <w:num w:numId="17">
    <w:abstractNumId w:val="15"/>
  </w:num>
  <w:num w:numId="18">
    <w:abstractNumId w:val="24"/>
  </w:num>
  <w:num w:numId="19">
    <w:abstractNumId w:val="3"/>
  </w:num>
  <w:num w:numId="20">
    <w:abstractNumId w:val="17"/>
  </w:num>
  <w:num w:numId="21">
    <w:abstractNumId w:val="8"/>
  </w:num>
  <w:num w:numId="22">
    <w:abstractNumId w:val="7"/>
  </w:num>
  <w:num w:numId="23">
    <w:abstractNumId w:val="13"/>
  </w:num>
  <w:num w:numId="2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34"/>
    <w:rsid w:val="000039A9"/>
    <w:rsid w:val="00003D3C"/>
    <w:rsid w:val="00015F60"/>
    <w:rsid w:val="0005071A"/>
    <w:rsid w:val="0005207B"/>
    <w:rsid w:val="000615D1"/>
    <w:rsid w:val="000952A3"/>
    <w:rsid w:val="000C3E47"/>
    <w:rsid w:val="000C785E"/>
    <w:rsid w:val="000E766A"/>
    <w:rsid w:val="00111ABD"/>
    <w:rsid w:val="00113D98"/>
    <w:rsid w:val="00115754"/>
    <w:rsid w:val="00116995"/>
    <w:rsid w:val="00122F10"/>
    <w:rsid w:val="00133A93"/>
    <w:rsid w:val="00172FE3"/>
    <w:rsid w:val="00183EEF"/>
    <w:rsid w:val="001C4185"/>
    <w:rsid w:val="001D421C"/>
    <w:rsid w:val="001D70C5"/>
    <w:rsid w:val="00210151"/>
    <w:rsid w:val="002140ED"/>
    <w:rsid w:val="002238C3"/>
    <w:rsid w:val="00237359"/>
    <w:rsid w:val="00242717"/>
    <w:rsid w:val="00275528"/>
    <w:rsid w:val="002C599A"/>
    <w:rsid w:val="00302739"/>
    <w:rsid w:val="003027D5"/>
    <w:rsid w:val="00307EF9"/>
    <w:rsid w:val="0032449D"/>
    <w:rsid w:val="00370DFE"/>
    <w:rsid w:val="00385ED7"/>
    <w:rsid w:val="003D5233"/>
    <w:rsid w:val="00402AAF"/>
    <w:rsid w:val="00417ACA"/>
    <w:rsid w:val="00471F73"/>
    <w:rsid w:val="00486978"/>
    <w:rsid w:val="004F5E62"/>
    <w:rsid w:val="004F6F84"/>
    <w:rsid w:val="00525BD2"/>
    <w:rsid w:val="005730A5"/>
    <w:rsid w:val="0057497F"/>
    <w:rsid w:val="005933D1"/>
    <w:rsid w:val="005A1E6B"/>
    <w:rsid w:val="005D23EB"/>
    <w:rsid w:val="005E32C7"/>
    <w:rsid w:val="00651628"/>
    <w:rsid w:val="00652031"/>
    <w:rsid w:val="00652E0C"/>
    <w:rsid w:val="0066291D"/>
    <w:rsid w:val="006642AC"/>
    <w:rsid w:val="006B12D8"/>
    <w:rsid w:val="006E186D"/>
    <w:rsid w:val="00716154"/>
    <w:rsid w:val="00747763"/>
    <w:rsid w:val="007627FB"/>
    <w:rsid w:val="00781DC4"/>
    <w:rsid w:val="0079721D"/>
    <w:rsid w:val="007A1037"/>
    <w:rsid w:val="007A7074"/>
    <w:rsid w:val="007C7AA8"/>
    <w:rsid w:val="007D5214"/>
    <w:rsid w:val="007D689F"/>
    <w:rsid w:val="007E060C"/>
    <w:rsid w:val="007E52BE"/>
    <w:rsid w:val="008076E9"/>
    <w:rsid w:val="00826C97"/>
    <w:rsid w:val="00840C99"/>
    <w:rsid w:val="00852807"/>
    <w:rsid w:val="00877835"/>
    <w:rsid w:val="008A7D54"/>
    <w:rsid w:val="00924B9F"/>
    <w:rsid w:val="009420CD"/>
    <w:rsid w:val="00995BE3"/>
    <w:rsid w:val="009F0624"/>
    <w:rsid w:val="009F684A"/>
    <w:rsid w:val="00A25C91"/>
    <w:rsid w:val="00A36760"/>
    <w:rsid w:val="00A41037"/>
    <w:rsid w:val="00A46780"/>
    <w:rsid w:val="00A55A41"/>
    <w:rsid w:val="00AC5A11"/>
    <w:rsid w:val="00AE4590"/>
    <w:rsid w:val="00AE621B"/>
    <w:rsid w:val="00AF2F41"/>
    <w:rsid w:val="00B83BD3"/>
    <w:rsid w:val="00B94332"/>
    <w:rsid w:val="00B95B06"/>
    <w:rsid w:val="00BC6DD1"/>
    <w:rsid w:val="00BE2590"/>
    <w:rsid w:val="00BF168A"/>
    <w:rsid w:val="00C10BAE"/>
    <w:rsid w:val="00C35A5F"/>
    <w:rsid w:val="00C43008"/>
    <w:rsid w:val="00C53F17"/>
    <w:rsid w:val="00C75D39"/>
    <w:rsid w:val="00C90714"/>
    <w:rsid w:val="00CC0441"/>
    <w:rsid w:val="00D00F8A"/>
    <w:rsid w:val="00D01544"/>
    <w:rsid w:val="00D06E3E"/>
    <w:rsid w:val="00D17224"/>
    <w:rsid w:val="00D26075"/>
    <w:rsid w:val="00D73B63"/>
    <w:rsid w:val="00D774B4"/>
    <w:rsid w:val="00DB6AF9"/>
    <w:rsid w:val="00DC26B6"/>
    <w:rsid w:val="00DD100F"/>
    <w:rsid w:val="00E34FD4"/>
    <w:rsid w:val="00E37B1B"/>
    <w:rsid w:val="00E52A3B"/>
    <w:rsid w:val="00E530B6"/>
    <w:rsid w:val="00E57792"/>
    <w:rsid w:val="00E74634"/>
    <w:rsid w:val="00E76B86"/>
    <w:rsid w:val="00E874BA"/>
    <w:rsid w:val="00EB0074"/>
    <w:rsid w:val="00F1188F"/>
    <w:rsid w:val="00F23DEC"/>
    <w:rsid w:val="00F27EBA"/>
    <w:rsid w:val="00F32450"/>
    <w:rsid w:val="00F56B94"/>
    <w:rsid w:val="00F61A94"/>
    <w:rsid w:val="00F6306E"/>
    <w:rsid w:val="00F727B1"/>
    <w:rsid w:val="00F738AC"/>
    <w:rsid w:val="00FA62EF"/>
    <w:rsid w:val="00FC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2209445-910D-4DEE-BDC9-8E5AE219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lang w:val="de-DE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iCs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142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  <w:outlineLvl w:val="1"/>
    </w:pPr>
    <w:rPr>
      <w:b/>
      <w:i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jc w:val="both"/>
      <w:outlineLvl w:val="2"/>
    </w:pPr>
    <w:rPr>
      <w:b/>
      <w:sz w:val="16"/>
      <w:u w:val="single"/>
      <w:lang w:val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27E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hd w:val="clear" w:color="auto" w:fill="FFFF00"/>
      <w:spacing w:line="240" w:lineRule="atLeast"/>
      <w:jc w:val="both"/>
    </w:pPr>
    <w:rPr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lang w:val="pl-PL"/>
    </w:rPr>
  </w:style>
  <w:style w:type="paragraph" w:styleId="Tekstpodstawowywcity">
    <w:name w:val="Body Text Indent"/>
    <w:basedOn w:val="Normalny"/>
    <w:semiHidden/>
    <w:pPr>
      <w:shd w:val="clear" w:color="auto" w:fill="FFFF00"/>
      <w:spacing w:line="240" w:lineRule="atLeast"/>
      <w:ind w:firstLine="709"/>
      <w:jc w:val="both"/>
    </w:pPr>
    <w:rPr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jc w:val="both"/>
    </w:pPr>
    <w:rPr>
      <w:sz w:val="16"/>
      <w:lang w:val="pl-PL"/>
    </w:rPr>
  </w:style>
  <w:style w:type="paragraph" w:styleId="Tytu">
    <w:name w:val="Title"/>
    <w:basedOn w:val="Normalny"/>
    <w:link w:val="TytuZnak"/>
    <w:qFormat/>
    <w:pPr>
      <w:tabs>
        <w:tab w:val="left" w:pos="142"/>
        <w:tab w:val="left" w:pos="8505"/>
      </w:tabs>
      <w:spacing w:line="360" w:lineRule="auto"/>
      <w:jc w:val="center"/>
    </w:pPr>
    <w:rPr>
      <w:b/>
      <w:lang w:val="pl-PL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sz w:val="16"/>
      <w:lang w:val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semiHidden/>
    <w:pPr>
      <w:tabs>
        <w:tab w:val="left" w:pos="6521"/>
      </w:tabs>
      <w:ind w:left="284"/>
      <w:jc w:val="both"/>
    </w:pPr>
    <w:rPr>
      <w:lang w:val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lang w:val="pl-PL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b/>
      <w:lang w:val="pl-PL"/>
    </w:rPr>
  </w:style>
  <w:style w:type="paragraph" w:customStyle="1" w:styleId="BodyText21">
    <w:name w:val="Body Text 21"/>
    <w:basedOn w:val="Normalny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lang w:val="pl-PL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lang w:val="pl-PL"/>
    </w:rPr>
  </w:style>
  <w:style w:type="paragraph" w:customStyle="1" w:styleId="Gwny">
    <w:name w:val="Główny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m">
    <w:name w:val="tm"/>
    <w:basedOn w:val="Normalny"/>
    <w:pPr>
      <w:ind w:left="480" w:hanging="480"/>
      <w:jc w:val="both"/>
    </w:pPr>
    <w:rPr>
      <w:szCs w:val="24"/>
      <w:lang w:val="pl-PL"/>
    </w:rPr>
  </w:style>
  <w:style w:type="paragraph" w:customStyle="1" w:styleId="Nagwek11">
    <w:name w:val="Nagłówek 11"/>
    <w:basedOn w:val="Normalny"/>
    <w:next w:val="Normalny"/>
    <w:pPr>
      <w:keepNext/>
      <w:widowControl w:val="0"/>
      <w:suppressAutoHyphens/>
    </w:pPr>
    <w:rPr>
      <w:rFonts w:ascii="Tahoma" w:hAnsi="Tahoma"/>
      <w:szCs w:val="24"/>
      <w:lang w:val="en-US"/>
    </w:rPr>
  </w:style>
  <w:style w:type="paragraph" w:customStyle="1" w:styleId="GwnyZnak">
    <w:name w:val="Główny Znak"/>
    <w:basedOn w:val="Normalny"/>
    <w:link w:val="GwnyZnakZnak"/>
    <w:pPr>
      <w:spacing w:line="360" w:lineRule="atLeast"/>
      <w:jc w:val="both"/>
    </w:pPr>
    <w:rPr>
      <w:sz w:val="26"/>
      <w:lang w:val="pl-PL"/>
    </w:rPr>
  </w:style>
  <w:style w:type="paragraph" w:customStyle="1" w:styleId="Tekstgwny">
    <w:name w:val="Tekst główny"/>
    <w:basedOn w:val="Normalny"/>
    <w:pPr>
      <w:suppressAutoHyphens/>
      <w:spacing w:line="360" w:lineRule="atLeast"/>
      <w:jc w:val="both"/>
    </w:pPr>
    <w:rPr>
      <w:sz w:val="26"/>
      <w:lang w:val="pl-PL" w:eastAsia="ar-SA"/>
    </w:rPr>
  </w:style>
  <w:style w:type="paragraph" w:customStyle="1" w:styleId="TekstgwnyZnak">
    <w:name w:val="Tekst główny Znak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ekstpodstawowy22">
    <w:name w:val="Tekst podstawowy 22"/>
    <w:basedOn w:val="Normalny"/>
    <w:rsid w:val="00D00F8A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D00F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val="pl-PL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00F8A"/>
    <w:rPr>
      <w:rFonts w:ascii="Courier New" w:hAnsi="Courier New" w:cs="Courier New"/>
      <w:lang w:eastAsia="ar-SA"/>
    </w:rPr>
  </w:style>
  <w:style w:type="character" w:customStyle="1" w:styleId="GwnyZnak1Znak">
    <w:name w:val="Główny Znak1 Znak"/>
    <w:link w:val="GwnyZnak1"/>
    <w:rsid w:val="00F23DEC"/>
    <w:rPr>
      <w:sz w:val="26"/>
      <w:szCs w:val="24"/>
      <w:lang w:val="pl-PL" w:eastAsia="pl-PL" w:bidi="ar-SA"/>
    </w:rPr>
  </w:style>
  <w:style w:type="paragraph" w:styleId="Lista">
    <w:name w:val="List"/>
    <w:basedOn w:val="Tekstpodstawowy"/>
    <w:semiHidden/>
    <w:rsid w:val="0057497F"/>
    <w:pPr>
      <w:shd w:val="clear" w:color="auto" w:fill="auto"/>
      <w:suppressAutoHyphens/>
      <w:overflowPunct w:val="0"/>
      <w:autoSpaceDE w:val="0"/>
      <w:spacing w:line="240" w:lineRule="auto"/>
      <w:textAlignment w:val="baseline"/>
    </w:pPr>
    <w:rPr>
      <w:rFonts w:cs="Tahoma"/>
      <w:lang w:eastAsia="ar-SA"/>
    </w:rPr>
  </w:style>
  <w:style w:type="paragraph" w:styleId="NormalnyWeb">
    <w:name w:val="Normal (Web)"/>
    <w:basedOn w:val="Normalny"/>
    <w:rsid w:val="0057497F"/>
    <w:pPr>
      <w:suppressAutoHyphens/>
    </w:pPr>
    <w:rPr>
      <w:color w:val="FFFFFF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9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97F"/>
    <w:rPr>
      <w:rFonts w:ascii="Segoe UI" w:hAnsi="Segoe UI" w:cs="Segoe UI"/>
      <w:sz w:val="18"/>
      <w:szCs w:val="18"/>
      <w:lang w:val="de-DE"/>
    </w:rPr>
  </w:style>
  <w:style w:type="character" w:customStyle="1" w:styleId="TytuZnak">
    <w:name w:val="Tytuł Znak"/>
    <w:link w:val="Tytu"/>
    <w:rsid w:val="00F27EBA"/>
    <w:rPr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27EB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de-DE"/>
    </w:rPr>
  </w:style>
  <w:style w:type="paragraph" w:customStyle="1" w:styleId="opistechnicznyy">
    <w:name w:val="opis technicznyy"/>
    <w:basedOn w:val="Normalny"/>
    <w:rsid w:val="00F27EBA"/>
    <w:pPr>
      <w:numPr>
        <w:numId w:val="6"/>
      </w:numPr>
      <w:suppressAutoHyphens/>
    </w:pPr>
    <w:rPr>
      <w:sz w:val="20"/>
      <w:lang w:val="pl-PL" w:eastAsia="ar-SA"/>
    </w:rPr>
  </w:style>
  <w:style w:type="character" w:customStyle="1" w:styleId="GwnyZnakZnak">
    <w:name w:val="Główny Znak Znak"/>
    <w:link w:val="GwnyZnak"/>
    <w:rsid w:val="0032449D"/>
    <w:rPr>
      <w:sz w:val="26"/>
    </w:rPr>
  </w:style>
  <w:style w:type="paragraph" w:customStyle="1" w:styleId="GwnyZnak1">
    <w:name w:val="Główny Znak1"/>
    <w:basedOn w:val="Normalny"/>
    <w:link w:val="GwnyZnak1Znak"/>
    <w:rsid w:val="00E37B1B"/>
    <w:pPr>
      <w:spacing w:line="360" w:lineRule="atLeast"/>
      <w:jc w:val="both"/>
    </w:pPr>
    <w:rPr>
      <w:sz w:val="26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E37B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A5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A5F"/>
    <w:rPr>
      <w:lang w:val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A5F"/>
    <w:rPr>
      <w:vertAlign w:val="superscript"/>
    </w:rPr>
  </w:style>
  <w:style w:type="paragraph" w:customStyle="1" w:styleId="Tekstpodstawowy23">
    <w:name w:val="Tekst podstawowy 23"/>
    <w:basedOn w:val="Normalny"/>
    <w:rsid w:val="00C43008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Default">
    <w:name w:val="Default"/>
    <w:rsid w:val="009F062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Pogrubienie">
    <w:name w:val="Strong"/>
    <w:qFormat/>
    <w:rsid w:val="00F61A94"/>
    <w:rPr>
      <w:b/>
      <w:bCs/>
    </w:rPr>
  </w:style>
  <w:style w:type="character" w:customStyle="1" w:styleId="apple-converted-space">
    <w:name w:val="apple-converted-space"/>
    <w:basedOn w:val="Domylnaczcionkaakapitu"/>
    <w:rsid w:val="00F61A94"/>
  </w:style>
  <w:style w:type="paragraph" w:customStyle="1" w:styleId="Tekstpodstawowy24">
    <w:name w:val="Tekst podstawowy 24"/>
    <w:basedOn w:val="Normalny"/>
    <w:rsid w:val="00CC0441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Tekstpodstawowy25">
    <w:name w:val="Tekst podstawowy 25"/>
    <w:basedOn w:val="Normalny"/>
    <w:rsid w:val="002C599A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tekstost">
    <w:name w:val="tekst ost"/>
    <w:basedOn w:val="Normalny"/>
    <w:rsid w:val="006E186D"/>
    <w:pPr>
      <w:overflowPunct w:val="0"/>
      <w:autoSpaceDE w:val="0"/>
      <w:autoSpaceDN w:val="0"/>
      <w:adjustRightInd w:val="0"/>
      <w:jc w:val="both"/>
      <w:textAlignment w:val="baseline"/>
    </w:pPr>
    <w:rPr>
      <w:szCs w:val="24"/>
      <w:lang w:val="pl-PL"/>
    </w:rPr>
  </w:style>
  <w:style w:type="table" w:styleId="Tabela-Siatka">
    <w:name w:val="Table Grid"/>
    <w:basedOn w:val="Standardowy"/>
    <w:uiPriority w:val="39"/>
    <w:rsid w:val="00BC6D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5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1489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-</Company>
  <LinksUpToDate>false</LinksUpToDate>
  <CharactersWithSpaces>10678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Dariusz Rusnak</dc:creator>
  <cp:keywords/>
  <dc:description/>
  <cp:lastModifiedBy>Dariusz Rusnak</cp:lastModifiedBy>
  <cp:revision>26</cp:revision>
  <cp:lastPrinted>2016-06-27T16:50:00Z</cp:lastPrinted>
  <dcterms:created xsi:type="dcterms:W3CDTF">2016-05-07T11:32:00Z</dcterms:created>
  <dcterms:modified xsi:type="dcterms:W3CDTF">2016-06-27T16:50:00Z</dcterms:modified>
</cp:coreProperties>
</file>