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E345E" w:rsidRPr="00867550" w:rsidRDefault="005E2140" w:rsidP="00400E53">
      <w:pPr>
        <w:pStyle w:val="Style7"/>
        <w:widowControl/>
        <w:tabs>
          <w:tab w:val="left" w:pos="5954"/>
        </w:tabs>
        <w:spacing w:before="58" w:line="240" w:lineRule="auto"/>
        <w:rPr>
          <w:rStyle w:val="FontStyle50"/>
          <w:rFonts w:ascii="Times New Roman" w:hAnsi="Times New Roman" w:cs="Times New Roman"/>
        </w:rPr>
      </w:pPr>
      <w:r>
        <w:rPr>
          <w:noProof/>
        </w:rPr>
        <w:pict w14:anchorId="3197DA2A">
          <v:rect id="Prostokąt 16" o:spid="_x0000_s1026" style="position:absolute;margin-left:27pt;margin-top:38.9pt;width:534.3pt;height:93.45pt;z-index:251646464;visibility:visible;mso-wrap-style:square;mso-width-percent:900;mso-height-percent:0;mso-wrap-distance-left:9pt;mso-wrap-distance-top:0;mso-wrap-distance-right:9pt;mso-wrap-distance-bottom:0;mso-position-horizontal:absolute;mso-position-horizontal-relative:page;mso-position-vertical:absolute;mso-position-vertical-relative:page;mso-width-percent:90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" o:allowincell="f" fillcolor="#4f81bd" strokecolor="window" strokeweight="1pt">
            <v:textbox style="mso-next-textbox:#Prostokąt 16" inset="14.4pt,,14.4pt">
              <w:txbxContent>
                <w:p w:rsidR="005E2140" w:rsidRPr="00AE345E" w:rsidRDefault="005E2140" w:rsidP="00AE345E">
                  <w:pPr>
                    <w:pStyle w:val="Bezodstpw"/>
                    <w:jc w:val="right"/>
                    <w:rPr>
                      <w:rFonts w:ascii="Cambria" w:hAnsi="Cambria"/>
                      <w:color w:val="FFFFFF"/>
                      <w:sz w:val="48"/>
                      <w:szCs w:val="72"/>
                    </w:rPr>
                  </w:pPr>
                  <w:r w:rsidRPr="00AE345E">
                    <w:rPr>
                      <w:rFonts w:ascii="Cambria" w:hAnsi="Cambria"/>
                      <w:color w:val="FFFFFF"/>
                      <w:sz w:val="48"/>
                      <w:szCs w:val="72"/>
                    </w:rPr>
                    <w:t>PROGRAM FUNKCJONALNO-UŻYTKOWY</w:t>
                  </w:r>
                </w:p>
                <w:p w:rsidR="005E2140" w:rsidRPr="00AE345E" w:rsidRDefault="005E2140" w:rsidP="00AE345E">
                  <w:pPr>
                    <w:pStyle w:val="Bezodstpw"/>
                    <w:jc w:val="right"/>
                    <w:rPr>
                      <w:rFonts w:ascii="Cambria" w:hAnsi="Cambria"/>
                      <w:color w:val="FFFFFF"/>
                      <w:sz w:val="48"/>
                      <w:szCs w:val="72"/>
                    </w:rPr>
                  </w:pPr>
                </w:p>
                <w:p w:rsidR="005E2140" w:rsidRPr="00AE345E" w:rsidRDefault="005E2140" w:rsidP="00AE345E">
                  <w:pPr>
                    <w:pStyle w:val="Bezodstpw"/>
                    <w:jc w:val="right"/>
                    <w:rPr>
                      <w:rFonts w:ascii="Cambria" w:hAnsi="Cambria"/>
                      <w:color w:val="FFFFFF"/>
                      <w:sz w:val="48"/>
                      <w:szCs w:val="72"/>
                    </w:rPr>
                  </w:pPr>
                  <w:r w:rsidRPr="00AE345E">
                    <w:rPr>
                      <w:rFonts w:ascii="Cambria" w:hAnsi="Cambria"/>
                      <w:color w:val="FFFFFF"/>
                      <w:sz w:val="44"/>
                      <w:szCs w:val="72"/>
                    </w:rPr>
                    <w:t>CZĘŚĆ OPISOWO-INFORMACYJNA</w:t>
                  </w:r>
                </w:p>
              </w:txbxContent>
            </v:textbox>
            <w10:wrap anchorx="page" anchory="page"/>
          </v:rect>
        </w:pict>
      </w:r>
      <w:r>
        <w:rPr>
          <w:noProof/>
        </w:rPr>
        <w:pict w14:anchorId="779861C7">
          <v:group id="Grupa 14" o:spid="_x0000_s1027" style="position:absolute;margin-left:393.5pt;margin-top:-220.6pt;width:238.1pt;height:1105.85pt;z-index:-251650560;mso-width-percent:400;mso-position-horizontal-relative:page;mso-position-vertical-relative:page;mso-width-percent:4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" o:allowincell="f">
            <v:group id="Group 364" o:spid="_x0000_s1028" style="position:absolute;left:7344;width:4896;height:15840" coordorigin="7560" coordsize="4700,15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rect id="Rectangle 365" o:spid="_x0000_s1029" style="position:absolute;left:7755;width:4505;height:158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" fillcolor="#9bbb59" stroked="f" strokecolor="#d8d8d8"/>
              <v:rect id="Rectangle 366" o:spid="_x0000_s1030" alt="Light vertical" style="position:absolute;left:7560;top:8;width:195;height:158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" fillcolor="#9bbb59" stroked="f" strokecolor="white" strokeweight="1pt">
                <v:fill r:id="rId8" o:title="" opacity="52428f" o:opacity2="52428f" type="pattern"/>
                <v:shadow color="#d8d8d8" offset="3pt,3pt"/>
              </v:rect>
            </v:group>
            <v:rect id="Rectangle 367" o:spid="_x0000_s1031" style="position:absolute;left:7344;width:4896;height:395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" filled="f" stroked="f" strokecolor="white" strokeweight="1pt">
              <v:fill opacity="52428f"/>
              <v:textbox inset="28.8pt,14.4pt,14.4pt,14.4pt">
                <w:txbxContent>
                  <w:p w:rsidR="005E2140" w:rsidRDefault="005E2140" w:rsidP="00AE345E">
                    <w:pPr>
                      <w:pStyle w:val="Bezodstpw"/>
                      <w:rPr>
                        <w:rFonts w:ascii="Cambria" w:hAnsi="Cambria"/>
                        <w:b/>
                        <w:bCs/>
                        <w:color w:val="FFFFFF"/>
                        <w:sz w:val="96"/>
                        <w:szCs w:val="96"/>
                      </w:rPr>
                    </w:pPr>
                  </w:p>
                  <w:p w:rsidR="005E2140" w:rsidRDefault="005E2140" w:rsidP="00AE345E">
                    <w:pPr>
                      <w:pStyle w:val="Bezodstpw"/>
                      <w:rPr>
                        <w:rFonts w:ascii="Cambria" w:hAnsi="Cambria"/>
                        <w:b/>
                        <w:bCs/>
                        <w:color w:val="FFFFFF"/>
                        <w:sz w:val="96"/>
                        <w:szCs w:val="96"/>
                      </w:rPr>
                    </w:pPr>
                  </w:p>
                  <w:p w:rsidR="005E2140" w:rsidRDefault="005E2140" w:rsidP="00AE345E">
                    <w:pPr>
                      <w:pStyle w:val="Bezodstpw"/>
                      <w:rPr>
                        <w:rFonts w:ascii="Cambria" w:hAnsi="Cambria"/>
                        <w:b/>
                        <w:bCs/>
                        <w:color w:val="FFFFFF"/>
                        <w:sz w:val="96"/>
                        <w:szCs w:val="96"/>
                      </w:rPr>
                    </w:pPr>
                  </w:p>
                  <w:p w:rsidR="005E2140" w:rsidRDefault="005E2140" w:rsidP="00AE345E">
                    <w:pPr>
                      <w:pStyle w:val="Bezodstpw"/>
                      <w:rPr>
                        <w:rFonts w:ascii="Cambria" w:hAnsi="Cambria"/>
                        <w:b/>
                        <w:bCs/>
                        <w:color w:val="FFFFFF"/>
                        <w:sz w:val="96"/>
                        <w:szCs w:val="96"/>
                      </w:rPr>
                    </w:pPr>
                  </w:p>
                  <w:p w:rsidR="005E2140" w:rsidRDefault="005E2140" w:rsidP="00AE345E">
                    <w:pPr>
                      <w:pStyle w:val="Bezodstpw"/>
                      <w:rPr>
                        <w:rFonts w:ascii="Cambria" w:hAnsi="Cambria"/>
                        <w:b/>
                        <w:bCs/>
                        <w:color w:val="FFFFFF"/>
                        <w:sz w:val="96"/>
                        <w:szCs w:val="96"/>
                      </w:rPr>
                    </w:pPr>
                  </w:p>
                  <w:p w:rsidR="005E2140" w:rsidRDefault="005E2140" w:rsidP="00AE345E">
                    <w:pPr>
                      <w:pStyle w:val="Bezodstpw"/>
                      <w:rPr>
                        <w:rFonts w:ascii="Cambria" w:hAnsi="Cambria"/>
                        <w:b/>
                        <w:bCs/>
                        <w:color w:val="FFFFFF"/>
                        <w:sz w:val="96"/>
                        <w:szCs w:val="96"/>
                      </w:rPr>
                    </w:pPr>
                  </w:p>
                  <w:p w:rsidR="005E2140" w:rsidRDefault="005E2140" w:rsidP="00AE345E">
                    <w:pPr>
                      <w:pStyle w:val="Bezodstpw"/>
                      <w:rPr>
                        <w:rFonts w:ascii="Cambria" w:hAnsi="Cambria"/>
                        <w:b/>
                        <w:bCs/>
                        <w:color w:val="FFFFFF"/>
                        <w:sz w:val="96"/>
                        <w:szCs w:val="96"/>
                      </w:rPr>
                    </w:pPr>
                  </w:p>
                  <w:p w:rsidR="005E2140" w:rsidRDefault="005E2140" w:rsidP="00AE345E">
                    <w:pPr>
                      <w:pStyle w:val="Bezodstpw"/>
                      <w:rPr>
                        <w:rFonts w:ascii="Cambria" w:hAnsi="Cambria"/>
                        <w:b/>
                        <w:bCs/>
                        <w:color w:val="FFFFFF"/>
                        <w:sz w:val="96"/>
                        <w:szCs w:val="96"/>
                      </w:rPr>
                    </w:pPr>
                  </w:p>
                  <w:p w:rsidR="005E2140" w:rsidRPr="00AE345E" w:rsidRDefault="005E2140" w:rsidP="00AE345E">
                    <w:pPr>
                      <w:pStyle w:val="Bezodstpw"/>
                      <w:rPr>
                        <w:rFonts w:ascii="Cambria" w:hAnsi="Cambria"/>
                        <w:b/>
                        <w:bCs/>
                        <w:color w:val="FFFFFF"/>
                        <w:sz w:val="96"/>
                        <w:szCs w:val="96"/>
                      </w:rPr>
                    </w:pPr>
                  </w:p>
                </w:txbxContent>
              </v:textbox>
            </v:rect>
            <v:rect id="Rectangle 95" o:spid="_x0000_s1032" style="position:absolute;left:7329;top:10658;width:4889;height:446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" filled="f" stroked="f" strokecolor="white" strokeweight="1pt">
              <v:fill opacity="52428f"/>
              <v:textbox inset="28.8pt,14.4pt,14.4pt,14.4pt">
                <w:txbxContent>
                  <w:p w:rsidR="005E2140" w:rsidRDefault="005E2140" w:rsidP="00A30DF3">
                    <w:pPr>
                      <w:pStyle w:val="Bezodstpw"/>
                      <w:spacing w:line="360" w:lineRule="auto"/>
                      <w:jc w:val="center"/>
                      <w:rPr>
                        <w:rFonts w:eastAsia="Calibri"/>
                        <w:noProof/>
                        <w:color w:val="92D050"/>
                      </w:rPr>
                    </w:pPr>
                  </w:p>
                  <w:p w:rsidR="005E2140" w:rsidRDefault="005E2140" w:rsidP="00A30DF3">
                    <w:pPr>
                      <w:pStyle w:val="Bezodstpw"/>
                      <w:spacing w:line="360" w:lineRule="auto"/>
                      <w:jc w:val="center"/>
                      <w:rPr>
                        <w:rFonts w:eastAsia="Calibri"/>
                        <w:noProof/>
                        <w:color w:val="92D050"/>
                      </w:rPr>
                    </w:pPr>
                  </w:p>
                  <w:p w:rsidR="005E2140" w:rsidRDefault="005E2140" w:rsidP="00A30DF3">
                    <w:pPr>
                      <w:pStyle w:val="Bezodstpw"/>
                      <w:spacing w:line="360" w:lineRule="auto"/>
                      <w:jc w:val="center"/>
                      <w:rPr>
                        <w:rFonts w:eastAsia="Calibri"/>
                        <w:noProof/>
                        <w:color w:val="92D050"/>
                      </w:rPr>
                    </w:pPr>
                  </w:p>
                  <w:p w:rsidR="005E2140" w:rsidRPr="00A30DF3" w:rsidRDefault="005E2140" w:rsidP="00A30DF3">
                    <w:pPr>
                      <w:pStyle w:val="Bezodstpw"/>
                      <w:spacing w:line="360" w:lineRule="auto"/>
                      <w:jc w:val="center"/>
                      <w:rPr>
                        <w:rFonts w:ascii="Tahoma" w:hAnsi="Tahoma" w:cs="Tahoma"/>
                        <w:color w:val="FFFFFF"/>
                        <w:sz w:val="16"/>
                        <w:szCs w:val="16"/>
                      </w:rPr>
                    </w:pPr>
                    <w:r>
                      <w:rPr>
                        <w:rFonts w:eastAsia="Calibri"/>
                        <w:noProof/>
                        <w:color w:val="92D050"/>
                      </w:rPr>
                      <w:t xml:space="preserve">      </w:t>
                    </w:r>
                  </w:p>
                  <w:p w:rsidR="005E2140" w:rsidRDefault="005E2140" w:rsidP="007A1432">
                    <w:pPr>
                      <w:pStyle w:val="Bezodstpw"/>
                      <w:spacing w:line="360" w:lineRule="auto"/>
                      <w:rPr>
                        <w:rFonts w:ascii="Tahoma" w:hAnsi="Tahoma" w:cs="Tahoma"/>
                        <w:color w:val="FFFFFF"/>
                        <w:sz w:val="24"/>
                        <w:szCs w:val="24"/>
                      </w:rPr>
                    </w:pPr>
                  </w:p>
                  <w:p w:rsidR="005E2140" w:rsidRDefault="005E2140" w:rsidP="007A1432">
                    <w:pPr>
                      <w:pStyle w:val="Bezodstpw"/>
                      <w:spacing w:line="360" w:lineRule="auto"/>
                      <w:rPr>
                        <w:rFonts w:ascii="Tahoma" w:hAnsi="Tahoma" w:cs="Tahoma"/>
                        <w:color w:val="FFFFFF"/>
                        <w:sz w:val="24"/>
                        <w:szCs w:val="24"/>
                      </w:rPr>
                    </w:pPr>
                  </w:p>
                  <w:p w:rsidR="005E2140" w:rsidRDefault="005E2140" w:rsidP="007A1432">
                    <w:pPr>
                      <w:pStyle w:val="Bezodstpw"/>
                      <w:spacing w:line="360" w:lineRule="auto"/>
                      <w:rPr>
                        <w:rFonts w:ascii="Tahoma" w:hAnsi="Tahoma" w:cs="Tahoma"/>
                        <w:color w:val="FFFFFF"/>
                        <w:sz w:val="24"/>
                        <w:szCs w:val="24"/>
                      </w:rPr>
                    </w:pPr>
                  </w:p>
                  <w:p w:rsidR="005E2140" w:rsidRDefault="005E2140" w:rsidP="007A1432">
                    <w:pPr>
                      <w:pStyle w:val="Bezodstpw"/>
                      <w:spacing w:line="360" w:lineRule="auto"/>
                      <w:rPr>
                        <w:rFonts w:ascii="Tahoma" w:hAnsi="Tahoma" w:cs="Tahoma"/>
                        <w:color w:val="FFFFFF"/>
                        <w:sz w:val="24"/>
                        <w:szCs w:val="24"/>
                      </w:rPr>
                    </w:pPr>
                  </w:p>
                  <w:p w:rsidR="005E2140" w:rsidRPr="00BA0482" w:rsidRDefault="005E2140" w:rsidP="007A1432">
                    <w:pPr>
                      <w:pStyle w:val="Bezodstpw"/>
                      <w:spacing w:line="360" w:lineRule="auto"/>
                      <w:rPr>
                        <w:rFonts w:ascii="Tahoma" w:hAnsi="Tahoma" w:cs="Tahoma"/>
                        <w:color w:val="FFFFFF"/>
                        <w:sz w:val="16"/>
                        <w:szCs w:val="16"/>
                      </w:rPr>
                    </w:pPr>
                  </w:p>
                  <w:p w:rsidR="005E2140" w:rsidRDefault="005E2140" w:rsidP="00BA0482">
                    <w:pPr>
                      <w:pStyle w:val="Bezodstpw"/>
                      <w:spacing w:line="360" w:lineRule="auto"/>
                      <w:jc w:val="center"/>
                      <w:rPr>
                        <w:rFonts w:ascii="Tahoma" w:hAnsi="Tahoma" w:cs="Tahoma"/>
                        <w:color w:val="FFFFFF"/>
                        <w:sz w:val="24"/>
                        <w:szCs w:val="24"/>
                      </w:rPr>
                    </w:pPr>
                  </w:p>
                  <w:p w:rsidR="005E2140" w:rsidRDefault="005E2140" w:rsidP="00BA0482">
                    <w:pPr>
                      <w:pStyle w:val="Bezodstpw"/>
                      <w:spacing w:line="360" w:lineRule="auto"/>
                      <w:jc w:val="center"/>
                      <w:rPr>
                        <w:rFonts w:ascii="Tahoma" w:hAnsi="Tahoma" w:cs="Tahoma"/>
                        <w:color w:val="FFFFFF"/>
                        <w:sz w:val="24"/>
                        <w:szCs w:val="24"/>
                      </w:rPr>
                    </w:pPr>
                  </w:p>
                  <w:p w:rsidR="005E2140" w:rsidRDefault="005E2140" w:rsidP="00BA0482">
                    <w:pPr>
                      <w:pStyle w:val="Bezodstpw"/>
                      <w:spacing w:line="360" w:lineRule="auto"/>
                      <w:jc w:val="center"/>
                      <w:rPr>
                        <w:rFonts w:ascii="Tahoma" w:hAnsi="Tahoma" w:cs="Tahoma"/>
                        <w:color w:val="FFFFFF"/>
                        <w:sz w:val="24"/>
                        <w:szCs w:val="24"/>
                      </w:rPr>
                    </w:pPr>
                  </w:p>
                  <w:p w:rsidR="005E2140" w:rsidRPr="00261AC5" w:rsidRDefault="005E2140" w:rsidP="00400E53">
                    <w:pPr>
                      <w:pStyle w:val="Bezodstpw"/>
                      <w:spacing w:line="360" w:lineRule="auto"/>
                      <w:rPr>
                        <w:rFonts w:ascii="Tahoma" w:hAnsi="Tahoma" w:cs="Tahoma"/>
                        <w:b/>
                        <w:color w:val="FFFFFF"/>
                        <w:sz w:val="22"/>
                        <w:szCs w:val="22"/>
                      </w:rPr>
                    </w:pPr>
                    <w:r w:rsidRPr="00261AC5">
                      <w:rPr>
                        <w:rFonts w:ascii="Tahoma" w:hAnsi="Tahoma" w:cs="Tahoma"/>
                        <w:b/>
                        <w:color w:val="FFFFFF"/>
                        <w:sz w:val="22"/>
                        <w:szCs w:val="22"/>
                      </w:rPr>
                      <w:t>POZNAŃ, WRZESIEŃ 2016</w:t>
                    </w:r>
                  </w:p>
                </w:txbxContent>
              </v:textbox>
            </v:rect>
            <w10:wrap anchorx="page" anchory="page"/>
          </v:group>
        </w:pict>
      </w:r>
      <w:proofErr w:type="spellStart"/>
      <w:r w:rsidR="00025941" w:rsidRPr="00867550">
        <w:rPr>
          <w:rStyle w:val="FontStyle50"/>
          <w:rFonts w:ascii="Times New Roman" w:hAnsi="Times New Roman" w:cs="Times New Roman"/>
        </w:rPr>
        <w:t>nasadz</w:t>
      </w:r>
      <w:proofErr w:type="spellEnd"/>
      <w:r w:rsidR="008D2F68">
        <w:rPr>
          <w:rStyle w:val="FontStyle50"/>
          <w:rFonts w:ascii="Times New Roman" w:hAnsi="Times New Roman" w:cs="Times New Roman"/>
          <w:noProof/>
        </w:rPr>
        <w:drawing>
          <wp:inline distT="0" distB="0" distL="0" distR="0">
            <wp:extent cx="561975" cy="46672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975" cy="466725"/>
                    </a:xfrm>
                    <a:prstGeom prst="rect">
                      <a:avLst/>
                    </a:prstGeom>
                    <a:noFill/>
                    <a:ln>
                      <a:noFill/>
                    </a:ln>
                  </pic:spPr>
                </pic:pic>
              </a:graphicData>
            </a:graphic>
          </wp:inline>
        </w:drawing>
      </w:r>
    </w:p>
    <w:p w:rsidR="00AE345E" w:rsidRPr="00867550" w:rsidRDefault="00AE345E" w:rsidP="00AE345E">
      <w:pPr>
        <w:widowControl/>
        <w:autoSpaceDE/>
        <w:autoSpaceDN/>
        <w:adjustRightInd/>
        <w:spacing w:after="200" w:line="276" w:lineRule="auto"/>
        <w:rPr>
          <w:rFonts w:ascii="Calibri" w:eastAsia="Calibri" w:hAnsi="Calibri" w:cs="Times New Roman"/>
          <w:sz w:val="22"/>
          <w:szCs w:val="22"/>
          <w:lang w:eastAsia="en-US"/>
        </w:rPr>
      </w:pPr>
    </w:p>
    <w:tbl>
      <w:tblPr>
        <w:tblpPr w:leftFromText="141" w:rightFromText="141" w:vertAnchor="text" w:horzAnchor="page" w:tblpX="899" w:tblpY="1533"/>
        <w:tblW w:w="6821" w:type="dxa"/>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ayout w:type="fixed"/>
        <w:tblCellMar>
          <w:left w:w="70" w:type="dxa"/>
          <w:right w:w="70" w:type="dxa"/>
        </w:tblCellMar>
        <w:tblLook w:val="0000" w:firstRow="0" w:lastRow="0" w:firstColumn="0" w:lastColumn="0" w:noHBand="0" w:noVBand="0"/>
      </w:tblPr>
      <w:tblGrid>
        <w:gridCol w:w="1559"/>
        <w:gridCol w:w="2631"/>
        <w:gridCol w:w="2631"/>
      </w:tblGrid>
      <w:tr w:rsidR="00284B4C" w:rsidRPr="00867550" w:rsidTr="00400E53">
        <w:trPr>
          <w:cantSplit/>
          <w:trHeight w:val="929"/>
          <w:tblCellSpacing w:w="20" w:type="dxa"/>
        </w:trPr>
        <w:tc>
          <w:tcPr>
            <w:tcW w:w="1499" w:type="dxa"/>
            <w:vAlign w:val="center"/>
          </w:tcPr>
          <w:p w:rsidR="00284B4C" w:rsidRPr="00867550" w:rsidRDefault="00284B4C" w:rsidP="00400E53">
            <w:pPr>
              <w:spacing w:line="276" w:lineRule="auto"/>
              <w:jc w:val="center"/>
              <w:rPr>
                <w:rFonts w:ascii="Tahoma" w:eastAsia="Calibri" w:hAnsi="Tahoma" w:cs="Tahoma"/>
                <w:sz w:val="20"/>
                <w:szCs w:val="20"/>
                <w:lang w:eastAsia="en-US"/>
              </w:rPr>
            </w:pPr>
            <w:r w:rsidRPr="00867550">
              <w:rPr>
                <w:rFonts w:ascii="Tahoma" w:eastAsia="Calibri" w:hAnsi="Tahoma" w:cs="Tahoma"/>
                <w:sz w:val="20"/>
                <w:szCs w:val="20"/>
                <w:lang w:eastAsia="en-US"/>
              </w:rPr>
              <w:t>Nazwa zadania</w:t>
            </w:r>
          </w:p>
        </w:tc>
        <w:tc>
          <w:tcPr>
            <w:tcW w:w="5202" w:type="dxa"/>
            <w:gridSpan w:val="2"/>
            <w:vAlign w:val="center"/>
          </w:tcPr>
          <w:p w:rsidR="00DE57BB" w:rsidRDefault="00A8302F">
            <w:pPr>
              <w:widowControl/>
              <w:autoSpaceDE/>
              <w:autoSpaceDN/>
              <w:adjustRightInd/>
              <w:spacing w:before="120" w:line="300" w:lineRule="auto"/>
              <w:jc w:val="center"/>
              <w:rPr>
                <w:rFonts w:ascii="Tahoma" w:eastAsia="Calibri" w:hAnsi="Tahoma" w:cs="Tahoma"/>
                <w:b/>
                <w:bCs/>
                <w:color w:val="000000"/>
                <w:sz w:val="20"/>
                <w:szCs w:val="20"/>
                <w:lang w:eastAsia="en-US"/>
              </w:rPr>
            </w:pPr>
            <w:r w:rsidRPr="008218DF">
              <w:rPr>
                <w:rFonts w:ascii="Tahoma" w:eastAsia="Calibri" w:hAnsi="Tahoma" w:cs="Tahoma"/>
                <w:b/>
                <w:bCs/>
                <w:color w:val="000000"/>
                <w:sz w:val="20"/>
                <w:szCs w:val="20"/>
                <w:lang w:eastAsia="en-US"/>
              </w:rPr>
              <w:t xml:space="preserve">Budowa </w:t>
            </w:r>
            <w:r w:rsidR="009873AA" w:rsidRPr="008218DF">
              <w:rPr>
                <w:rFonts w:ascii="Tahoma" w:eastAsia="Calibri" w:hAnsi="Tahoma" w:cs="Tahoma"/>
                <w:b/>
                <w:bCs/>
                <w:color w:val="000000"/>
                <w:sz w:val="20"/>
                <w:szCs w:val="20"/>
                <w:lang w:eastAsia="en-US"/>
              </w:rPr>
              <w:t>drogi powiatowej</w:t>
            </w:r>
          </w:p>
          <w:p w:rsidR="00DE57BB" w:rsidRDefault="00A8302F">
            <w:pPr>
              <w:widowControl/>
              <w:autoSpaceDE/>
              <w:autoSpaceDN/>
              <w:adjustRightInd/>
              <w:spacing w:line="300" w:lineRule="auto"/>
              <w:jc w:val="center"/>
              <w:rPr>
                <w:rFonts w:ascii="Tahoma" w:eastAsia="Calibri" w:hAnsi="Tahoma" w:cs="Tahoma"/>
                <w:b/>
                <w:bCs/>
                <w:color w:val="000000"/>
                <w:sz w:val="20"/>
                <w:szCs w:val="20"/>
                <w:lang w:eastAsia="en-US"/>
              </w:rPr>
            </w:pPr>
            <w:r w:rsidRPr="008218DF">
              <w:rPr>
                <w:rFonts w:ascii="Tahoma" w:eastAsia="Calibri" w:hAnsi="Tahoma" w:cs="Tahoma"/>
                <w:b/>
                <w:bCs/>
                <w:color w:val="000000"/>
                <w:sz w:val="20"/>
                <w:szCs w:val="20"/>
                <w:lang w:eastAsia="en-US"/>
              </w:rPr>
              <w:t>łączącej drogę S5</w:t>
            </w:r>
            <w:r w:rsidR="009873AA" w:rsidRPr="008218DF">
              <w:rPr>
                <w:rFonts w:ascii="Tahoma" w:eastAsia="Calibri" w:hAnsi="Tahoma" w:cs="Tahoma"/>
                <w:b/>
                <w:bCs/>
                <w:color w:val="000000"/>
                <w:sz w:val="20"/>
                <w:szCs w:val="20"/>
                <w:lang w:eastAsia="en-US"/>
              </w:rPr>
              <w:t xml:space="preserve"> </w:t>
            </w:r>
            <w:r w:rsidR="0086447E" w:rsidRPr="008218DF">
              <w:rPr>
                <w:rFonts w:ascii="Tahoma" w:eastAsia="Calibri" w:hAnsi="Tahoma" w:cs="Tahoma"/>
                <w:b/>
                <w:bCs/>
                <w:color w:val="000000"/>
                <w:sz w:val="20"/>
                <w:szCs w:val="20"/>
                <w:lang w:eastAsia="en-US"/>
              </w:rPr>
              <w:t xml:space="preserve">- </w:t>
            </w:r>
            <w:r w:rsidRPr="008218DF">
              <w:rPr>
                <w:rFonts w:ascii="Tahoma" w:eastAsia="Calibri" w:hAnsi="Tahoma" w:cs="Tahoma"/>
                <w:b/>
                <w:bCs/>
                <w:color w:val="000000"/>
                <w:sz w:val="20"/>
                <w:szCs w:val="20"/>
                <w:lang w:eastAsia="en-US"/>
              </w:rPr>
              <w:t xml:space="preserve">węzeł Święciechowa </w:t>
            </w:r>
          </w:p>
          <w:p w:rsidR="00DE57BB" w:rsidRDefault="009873AA">
            <w:pPr>
              <w:widowControl/>
              <w:autoSpaceDE/>
              <w:autoSpaceDN/>
              <w:adjustRightInd/>
              <w:spacing w:line="300" w:lineRule="auto"/>
              <w:jc w:val="center"/>
              <w:rPr>
                <w:rFonts w:ascii="Tahoma" w:eastAsia="Calibri" w:hAnsi="Tahoma" w:cs="Tahoma"/>
                <w:b/>
                <w:bCs/>
                <w:color w:val="000000"/>
                <w:sz w:val="20"/>
                <w:szCs w:val="20"/>
                <w:lang w:eastAsia="en-US"/>
              </w:rPr>
            </w:pPr>
            <w:r w:rsidRPr="008218DF">
              <w:rPr>
                <w:rFonts w:ascii="Tahoma" w:eastAsia="Calibri" w:hAnsi="Tahoma" w:cs="Tahoma"/>
                <w:b/>
                <w:bCs/>
                <w:color w:val="000000"/>
                <w:sz w:val="20"/>
                <w:szCs w:val="20"/>
                <w:lang w:eastAsia="en-US"/>
              </w:rPr>
              <w:t>z wiaduktem drogowym</w:t>
            </w:r>
          </w:p>
          <w:p w:rsidR="00DE57BB" w:rsidRDefault="009873AA">
            <w:pPr>
              <w:widowControl/>
              <w:autoSpaceDE/>
              <w:autoSpaceDN/>
              <w:adjustRightInd/>
              <w:spacing w:line="300" w:lineRule="auto"/>
              <w:jc w:val="center"/>
              <w:rPr>
                <w:rFonts w:ascii="Tahoma" w:eastAsia="Calibri" w:hAnsi="Tahoma" w:cs="Tahoma"/>
                <w:b/>
                <w:bCs/>
                <w:color w:val="000000"/>
                <w:sz w:val="20"/>
                <w:szCs w:val="20"/>
                <w:lang w:eastAsia="en-US"/>
              </w:rPr>
            </w:pPr>
            <w:r w:rsidRPr="008218DF">
              <w:rPr>
                <w:rFonts w:ascii="Tahoma" w:eastAsia="Calibri" w:hAnsi="Tahoma" w:cs="Tahoma"/>
                <w:b/>
                <w:bCs/>
                <w:color w:val="000000"/>
                <w:sz w:val="20"/>
                <w:szCs w:val="20"/>
                <w:lang w:eastAsia="en-US"/>
              </w:rPr>
              <w:t xml:space="preserve"> </w:t>
            </w:r>
            <w:r w:rsidR="00A8302F" w:rsidRPr="008218DF">
              <w:rPr>
                <w:rFonts w:ascii="Tahoma" w:eastAsia="Calibri" w:hAnsi="Tahoma" w:cs="Tahoma"/>
                <w:b/>
                <w:bCs/>
                <w:color w:val="000000"/>
                <w:sz w:val="20"/>
                <w:szCs w:val="20"/>
                <w:lang w:eastAsia="en-US"/>
              </w:rPr>
              <w:t xml:space="preserve">w ciągu ulicy Wilkowickiej </w:t>
            </w:r>
            <w:r w:rsidRPr="008218DF">
              <w:rPr>
                <w:rFonts w:ascii="Tahoma" w:eastAsia="Calibri" w:hAnsi="Tahoma" w:cs="Tahoma"/>
                <w:b/>
                <w:bCs/>
                <w:color w:val="000000"/>
                <w:sz w:val="20"/>
                <w:szCs w:val="20"/>
                <w:lang w:eastAsia="en-US"/>
              </w:rPr>
              <w:t xml:space="preserve">w Lesznie </w:t>
            </w:r>
          </w:p>
          <w:p w:rsidR="00DE57BB" w:rsidRDefault="00C20197">
            <w:pPr>
              <w:widowControl/>
              <w:autoSpaceDE/>
              <w:autoSpaceDN/>
              <w:adjustRightInd/>
              <w:spacing w:line="300" w:lineRule="auto"/>
              <w:jc w:val="center"/>
              <w:rPr>
                <w:rFonts w:ascii="Tahoma" w:eastAsia="Calibri" w:hAnsi="Tahoma" w:cs="Tahoma"/>
                <w:b/>
                <w:bCs/>
                <w:color w:val="000000"/>
                <w:sz w:val="20"/>
                <w:szCs w:val="20"/>
                <w:highlight w:val="red"/>
                <w:lang w:eastAsia="en-US"/>
              </w:rPr>
            </w:pPr>
            <w:r w:rsidRPr="008218DF">
              <w:rPr>
                <w:rFonts w:ascii="Tahoma" w:eastAsia="Calibri" w:hAnsi="Tahoma" w:cs="Tahoma"/>
                <w:b/>
                <w:bCs/>
                <w:color w:val="000000"/>
                <w:sz w:val="20"/>
                <w:szCs w:val="20"/>
                <w:lang w:eastAsia="en-US"/>
              </w:rPr>
              <w:t>nad linią kolejową Poznań – Wrocław</w:t>
            </w:r>
          </w:p>
        </w:tc>
      </w:tr>
      <w:tr w:rsidR="00BA0482" w:rsidRPr="00867550" w:rsidTr="00400E53">
        <w:trPr>
          <w:cantSplit/>
          <w:trHeight w:val="640"/>
          <w:tblCellSpacing w:w="20" w:type="dxa"/>
        </w:trPr>
        <w:tc>
          <w:tcPr>
            <w:tcW w:w="1499" w:type="dxa"/>
            <w:vAlign w:val="center"/>
          </w:tcPr>
          <w:p w:rsidR="00BA0482" w:rsidRPr="00867550" w:rsidRDefault="00BA0482" w:rsidP="00400E53">
            <w:pPr>
              <w:widowControl/>
              <w:autoSpaceDE/>
              <w:autoSpaceDN/>
              <w:adjustRightInd/>
              <w:spacing w:line="276" w:lineRule="auto"/>
              <w:jc w:val="center"/>
              <w:rPr>
                <w:rFonts w:ascii="Tahoma" w:eastAsia="Calibri" w:hAnsi="Tahoma" w:cs="Tahoma"/>
                <w:sz w:val="20"/>
                <w:szCs w:val="20"/>
                <w:lang w:eastAsia="en-US"/>
              </w:rPr>
            </w:pPr>
            <w:r w:rsidRPr="00867550">
              <w:rPr>
                <w:rFonts w:ascii="Tahoma" w:eastAsia="Calibri" w:hAnsi="Tahoma" w:cs="Tahoma"/>
                <w:sz w:val="20"/>
                <w:szCs w:val="20"/>
                <w:lang w:eastAsia="en-US"/>
              </w:rPr>
              <w:t>Adres obiektu</w:t>
            </w:r>
          </w:p>
        </w:tc>
        <w:tc>
          <w:tcPr>
            <w:tcW w:w="5202" w:type="dxa"/>
            <w:gridSpan w:val="2"/>
            <w:vAlign w:val="center"/>
          </w:tcPr>
          <w:p w:rsidR="00061060" w:rsidRPr="00867550" w:rsidRDefault="00061060" w:rsidP="0033191C">
            <w:pPr>
              <w:widowControl/>
              <w:autoSpaceDE/>
              <w:autoSpaceDN/>
              <w:adjustRightInd/>
              <w:spacing w:before="80" w:line="276" w:lineRule="auto"/>
              <w:jc w:val="center"/>
              <w:rPr>
                <w:rFonts w:ascii="Tahoma" w:eastAsia="Calibri" w:hAnsi="Tahoma" w:cs="Tahoma"/>
                <w:bCs/>
                <w:sz w:val="20"/>
                <w:szCs w:val="20"/>
                <w:lang w:eastAsia="en-US"/>
              </w:rPr>
            </w:pPr>
            <w:r w:rsidRPr="00867550">
              <w:rPr>
                <w:rFonts w:ascii="Tahoma" w:eastAsia="Calibri" w:hAnsi="Tahoma" w:cs="Tahoma"/>
                <w:bCs/>
                <w:sz w:val="20"/>
                <w:szCs w:val="20"/>
                <w:lang w:eastAsia="en-US"/>
              </w:rPr>
              <w:t>w</w:t>
            </w:r>
            <w:r w:rsidR="00BA0482" w:rsidRPr="00867550">
              <w:rPr>
                <w:rFonts w:ascii="Tahoma" w:eastAsia="Calibri" w:hAnsi="Tahoma" w:cs="Tahoma"/>
                <w:bCs/>
                <w:sz w:val="20"/>
                <w:szCs w:val="20"/>
                <w:lang w:eastAsia="en-US"/>
              </w:rPr>
              <w:t xml:space="preserve">ojewództwo: </w:t>
            </w:r>
            <w:r w:rsidR="00284B4C" w:rsidRPr="00867550">
              <w:rPr>
                <w:rFonts w:ascii="Tahoma" w:eastAsia="Calibri" w:hAnsi="Tahoma" w:cs="Tahoma"/>
                <w:bCs/>
                <w:sz w:val="20"/>
                <w:szCs w:val="20"/>
                <w:lang w:eastAsia="en-US"/>
              </w:rPr>
              <w:t>wielkopolskie</w:t>
            </w:r>
          </w:p>
          <w:p w:rsidR="00BF677A" w:rsidRPr="00867550" w:rsidRDefault="00BF677A" w:rsidP="00400E53">
            <w:pPr>
              <w:widowControl/>
              <w:autoSpaceDE/>
              <w:autoSpaceDN/>
              <w:adjustRightInd/>
              <w:spacing w:line="276" w:lineRule="auto"/>
              <w:jc w:val="center"/>
              <w:rPr>
                <w:rFonts w:ascii="Tahoma" w:eastAsia="Calibri" w:hAnsi="Tahoma" w:cs="Tahoma"/>
                <w:bCs/>
                <w:sz w:val="20"/>
                <w:szCs w:val="20"/>
                <w:lang w:eastAsia="en-US"/>
              </w:rPr>
            </w:pPr>
            <w:r w:rsidRPr="00867550">
              <w:rPr>
                <w:rFonts w:ascii="Tahoma" w:eastAsia="Calibri" w:hAnsi="Tahoma" w:cs="Tahoma"/>
                <w:bCs/>
                <w:sz w:val="20"/>
                <w:szCs w:val="20"/>
                <w:lang w:eastAsia="en-US"/>
              </w:rPr>
              <w:t>powiat: leszczyński</w:t>
            </w:r>
          </w:p>
          <w:p w:rsidR="00BA0482" w:rsidRPr="00867550" w:rsidRDefault="00061060" w:rsidP="0033191C">
            <w:pPr>
              <w:widowControl/>
              <w:autoSpaceDE/>
              <w:autoSpaceDN/>
              <w:adjustRightInd/>
              <w:spacing w:after="80"/>
              <w:jc w:val="center"/>
              <w:rPr>
                <w:rFonts w:ascii="Tahoma" w:eastAsia="Calibri" w:hAnsi="Tahoma" w:cs="Tahoma"/>
                <w:b/>
                <w:lang w:eastAsia="en-US"/>
              </w:rPr>
            </w:pPr>
            <w:r w:rsidRPr="00867550">
              <w:rPr>
                <w:rFonts w:ascii="Tahoma" w:eastAsia="Calibri" w:hAnsi="Tahoma" w:cs="Tahoma"/>
                <w:bCs/>
                <w:sz w:val="20"/>
                <w:szCs w:val="20"/>
                <w:lang w:eastAsia="en-US"/>
              </w:rPr>
              <w:t>gmina</w:t>
            </w:r>
            <w:r w:rsidR="00BF677A" w:rsidRPr="00867550">
              <w:rPr>
                <w:rFonts w:ascii="Tahoma" w:eastAsia="Calibri" w:hAnsi="Tahoma" w:cs="Tahoma"/>
                <w:bCs/>
                <w:sz w:val="20"/>
                <w:szCs w:val="20"/>
                <w:lang w:eastAsia="en-US"/>
              </w:rPr>
              <w:t>:</w:t>
            </w:r>
            <w:r w:rsidRPr="00867550">
              <w:rPr>
                <w:rFonts w:ascii="Tahoma" w:eastAsia="Calibri" w:hAnsi="Tahoma" w:cs="Tahoma"/>
                <w:bCs/>
                <w:sz w:val="20"/>
                <w:szCs w:val="20"/>
                <w:lang w:eastAsia="en-US"/>
              </w:rPr>
              <w:t xml:space="preserve"> Święciechowa, Lipno</w:t>
            </w:r>
          </w:p>
        </w:tc>
      </w:tr>
      <w:tr w:rsidR="00BA0482" w:rsidRPr="00867550" w:rsidTr="00400E53">
        <w:trPr>
          <w:cantSplit/>
          <w:tblCellSpacing w:w="20" w:type="dxa"/>
        </w:trPr>
        <w:tc>
          <w:tcPr>
            <w:tcW w:w="1499" w:type="dxa"/>
            <w:vMerge w:val="restart"/>
            <w:vAlign w:val="center"/>
          </w:tcPr>
          <w:p w:rsidR="00BA0482" w:rsidRPr="00867550" w:rsidRDefault="00BA0482" w:rsidP="00400E53">
            <w:pPr>
              <w:widowControl/>
              <w:autoSpaceDE/>
              <w:autoSpaceDN/>
              <w:adjustRightInd/>
              <w:spacing w:line="276" w:lineRule="auto"/>
              <w:jc w:val="center"/>
              <w:rPr>
                <w:rFonts w:ascii="Tahoma" w:eastAsia="Calibri" w:hAnsi="Tahoma" w:cs="Tahoma"/>
                <w:sz w:val="20"/>
                <w:szCs w:val="20"/>
                <w:lang w:eastAsia="en-US"/>
              </w:rPr>
            </w:pPr>
            <w:r w:rsidRPr="00867550">
              <w:rPr>
                <w:rFonts w:ascii="Tahoma" w:eastAsia="Calibri" w:hAnsi="Tahoma" w:cs="Tahoma"/>
                <w:sz w:val="20"/>
                <w:szCs w:val="20"/>
                <w:lang w:eastAsia="en-US"/>
              </w:rPr>
              <w:t>Zakres robót budowlanych/</w:t>
            </w:r>
          </w:p>
          <w:p w:rsidR="00BA0482" w:rsidRPr="00867550" w:rsidRDefault="00BA0482" w:rsidP="00400E53">
            <w:pPr>
              <w:widowControl/>
              <w:autoSpaceDE/>
              <w:autoSpaceDN/>
              <w:adjustRightInd/>
              <w:spacing w:line="276" w:lineRule="auto"/>
              <w:jc w:val="center"/>
              <w:rPr>
                <w:rFonts w:ascii="Tahoma" w:eastAsia="Calibri" w:hAnsi="Tahoma" w:cs="Tahoma"/>
                <w:sz w:val="20"/>
                <w:szCs w:val="20"/>
                <w:lang w:eastAsia="en-US"/>
              </w:rPr>
            </w:pPr>
            <w:r w:rsidRPr="00867550">
              <w:rPr>
                <w:rFonts w:ascii="Tahoma" w:eastAsia="Calibri" w:hAnsi="Tahoma" w:cs="Tahoma"/>
                <w:sz w:val="20"/>
                <w:szCs w:val="20"/>
                <w:lang w:eastAsia="en-US"/>
              </w:rPr>
              <w:t>kod CPV:</w:t>
            </w:r>
          </w:p>
        </w:tc>
        <w:tc>
          <w:tcPr>
            <w:tcW w:w="5202" w:type="dxa"/>
            <w:gridSpan w:val="2"/>
            <w:vAlign w:val="center"/>
          </w:tcPr>
          <w:p w:rsidR="00BA0482" w:rsidRPr="00867550" w:rsidRDefault="00BA0482" w:rsidP="00400E53">
            <w:pPr>
              <w:widowControl/>
              <w:autoSpaceDE/>
              <w:autoSpaceDN/>
              <w:adjustRightInd/>
              <w:spacing w:line="276" w:lineRule="auto"/>
              <w:jc w:val="center"/>
              <w:rPr>
                <w:rFonts w:ascii="Tahoma" w:eastAsia="Calibri" w:hAnsi="Tahoma" w:cs="Tahoma"/>
                <w:sz w:val="20"/>
                <w:szCs w:val="20"/>
                <w:lang w:eastAsia="en-US"/>
              </w:rPr>
            </w:pPr>
            <w:r w:rsidRPr="00867550">
              <w:rPr>
                <w:rFonts w:ascii="Tahoma" w:eastAsia="Calibri" w:hAnsi="Tahoma" w:cs="Tahoma"/>
                <w:sz w:val="20"/>
                <w:szCs w:val="20"/>
                <w:lang w:eastAsia="en-US"/>
              </w:rPr>
              <w:t>Kody CPV, nazwy robót i usług</w:t>
            </w:r>
          </w:p>
        </w:tc>
      </w:tr>
      <w:tr w:rsidR="00BA0482" w:rsidRPr="00867550" w:rsidTr="00812F7A">
        <w:trPr>
          <w:cantSplit/>
          <w:trHeight w:val="4227"/>
          <w:tblCellSpacing w:w="20" w:type="dxa"/>
        </w:trPr>
        <w:tc>
          <w:tcPr>
            <w:tcW w:w="1499" w:type="dxa"/>
            <w:vMerge/>
            <w:vAlign w:val="center"/>
          </w:tcPr>
          <w:p w:rsidR="00BA0482" w:rsidRPr="00867550" w:rsidRDefault="00BA0482" w:rsidP="00400E53">
            <w:pPr>
              <w:widowControl/>
              <w:autoSpaceDE/>
              <w:autoSpaceDN/>
              <w:adjustRightInd/>
              <w:spacing w:line="276" w:lineRule="auto"/>
              <w:jc w:val="center"/>
              <w:rPr>
                <w:rFonts w:ascii="Tahoma" w:eastAsia="Calibri" w:hAnsi="Tahoma" w:cs="Tahoma"/>
                <w:lang w:eastAsia="en-US"/>
              </w:rPr>
            </w:pPr>
          </w:p>
        </w:tc>
        <w:tc>
          <w:tcPr>
            <w:tcW w:w="5202" w:type="dxa"/>
            <w:gridSpan w:val="2"/>
            <w:vAlign w:val="center"/>
          </w:tcPr>
          <w:p w:rsidR="00D93C73" w:rsidRPr="00704DF5" w:rsidRDefault="0034472C" w:rsidP="00400E53">
            <w:pPr>
              <w:widowControl/>
              <w:tabs>
                <w:tab w:val="left" w:pos="142"/>
                <w:tab w:val="left" w:pos="1737"/>
              </w:tabs>
              <w:autoSpaceDE/>
              <w:autoSpaceDN/>
              <w:adjustRightInd/>
              <w:spacing w:line="276" w:lineRule="auto"/>
              <w:rPr>
                <w:rFonts w:ascii="Tahoma" w:eastAsia="Calibri" w:hAnsi="Tahoma" w:cs="Tahoma"/>
                <w:b/>
                <w:color w:val="000000"/>
                <w:spacing w:val="3"/>
                <w:sz w:val="16"/>
                <w:szCs w:val="16"/>
                <w:lang w:eastAsia="en-US"/>
              </w:rPr>
            </w:pPr>
            <w:r w:rsidRPr="00704DF5">
              <w:rPr>
                <w:rFonts w:ascii="Tahoma" w:eastAsia="Calibri" w:hAnsi="Tahoma" w:cs="Tahoma"/>
                <w:b/>
                <w:color w:val="000000"/>
                <w:spacing w:val="3"/>
                <w:sz w:val="16"/>
                <w:szCs w:val="16"/>
                <w:lang w:eastAsia="en-US"/>
              </w:rPr>
              <w:t>45.23.30.00-9</w:t>
            </w:r>
          </w:p>
          <w:p w:rsidR="00032E99" w:rsidRDefault="00704DF5" w:rsidP="00400E53">
            <w:pPr>
              <w:widowControl/>
              <w:tabs>
                <w:tab w:val="left" w:pos="142"/>
                <w:tab w:val="left" w:pos="1737"/>
              </w:tabs>
              <w:autoSpaceDE/>
              <w:autoSpaceDN/>
              <w:adjustRightInd/>
              <w:spacing w:line="276" w:lineRule="auto"/>
              <w:rPr>
                <w:rFonts w:ascii="Tahoma" w:eastAsia="Calibri" w:hAnsi="Tahoma" w:cs="Tahoma"/>
                <w:color w:val="000000"/>
                <w:spacing w:val="3"/>
                <w:sz w:val="16"/>
                <w:szCs w:val="16"/>
                <w:lang w:eastAsia="en-US"/>
              </w:rPr>
            </w:pPr>
            <w:r w:rsidRPr="00704DF5">
              <w:rPr>
                <w:rFonts w:ascii="Tahoma" w:eastAsia="Calibri" w:hAnsi="Tahoma" w:cs="Tahoma"/>
                <w:color w:val="000000"/>
                <w:spacing w:val="3"/>
                <w:sz w:val="16"/>
                <w:szCs w:val="16"/>
                <w:lang w:eastAsia="en-US"/>
              </w:rPr>
              <w:t>Roboty w zakresie konstruowania, fundamentowania oraz powierzchniowe autostrad, dróg</w:t>
            </w:r>
            <w:r>
              <w:rPr>
                <w:rFonts w:ascii="Tahoma" w:eastAsia="Calibri" w:hAnsi="Tahoma" w:cs="Tahoma"/>
                <w:color w:val="000000"/>
                <w:spacing w:val="3"/>
                <w:sz w:val="16"/>
                <w:szCs w:val="16"/>
                <w:lang w:eastAsia="en-US"/>
              </w:rPr>
              <w:t xml:space="preserve"> </w:t>
            </w:r>
          </w:p>
          <w:p w:rsidR="002E34FB" w:rsidRPr="00704DF5" w:rsidRDefault="00B653B7" w:rsidP="00400E53">
            <w:pPr>
              <w:widowControl/>
              <w:tabs>
                <w:tab w:val="left" w:pos="142"/>
                <w:tab w:val="left" w:pos="1737"/>
              </w:tabs>
              <w:autoSpaceDE/>
              <w:autoSpaceDN/>
              <w:adjustRightInd/>
              <w:spacing w:line="276" w:lineRule="auto"/>
              <w:rPr>
                <w:rFonts w:ascii="Tahoma" w:eastAsia="Calibri" w:hAnsi="Tahoma" w:cs="Tahoma"/>
                <w:b/>
                <w:color w:val="000000"/>
                <w:spacing w:val="3"/>
                <w:sz w:val="16"/>
                <w:szCs w:val="16"/>
                <w:lang w:eastAsia="en-US"/>
              </w:rPr>
            </w:pPr>
            <w:r>
              <w:rPr>
                <w:rFonts w:ascii="Tahoma" w:eastAsia="Calibri" w:hAnsi="Tahoma" w:cs="Tahoma"/>
                <w:b/>
                <w:color w:val="000000"/>
                <w:spacing w:val="3"/>
                <w:sz w:val="16"/>
                <w:szCs w:val="16"/>
                <w:lang w:eastAsia="en-US"/>
              </w:rPr>
              <w:t>45.23.00.00-8</w:t>
            </w:r>
          </w:p>
          <w:p w:rsidR="00D93C73" w:rsidRPr="00704DF5" w:rsidRDefault="00B653B7" w:rsidP="00400E53">
            <w:pPr>
              <w:widowControl/>
              <w:tabs>
                <w:tab w:val="left" w:pos="142"/>
                <w:tab w:val="left" w:pos="1737"/>
              </w:tabs>
              <w:autoSpaceDE/>
              <w:autoSpaceDN/>
              <w:adjustRightInd/>
              <w:spacing w:line="276" w:lineRule="auto"/>
              <w:rPr>
                <w:rFonts w:ascii="Tahoma" w:eastAsia="Calibri" w:hAnsi="Tahoma" w:cs="Tahoma"/>
                <w:color w:val="000000"/>
                <w:spacing w:val="3"/>
                <w:sz w:val="16"/>
                <w:szCs w:val="16"/>
                <w:lang w:eastAsia="en-US"/>
              </w:rPr>
            </w:pPr>
            <w:r>
              <w:rPr>
                <w:rFonts w:ascii="Tahoma" w:eastAsia="Calibri" w:hAnsi="Tahoma" w:cs="Tahoma"/>
                <w:color w:val="000000"/>
                <w:spacing w:val="3"/>
                <w:sz w:val="16"/>
                <w:szCs w:val="16"/>
                <w:lang w:eastAsia="en-US"/>
              </w:rPr>
              <w:t>Roboty budowlane dotyczące budowy rurociągów, ciągów komunikacyjnych i energetycznych do autostrad, dróg, lotnisk, kolei oraz wyrównywanie terenu</w:t>
            </w:r>
          </w:p>
          <w:p w:rsidR="00D93C73" w:rsidRPr="00704DF5" w:rsidRDefault="00B653B7" w:rsidP="00400E53">
            <w:pPr>
              <w:widowControl/>
              <w:tabs>
                <w:tab w:val="left" w:pos="142"/>
                <w:tab w:val="left" w:pos="1737"/>
              </w:tabs>
              <w:autoSpaceDE/>
              <w:autoSpaceDN/>
              <w:adjustRightInd/>
              <w:spacing w:line="276" w:lineRule="auto"/>
              <w:rPr>
                <w:rFonts w:ascii="Tahoma" w:eastAsia="Calibri" w:hAnsi="Tahoma" w:cs="Tahoma"/>
                <w:b/>
                <w:color w:val="000000"/>
                <w:spacing w:val="3"/>
                <w:sz w:val="16"/>
                <w:szCs w:val="16"/>
                <w:lang w:eastAsia="en-US"/>
              </w:rPr>
            </w:pPr>
            <w:r>
              <w:rPr>
                <w:rFonts w:ascii="Tahoma" w:eastAsia="Calibri" w:hAnsi="Tahoma" w:cs="Tahoma"/>
                <w:b/>
                <w:color w:val="000000"/>
                <w:spacing w:val="3"/>
                <w:sz w:val="16"/>
                <w:szCs w:val="16"/>
                <w:lang w:eastAsia="en-US"/>
              </w:rPr>
              <w:t>45.23.31.40-2</w:t>
            </w:r>
          </w:p>
          <w:p w:rsidR="00D93C73" w:rsidRPr="00704DF5" w:rsidRDefault="00B653B7" w:rsidP="00400E53">
            <w:pPr>
              <w:widowControl/>
              <w:tabs>
                <w:tab w:val="left" w:pos="142"/>
                <w:tab w:val="left" w:pos="1737"/>
              </w:tabs>
              <w:autoSpaceDE/>
              <w:autoSpaceDN/>
              <w:adjustRightInd/>
              <w:spacing w:line="276" w:lineRule="auto"/>
              <w:rPr>
                <w:rFonts w:ascii="Tahoma" w:eastAsia="Calibri" w:hAnsi="Tahoma" w:cs="Tahoma"/>
                <w:color w:val="000000"/>
                <w:spacing w:val="3"/>
                <w:sz w:val="16"/>
                <w:szCs w:val="16"/>
                <w:lang w:eastAsia="en-US"/>
              </w:rPr>
            </w:pPr>
            <w:r>
              <w:rPr>
                <w:rFonts w:ascii="Tahoma" w:eastAsia="Calibri" w:hAnsi="Tahoma" w:cs="Tahoma"/>
                <w:color w:val="000000"/>
                <w:spacing w:val="3"/>
                <w:sz w:val="16"/>
                <w:szCs w:val="16"/>
                <w:lang w:eastAsia="en-US"/>
              </w:rPr>
              <w:t>Roboty drogowe</w:t>
            </w:r>
          </w:p>
          <w:p w:rsidR="00704DF5" w:rsidRPr="00704DF5" w:rsidRDefault="00B653B7" w:rsidP="00400E53">
            <w:pPr>
              <w:widowControl/>
              <w:tabs>
                <w:tab w:val="left" w:pos="142"/>
                <w:tab w:val="left" w:pos="1737"/>
              </w:tabs>
              <w:autoSpaceDE/>
              <w:autoSpaceDN/>
              <w:adjustRightInd/>
              <w:spacing w:line="276" w:lineRule="auto"/>
              <w:rPr>
                <w:rFonts w:ascii="Tahoma" w:eastAsia="Calibri" w:hAnsi="Tahoma" w:cs="Tahoma"/>
                <w:b/>
                <w:color w:val="000000"/>
                <w:spacing w:val="3"/>
                <w:sz w:val="16"/>
                <w:szCs w:val="16"/>
                <w:lang w:eastAsia="en-US"/>
              </w:rPr>
            </w:pPr>
            <w:r>
              <w:rPr>
                <w:rFonts w:ascii="Tahoma" w:eastAsia="Calibri" w:hAnsi="Tahoma" w:cs="Tahoma"/>
                <w:b/>
                <w:color w:val="000000"/>
                <w:spacing w:val="3"/>
                <w:sz w:val="16"/>
                <w:szCs w:val="16"/>
                <w:lang w:eastAsia="en-US"/>
              </w:rPr>
              <w:t xml:space="preserve">45.23.13.00-8 </w:t>
            </w:r>
            <w:r>
              <w:rPr>
                <w:rFonts w:ascii="Tahoma" w:eastAsia="Calibri" w:hAnsi="Tahoma" w:cs="Tahoma"/>
                <w:b/>
                <w:color w:val="000000"/>
                <w:spacing w:val="3"/>
                <w:sz w:val="16"/>
                <w:szCs w:val="16"/>
                <w:lang w:eastAsia="en-US"/>
              </w:rPr>
              <w:tab/>
            </w:r>
          </w:p>
          <w:p w:rsidR="00704DF5" w:rsidRPr="00704DF5" w:rsidRDefault="00704DF5" w:rsidP="00400E53">
            <w:pPr>
              <w:widowControl/>
              <w:tabs>
                <w:tab w:val="left" w:pos="142"/>
                <w:tab w:val="left" w:pos="1737"/>
              </w:tabs>
              <w:autoSpaceDE/>
              <w:autoSpaceDN/>
              <w:adjustRightInd/>
              <w:spacing w:line="276" w:lineRule="auto"/>
              <w:rPr>
                <w:rFonts w:ascii="Tahoma" w:eastAsia="Calibri" w:hAnsi="Tahoma" w:cs="Tahoma"/>
                <w:color w:val="000000"/>
                <w:spacing w:val="3"/>
                <w:sz w:val="16"/>
                <w:szCs w:val="16"/>
                <w:lang w:eastAsia="en-US"/>
              </w:rPr>
            </w:pPr>
            <w:r w:rsidRPr="00704DF5">
              <w:rPr>
                <w:rFonts w:ascii="Tahoma" w:eastAsia="Calibri" w:hAnsi="Tahoma" w:cs="Tahoma"/>
                <w:color w:val="000000"/>
                <w:spacing w:val="3"/>
                <w:sz w:val="16"/>
                <w:szCs w:val="16"/>
                <w:lang w:eastAsia="en-US"/>
              </w:rPr>
              <w:t>Roboty budowlane w zakresie budowy wodociągów i rurociągów do odprowadzania ścieków</w:t>
            </w:r>
          </w:p>
          <w:p w:rsidR="00D93C73" w:rsidRPr="00704DF5" w:rsidRDefault="0046491E" w:rsidP="00400E53">
            <w:pPr>
              <w:widowControl/>
              <w:tabs>
                <w:tab w:val="left" w:pos="142"/>
                <w:tab w:val="left" w:pos="1737"/>
              </w:tabs>
              <w:autoSpaceDE/>
              <w:autoSpaceDN/>
              <w:adjustRightInd/>
              <w:spacing w:line="276" w:lineRule="auto"/>
              <w:rPr>
                <w:rFonts w:ascii="Tahoma" w:eastAsia="Calibri" w:hAnsi="Tahoma" w:cs="Tahoma"/>
                <w:b/>
                <w:color w:val="000000"/>
                <w:spacing w:val="3"/>
                <w:sz w:val="16"/>
                <w:szCs w:val="16"/>
                <w:lang w:eastAsia="en-US"/>
              </w:rPr>
            </w:pPr>
            <w:r w:rsidRPr="00704DF5">
              <w:rPr>
                <w:rFonts w:ascii="Tahoma" w:eastAsia="Calibri" w:hAnsi="Tahoma" w:cs="Tahoma"/>
                <w:b/>
                <w:color w:val="000000"/>
                <w:spacing w:val="3"/>
                <w:sz w:val="16"/>
                <w:szCs w:val="16"/>
                <w:lang w:eastAsia="en-US"/>
              </w:rPr>
              <w:t>45.31.61.</w:t>
            </w:r>
            <w:r w:rsidR="00704DF5" w:rsidRPr="00704DF5">
              <w:rPr>
                <w:rFonts w:ascii="Tahoma" w:eastAsia="Calibri" w:hAnsi="Tahoma" w:cs="Tahoma"/>
                <w:b/>
                <w:color w:val="000000"/>
                <w:spacing w:val="3"/>
                <w:sz w:val="16"/>
                <w:szCs w:val="16"/>
                <w:lang w:eastAsia="en-US"/>
              </w:rPr>
              <w:t>00</w:t>
            </w:r>
            <w:r w:rsidRPr="00704DF5">
              <w:rPr>
                <w:rFonts w:ascii="Tahoma" w:eastAsia="Calibri" w:hAnsi="Tahoma" w:cs="Tahoma"/>
                <w:b/>
                <w:color w:val="000000"/>
                <w:spacing w:val="3"/>
                <w:sz w:val="16"/>
                <w:szCs w:val="16"/>
                <w:lang w:eastAsia="en-US"/>
              </w:rPr>
              <w:t>-</w:t>
            </w:r>
            <w:r w:rsidR="00704DF5" w:rsidRPr="00704DF5">
              <w:rPr>
                <w:rFonts w:ascii="Tahoma" w:eastAsia="Calibri" w:hAnsi="Tahoma" w:cs="Tahoma"/>
                <w:b/>
                <w:color w:val="000000"/>
                <w:spacing w:val="3"/>
                <w:sz w:val="16"/>
                <w:szCs w:val="16"/>
                <w:lang w:eastAsia="en-US"/>
              </w:rPr>
              <w:t>6</w:t>
            </w:r>
          </w:p>
          <w:p w:rsidR="00D93C73" w:rsidRPr="00704DF5" w:rsidRDefault="00B653B7" w:rsidP="00400E53">
            <w:pPr>
              <w:widowControl/>
              <w:tabs>
                <w:tab w:val="left" w:pos="142"/>
                <w:tab w:val="left" w:pos="1737"/>
              </w:tabs>
              <w:autoSpaceDE/>
              <w:autoSpaceDN/>
              <w:adjustRightInd/>
              <w:spacing w:line="276" w:lineRule="auto"/>
              <w:rPr>
                <w:rFonts w:ascii="Tahoma" w:eastAsia="Calibri" w:hAnsi="Tahoma" w:cs="Tahoma"/>
                <w:color w:val="000000"/>
                <w:spacing w:val="3"/>
                <w:sz w:val="16"/>
                <w:szCs w:val="16"/>
                <w:lang w:eastAsia="en-US"/>
              </w:rPr>
            </w:pPr>
            <w:r>
              <w:rPr>
                <w:rFonts w:ascii="Tahoma" w:eastAsia="Calibri" w:hAnsi="Tahoma" w:cs="Tahoma"/>
                <w:color w:val="000000"/>
                <w:spacing w:val="3"/>
                <w:sz w:val="16"/>
                <w:szCs w:val="16"/>
                <w:lang w:eastAsia="en-US"/>
              </w:rPr>
              <w:t>Instalowanie urządzeń oświetlenia zewnętrznego</w:t>
            </w:r>
          </w:p>
          <w:p w:rsidR="00D93C73" w:rsidRPr="00704DF5" w:rsidRDefault="00B653B7" w:rsidP="00400E53">
            <w:pPr>
              <w:widowControl/>
              <w:tabs>
                <w:tab w:val="left" w:pos="142"/>
                <w:tab w:val="left" w:pos="1737"/>
              </w:tabs>
              <w:autoSpaceDE/>
              <w:autoSpaceDN/>
              <w:adjustRightInd/>
              <w:spacing w:line="276" w:lineRule="auto"/>
              <w:rPr>
                <w:rFonts w:ascii="Tahoma" w:eastAsia="Calibri" w:hAnsi="Tahoma" w:cs="Tahoma"/>
                <w:b/>
                <w:color w:val="000000"/>
                <w:spacing w:val="3"/>
                <w:sz w:val="16"/>
                <w:szCs w:val="16"/>
                <w:lang w:eastAsia="en-US"/>
              </w:rPr>
            </w:pPr>
            <w:r>
              <w:rPr>
                <w:rFonts w:ascii="Tahoma" w:eastAsia="Calibri" w:hAnsi="Tahoma" w:cs="Tahoma"/>
                <w:b/>
                <w:color w:val="000000"/>
                <w:spacing w:val="3"/>
                <w:sz w:val="16"/>
                <w:szCs w:val="16"/>
                <w:lang w:eastAsia="en-US"/>
              </w:rPr>
              <w:t>45.23.14.00-9</w:t>
            </w:r>
          </w:p>
          <w:p w:rsidR="00D93C73" w:rsidRPr="00704DF5" w:rsidRDefault="00B653B7" w:rsidP="00400E53">
            <w:pPr>
              <w:widowControl/>
              <w:tabs>
                <w:tab w:val="left" w:pos="142"/>
                <w:tab w:val="left" w:pos="1737"/>
              </w:tabs>
              <w:autoSpaceDE/>
              <w:autoSpaceDN/>
              <w:adjustRightInd/>
              <w:spacing w:line="276" w:lineRule="auto"/>
              <w:rPr>
                <w:rFonts w:ascii="Tahoma" w:eastAsia="Calibri" w:hAnsi="Tahoma" w:cs="Tahoma"/>
                <w:color w:val="000000"/>
                <w:spacing w:val="3"/>
                <w:sz w:val="16"/>
                <w:szCs w:val="16"/>
                <w:lang w:eastAsia="en-US"/>
              </w:rPr>
            </w:pPr>
            <w:r>
              <w:rPr>
                <w:rFonts w:ascii="Tahoma" w:eastAsia="Calibri" w:hAnsi="Tahoma" w:cs="Tahoma"/>
                <w:color w:val="000000"/>
                <w:spacing w:val="3"/>
                <w:sz w:val="16"/>
                <w:szCs w:val="16"/>
                <w:lang w:eastAsia="en-US"/>
              </w:rPr>
              <w:t>Roboty budowlane w zakresie budowy linii energetycznych</w:t>
            </w:r>
          </w:p>
          <w:p w:rsidR="00D93C73" w:rsidRPr="00704DF5" w:rsidRDefault="00B653B7" w:rsidP="00400E53">
            <w:pPr>
              <w:widowControl/>
              <w:tabs>
                <w:tab w:val="left" w:pos="142"/>
                <w:tab w:val="left" w:pos="1737"/>
              </w:tabs>
              <w:autoSpaceDE/>
              <w:autoSpaceDN/>
              <w:adjustRightInd/>
              <w:spacing w:line="276" w:lineRule="auto"/>
              <w:rPr>
                <w:rFonts w:ascii="Tahoma" w:eastAsia="Calibri" w:hAnsi="Tahoma" w:cs="Tahoma"/>
                <w:b/>
                <w:color w:val="000000"/>
                <w:spacing w:val="3"/>
                <w:sz w:val="16"/>
                <w:szCs w:val="16"/>
                <w:lang w:eastAsia="en-US"/>
              </w:rPr>
            </w:pPr>
            <w:r>
              <w:rPr>
                <w:rFonts w:ascii="Tahoma" w:eastAsia="Calibri" w:hAnsi="Tahoma" w:cs="Tahoma"/>
                <w:b/>
                <w:color w:val="000000"/>
                <w:spacing w:val="3"/>
                <w:sz w:val="16"/>
                <w:szCs w:val="16"/>
                <w:lang w:eastAsia="en-US"/>
              </w:rPr>
              <w:t>45.23.23.00-5</w:t>
            </w:r>
          </w:p>
          <w:p w:rsidR="00D93C73" w:rsidRPr="00704DF5" w:rsidRDefault="00B653B7" w:rsidP="00400E53">
            <w:pPr>
              <w:widowControl/>
              <w:tabs>
                <w:tab w:val="left" w:pos="142"/>
                <w:tab w:val="left" w:pos="1737"/>
              </w:tabs>
              <w:autoSpaceDE/>
              <w:autoSpaceDN/>
              <w:adjustRightInd/>
              <w:spacing w:line="276" w:lineRule="auto"/>
              <w:rPr>
                <w:rFonts w:ascii="Tahoma" w:eastAsia="Calibri" w:hAnsi="Tahoma" w:cs="Tahoma"/>
                <w:color w:val="000000"/>
                <w:spacing w:val="3"/>
                <w:sz w:val="16"/>
                <w:szCs w:val="16"/>
                <w:lang w:eastAsia="en-US"/>
              </w:rPr>
            </w:pPr>
            <w:r>
              <w:rPr>
                <w:rFonts w:ascii="Tahoma" w:eastAsia="Calibri" w:hAnsi="Tahoma" w:cs="Tahoma"/>
                <w:color w:val="000000"/>
                <w:spacing w:val="3"/>
                <w:sz w:val="16"/>
                <w:szCs w:val="16"/>
                <w:lang w:eastAsia="en-US"/>
              </w:rPr>
              <w:t>Roboty budowlane i pomocnicze w zakresie linii telefonicznych i ciągów komunikacyjnych</w:t>
            </w:r>
          </w:p>
          <w:p w:rsidR="00D93C73" w:rsidRPr="00704DF5" w:rsidRDefault="00B653B7" w:rsidP="00400E53">
            <w:pPr>
              <w:widowControl/>
              <w:tabs>
                <w:tab w:val="left" w:pos="142"/>
                <w:tab w:val="left" w:pos="1313"/>
                <w:tab w:val="left" w:pos="1737"/>
              </w:tabs>
              <w:autoSpaceDE/>
              <w:autoSpaceDN/>
              <w:adjustRightInd/>
              <w:spacing w:line="276" w:lineRule="auto"/>
              <w:rPr>
                <w:rFonts w:ascii="Tahoma" w:eastAsia="Calibri" w:hAnsi="Tahoma" w:cs="Tahoma"/>
                <w:b/>
                <w:color w:val="000000"/>
                <w:spacing w:val="3"/>
                <w:sz w:val="16"/>
                <w:szCs w:val="16"/>
                <w:lang w:eastAsia="en-US"/>
              </w:rPr>
            </w:pPr>
            <w:r>
              <w:rPr>
                <w:rFonts w:ascii="Tahoma" w:eastAsia="Calibri" w:hAnsi="Tahoma" w:cs="Tahoma"/>
                <w:b/>
                <w:color w:val="000000"/>
                <w:spacing w:val="3"/>
                <w:sz w:val="16"/>
                <w:szCs w:val="16"/>
                <w:lang w:eastAsia="en-US"/>
              </w:rPr>
              <w:t>71.32.00.00-7</w:t>
            </w:r>
          </w:p>
          <w:p w:rsidR="00BA0482" w:rsidRPr="00704DF5" w:rsidRDefault="00B653B7" w:rsidP="00400E53">
            <w:pPr>
              <w:widowControl/>
              <w:tabs>
                <w:tab w:val="left" w:pos="142"/>
                <w:tab w:val="left" w:pos="1313"/>
                <w:tab w:val="left" w:pos="1737"/>
              </w:tabs>
              <w:autoSpaceDE/>
              <w:autoSpaceDN/>
              <w:adjustRightInd/>
              <w:spacing w:line="276" w:lineRule="auto"/>
              <w:rPr>
                <w:rFonts w:ascii="Tahoma" w:eastAsia="Calibri" w:hAnsi="Tahoma" w:cs="Tahoma"/>
                <w:color w:val="000000"/>
                <w:spacing w:val="3"/>
                <w:sz w:val="18"/>
                <w:szCs w:val="18"/>
                <w:lang w:eastAsia="en-US"/>
              </w:rPr>
            </w:pPr>
            <w:r>
              <w:rPr>
                <w:rFonts w:ascii="Tahoma" w:eastAsia="Calibri" w:hAnsi="Tahoma" w:cs="Tahoma"/>
                <w:color w:val="000000"/>
                <w:spacing w:val="3"/>
                <w:sz w:val="16"/>
                <w:szCs w:val="16"/>
                <w:lang w:eastAsia="en-US"/>
              </w:rPr>
              <w:t>Usługi inżynieryjne w zakresie projektowania</w:t>
            </w:r>
          </w:p>
        </w:tc>
      </w:tr>
      <w:tr w:rsidR="00AC7E04" w:rsidRPr="00867550" w:rsidTr="00F33196">
        <w:trPr>
          <w:cantSplit/>
          <w:trHeight w:val="894"/>
          <w:tblCellSpacing w:w="20" w:type="dxa"/>
        </w:trPr>
        <w:tc>
          <w:tcPr>
            <w:tcW w:w="1499" w:type="dxa"/>
            <w:vAlign w:val="center"/>
          </w:tcPr>
          <w:p w:rsidR="00AC7E04" w:rsidRPr="00867550" w:rsidRDefault="00AC7E04" w:rsidP="00400E53">
            <w:pPr>
              <w:widowControl/>
              <w:autoSpaceDE/>
              <w:autoSpaceDN/>
              <w:adjustRightInd/>
              <w:spacing w:line="276" w:lineRule="auto"/>
              <w:jc w:val="center"/>
              <w:rPr>
                <w:rFonts w:ascii="Tahoma" w:eastAsia="Calibri" w:hAnsi="Tahoma" w:cs="Tahoma"/>
                <w:sz w:val="20"/>
                <w:szCs w:val="20"/>
                <w:lang w:eastAsia="en-US"/>
              </w:rPr>
            </w:pPr>
            <w:r w:rsidRPr="00867550">
              <w:rPr>
                <w:rFonts w:ascii="Tahoma" w:eastAsia="Calibri" w:hAnsi="Tahoma" w:cs="Tahoma"/>
                <w:sz w:val="20"/>
                <w:szCs w:val="20"/>
                <w:lang w:eastAsia="en-US"/>
              </w:rPr>
              <w:t>Zamawiający</w:t>
            </w:r>
          </w:p>
        </w:tc>
        <w:tc>
          <w:tcPr>
            <w:tcW w:w="2591" w:type="dxa"/>
            <w:vAlign w:val="center"/>
          </w:tcPr>
          <w:p w:rsidR="0034472C" w:rsidRPr="00867550" w:rsidRDefault="0034472C" w:rsidP="00400E53">
            <w:pPr>
              <w:jc w:val="center"/>
              <w:rPr>
                <w:rFonts w:ascii="Tahoma" w:hAnsi="Tahoma" w:cs="Tahoma"/>
                <w:b/>
                <w:bCs/>
                <w:sz w:val="20"/>
                <w:szCs w:val="20"/>
              </w:rPr>
            </w:pPr>
            <w:r w:rsidRPr="00867550">
              <w:rPr>
                <w:rFonts w:ascii="Tahoma" w:hAnsi="Tahoma" w:cs="Tahoma"/>
                <w:b/>
                <w:bCs/>
                <w:sz w:val="20"/>
                <w:szCs w:val="20"/>
              </w:rPr>
              <w:t>Urząd Miasta Leszna</w:t>
            </w:r>
            <w:r w:rsidR="00AC7E04" w:rsidRPr="00867550">
              <w:rPr>
                <w:rFonts w:ascii="Tahoma" w:hAnsi="Tahoma" w:cs="Tahoma"/>
                <w:b/>
                <w:bCs/>
                <w:sz w:val="20"/>
                <w:szCs w:val="20"/>
              </w:rPr>
              <w:t xml:space="preserve"> </w:t>
            </w:r>
          </w:p>
          <w:p w:rsidR="00AC7E04" w:rsidRPr="00867550" w:rsidRDefault="00AC7E04" w:rsidP="00400E53">
            <w:pPr>
              <w:jc w:val="center"/>
              <w:rPr>
                <w:rFonts w:ascii="Tahoma" w:hAnsi="Tahoma" w:cs="Tahoma"/>
                <w:b/>
                <w:bCs/>
                <w:sz w:val="18"/>
                <w:szCs w:val="18"/>
              </w:rPr>
            </w:pPr>
            <w:r w:rsidRPr="00867550">
              <w:rPr>
                <w:rFonts w:ascii="Tahoma" w:hAnsi="Tahoma" w:cs="Tahoma"/>
                <w:b/>
                <w:bCs/>
                <w:sz w:val="18"/>
                <w:szCs w:val="18"/>
              </w:rPr>
              <w:t>ul. Kazimierza Karasia 15</w:t>
            </w:r>
          </w:p>
          <w:p w:rsidR="0033191C" w:rsidRPr="00867550" w:rsidRDefault="00AC7E04" w:rsidP="0033191C">
            <w:pPr>
              <w:jc w:val="center"/>
              <w:rPr>
                <w:rFonts w:ascii="Tahoma" w:hAnsi="Tahoma" w:cs="Tahoma"/>
                <w:b/>
                <w:bCs/>
                <w:sz w:val="18"/>
                <w:szCs w:val="18"/>
              </w:rPr>
            </w:pPr>
            <w:r w:rsidRPr="00867550">
              <w:rPr>
                <w:rFonts w:ascii="Tahoma" w:hAnsi="Tahoma" w:cs="Tahoma"/>
                <w:b/>
                <w:bCs/>
                <w:sz w:val="18"/>
                <w:szCs w:val="18"/>
              </w:rPr>
              <w:t>64-100 Leszno</w:t>
            </w:r>
          </w:p>
        </w:tc>
        <w:tc>
          <w:tcPr>
            <w:tcW w:w="2571" w:type="dxa"/>
            <w:vAlign w:val="center"/>
          </w:tcPr>
          <w:p w:rsidR="00AC7E04" w:rsidRPr="00867550" w:rsidRDefault="00AC7E04" w:rsidP="00400E53">
            <w:pPr>
              <w:jc w:val="center"/>
              <w:rPr>
                <w:rFonts w:ascii="Times New Roman" w:hAnsi="Times New Roman" w:cs="Times New Roman"/>
                <w:b/>
                <w:bCs/>
                <w:sz w:val="12"/>
                <w:szCs w:val="12"/>
              </w:rPr>
            </w:pPr>
          </w:p>
          <w:p w:rsidR="00A8302F" w:rsidRPr="00867550" w:rsidRDefault="008D2F68" w:rsidP="00A8302F">
            <w:pPr>
              <w:jc w:val="center"/>
              <w:rPr>
                <w:rFonts w:ascii="Times New Roman" w:hAnsi="Times New Roman" w:cs="Times New Roman"/>
                <w:b/>
                <w:bCs/>
                <w:sz w:val="22"/>
                <w:szCs w:val="22"/>
              </w:rPr>
            </w:pPr>
            <w:r>
              <w:rPr>
                <w:rFonts w:ascii="Times New Roman" w:hAnsi="Times New Roman" w:cs="Times New Roman"/>
                <w:b/>
                <w:bCs/>
                <w:noProof/>
                <w:sz w:val="22"/>
                <w:szCs w:val="22"/>
              </w:rPr>
              <w:drawing>
                <wp:inline distT="0" distB="0" distL="0" distR="0">
                  <wp:extent cx="466725" cy="561975"/>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6725" cy="561975"/>
                          </a:xfrm>
                          <a:prstGeom prst="rect">
                            <a:avLst/>
                          </a:prstGeom>
                          <a:noFill/>
                          <a:ln>
                            <a:noFill/>
                          </a:ln>
                        </pic:spPr>
                      </pic:pic>
                    </a:graphicData>
                  </a:graphic>
                </wp:inline>
              </w:drawing>
            </w:r>
          </w:p>
        </w:tc>
      </w:tr>
      <w:tr w:rsidR="00AC7E04" w:rsidRPr="00867550" w:rsidTr="00F33196">
        <w:trPr>
          <w:cantSplit/>
          <w:trHeight w:val="1107"/>
          <w:tblCellSpacing w:w="20" w:type="dxa"/>
        </w:trPr>
        <w:tc>
          <w:tcPr>
            <w:tcW w:w="1499" w:type="dxa"/>
            <w:vAlign w:val="center"/>
          </w:tcPr>
          <w:p w:rsidR="00AC7E04" w:rsidRPr="00867550" w:rsidRDefault="00AC7E04" w:rsidP="00400E53">
            <w:pPr>
              <w:widowControl/>
              <w:autoSpaceDE/>
              <w:autoSpaceDN/>
              <w:adjustRightInd/>
              <w:spacing w:line="276" w:lineRule="auto"/>
              <w:jc w:val="center"/>
              <w:rPr>
                <w:rFonts w:ascii="Tahoma" w:eastAsia="Calibri" w:hAnsi="Tahoma" w:cs="Tahoma"/>
                <w:sz w:val="20"/>
                <w:szCs w:val="20"/>
                <w:lang w:eastAsia="en-US"/>
              </w:rPr>
            </w:pPr>
            <w:r w:rsidRPr="00867550">
              <w:rPr>
                <w:rFonts w:ascii="Tahoma" w:eastAsia="Calibri" w:hAnsi="Tahoma" w:cs="Tahoma"/>
                <w:sz w:val="20"/>
                <w:szCs w:val="20"/>
                <w:lang w:eastAsia="en-US"/>
              </w:rPr>
              <w:t>Opracował</w:t>
            </w:r>
          </w:p>
        </w:tc>
        <w:tc>
          <w:tcPr>
            <w:tcW w:w="2591" w:type="dxa"/>
            <w:vAlign w:val="center"/>
          </w:tcPr>
          <w:p w:rsidR="00AC7E04" w:rsidRPr="00867550" w:rsidRDefault="00AC7E04" w:rsidP="0033191C">
            <w:pPr>
              <w:widowControl/>
              <w:autoSpaceDE/>
              <w:autoSpaceDN/>
              <w:adjustRightInd/>
              <w:spacing w:before="120"/>
              <w:jc w:val="center"/>
              <w:rPr>
                <w:rFonts w:ascii="Tahoma" w:eastAsia="Calibri" w:hAnsi="Tahoma" w:cs="Tahoma"/>
                <w:b/>
                <w:sz w:val="20"/>
                <w:szCs w:val="20"/>
                <w:lang w:eastAsia="en-US"/>
              </w:rPr>
            </w:pPr>
            <w:r w:rsidRPr="00867550">
              <w:rPr>
                <w:rFonts w:ascii="Tahoma" w:eastAsia="Calibri" w:hAnsi="Tahoma" w:cs="Tahoma"/>
                <w:b/>
                <w:sz w:val="20"/>
                <w:szCs w:val="20"/>
                <w:lang w:eastAsia="en-US"/>
              </w:rPr>
              <w:t>Pracownia Projektowa</w:t>
            </w:r>
          </w:p>
          <w:p w:rsidR="00AC7E04" w:rsidRPr="00867550" w:rsidRDefault="00AC7E04" w:rsidP="00AC7E04">
            <w:pPr>
              <w:widowControl/>
              <w:autoSpaceDE/>
              <w:autoSpaceDN/>
              <w:adjustRightInd/>
              <w:spacing w:line="276" w:lineRule="auto"/>
              <w:jc w:val="center"/>
              <w:rPr>
                <w:rFonts w:ascii="Tahoma" w:eastAsia="Calibri" w:hAnsi="Tahoma" w:cs="Tahoma"/>
                <w:b/>
                <w:sz w:val="20"/>
                <w:szCs w:val="20"/>
                <w:lang w:eastAsia="en-US"/>
              </w:rPr>
            </w:pPr>
            <w:r w:rsidRPr="00867550">
              <w:rPr>
                <w:rFonts w:ascii="Tahoma" w:eastAsia="Calibri" w:hAnsi="Tahoma" w:cs="Tahoma"/>
                <w:b/>
                <w:sz w:val="20"/>
                <w:szCs w:val="20"/>
                <w:lang w:eastAsia="en-US"/>
              </w:rPr>
              <w:t>ARCHIDROG</w:t>
            </w:r>
          </w:p>
          <w:p w:rsidR="00AC7E04" w:rsidRPr="00867550" w:rsidRDefault="00AC7E04" w:rsidP="00AC7E04">
            <w:pPr>
              <w:widowControl/>
              <w:autoSpaceDE/>
              <w:autoSpaceDN/>
              <w:adjustRightInd/>
              <w:spacing w:line="276" w:lineRule="auto"/>
              <w:jc w:val="center"/>
              <w:rPr>
                <w:rFonts w:ascii="Tahoma" w:eastAsia="Calibri" w:hAnsi="Tahoma" w:cs="Tahoma"/>
                <w:b/>
                <w:sz w:val="18"/>
                <w:szCs w:val="18"/>
                <w:lang w:eastAsia="en-US"/>
              </w:rPr>
            </w:pPr>
            <w:r w:rsidRPr="00867550">
              <w:rPr>
                <w:rFonts w:ascii="Tahoma" w:eastAsia="Calibri" w:hAnsi="Tahoma" w:cs="Tahoma"/>
                <w:b/>
                <w:sz w:val="18"/>
                <w:szCs w:val="18"/>
                <w:lang w:eastAsia="en-US"/>
              </w:rPr>
              <w:t>ul. Grunwaldzka 21</w:t>
            </w:r>
          </w:p>
          <w:p w:rsidR="00AC7E04" w:rsidRPr="00867550" w:rsidRDefault="00AC7E04" w:rsidP="0033191C">
            <w:pPr>
              <w:spacing w:after="120"/>
              <w:jc w:val="center"/>
              <w:rPr>
                <w:rFonts w:ascii="Tahoma" w:hAnsi="Tahoma" w:cs="Tahoma"/>
                <w:b/>
                <w:bCs/>
                <w:sz w:val="18"/>
                <w:szCs w:val="18"/>
              </w:rPr>
            </w:pPr>
            <w:r w:rsidRPr="00867550">
              <w:rPr>
                <w:rFonts w:ascii="Tahoma" w:eastAsia="Calibri" w:hAnsi="Tahoma" w:cs="Tahoma"/>
                <w:b/>
                <w:sz w:val="18"/>
                <w:szCs w:val="18"/>
                <w:lang w:eastAsia="en-US"/>
              </w:rPr>
              <w:t>60-783 Poznań</w:t>
            </w:r>
          </w:p>
        </w:tc>
        <w:tc>
          <w:tcPr>
            <w:tcW w:w="2571" w:type="dxa"/>
            <w:vAlign w:val="center"/>
          </w:tcPr>
          <w:p w:rsidR="00AC7E04" w:rsidRPr="00867550" w:rsidRDefault="008D2F68" w:rsidP="00400E53">
            <w:pPr>
              <w:jc w:val="center"/>
              <w:rPr>
                <w:rFonts w:ascii="Tahoma" w:hAnsi="Tahoma" w:cs="Tahoma"/>
                <w:b/>
                <w:bCs/>
                <w:sz w:val="20"/>
                <w:szCs w:val="20"/>
              </w:rPr>
            </w:pPr>
            <w:r>
              <w:rPr>
                <w:rFonts w:ascii="Tahoma" w:hAnsi="Tahoma" w:cs="Tahoma"/>
                <w:b/>
                <w:bCs/>
                <w:noProof/>
                <w:sz w:val="20"/>
                <w:szCs w:val="20"/>
              </w:rPr>
              <w:drawing>
                <wp:anchor distT="0" distB="0" distL="114300" distR="114300" simplePos="0" relativeHeight="251656704" behindDoc="0" locked="0" layoutInCell="1" allowOverlap="1">
                  <wp:simplePos x="0" y="0"/>
                  <wp:positionH relativeFrom="column">
                    <wp:posOffset>232410</wp:posOffset>
                  </wp:positionH>
                  <wp:positionV relativeFrom="paragraph">
                    <wp:posOffset>100330</wp:posOffset>
                  </wp:positionV>
                  <wp:extent cx="1004570" cy="510540"/>
                  <wp:effectExtent l="0" t="0" r="0" b="0"/>
                  <wp:wrapNone/>
                  <wp:docPr id="169" name="Obraz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log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04570" cy="510540"/>
                          </a:xfrm>
                          <a:prstGeom prst="rect">
                            <a:avLst/>
                          </a:prstGeom>
                          <a:noFill/>
                        </pic:spPr>
                      </pic:pic>
                    </a:graphicData>
                  </a:graphic>
                </wp:anchor>
              </w:drawing>
            </w:r>
          </w:p>
        </w:tc>
      </w:tr>
    </w:tbl>
    <w:p w:rsidR="00DE4144" w:rsidRPr="00867550" w:rsidRDefault="00F32535" w:rsidP="002D7727">
      <w:pPr>
        <w:widowControl/>
        <w:autoSpaceDE/>
        <w:autoSpaceDN/>
        <w:adjustRightInd/>
        <w:spacing w:after="200"/>
        <w:jc w:val="center"/>
        <w:rPr>
          <w:rStyle w:val="FontStyle50"/>
          <w:rFonts w:ascii="Times New Roman" w:hAnsi="Times New Roman" w:cs="Times New Roman"/>
        </w:rPr>
      </w:pPr>
      <w:r>
        <w:rPr>
          <w:noProof/>
        </w:rPr>
        <w:drawing>
          <wp:anchor distT="0" distB="0" distL="114300" distR="114300" simplePos="0" relativeHeight="251668992" behindDoc="1" locked="0" layoutInCell="1" allowOverlap="1">
            <wp:simplePos x="0" y="0"/>
            <wp:positionH relativeFrom="column">
              <wp:posOffset>-673735</wp:posOffset>
            </wp:positionH>
            <wp:positionV relativeFrom="paragraph">
              <wp:posOffset>26035</wp:posOffset>
            </wp:positionV>
            <wp:extent cx="5476875" cy="800100"/>
            <wp:effectExtent l="19050" t="0" r="9525" b="0"/>
            <wp:wrapTight wrapText="bothSides">
              <wp:wrapPolygon edited="0">
                <wp:start x="-75" y="0"/>
                <wp:lineTo x="-75" y="21086"/>
                <wp:lineTo x="21638" y="21086"/>
                <wp:lineTo x="21638" y="0"/>
                <wp:lineTo x="-75" y="0"/>
              </wp:wrapPolygon>
            </wp:wrapTight>
            <wp:docPr id="11" name="Obraz 3" descr="Y:\042.03.2017 - łącznik z S5\042.03.02.2017 promocja\logotypy\EFRR_Samorzad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042.03.2017 - łącznik z S5\042.03.02.2017 promocja\logotypy\EFRR_Samorzad_kolor.jpg"/>
                    <pic:cNvPicPr>
                      <a:picLocks noChangeAspect="1" noChangeArrowheads="1"/>
                    </pic:cNvPicPr>
                  </pic:nvPicPr>
                  <pic:blipFill>
                    <a:blip r:embed="rId12" cstate="print"/>
                    <a:srcRect/>
                    <a:stretch>
                      <a:fillRect/>
                    </a:stretch>
                  </pic:blipFill>
                  <pic:spPr bwMode="auto">
                    <a:xfrm>
                      <a:off x="0" y="0"/>
                      <a:ext cx="5476875" cy="800100"/>
                    </a:xfrm>
                    <a:prstGeom prst="rect">
                      <a:avLst/>
                    </a:prstGeom>
                    <a:noFill/>
                    <a:ln w="9525">
                      <a:noFill/>
                      <a:miter lim="800000"/>
                      <a:headEnd/>
                      <a:tailEnd/>
                    </a:ln>
                  </pic:spPr>
                </pic:pic>
              </a:graphicData>
            </a:graphic>
          </wp:anchor>
        </w:drawing>
      </w:r>
      <w:r w:rsidR="005E2140">
        <w:rPr>
          <w:noProof/>
        </w:rPr>
        <w:pict w14:anchorId="565BAEAC">
          <v:rect id="_x0000_s1047" style="position:absolute;left:0;text-align:left;margin-left:68.3pt;margin-top:641.35pt;width:38pt;height:42.1pt;flip:x;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" fillcolor="#d7e4bd" strokecolor="window" strokeweight="1pt">
            <v:fill opacity="52428f"/>
          </v:rect>
        </w:pict>
      </w:r>
      <w:r w:rsidR="005E2140">
        <w:rPr>
          <w:noProof/>
        </w:rPr>
        <w:pict w14:anchorId="046133AC">
          <v:rect id="_x0000_s1046" style="position:absolute;left:0;text-align:left;margin-left:106.3pt;margin-top:599.2pt;width:38pt;height:42.1pt;flip:x;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" fillcolor="#c00000" strokecolor="window" strokeweight="1pt">
            <v:fill opacity="52428f"/>
          </v:rect>
        </w:pict>
      </w:r>
      <w:r w:rsidR="005E2140">
        <w:rPr>
          <w:noProof/>
        </w:rPr>
        <w:pict w14:anchorId="6D78B647">
          <v:rect id="_x0000_s1045" style="position:absolute;left:0;text-align:left;margin-left:-7.75pt;margin-top:641.3pt;width:38pt;height:42.1pt;flip:x;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" fillcolor="#d7e4bd" strokecolor="window" strokeweight="1pt">
            <v:fill opacity="52428f"/>
          </v:rect>
        </w:pict>
      </w:r>
      <w:r w:rsidR="005E2140">
        <w:rPr>
          <w:noProof/>
        </w:rPr>
        <w:pict w14:anchorId="5125E520">
          <v:rect id="_x0000_s1044" style="position:absolute;left:0;text-align:left;margin-left:30.5pt;margin-top:599.45pt;width:38pt;height:42.1pt;flip:x;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" fillcolor="#d7e4bd" strokecolor="window" strokeweight="1pt">
            <v:fill opacity="52428f"/>
          </v:rect>
        </w:pict>
      </w:r>
      <w:r w:rsidR="005E2140">
        <w:rPr>
          <w:noProof/>
        </w:rPr>
        <w:pict w14:anchorId="1A9547E1">
          <v:rect id="_x0000_s1043" style="position:absolute;left:0;text-align:left;margin-left:68.1pt;margin-top:599pt;width:38pt;height:42.1pt;flip:x;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" fillcolor="#9bbb59" strokecolor="window" strokeweight="1pt">
            <v:fill opacity="52428f"/>
          </v:rect>
        </w:pict>
      </w:r>
      <w:r w:rsidR="005E2140">
        <w:rPr>
          <w:noProof/>
        </w:rPr>
        <w:pict w14:anchorId="6F172F42">
          <v:rect id="Rectangle 9" o:spid="_x0000_s1042" style="position:absolute;left:0;text-align:left;margin-left:30.35pt;margin-top:641.35pt;width:38.05pt;height:42.1pt;flip:x;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" fillcolor="#9bbb59" strokecolor="window" strokeweight="1pt">
            <v:fill opacity="52428f"/>
          </v:rect>
        </w:pict>
      </w:r>
    </w:p>
    <w:p w:rsidR="00DE4144" w:rsidRPr="00867550" w:rsidRDefault="00DE4144" w:rsidP="00D21116">
      <w:pPr>
        <w:pStyle w:val="Style7"/>
        <w:widowControl/>
        <w:spacing w:before="58" w:line="240" w:lineRule="auto"/>
        <w:rPr>
          <w:rStyle w:val="FontStyle50"/>
          <w:rFonts w:ascii="Times New Roman" w:hAnsi="Times New Roman" w:cs="Times New Roman"/>
        </w:rPr>
      </w:pPr>
    </w:p>
    <w:p w:rsidR="00DE4144" w:rsidRPr="00867550" w:rsidRDefault="00DE4144" w:rsidP="00D21116">
      <w:pPr>
        <w:pStyle w:val="Style7"/>
        <w:widowControl/>
        <w:spacing w:before="58" w:line="240" w:lineRule="auto"/>
        <w:rPr>
          <w:rStyle w:val="FontStyle50"/>
          <w:rFonts w:ascii="Times New Roman" w:hAnsi="Times New Roman" w:cs="Times New Roman"/>
        </w:rPr>
      </w:pPr>
    </w:p>
    <w:p w:rsidR="00DE4144" w:rsidRPr="00867550" w:rsidRDefault="00DE4144" w:rsidP="00D21116">
      <w:pPr>
        <w:pStyle w:val="Style7"/>
        <w:widowControl/>
        <w:spacing w:before="58" w:line="240" w:lineRule="auto"/>
        <w:rPr>
          <w:rStyle w:val="FontStyle50"/>
          <w:rFonts w:ascii="Times New Roman" w:hAnsi="Times New Roman" w:cs="Times New Roman"/>
        </w:rPr>
      </w:pPr>
    </w:p>
    <w:p w:rsidR="00DE4144" w:rsidRPr="00867550" w:rsidRDefault="00DE4144" w:rsidP="00D21116">
      <w:pPr>
        <w:pStyle w:val="Style7"/>
        <w:widowControl/>
        <w:spacing w:before="58" w:line="240" w:lineRule="auto"/>
        <w:rPr>
          <w:rStyle w:val="FontStyle50"/>
          <w:rFonts w:ascii="Times New Roman" w:hAnsi="Times New Roman" w:cs="Times New Roman"/>
        </w:rPr>
      </w:pPr>
    </w:p>
    <w:p w:rsidR="00DE4144" w:rsidRPr="00867550" w:rsidRDefault="00DE4144" w:rsidP="00D21116">
      <w:pPr>
        <w:pStyle w:val="Style7"/>
        <w:widowControl/>
        <w:spacing w:before="58" w:line="240" w:lineRule="auto"/>
        <w:rPr>
          <w:rStyle w:val="FontStyle50"/>
          <w:rFonts w:ascii="Times New Roman" w:hAnsi="Times New Roman" w:cs="Times New Roman"/>
        </w:rPr>
      </w:pPr>
    </w:p>
    <w:p w:rsidR="00DE4144" w:rsidRPr="00867550" w:rsidRDefault="00DE4144" w:rsidP="00D21116">
      <w:pPr>
        <w:pStyle w:val="Style7"/>
        <w:widowControl/>
        <w:spacing w:before="58" w:line="240" w:lineRule="auto"/>
        <w:rPr>
          <w:rStyle w:val="FontStyle50"/>
          <w:rFonts w:ascii="Times New Roman" w:hAnsi="Times New Roman" w:cs="Times New Roman"/>
        </w:rPr>
      </w:pPr>
    </w:p>
    <w:p w:rsidR="00DE4144" w:rsidRPr="00867550" w:rsidRDefault="00DE4144" w:rsidP="00D21116">
      <w:pPr>
        <w:pStyle w:val="Style7"/>
        <w:widowControl/>
        <w:spacing w:before="58" w:line="240" w:lineRule="auto"/>
        <w:rPr>
          <w:rStyle w:val="FontStyle50"/>
          <w:rFonts w:ascii="Times New Roman" w:hAnsi="Times New Roman" w:cs="Times New Roman"/>
        </w:rPr>
      </w:pPr>
    </w:p>
    <w:p w:rsidR="00DE4144" w:rsidRPr="00867550" w:rsidRDefault="00DE4144" w:rsidP="00D21116">
      <w:pPr>
        <w:pStyle w:val="Style7"/>
        <w:widowControl/>
        <w:spacing w:before="58" w:line="240" w:lineRule="auto"/>
        <w:rPr>
          <w:rStyle w:val="FontStyle50"/>
          <w:rFonts w:ascii="Times New Roman" w:hAnsi="Times New Roman" w:cs="Times New Roman"/>
        </w:rPr>
      </w:pPr>
    </w:p>
    <w:p w:rsidR="00DE4144" w:rsidRPr="00867550" w:rsidRDefault="00DE4144" w:rsidP="00D21116">
      <w:pPr>
        <w:pStyle w:val="Style7"/>
        <w:widowControl/>
        <w:spacing w:before="58" w:line="240" w:lineRule="auto"/>
        <w:rPr>
          <w:rStyle w:val="FontStyle50"/>
          <w:rFonts w:ascii="Times New Roman" w:hAnsi="Times New Roman" w:cs="Times New Roman"/>
        </w:rPr>
      </w:pPr>
    </w:p>
    <w:p w:rsidR="00DE4144" w:rsidRPr="00867550" w:rsidRDefault="00DE4144" w:rsidP="00D21116">
      <w:pPr>
        <w:pStyle w:val="Style7"/>
        <w:widowControl/>
        <w:spacing w:before="58" w:line="240" w:lineRule="auto"/>
        <w:rPr>
          <w:rStyle w:val="FontStyle50"/>
          <w:rFonts w:ascii="Times New Roman" w:hAnsi="Times New Roman" w:cs="Times New Roman"/>
        </w:rPr>
      </w:pPr>
    </w:p>
    <w:p w:rsidR="00DE4144" w:rsidRPr="00867550" w:rsidRDefault="00DE4144" w:rsidP="00D21116">
      <w:pPr>
        <w:pStyle w:val="Style7"/>
        <w:widowControl/>
        <w:spacing w:before="58" w:line="240" w:lineRule="auto"/>
        <w:rPr>
          <w:rStyle w:val="FontStyle50"/>
          <w:rFonts w:ascii="Times New Roman" w:hAnsi="Times New Roman" w:cs="Times New Roman"/>
        </w:rPr>
      </w:pPr>
    </w:p>
    <w:p w:rsidR="00DE4144" w:rsidRPr="00867550" w:rsidRDefault="00DE4144" w:rsidP="00D21116">
      <w:pPr>
        <w:pStyle w:val="Style7"/>
        <w:widowControl/>
        <w:spacing w:before="58" w:line="240" w:lineRule="auto"/>
        <w:rPr>
          <w:rStyle w:val="FontStyle50"/>
          <w:rFonts w:ascii="Times New Roman" w:hAnsi="Times New Roman" w:cs="Times New Roman"/>
        </w:rPr>
      </w:pPr>
    </w:p>
    <w:p w:rsidR="00DE4144" w:rsidRPr="00867550" w:rsidRDefault="00DE4144" w:rsidP="00D21116">
      <w:pPr>
        <w:pStyle w:val="Style7"/>
        <w:widowControl/>
        <w:spacing w:before="58" w:line="240" w:lineRule="auto"/>
        <w:rPr>
          <w:rStyle w:val="FontStyle50"/>
          <w:rFonts w:ascii="Times New Roman" w:hAnsi="Times New Roman" w:cs="Times New Roman"/>
        </w:rPr>
      </w:pPr>
    </w:p>
    <w:p w:rsidR="00DE4144" w:rsidRPr="00867550" w:rsidRDefault="00DE4144" w:rsidP="00D21116">
      <w:pPr>
        <w:pStyle w:val="Style7"/>
        <w:widowControl/>
        <w:spacing w:before="58" w:line="240" w:lineRule="auto"/>
        <w:rPr>
          <w:rStyle w:val="FontStyle50"/>
          <w:rFonts w:ascii="Times New Roman" w:hAnsi="Times New Roman" w:cs="Times New Roman"/>
        </w:rPr>
      </w:pPr>
    </w:p>
    <w:p w:rsidR="00DE4144" w:rsidRPr="00867550" w:rsidRDefault="00DE4144" w:rsidP="00D21116">
      <w:pPr>
        <w:pStyle w:val="Style7"/>
        <w:widowControl/>
        <w:spacing w:before="58" w:line="240" w:lineRule="auto"/>
        <w:rPr>
          <w:rStyle w:val="FontStyle50"/>
          <w:rFonts w:ascii="Times New Roman" w:hAnsi="Times New Roman" w:cs="Times New Roman"/>
        </w:rPr>
      </w:pPr>
    </w:p>
    <w:p w:rsidR="004B5105" w:rsidRPr="00867550" w:rsidRDefault="004B5105" w:rsidP="00D21116">
      <w:pPr>
        <w:pStyle w:val="Style7"/>
        <w:widowControl/>
        <w:spacing w:before="58" w:line="240" w:lineRule="auto"/>
        <w:rPr>
          <w:rStyle w:val="FontStyle50"/>
          <w:rFonts w:ascii="Times New Roman" w:hAnsi="Times New Roman" w:cs="Times New Roman"/>
        </w:rPr>
      </w:pPr>
    </w:p>
    <w:p w:rsidR="004B5105" w:rsidRPr="00867550" w:rsidRDefault="004B5105" w:rsidP="00D21116">
      <w:pPr>
        <w:pStyle w:val="Style7"/>
        <w:widowControl/>
        <w:spacing w:before="58" w:line="240" w:lineRule="auto"/>
        <w:rPr>
          <w:rStyle w:val="FontStyle50"/>
          <w:rFonts w:ascii="Times New Roman" w:hAnsi="Times New Roman" w:cs="Times New Roman"/>
        </w:rPr>
      </w:pPr>
    </w:p>
    <w:p w:rsidR="004B5105" w:rsidRPr="00867550" w:rsidRDefault="004B5105" w:rsidP="00D21116">
      <w:pPr>
        <w:pStyle w:val="Style7"/>
        <w:widowControl/>
        <w:spacing w:before="58" w:line="240" w:lineRule="auto"/>
        <w:rPr>
          <w:rStyle w:val="FontStyle50"/>
          <w:rFonts w:ascii="Times New Roman" w:hAnsi="Times New Roman" w:cs="Times New Roman"/>
        </w:rPr>
      </w:pPr>
    </w:p>
    <w:p w:rsidR="004B5105" w:rsidRPr="00867550" w:rsidRDefault="004B5105" w:rsidP="00D21116">
      <w:pPr>
        <w:pStyle w:val="Style7"/>
        <w:widowControl/>
        <w:spacing w:before="58" w:line="240" w:lineRule="auto"/>
        <w:rPr>
          <w:rStyle w:val="FontStyle50"/>
          <w:rFonts w:ascii="Times New Roman" w:hAnsi="Times New Roman" w:cs="Times New Roman"/>
        </w:rPr>
      </w:pPr>
    </w:p>
    <w:p w:rsidR="004B5105" w:rsidRPr="00867550" w:rsidRDefault="004B5105" w:rsidP="00D21116">
      <w:pPr>
        <w:pStyle w:val="Style7"/>
        <w:widowControl/>
        <w:spacing w:before="58" w:line="240" w:lineRule="auto"/>
        <w:rPr>
          <w:rStyle w:val="FontStyle50"/>
          <w:rFonts w:ascii="Times New Roman" w:hAnsi="Times New Roman" w:cs="Times New Roman"/>
        </w:rPr>
      </w:pPr>
    </w:p>
    <w:p w:rsidR="004B5105" w:rsidRPr="00867550" w:rsidRDefault="004B5105" w:rsidP="00D21116">
      <w:pPr>
        <w:pStyle w:val="Style7"/>
        <w:widowControl/>
        <w:spacing w:before="58" w:line="240" w:lineRule="auto"/>
        <w:rPr>
          <w:rStyle w:val="FontStyle50"/>
          <w:rFonts w:ascii="Times New Roman" w:hAnsi="Times New Roman" w:cs="Times New Roman"/>
        </w:rPr>
      </w:pPr>
    </w:p>
    <w:p w:rsidR="004B5105" w:rsidRPr="00867550" w:rsidRDefault="004B5105" w:rsidP="00D21116">
      <w:pPr>
        <w:pStyle w:val="Style7"/>
        <w:widowControl/>
        <w:spacing w:before="58" w:line="240" w:lineRule="auto"/>
        <w:rPr>
          <w:rStyle w:val="FontStyle50"/>
          <w:rFonts w:ascii="Times New Roman" w:hAnsi="Times New Roman" w:cs="Times New Roman"/>
        </w:rPr>
      </w:pPr>
    </w:p>
    <w:p w:rsidR="004B5105" w:rsidRPr="00867550" w:rsidRDefault="004B5105" w:rsidP="00D21116">
      <w:pPr>
        <w:pStyle w:val="Style7"/>
        <w:widowControl/>
        <w:spacing w:before="58" w:line="240" w:lineRule="auto"/>
        <w:rPr>
          <w:rStyle w:val="FontStyle50"/>
          <w:rFonts w:ascii="Times New Roman" w:hAnsi="Times New Roman" w:cs="Times New Roman"/>
        </w:rPr>
      </w:pPr>
    </w:p>
    <w:p w:rsidR="004B5105" w:rsidRPr="00867550" w:rsidRDefault="004B5105" w:rsidP="00D21116">
      <w:pPr>
        <w:pStyle w:val="Style7"/>
        <w:widowControl/>
        <w:spacing w:before="58" w:line="240" w:lineRule="auto"/>
        <w:rPr>
          <w:rStyle w:val="FontStyle50"/>
          <w:rFonts w:ascii="Times New Roman" w:hAnsi="Times New Roman" w:cs="Times New Roman"/>
        </w:rPr>
      </w:pPr>
    </w:p>
    <w:p w:rsidR="004B5105" w:rsidRPr="00867550" w:rsidRDefault="004B5105" w:rsidP="00D21116">
      <w:pPr>
        <w:pStyle w:val="Style7"/>
        <w:widowControl/>
        <w:spacing w:before="58" w:line="240" w:lineRule="auto"/>
        <w:rPr>
          <w:rStyle w:val="FontStyle50"/>
          <w:rFonts w:ascii="Times New Roman" w:hAnsi="Times New Roman" w:cs="Times New Roman"/>
        </w:rPr>
      </w:pPr>
    </w:p>
    <w:p w:rsidR="004B5105" w:rsidRPr="00867550" w:rsidRDefault="004B5105" w:rsidP="00D21116">
      <w:pPr>
        <w:pStyle w:val="Style7"/>
        <w:widowControl/>
        <w:spacing w:before="58" w:line="240" w:lineRule="auto"/>
        <w:rPr>
          <w:rStyle w:val="FontStyle50"/>
          <w:rFonts w:ascii="Times New Roman" w:hAnsi="Times New Roman" w:cs="Times New Roman"/>
        </w:rPr>
      </w:pPr>
    </w:p>
    <w:p w:rsidR="004B5105" w:rsidRPr="00867550" w:rsidRDefault="004B5105"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5E2140" w:rsidP="00D21116">
      <w:pPr>
        <w:pStyle w:val="Style7"/>
        <w:widowControl/>
        <w:spacing w:before="58" w:line="240" w:lineRule="auto"/>
        <w:rPr>
          <w:rStyle w:val="FontStyle50"/>
          <w:rFonts w:ascii="Times New Roman" w:hAnsi="Times New Roman" w:cs="Times New Roman"/>
        </w:rPr>
      </w:pPr>
      <w:r>
        <w:rPr>
          <w:noProof/>
        </w:rPr>
        <w:pict w14:anchorId="10539AD6">
          <v:line id="Łącznik prostoliniowy 11" o:spid="_x0000_s1041" style="position:absolute;z-index:2516536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7.75pt,74.4pt" to="270.5pt,7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" strokecolor="#4f81bd" strokeweight="4.5pt">
            <o:lock v:ext="edit" shapetype="f"/>
          </v:line>
        </w:pict>
      </w:r>
    </w:p>
    <w:p w:rsidR="00F33196" w:rsidRPr="00867550" w:rsidRDefault="00F3319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Default="007F2FF6"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Pr="00867550" w:rsidRDefault="00867550"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7F2FF6" w:rsidRPr="00867550" w:rsidRDefault="007F2FF6" w:rsidP="00D21116">
      <w:pPr>
        <w:pStyle w:val="Style7"/>
        <w:widowControl/>
        <w:spacing w:before="58" w:line="240" w:lineRule="auto"/>
        <w:rPr>
          <w:rStyle w:val="FontStyle50"/>
          <w:rFonts w:ascii="Times New Roman" w:hAnsi="Times New Roman" w:cs="Times New Roman"/>
        </w:rPr>
      </w:pPr>
    </w:p>
    <w:p w:rsidR="002D7727" w:rsidRPr="00867550" w:rsidRDefault="002D7727" w:rsidP="00D21116">
      <w:pPr>
        <w:pStyle w:val="Style7"/>
        <w:widowControl/>
        <w:spacing w:before="58" w:line="240" w:lineRule="auto"/>
        <w:rPr>
          <w:rStyle w:val="FontStyle50"/>
          <w:rFonts w:ascii="Times New Roman" w:hAnsi="Times New Roman" w:cs="Times New Roman"/>
        </w:rPr>
      </w:pPr>
    </w:p>
    <w:p w:rsidR="004B5105" w:rsidRPr="00867550" w:rsidRDefault="00A26E14" w:rsidP="004B5105">
      <w:pPr>
        <w:widowControl/>
        <w:tabs>
          <w:tab w:val="left" w:pos="1418"/>
          <w:tab w:val="left" w:leader="dot" w:pos="8789"/>
        </w:tabs>
        <w:autoSpaceDE/>
        <w:autoSpaceDN/>
        <w:adjustRightInd/>
        <w:spacing w:line="215" w:lineRule="atLeast"/>
        <w:ind w:left="2160" w:hanging="2160"/>
        <w:jc w:val="both"/>
        <w:rPr>
          <w:rFonts w:ascii="Tahoma" w:hAnsi="Tahoma" w:cs="Tahoma"/>
          <w:color w:val="000000"/>
          <w:sz w:val="22"/>
          <w:szCs w:val="20"/>
        </w:rPr>
      </w:pPr>
      <w:r w:rsidRPr="00867550">
        <w:rPr>
          <w:rFonts w:ascii="Tahoma" w:hAnsi="Tahoma" w:cs="Tahoma"/>
          <w:b/>
          <w:sz w:val="20"/>
        </w:rPr>
        <w:t>AUTOR</w:t>
      </w:r>
      <w:r w:rsidR="004B5105" w:rsidRPr="00867550">
        <w:rPr>
          <w:rFonts w:ascii="Tahoma" w:hAnsi="Tahoma" w:cs="Tahoma"/>
          <w:b/>
          <w:sz w:val="20"/>
        </w:rPr>
        <w:t xml:space="preserve"> OPRACOWANIA:</w:t>
      </w:r>
    </w:p>
    <w:tbl>
      <w:tblPr>
        <w:tblW w:w="9339" w:type="dxa"/>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000" w:firstRow="0" w:lastRow="0" w:firstColumn="0" w:lastColumn="0" w:noHBand="0" w:noVBand="0"/>
      </w:tblPr>
      <w:tblGrid>
        <w:gridCol w:w="4594"/>
        <w:gridCol w:w="4745"/>
      </w:tblGrid>
      <w:tr w:rsidR="004B5105" w:rsidRPr="00867550" w:rsidTr="00A26E14">
        <w:trPr>
          <w:trHeight w:val="510"/>
          <w:tblCellSpacing w:w="20" w:type="dxa"/>
        </w:trPr>
        <w:tc>
          <w:tcPr>
            <w:tcW w:w="4534" w:type="dxa"/>
            <w:shd w:val="clear" w:color="auto" w:fill="auto"/>
            <w:vAlign w:val="center"/>
          </w:tcPr>
          <w:p w:rsidR="00A26E14" w:rsidRPr="00867550" w:rsidRDefault="00A26E14" w:rsidP="00A26E14">
            <w:pPr>
              <w:widowControl/>
              <w:autoSpaceDE/>
              <w:autoSpaceDN/>
              <w:adjustRightInd/>
              <w:jc w:val="center"/>
              <w:rPr>
                <w:rFonts w:ascii="Tahoma" w:hAnsi="Tahoma" w:cs="Tahoma"/>
                <w:b/>
                <w:sz w:val="12"/>
                <w:szCs w:val="12"/>
                <w:lang w:eastAsia="en-US"/>
              </w:rPr>
            </w:pPr>
          </w:p>
          <w:p w:rsidR="004B5105" w:rsidRPr="00867550" w:rsidRDefault="008D2F68" w:rsidP="00A26E14">
            <w:pPr>
              <w:widowControl/>
              <w:autoSpaceDE/>
              <w:autoSpaceDN/>
              <w:adjustRightInd/>
              <w:rPr>
                <w:rFonts w:ascii="Tahoma" w:hAnsi="Tahoma" w:cs="Tahoma"/>
                <w:b/>
                <w:sz w:val="20"/>
                <w:szCs w:val="20"/>
                <w:lang w:eastAsia="en-US"/>
              </w:rPr>
            </w:pPr>
            <w:r>
              <w:rPr>
                <w:rFonts w:ascii="Tahoma" w:hAnsi="Tahoma" w:cs="Tahoma"/>
                <w:noProof/>
                <w:sz w:val="20"/>
                <w:szCs w:val="20"/>
              </w:rPr>
              <w:drawing>
                <wp:anchor distT="0" distB="0" distL="114300" distR="114300" simplePos="0" relativeHeight="251667968" behindDoc="1" locked="0" layoutInCell="1" allowOverlap="1">
                  <wp:simplePos x="0" y="0"/>
                  <wp:positionH relativeFrom="column">
                    <wp:posOffset>4203065</wp:posOffset>
                  </wp:positionH>
                  <wp:positionV relativeFrom="paragraph">
                    <wp:posOffset>8350250</wp:posOffset>
                  </wp:positionV>
                  <wp:extent cx="1825625" cy="987425"/>
                  <wp:effectExtent l="0" t="0" r="0" b="0"/>
                  <wp:wrapNone/>
                  <wp:docPr id="107"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25625" cy="987425"/>
                          </a:xfrm>
                          <a:prstGeom prst="rect">
                            <a:avLst/>
                          </a:prstGeom>
                          <a:noFill/>
                        </pic:spPr>
                      </pic:pic>
                    </a:graphicData>
                  </a:graphic>
                </wp:anchor>
              </w:drawing>
            </w:r>
            <w:r>
              <w:rPr>
                <w:rFonts w:ascii="Tahoma" w:hAnsi="Tahoma" w:cs="Tahoma"/>
                <w:noProof/>
                <w:sz w:val="20"/>
                <w:szCs w:val="20"/>
              </w:rPr>
              <w:drawing>
                <wp:anchor distT="0" distB="0" distL="114300" distR="114300" simplePos="0" relativeHeight="251666944" behindDoc="1" locked="0" layoutInCell="1" allowOverlap="1">
                  <wp:simplePos x="0" y="0"/>
                  <wp:positionH relativeFrom="column">
                    <wp:posOffset>4203065</wp:posOffset>
                  </wp:positionH>
                  <wp:positionV relativeFrom="paragraph">
                    <wp:posOffset>8350250</wp:posOffset>
                  </wp:positionV>
                  <wp:extent cx="1825625" cy="987425"/>
                  <wp:effectExtent l="0" t="0" r="0" b="0"/>
                  <wp:wrapNone/>
                  <wp:docPr id="106"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25625" cy="987425"/>
                          </a:xfrm>
                          <a:prstGeom prst="rect">
                            <a:avLst/>
                          </a:prstGeom>
                          <a:noFill/>
                        </pic:spPr>
                      </pic:pic>
                    </a:graphicData>
                  </a:graphic>
                </wp:anchor>
              </w:drawing>
            </w:r>
            <w:r w:rsidR="004B5105" w:rsidRPr="00867550">
              <w:rPr>
                <w:rFonts w:ascii="Tahoma" w:hAnsi="Tahoma" w:cs="Tahoma"/>
                <w:b/>
                <w:sz w:val="20"/>
                <w:szCs w:val="20"/>
                <w:lang w:eastAsia="en-US"/>
              </w:rPr>
              <w:t>1. Nazwisko i imię autora</w:t>
            </w:r>
          </w:p>
        </w:tc>
        <w:tc>
          <w:tcPr>
            <w:tcW w:w="4685" w:type="dxa"/>
            <w:shd w:val="clear" w:color="auto" w:fill="auto"/>
            <w:vAlign w:val="center"/>
          </w:tcPr>
          <w:p w:rsidR="004B5105" w:rsidRPr="00867550" w:rsidRDefault="004B5105" w:rsidP="004B5105">
            <w:pPr>
              <w:widowControl/>
              <w:autoSpaceDE/>
              <w:autoSpaceDN/>
              <w:adjustRightInd/>
              <w:rPr>
                <w:rFonts w:ascii="Tahoma" w:hAnsi="Tahoma" w:cs="Tahoma"/>
                <w:b/>
                <w:sz w:val="20"/>
                <w:szCs w:val="20"/>
                <w:lang w:eastAsia="en-US"/>
              </w:rPr>
            </w:pPr>
            <w:r w:rsidRPr="00867550">
              <w:rPr>
                <w:rFonts w:ascii="Tahoma" w:hAnsi="Tahoma" w:cs="Tahoma"/>
                <w:b/>
                <w:sz w:val="20"/>
                <w:szCs w:val="20"/>
                <w:lang w:eastAsia="en-US"/>
              </w:rPr>
              <w:t xml:space="preserve">mgr inż. Witold </w:t>
            </w:r>
            <w:proofErr w:type="spellStart"/>
            <w:r w:rsidRPr="00867550">
              <w:rPr>
                <w:rFonts w:ascii="Tahoma" w:hAnsi="Tahoma" w:cs="Tahoma"/>
                <w:b/>
                <w:sz w:val="20"/>
                <w:szCs w:val="20"/>
                <w:lang w:eastAsia="en-US"/>
              </w:rPr>
              <w:t>Orczyński</w:t>
            </w:r>
            <w:proofErr w:type="spellEnd"/>
          </w:p>
          <w:p w:rsidR="002D7727" w:rsidRPr="00867550" w:rsidRDefault="002D7727" w:rsidP="004B5105">
            <w:pPr>
              <w:widowControl/>
              <w:autoSpaceDE/>
              <w:autoSpaceDN/>
              <w:adjustRightInd/>
              <w:rPr>
                <w:rFonts w:ascii="Tahoma" w:hAnsi="Tahoma" w:cs="Tahoma"/>
                <w:b/>
                <w:sz w:val="20"/>
                <w:szCs w:val="20"/>
                <w:lang w:eastAsia="en-US"/>
              </w:rPr>
            </w:pPr>
            <w:r w:rsidRPr="00867550">
              <w:rPr>
                <w:rFonts w:ascii="Tahoma" w:hAnsi="Tahoma" w:cs="Tahoma"/>
                <w:b/>
                <w:sz w:val="20"/>
                <w:szCs w:val="20"/>
                <w:lang w:eastAsia="en-US"/>
              </w:rPr>
              <w:t xml:space="preserve">mgr inż. Dariusz </w:t>
            </w:r>
            <w:proofErr w:type="spellStart"/>
            <w:r w:rsidRPr="00867550">
              <w:rPr>
                <w:rFonts w:ascii="Tahoma" w:hAnsi="Tahoma" w:cs="Tahoma"/>
                <w:b/>
                <w:sz w:val="20"/>
                <w:szCs w:val="20"/>
                <w:lang w:eastAsia="en-US"/>
              </w:rPr>
              <w:t>Rusnak</w:t>
            </w:r>
            <w:proofErr w:type="spellEnd"/>
          </w:p>
        </w:tc>
      </w:tr>
      <w:tr w:rsidR="004B5105" w:rsidRPr="00867550" w:rsidTr="00FC260A">
        <w:trPr>
          <w:trHeight w:val="510"/>
          <w:tblCellSpacing w:w="20" w:type="dxa"/>
        </w:trPr>
        <w:tc>
          <w:tcPr>
            <w:tcW w:w="4534" w:type="dxa"/>
            <w:shd w:val="clear" w:color="auto" w:fill="auto"/>
            <w:vAlign w:val="center"/>
          </w:tcPr>
          <w:p w:rsidR="004B5105" w:rsidRPr="00867550" w:rsidRDefault="004B5105" w:rsidP="004B5105">
            <w:pPr>
              <w:widowControl/>
              <w:autoSpaceDE/>
              <w:autoSpaceDN/>
              <w:adjustRightInd/>
              <w:rPr>
                <w:rFonts w:ascii="Tahoma" w:hAnsi="Tahoma" w:cs="Tahoma"/>
                <w:b/>
                <w:sz w:val="20"/>
                <w:szCs w:val="20"/>
                <w:lang w:eastAsia="en-US"/>
              </w:rPr>
            </w:pPr>
            <w:r w:rsidRPr="00867550">
              <w:rPr>
                <w:rFonts w:ascii="Tahoma" w:hAnsi="Tahoma" w:cs="Tahoma"/>
                <w:b/>
                <w:sz w:val="20"/>
                <w:szCs w:val="20"/>
                <w:lang w:eastAsia="en-US"/>
              </w:rPr>
              <w:t>2. Nazwa firmy</w:t>
            </w:r>
          </w:p>
        </w:tc>
        <w:tc>
          <w:tcPr>
            <w:tcW w:w="4685" w:type="dxa"/>
            <w:shd w:val="clear" w:color="auto" w:fill="auto"/>
            <w:vAlign w:val="center"/>
          </w:tcPr>
          <w:p w:rsidR="004B5105" w:rsidRPr="00867550" w:rsidRDefault="004B5105" w:rsidP="004B5105">
            <w:pPr>
              <w:widowControl/>
              <w:autoSpaceDE/>
              <w:autoSpaceDN/>
              <w:adjustRightInd/>
              <w:rPr>
                <w:rFonts w:ascii="Tahoma" w:hAnsi="Tahoma" w:cs="Tahoma"/>
                <w:b/>
                <w:sz w:val="20"/>
                <w:szCs w:val="20"/>
                <w:lang w:eastAsia="en-US"/>
              </w:rPr>
            </w:pPr>
            <w:r w:rsidRPr="00867550">
              <w:rPr>
                <w:rFonts w:ascii="Tahoma" w:hAnsi="Tahoma" w:cs="Tahoma"/>
                <w:b/>
                <w:sz w:val="20"/>
                <w:szCs w:val="20"/>
                <w:lang w:eastAsia="en-US"/>
              </w:rPr>
              <w:t>Pracownia Projektowa ARCHIDROG</w:t>
            </w:r>
          </w:p>
        </w:tc>
      </w:tr>
      <w:tr w:rsidR="004B5105" w:rsidRPr="00867550" w:rsidTr="00FC260A">
        <w:trPr>
          <w:trHeight w:val="510"/>
          <w:tblCellSpacing w:w="20" w:type="dxa"/>
        </w:trPr>
        <w:tc>
          <w:tcPr>
            <w:tcW w:w="4534" w:type="dxa"/>
            <w:shd w:val="clear" w:color="auto" w:fill="auto"/>
            <w:vAlign w:val="center"/>
          </w:tcPr>
          <w:p w:rsidR="004B5105" w:rsidRPr="00867550" w:rsidRDefault="004B5105" w:rsidP="004B5105">
            <w:pPr>
              <w:widowControl/>
              <w:autoSpaceDE/>
              <w:autoSpaceDN/>
              <w:adjustRightInd/>
              <w:rPr>
                <w:rFonts w:ascii="Tahoma" w:hAnsi="Tahoma" w:cs="Tahoma"/>
                <w:b/>
                <w:sz w:val="20"/>
                <w:szCs w:val="20"/>
                <w:lang w:eastAsia="en-US"/>
              </w:rPr>
            </w:pPr>
            <w:r w:rsidRPr="00867550">
              <w:rPr>
                <w:rFonts w:ascii="Tahoma" w:hAnsi="Tahoma" w:cs="Tahoma"/>
                <w:b/>
                <w:sz w:val="20"/>
                <w:szCs w:val="20"/>
                <w:lang w:eastAsia="en-US"/>
              </w:rPr>
              <w:t>3. Adres</w:t>
            </w:r>
          </w:p>
        </w:tc>
        <w:tc>
          <w:tcPr>
            <w:tcW w:w="4685" w:type="dxa"/>
            <w:shd w:val="clear" w:color="auto" w:fill="auto"/>
            <w:vAlign w:val="center"/>
          </w:tcPr>
          <w:p w:rsidR="004B5105" w:rsidRPr="00867550" w:rsidRDefault="004B5105" w:rsidP="004B5105">
            <w:pPr>
              <w:widowControl/>
              <w:autoSpaceDE/>
              <w:autoSpaceDN/>
              <w:adjustRightInd/>
              <w:rPr>
                <w:rFonts w:ascii="Tahoma" w:hAnsi="Tahoma" w:cs="Tahoma"/>
                <w:b/>
                <w:sz w:val="20"/>
                <w:szCs w:val="20"/>
                <w:lang w:eastAsia="en-US"/>
              </w:rPr>
            </w:pPr>
            <w:r w:rsidRPr="00867550">
              <w:rPr>
                <w:rFonts w:ascii="Tahoma" w:hAnsi="Tahoma" w:cs="Tahoma"/>
                <w:b/>
                <w:sz w:val="20"/>
                <w:szCs w:val="20"/>
                <w:lang w:eastAsia="en-US"/>
              </w:rPr>
              <w:t>ul. Grunwaldzka 21 60-783 Poznań</w:t>
            </w:r>
          </w:p>
        </w:tc>
      </w:tr>
      <w:tr w:rsidR="004B5105" w:rsidRPr="00867550" w:rsidTr="00FC260A">
        <w:trPr>
          <w:trHeight w:val="510"/>
          <w:tblCellSpacing w:w="20" w:type="dxa"/>
        </w:trPr>
        <w:tc>
          <w:tcPr>
            <w:tcW w:w="4534" w:type="dxa"/>
            <w:shd w:val="clear" w:color="auto" w:fill="auto"/>
            <w:vAlign w:val="center"/>
          </w:tcPr>
          <w:p w:rsidR="004B5105" w:rsidRPr="00867550" w:rsidRDefault="004B5105" w:rsidP="004B5105">
            <w:pPr>
              <w:widowControl/>
              <w:autoSpaceDE/>
              <w:autoSpaceDN/>
              <w:adjustRightInd/>
              <w:rPr>
                <w:rFonts w:ascii="Tahoma" w:hAnsi="Tahoma" w:cs="Tahoma"/>
                <w:b/>
                <w:sz w:val="20"/>
                <w:szCs w:val="20"/>
                <w:lang w:eastAsia="en-US"/>
              </w:rPr>
            </w:pPr>
            <w:r w:rsidRPr="00867550">
              <w:rPr>
                <w:rFonts w:ascii="Tahoma" w:hAnsi="Tahoma" w:cs="Tahoma"/>
                <w:b/>
                <w:sz w:val="20"/>
                <w:szCs w:val="20"/>
                <w:lang w:eastAsia="en-US"/>
              </w:rPr>
              <w:t xml:space="preserve">4. </w:t>
            </w:r>
            <w:r w:rsidR="00864F9D" w:rsidRPr="00867550">
              <w:rPr>
                <w:rFonts w:ascii="Tahoma" w:hAnsi="Tahoma" w:cs="Tahoma"/>
                <w:b/>
                <w:sz w:val="20"/>
                <w:szCs w:val="20"/>
                <w:lang w:eastAsia="en-US"/>
              </w:rPr>
              <w:t>Telefon kontaktowy</w:t>
            </w:r>
          </w:p>
        </w:tc>
        <w:tc>
          <w:tcPr>
            <w:tcW w:w="4685" w:type="dxa"/>
            <w:shd w:val="clear" w:color="auto" w:fill="auto"/>
            <w:vAlign w:val="center"/>
          </w:tcPr>
          <w:p w:rsidR="004B5105" w:rsidRPr="00867550" w:rsidRDefault="004B5105" w:rsidP="004B5105">
            <w:pPr>
              <w:widowControl/>
              <w:autoSpaceDE/>
              <w:autoSpaceDN/>
              <w:adjustRightInd/>
              <w:rPr>
                <w:rFonts w:ascii="Tahoma" w:hAnsi="Tahoma" w:cs="Tahoma"/>
                <w:b/>
                <w:sz w:val="20"/>
                <w:szCs w:val="20"/>
                <w:lang w:eastAsia="en-US"/>
              </w:rPr>
            </w:pPr>
            <w:r w:rsidRPr="00867550">
              <w:rPr>
                <w:rFonts w:ascii="Tahoma" w:hAnsi="Tahoma" w:cs="Tahoma"/>
                <w:b/>
                <w:sz w:val="20"/>
                <w:szCs w:val="20"/>
                <w:lang w:eastAsia="en-US"/>
              </w:rPr>
              <w:t>61 662 60 98</w:t>
            </w:r>
          </w:p>
        </w:tc>
      </w:tr>
      <w:tr w:rsidR="004B5105" w:rsidRPr="00867550" w:rsidTr="00FC260A">
        <w:trPr>
          <w:trHeight w:val="510"/>
          <w:tblCellSpacing w:w="20" w:type="dxa"/>
        </w:trPr>
        <w:tc>
          <w:tcPr>
            <w:tcW w:w="4534" w:type="dxa"/>
            <w:shd w:val="clear" w:color="auto" w:fill="auto"/>
            <w:vAlign w:val="center"/>
          </w:tcPr>
          <w:p w:rsidR="004B5105" w:rsidRPr="00867550" w:rsidRDefault="004B5105" w:rsidP="004B5105">
            <w:pPr>
              <w:widowControl/>
              <w:autoSpaceDE/>
              <w:autoSpaceDN/>
              <w:adjustRightInd/>
              <w:rPr>
                <w:rFonts w:ascii="Tahoma" w:hAnsi="Tahoma" w:cs="Tahoma"/>
                <w:b/>
                <w:sz w:val="20"/>
                <w:szCs w:val="20"/>
                <w:lang w:eastAsia="en-US"/>
              </w:rPr>
            </w:pPr>
            <w:r w:rsidRPr="00867550">
              <w:rPr>
                <w:rFonts w:ascii="Tahoma" w:hAnsi="Tahoma" w:cs="Tahoma"/>
                <w:b/>
                <w:sz w:val="20"/>
                <w:szCs w:val="20"/>
                <w:lang w:eastAsia="en-US"/>
              </w:rPr>
              <w:t>5. Adres e-mail</w:t>
            </w:r>
          </w:p>
        </w:tc>
        <w:tc>
          <w:tcPr>
            <w:tcW w:w="4685" w:type="dxa"/>
            <w:shd w:val="clear" w:color="auto" w:fill="auto"/>
            <w:vAlign w:val="center"/>
          </w:tcPr>
          <w:p w:rsidR="004B5105" w:rsidRPr="00867550" w:rsidRDefault="004B5105" w:rsidP="004B5105">
            <w:pPr>
              <w:widowControl/>
              <w:autoSpaceDE/>
              <w:autoSpaceDN/>
              <w:adjustRightInd/>
              <w:rPr>
                <w:rFonts w:ascii="Tahoma" w:hAnsi="Tahoma" w:cs="Tahoma"/>
                <w:b/>
                <w:sz w:val="20"/>
                <w:szCs w:val="20"/>
                <w:lang w:eastAsia="en-US"/>
              </w:rPr>
            </w:pPr>
            <w:r w:rsidRPr="00867550">
              <w:rPr>
                <w:rFonts w:ascii="Tahoma" w:hAnsi="Tahoma" w:cs="Tahoma"/>
                <w:b/>
                <w:sz w:val="20"/>
                <w:szCs w:val="20"/>
                <w:lang w:eastAsia="en-US"/>
              </w:rPr>
              <w:t>pracownia@archidrog.pl</w:t>
            </w:r>
          </w:p>
        </w:tc>
      </w:tr>
    </w:tbl>
    <w:p w:rsidR="00A26E14" w:rsidRDefault="00A26E14"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Default="00867550" w:rsidP="00D21116">
      <w:pPr>
        <w:pStyle w:val="Style7"/>
        <w:widowControl/>
        <w:spacing w:before="58" w:line="240" w:lineRule="auto"/>
        <w:rPr>
          <w:rStyle w:val="FontStyle50"/>
          <w:rFonts w:ascii="Times New Roman" w:hAnsi="Times New Roman" w:cs="Times New Roman"/>
        </w:rPr>
      </w:pPr>
    </w:p>
    <w:p w:rsidR="00867550" w:rsidRPr="00867550" w:rsidRDefault="00867550" w:rsidP="00D21116">
      <w:pPr>
        <w:pStyle w:val="Style7"/>
        <w:widowControl/>
        <w:spacing w:before="58" w:line="240" w:lineRule="auto"/>
        <w:rPr>
          <w:rStyle w:val="FontStyle50"/>
          <w:rFonts w:ascii="Times New Roman" w:hAnsi="Times New Roman" w:cs="Times New Roman"/>
        </w:rPr>
      </w:pPr>
    </w:p>
    <w:p w:rsidR="00A26E14" w:rsidRPr="00867550" w:rsidRDefault="00A26E14" w:rsidP="00A26E14">
      <w:pPr>
        <w:widowControl/>
        <w:autoSpaceDE/>
        <w:autoSpaceDN/>
        <w:adjustRightInd/>
        <w:spacing w:after="200" w:line="360" w:lineRule="auto"/>
        <w:jc w:val="center"/>
        <w:rPr>
          <w:rFonts w:ascii="Tahoma" w:eastAsia="Calibri" w:hAnsi="Tahoma" w:cs="Tahoma"/>
          <w:b/>
          <w:lang w:eastAsia="en-US"/>
        </w:rPr>
      </w:pPr>
      <w:r w:rsidRPr="00867550">
        <w:rPr>
          <w:rFonts w:ascii="Tahoma" w:eastAsia="Calibri" w:hAnsi="Tahoma" w:cs="Tahoma"/>
          <w:b/>
          <w:lang w:eastAsia="en-US"/>
        </w:rPr>
        <w:lastRenderedPageBreak/>
        <w:t>SPIS TREŚCI</w:t>
      </w:r>
    </w:p>
    <w:p w:rsidR="00745143" w:rsidRPr="00867550" w:rsidRDefault="00745143" w:rsidP="00A26E14">
      <w:pPr>
        <w:widowControl/>
        <w:autoSpaceDE/>
        <w:autoSpaceDN/>
        <w:adjustRightInd/>
        <w:spacing w:after="200" w:line="360" w:lineRule="auto"/>
        <w:jc w:val="center"/>
        <w:rPr>
          <w:rFonts w:ascii="Tahoma" w:eastAsia="Calibri" w:hAnsi="Tahoma" w:cs="Tahoma"/>
          <w:b/>
          <w:sz w:val="22"/>
          <w:szCs w:val="22"/>
          <w:lang w:eastAsia="en-US"/>
        </w:rPr>
      </w:pPr>
    </w:p>
    <w:p w:rsidR="00744BF1" w:rsidRPr="00867550" w:rsidRDefault="00DE57BB" w:rsidP="00306C00">
      <w:pPr>
        <w:pStyle w:val="Spistreci1"/>
        <w:rPr>
          <w:rFonts w:ascii="Calibri" w:hAnsi="Calibri" w:cs="Times New Roman"/>
          <w:noProof/>
          <w:sz w:val="22"/>
          <w:szCs w:val="22"/>
        </w:rPr>
      </w:pPr>
      <w:r w:rsidRPr="00867550">
        <w:rPr>
          <w:rFonts w:ascii="Tahoma" w:eastAsia="Calibri" w:hAnsi="Tahoma" w:cs="Tahoma"/>
          <w:color w:val="000000"/>
          <w:sz w:val="22"/>
          <w:szCs w:val="22"/>
          <w:lang w:eastAsia="en-US"/>
        </w:rPr>
        <w:fldChar w:fldCharType="begin"/>
      </w:r>
      <w:r w:rsidR="00A26E14" w:rsidRPr="00867550">
        <w:rPr>
          <w:rFonts w:ascii="Tahoma" w:eastAsia="Calibri" w:hAnsi="Tahoma" w:cs="Tahoma"/>
          <w:color w:val="000000"/>
          <w:sz w:val="22"/>
          <w:szCs w:val="22"/>
          <w:lang w:eastAsia="en-US"/>
        </w:rPr>
        <w:instrText xml:space="preserve"> TOC \o "1-3" \h \z \u </w:instrText>
      </w:r>
      <w:r w:rsidRPr="00867550">
        <w:rPr>
          <w:rFonts w:ascii="Tahoma" w:eastAsia="Calibri" w:hAnsi="Tahoma" w:cs="Tahoma"/>
          <w:color w:val="000000"/>
          <w:sz w:val="22"/>
          <w:szCs w:val="22"/>
          <w:lang w:eastAsia="en-US"/>
        </w:rPr>
        <w:fldChar w:fldCharType="separate"/>
      </w:r>
      <w:hyperlink w:anchor="_Toc448480804" w:history="1">
        <w:r w:rsidR="00744BF1" w:rsidRPr="00867550">
          <w:rPr>
            <w:rStyle w:val="Hipercze"/>
            <w:rFonts w:ascii="Tahoma" w:hAnsi="Tahoma" w:cs="Tahoma"/>
            <w:noProof/>
          </w:rPr>
          <w:t>I. CZĘŚĆ OPISOWA PROGRAMU FUNKCJONALNO-UŻYTKOWEGO</w:t>
        </w:r>
        <w:r w:rsidR="00744BF1" w:rsidRPr="00867550">
          <w:rPr>
            <w:noProof/>
            <w:webHidden/>
          </w:rPr>
          <w:tab/>
        </w:r>
        <w:r w:rsidRPr="00867550">
          <w:rPr>
            <w:noProof/>
            <w:webHidden/>
          </w:rPr>
          <w:fldChar w:fldCharType="begin"/>
        </w:r>
        <w:r w:rsidR="00744BF1" w:rsidRPr="00867550">
          <w:rPr>
            <w:noProof/>
            <w:webHidden/>
          </w:rPr>
          <w:instrText xml:space="preserve"> PAGEREF _Toc448480804 \h </w:instrText>
        </w:r>
        <w:r w:rsidRPr="00867550">
          <w:rPr>
            <w:noProof/>
            <w:webHidden/>
          </w:rPr>
        </w:r>
        <w:r w:rsidRPr="00867550">
          <w:rPr>
            <w:noProof/>
            <w:webHidden/>
          </w:rPr>
          <w:fldChar w:fldCharType="separate"/>
        </w:r>
        <w:r w:rsidR="00810B66">
          <w:rPr>
            <w:noProof/>
            <w:webHidden/>
          </w:rPr>
          <w:t>9</w:t>
        </w:r>
        <w:r w:rsidRPr="00867550">
          <w:rPr>
            <w:noProof/>
            <w:webHidden/>
          </w:rPr>
          <w:fldChar w:fldCharType="end"/>
        </w:r>
      </w:hyperlink>
    </w:p>
    <w:p w:rsidR="00744BF1" w:rsidRPr="00867550" w:rsidRDefault="005E2140" w:rsidP="00306C00">
      <w:pPr>
        <w:pStyle w:val="Spistreci2"/>
        <w:spacing w:line="360" w:lineRule="auto"/>
        <w:rPr>
          <w:rFonts w:ascii="Calibri" w:hAnsi="Calibri" w:cs="Times New Roman"/>
          <w:sz w:val="22"/>
          <w:szCs w:val="22"/>
        </w:rPr>
      </w:pPr>
      <w:hyperlink w:anchor="_Toc448480805" w:history="1">
        <w:r w:rsidR="00744BF1" w:rsidRPr="00867550">
          <w:rPr>
            <w:rStyle w:val="Hipercze"/>
          </w:rPr>
          <w:t>1. OPIS OGÓLNY PRZEDMIOTU ZAMÓWIENIA</w:t>
        </w:r>
        <w:r w:rsidR="00744BF1" w:rsidRPr="00867550">
          <w:rPr>
            <w:webHidden/>
          </w:rPr>
          <w:tab/>
        </w:r>
        <w:r w:rsidR="00DE57BB" w:rsidRPr="00867550">
          <w:rPr>
            <w:webHidden/>
          </w:rPr>
          <w:fldChar w:fldCharType="begin"/>
        </w:r>
        <w:r w:rsidR="00744BF1" w:rsidRPr="00867550">
          <w:rPr>
            <w:webHidden/>
          </w:rPr>
          <w:instrText xml:space="preserve"> PAGEREF _Toc448480805 \h </w:instrText>
        </w:r>
        <w:r w:rsidR="00DE57BB" w:rsidRPr="00867550">
          <w:rPr>
            <w:webHidden/>
          </w:rPr>
        </w:r>
        <w:r w:rsidR="00DE57BB" w:rsidRPr="00867550">
          <w:rPr>
            <w:webHidden/>
          </w:rPr>
          <w:fldChar w:fldCharType="separate"/>
        </w:r>
        <w:r w:rsidR="00810B66">
          <w:rPr>
            <w:webHidden/>
          </w:rPr>
          <w:t>11</w:t>
        </w:r>
        <w:r w:rsidR="00DE57BB" w:rsidRPr="00867550">
          <w:rPr>
            <w:webHidden/>
          </w:rPr>
          <w:fldChar w:fldCharType="end"/>
        </w:r>
      </w:hyperlink>
    </w:p>
    <w:p w:rsidR="00744BF1" w:rsidRPr="00867550" w:rsidRDefault="005E2140" w:rsidP="00306C00">
      <w:pPr>
        <w:pStyle w:val="Spistreci3"/>
        <w:spacing w:line="360" w:lineRule="auto"/>
        <w:rPr>
          <w:rFonts w:ascii="Calibri" w:hAnsi="Calibri" w:cs="Times New Roman"/>
        </w:rPr>
      </w:pPr>
      <w:hyperlink w:anchor="_Toc448480806" w:history="1">
        <w:r w:rsidR="00744BF1" w:rsidRPr="00867550">
          <w:rPr>
            <w:rStyle w:val="Hipercze"/>
          </w:rPr>
          <w:t>1.1. Charakterystyczne parametry przedmiotu zamówienia i zakres robót budowlanych</w:t>
        </w:r>
        <w:r w:rsidR="00744BF1" w:rsidRPr="00867550">
          <w:rPr>
            <w:webHidden/>
          </w:rPr>
          <w:tab/>
        </w:r>
        <w:r w:rsidR="00DE57BB" w:rsidRPr="00867550">
          <w:rPr>
            <w:webHidden/>
          </w:rPr>
          <w:fldChar w:fldCharType="begin"/>
        </w:r>
        <w:r w:rsidR="00744BF1" w:rsidRPr="00867550">
          <w:rPr>
            <w:webHidden/>
          </w:rPr>
          <w:instrText xml:space="preserve"> PAGEREF _Toc448480806 \h </w:instrText>
        </w:r>
        <w:r w:rsidR="00DE57BB" w:rsidRPr="00867550">
          <w:rPr>
            <w:webHidden/>
          </w:rPr>
        </w:r>
        <w:r w:rsidR="00DE57BB" w:rsidRPr="00867550">
          <w:rPr>
            <w:webHidden/>
          </w:rPr>
          <w:fldChar w:fldCharType="separate"/>
        </w:r>
        <w:r w:rsidR="00810B66">
          <w:rPr>
            <w:webHidden/>
          </w:rPr>
          <w:t>11</w:t>
        </w:r>
        <w:r w:rsidR="00DE57BB" w:rsidRPr="00867550">
          <w:rPr>
            <w:webHidden/>
          </w:rPr>
          <w:fldChar w:fldCharType="end"/>
        </w:r>
      </w:hyperlink>
    </w:p>
    <w:p w:rsidR="00744BF1" w:rsidRPr="00867550" w:rsidRDefault="005E2140" w:rsidP="00306C00">
      <w:pPr>
        <w:pStyle w:val="Spistreci3"/>
        <w:spacing w:line="360" w:lineRule="auto"/>
        <w:rPr>
          <w:rFonts w:ascii="Calibri" w:hAnsi="Calibri" w:cs="Times New Roman"/>
        </w:rPr>
      </w:pPr>
      <w:hyperlink w:anchor="_Toc448480807" w:history="1">
        <w:r w:rsidR="00744BF1" w:rsidRPr="00867550">
          <w:rPr>
            <w:rStyle w:val="Hipercze"/>
          </w:rPr>
          <w:t>1.2. Aktualne uwarunkowania wykonania przedmiotu zamówienia</w:t>
        </w:r>
        <w:r w:rsidR="00744BF1" w:rsidRPr="00867550">
          <w:rPr>
            <w:webHidden/>
          </w:rPr>
          <w:tab/>
        </w:r>
        <w:r w:rsidR="00DE57BB" w:rsidRPr="00867550">
          <w:rPr>
            <w:webHidden/>
          </w:rPr>
          <w:fldChar w:fldCharType="begin"/>
        </w:r>
        <w:r w:rsidR="00744BF1" w:rsidRPr="00867550">
          <w:rPr>
            <w:webHidden/>
          </w:rPr>
          <w:instrText xml:space="preserve"> PAGEREF _Toc448480807 \h </w:instrText>
        </w:r>
        <w:r w:rsidR="00DE57BB" w:rsidRPr="00867550">
          <w:rPr>
            <w:webHidden/>
          </w:rPr>
        </w:r>
        <w:r w:rsidR="00DE57BB" w:rsidRPr="00867550">
          <w:rPr>
            <w:webHidden/>
          </w:rPr>
          <w:fldChar w:fldCharType="separate"/>
        </w:r>
        <w:r w:rsidR="00810B66">
          <w:rPr>
            <w:webHidden/>
          </w:rPr>
          <w:t>14</w:t>
        </w:r>
        <w:r w:rsidR="00DE57BB" w:rsidRPr="00867550">
          <w:rPr>
            <w:webHidden/>
          </w:rPr>
          <w:fldChar w:fldCharType="end"/>
        </w:r>
      </w:hyperlink>
    </w:p>
    <w:p w:rsidR="00744BF1" w:rsidRPr="00867550" w:rsidRDefault="005E2140" w:rsidP="00306C00">
      <w:pPr>
        <w:pStyle w:val="Spistreci3"/>
        <w:spacing w:line="360" w:lineRule="auto"/>
        <w:rPr>
          <w:rFonts w:ascii="Calibri" w:hAnsi="Calibri" w:cs="Times New Roman"/>
        </w:rPr>
      </w:pPr>
      <w:hyperlink w:anchor="_Toc448480808" w:history="1">
        <w:r w:rsidR="00744BF1" w:rsidRPr="00867550">
          <w:rPr>
            <w:rStyle w:val="Hipercze"/>
          </w:rPr>
          <w:t>1.3. Ogólne właściwości funkcjonalno - użytkowe</w:t>
        </w:r>
        <w:r w:rsidR="00744BF1" w:rsidRPr="00867550">
          <w:rPr>
            <w:webHidden/>
          </w:rPr>
          <w:tab/>
        </w:r>
        <w:r w:rsidR="00DE57BB" w:rsidRPr="00867550">
          <w:rPr>
            <w:webHidden/>
          </w:rPr>
          <w:fldChar w:fldCharType="begin"/>
        </w:r>
        <w:r w:rsidR="00744BF1" w:rsidRPr="00867550">
          <w:rPr>
            <w:webHidden/>
          </w:rPr>
          <w:instrText xml:space="preserve"> PAGEREF _Toc448480808 \h </w:instrText>
        </w:r>
        <w:r w:rsidR="00DE57BB" w:rsidRPr="00867550">
          <w:rPr>
            <w:webHidden/>
          </w:rPr>
        </w:r>
        <w:r w:rsidR="00DE57BB" w:rsidRPr="00867550">
          <w:rPr>
            <w:webHidden/>
          </w:rPr>
          <w:fldChar w:fldCharType="separate"/>
        </w:r>
        <w:r w:rsidR="00810B66">
          <w:rPr>
            <w:webHidden/>
          </w:rPr>
          <w:t>19</w:t>
        </w:r>
        <w:r w:rsidR="00DE57BB" w:rsidRPr="00867550">
          <w:rPr>
            <w:webHidden/>
          </w:rPr>
          <w:fldChar w:fldCharType="end"/>
        </w:r>
      </w:hyperlink>
    </w:p>
    <w:p w:rsidR="00744BF1" w:rsidRPr="00867550" w:rsidRDefault="005E2140" w:rsidP="00306C00">
      <w:pPr>
        <w:pStyle w:val="Spistreci3"/>
        <w:spacing w:line="360" w:lineRule="auto"/>
        <w:rPr>
          <w:rFonts w:ascii="Calibri" w:hAnsi="Calibri" w:cs="Times New Roman"/>
        </w:rPr>
      </w:pPr>
      <w:hyperlink w:anchor="_Toc448480809" w:history="1">
        <w:r w:rsidR="00744BF1" w:rsidRPr="00867550">
          <w:rPr>
            <w:rStyle w:val="Hipercze"/>
          </w:rPr>
          <w:t>1.4. Szczegółowe właściwości funkcjonalno – użytkowe</w:t>
        </w:r>
        <w:r w:rsidR="00744BF1" w:rsidRPr="00867550">
          <w:rPr>
            <w:webHidden/>
          </w:rPr>
          <w:tab/>
        </w:r>
        <w:r w:rsidR="00DE57BB" w:rsidRPr="00867550">
          <w:rPr>
            <w:webHidden/>
          </w:rPr>
          <w:fldChar w:fldCharType="begin"/>
        </w:r>
        <w:r w:rsidR="00744BF1" w:rsidRPr="00867550">
          <w:rPr>
            <w:webHidden/>
          </w:rPr>
          <w:instrText xml:space="preserve"> PAGEREF _Toc448480809 \h </w:instrText>
        </w:r>
        <w:r w:rsidR="00DE57BB" w:rsidRPr="00867550">
          <w:rPr>
            <w:webHidden/>
          </w:rPr>
        </w:r>
        <w:r w:rsidR="00DE57BB" w:rsidRPr="00867550">
          <w:rPr>
            <w:webHidden/>
          </w:rPr>
          <w:fldChar w:fldCharType="separate"/>
        </w:r>
        <w:r w:rsidR="00810B66">
          <w:rPr>
            <w:webHidden/>
          </w:rPr>
          <w:t>21</w:t>
        </w:r>
        <w:r w:rsidR="00DE57BB" w:rsidRPr="00867550">
          <w:rPr>
            <w:webHidden/>
          </w:rPr>
          <w:fldChar w:fldCharType="end"/>
        </w:r>
      </w:hyperlink>
    </w:p>
    <w:p w:rsidR="00744BF1" w:rsidRPr="00867550" w:rsidRDefault="005E2140" w:rsidP="00306C00">
      <w:pPr>
        <w:pStyle w:val="Spistreci2"/>
        <w:spacing w:line="360" w:lineRule="auto"/>
        <w:rPr>
          <w:rFonts w:ascii="Calibri" w:hAnsi="Calibri" w:cs="Times New Roman"/>
          <w:sz w:val="22"/>
          <w:szCs w:val="22"/>
        </w:rPr>
      </w:pPr>
      <w:hyperlink w:anchor="_Toc448480810" w:history="1">
        <w:r w:rsidR="00744BF1" w:rsidRPr="00867550">
          <w:rPr>
            <w:rStyle w:val="Hipercze"/>
          </w:rPr>
          <w:t>2 . WYMAGANIA ZAMAWIAJĄCEGO DLA PRZEDMIOTU ZAMÓWIENIA</w:t>
        </w:r>
        <w:r w:rsidR="00744BF1" w:rsidRPr="00867550">
          <w:rPr>
            <w:webHidden/>
          </w:rPr>
          <w:tab/>
        </w:r>
        <w:r w:rsidR="00DE57BB" w:rsidRPr="00867550">
          <w:rPr>
            <w:webHidden/>
          </w:rPr>
          <w:fldChar w:fldCharType="begin"/>
        </w:r>
        <w:r w:rsidR="00744BF1" w:rsidRPr="00867550">
          <w:rPr>
            <w:webHidden/>
          </w:rPr>
          <w:instrText xml:space="preserve"> PAGEREF _Toc448480810 \h </w:instrText>
        </w:r>
        <w:r w:rsidR="00DE57BB" w:rsidRPr="00867550">
          <w:rPr>
            <w:webHidden/>
          </w:rPr>
        </w:r>
        <w:r w:rsidR="00DE57BB" w:rsidRPr="00867550">
          <w:rPr>
            <w:webHidden/>
          </w:rPr>
          <w:fldChar w:fldCharType="separate"/>
        </w:r>
        <w:r w:rsidR="00810B66">
          <w:rPr>
            <w:webHidden/>
          </w:rPr>
          <w:t>22</w:t>
        </w:r>
        <w:r w:rsidR="00DE57BB" w:rsidRPr="00867550">
          <w:rPr>
            <w:webHidden/>
          </w:rPr>
          <w:fldChar w:fldCharType="end"/>
        </w:r>
      </w:hyperlink>
    </w:p>
    <w:p w:rsidR="00744BF1" w:rsidRPr="00867550" w:rsidRDefault="005E2140" w:rsidP="00306C00">
      <w:pPr>
        <w:pStyle w:val="Spistreci3"/>
        <w:spacing w:line="360" w:lineRule="auto"/>
        <w:rPr>
          <w:rFonts w:ascii="Calibri" w:hAnsi="Calibri" w:cs="Times New Roman"/>
        </w:rPr>
      </w:pPr>
      <w:hyperlink w:anchor="_Toc448480811" w:history="1">
        <w:r w:rsidR="00744BF1" w:rsidRPr="00867550">
          <w:rPr>
            <w:rStyle w:val="Hipercze"/>
          </w:rPr>
          <w:t>2.1. Cechy obiektu dotyczące rozwiązań budowlano-konstrukcyjnych</w:t>
        </w:r>
        <w:r w:rsidR="00744BF1" w:rsidRPr="00867550">
          <w:rPr>
            <w:webHidden/>
          </w:rPr>
          <w:tab/>
        </w:r>
        <w:r w:rsidR="00DE57BB" w:rsidRPr="00867550">
          <w:rPr>
            <w:webHidden/>
          </w:rPr>
          <w:fldChar w:fldCharType="begin"/>
        </w:r>
        <w:r w:rsidR="00744BF1" w:rsidRPr="00867550">
          <w:rPr>
            <w:webHidden/>
          </w:rPr>
          <w:instrText xml:space="preserve"> PAGEREF _Toc448480811 \h </w:instrText>
        </w:r>
        <w:r w:rsidR="00DE57BB" w:rsidRPr="00867550">
          <w:rPr>
            <w:webHidden/>
          </w:rPr>
        </w:r>
        <w:r w:rsidR="00DE57BB" w:rsidRPr="00867550">
          <w:rPr>
            <w:webHidden/>
          </w:rPr>
          <w:fldChar w:fldCharType="separate"/>
        </w:r>
        <w:r w:rsidR="00810B66">
          <w:rPr>
            <w:webHidden/>
          </w:rPr>
          <w:t>22</w:t>
        </w:r>
        <w:r w:rsidR="00DE57BB" w:rsidRPr="00867550">
          <w:rPr>
            <w:webHidden/>
          </w:rPr>
          <w:fldChar w:fldCharType="end"/>
        </w:r>
      </w:hyperlink>
    </w:p>
    <w:p w:rsidR="00744BF1" w:rsidRPr="00867550" w:rsidRDefault="005E2140" w:rsidP="00306C00">
      <w:pPr>
        <w:pStyle w:val="Spistreci3"/>
        <w:spacing w:line="360" w:lineRule="auto"/>
        <w:rPr>
          <w:rFonts w:ascii="Calibri" w:hAnsi="Calibri" w:cs="Times New Roman"/>
        </w:rPr>
      </w:pPr>
      <w:hyperlink w:anchor="_Toc448480812" w:history="1">
        <w:r w:rsidR="00744BF1" w:rsidRPr="00867550">
          <w:rPr>
            <w:rStyle w:val="Hipercze"/>
          </w:rPr>
          <w:t>2.2. Wymagania techniczne</w:t>
        </w:r>
        <w:r w:rsidR="00744BF1" w:rsidRPr="00867550">
          <w:rPr>
            <w:webHidden/>
          </w:rPr>
          <w:tab/>
        </w:r>
        <w:r w:rsidR="00DE57BB" w:rsidRPr="00867550">
          <w:rPr>
            <w:webHidden/>
          </w:rPr>
          <w:fldChar w:fldCharType="begin"/>
        </w:r>
        <w:r w:rsidR="00744BF1" w:rsidRPr="00867550">
          <w:rPr>
            <w:webHidden/>
          </w:rPr>
          <w:instrText xml:space="preserve"> PAGEREF _Toc448480812 \h </w:instrText>
        </w:r>
        <w:r w:rsidR="00DE57BB" w:rsidRPr="00867550">
          <w:rPr>
            <w:webHidden/>
          </w:rPr>
        </w:r>
        <w:r w:rsidR="00DE57BB" w:rsidRPr="00867550">
          <w:rPr>
            <w:webHidden/>
          </w:rPr>
          <w:fldChar w:fldCharType="separate"/>
        </w:r>
        <w:r w:rsidR="00810B66">
          <w:rPr>
            <w:webHidden/>
          </w:rPr>
          <w:t>23</w:t>
        </w:r>
        <w:r w:rsidR="00DE57BB" w:rsidRPr="00867550">
          <w:rPr>
            <w:webHidden/>
          </w:rPr>
          <w:fldChar w:fldCharType="end"/>
        </w:r>
      </w:hyperlink>
    </w:p>
    <w:p w:rsidR="00744BF1" w:rsidRPr="00867550" w:rsidRDefault="005E2140" w:rsidP="00306C00">
      <w:pPr>
        <w:pStyle w:val="Spistreci3"/>
        <w:spacing w:line="360" w:lineRule="auto"/>
        <w:rPr>
          <w:rFonts w:ascii="Calibri" w:hAnsi="Calibri" w:cs="Times New Roman"/>
        </w:rPr>
      </w:pPr>
      <w:hyperlink w:anchor="_Toc448480813" w:history="1">
        <w:r w:rsidR="00744BF1" w:rsidRPr="00867550">
          <w:rPr>
            <w:rStyle w:val="Hipercze"/>
          </w:rPr>
          <w:t>2.3. Wymagania materiałowe</w:t>
        </w:r>
        <w:r w:rsidR="00744BF1" w:rsidRPr="00867550">
          <w:rPr>
            <w:webHidden/>
          </w:rPr>
          <w:tab/>
        </w:r>
        <w:r w:rsidR="00DE57BB" w:rsidRPr="00867550">
          <w:rPr>
            <w:webHidden/>
          </w:rPr>
          <w:fldChar w:fldCharType="begin"/>
        </w:r>
        <w:r w:rsidR="00744BF1" w:rsidRPr="00867550">
          <w:rPr>
            <w:webHidden/>
          </w:rPr>
          <w:instrText xml:space="preserve"> PAGEREF _Toc448480813 \h </w:instrText>
        </w:r>
        <w:r w:rsidR="00DE57BB" w:rsidRPr="00867550">
          <w:rPr>
            <w:webHidden/>
          </w:rPr>
        </w:r>
        <w:r w:rsidR="00DE57BB" w:rsidRPr="00867550">
          <w:rPr>
            <w:webHidden/>
          </w:rPr>
          <w:fldChar w:fldCharType="separate"/>
        </w:r>
        <w:r w:rsidR="00810B66">
          <w:rPr>
            <w:webHidden/>
          </w:rPr>
          <w:t>33</w:t>
        </w:r>
        <w:r w:rsidR="00DE57BB" w:rsidRPr="00867550">
          <w:rPr>
            <w:webHidden/>
          </w:rPr>
          <w:fldChar w:fldCharType="end"/>
        </w:r>
      </w:hyperlink>
    </w:p>
    <w:p w:rsidR="00744BF1" w:rsidRPr="00867550" w:rsidRDefault="005E2140" w:rsidP="00306C00">
      <w:pPr>
        <w:pStyle w:val="Spistreci3"/>
        <w:spacing w:line="360" w:lineRule="auto"/>
        <w:rPr>
          <w:rFonts w:ascii="Calibri" w:hAnsi="Calibri" w:cs="Times New Roman"/>
        </w:rPr>
      </w:pPr>
      <w:hyperlink w:anchor="_Toc448480814" w:history="1">
        <w:r w:rsidR="00744BF1" w:rsidRPr="00867550">
          <w:rPr>
            <w:rStyle w:val="Hipercze"/>
          </w:rPr>
          <w:t>2.4. Wymagania dotyczące opracowań załączanych do oferty</w:t>
        </w:r>
        <w:r w:rsidR="00744BF1" w:rsidRPr="00867550">
          <w:rPr>
            <w:webHidden/>
          </w:rPr>
          <w:tab/>
        </w:r>
        <w:r w:rsidR="00DE57BB" w:rsidRPr="00867550">
          <w:rPr>
            <w:webHidden/>
          </w:rPr>
          <w:fldChar w:fldCharType="begin"/>
        </w:r>
        <w:r w:rsidR="00744BF1" w:rsidRPr="00867550">
          <w:rPr>
            <w:webHidden/>
          </w:rPr>
          <w:instrText xml:space="preserve"> PAGEREF _Toc448480814 \h </w:instrText>
        </w:r>
        <w:r w:rsidR="00DE57BB" w:rsidRPr="00867550">
          <w:rPr>
            <w:webHidden/>
          </w:rPr>
        </w:r>
        <w:r w:rsidR="00DE57BB" w:rsidRPr="00867550">
          <w:rPr>
            <w:webHidden/>
          </w:rPr>
          <w:fldChar w:fldCharType="separate"/>
        </w:r>
        <w:r w:rsidR="00810B66">
          <w:rPr>
            <w:webHidden/>
          </w:rPr>
          <w:t>33</w:t>
        </w:r>
        <w:r w:rsidR="00DE57BB" w:rsidRPr="00867550">
          <w:rPr>
            <w:webHidden/>
          </w:rPr>
          <w:fldChar w:fldCharType="end"/>
        </w:r>
      </w:hyperlink>
    </w:p>
    <w:p w:rsidR="00744BF1" w:rsidRPr="00867550" w:rsidRDefault="005E2140" w:rsidP="00306C00">
      <w:pPr>
        <w:pStyle w:val="Spistreci3"/>
        <w:spacing w:line="360" w:lineRule="auto"/>
        <w:rPr>
          <w:rFonts w:ascii="Calibri" w:hAnsi="Calibri" w:cs="Times New Roman"/>
        </w:rPr>
      </w:pPr>
      <w:hyperlink w:anchor="_Toc448480815" w:history="1">
        <w:r w:rsidR="00744BF1" w:rsidRPr="00867550">
          <w:rPr>
            <w:rStyle w:val="Hipercze"/>
          </w:rPr>
          <w:t>2.5. Wymagania dotyczące dokumentacji projektowej Wykonawcy</w:t>
        </w:r>
        <w:r w:rsidR="00744BF1" w:rsidRPr="00867550">
          <w:rPr>
            <w:webHidden/>
          </w:rPr>
          <w:tab/>
        </w:r>
        <w:r w:rsidR="00DE57BB" w:rsidRPr="00867550">
          <w:rPr>
            <w:webHidden/>
          </w:rPr>
          <w:fldChar w:fldCharType="begin"/>
        </w:r>
        <w:r w:rsidR="00744BF1" w:rsidRPr="00867550">
          <w:rPr>
            <w:webHidden/>
          </w:rPr>
          <w:instrText xml:space="preserve"> PAGEREF _Toc448480815 \h </w:instrText>
        </w:r>
        <w:r w:rsidR="00DE57BB" w:rsidRPr="00867550">
          <w:rPr>
            <w:webHidden/>
          </w:rPr>
        </w:r>
        <w:r w:rsidR="00DE57BB" w:rsidRPr="00867550">
          <w:rPr>
            <w:webHidden/>
          </w:rPr>
          <w:fldChar w:fldCharType="separate"/>
        </w:r>
        <w:r w:rsidR="00810B66">
          <w:rPr>
            <w:webHidden/>
          </w:rPr>
          <w:t>33</w:t>
        </w:r>
        <w:r w:rsidR="00DE57BB" w:rsidRPr="00867550">
          <w:rPr>
            <w:webHidden/>
          </w:rPr>
          <w:fldChar w:fldCharType="end"/>
        </w:r>
      </w:hyperlink>
    </w:p>
    <w:p w:rsidR="00744BF1" w:rsidRPr="00867550" w:rsidRDefault="005E2140" w:rsidP="00306C00">
      <w:pPr>
        <w:pStyle w:val="Spistreci3"/>
        <w:spacing w:line="360" w:lineRule="auto"/>
        <w:rPr>
          <w:rFonts w:ascii="Calibri" w:hAnsi="Calibri" w:cs="Times New Roman"/>
        </w:rPr>
      </w:pPr>
      <w:hyperlink w:anchor="_Toc448480816" w:history="1">
        <w:r w:rsidR="00744BF1" w:rsidRPr="00867550">
          <w:rPr>
            <w:rStyle w:val="Hipercze"/>
          </w:rPr>
          <w:t>2.6. Materiały do uzyskania zgody właściwego organu na prowadzenie robót</w:t>
        </w:r>
        <w:r w:rsidR="00744BF1" w:rsidRPr="00867550">
          <w:rPr>
            <w:webHidden/>
          </w:rPr>
          <w:tab/>
        </w:r>
        <w:r w:rsidR="00DE57BB" w:rsidRPr="00867550">
          <w:rPr>
            <w:webHidden/>
          </w:rPr>
          <w:fldChar w:fldCharType="begin"/>
        </w:r>
        <w:r w:rsidR="00744BF1" w:rsidRPr="00867550">
          <w:rPr>
            <w:webHidden/>
          </w:rPr>
          <w:instrText xml:space="preserve"> PAGEREF _Toc448480816 \h </w:instrText>
        </w:r>
        <w:r w:rsidR="00DE57BB" w:rsidRPr="00867550">
          <w:rPr>
            <w:webHidden/>
          </w:rPr>
        </w:r>
        <w:r w:rsidR="00DE57BB" w:rsidRPr="00867550">
          <w:rPr>
            <w:webHidden/>
          </w:rPr>
          <w:fldChar w:fldCharType="separate"/>
        </w:r>
        <w:r w:rsidR="00810B66">
          <w:rPr>
            <w:webHidden/>
          </w:rPr>
          <w:t>34</w:t>
        </w:r>
        <w:r w:rsidR="00DE57BB" w:rsidRPr="00867550">
          <w:rPr>
            <w:webHidden/>
          </w:rPr>
          <w:fldChar w:fldCharType="end"/>
        </w:r>
      </w:hyperlink>
    </w:p>
    <w:p w:rsidR="00744BF1" w:rsidRPr="00867550" w:rsidRDefault="005E2140" w:rsidP="00306C00">
      <w:pPr>
        <w:pStyle w:val="Spistreci3"/>
        <w:spacing w:line="360" w:lineRule="auto"/>
        <w:rPr>
          <w:rFonts w:ascii="Calibri" w:hAnsi="Calibri" w:cs="Times New Roman"/>
        </w:rPr>
      </w:pPr>
      <w:hyperlink w:anchor="_Toc448480817" w:history="1">
        <w:r w:rsidR="00744BF1" w:rsidRPr="00867550">
          <w:rPr>
            <w:rStyle w:val="Hipercze"/>
          </w:rPr>
          <w:t>2.7. Inne wymagania dla dokumentacji projektowej Wykonawcy i robót budowlanych</w:t>
        </w:r>
        <w:r w:rsidR="00744BF1" w:rsidRPr="00867550">
          <w:rPr>
            <w:webHidden/>
          </w:rPr>
          <w:tab/>
        </w:r>
        <w:r w:rsidR="00DE57BB" w:rsidRPr="00867550">
          <w:rPr>
            <w:webHidden/>
          </w:rPr>
          <w:fldChar w:fldCharType="begin"/>
        </w:r>
        <w:r w:rsidR="00744BF1" w:rsidRPr="00867550">
          <w:rPr>
            <w:webHidden/>
          </w:rPr>
          <w:instrText xml:space="preserve"> PAGEREF _Toc448480817 \h </w:instrText>
        </w:r>
        <w:r w:rsidR="00DE57BB" w:rsidRPr="00867550">
          <w:rPr>
            <w:webHidden/>
          </w:rPr>
        </w:r>
        <w:r w:rsidR="00DE57BB" w:rsidRPr="00867550">
          <w:rPr>
            <w:webHidden/>
          </w:rPr>
          <w:fldChar w:fldCharType="separate"/>
        </w:r>
        <w:r w:rsidR="00810B66">
          <w:rPr>
            <w:webHidden/>
          </w:rPr>
          <w:t>34</w:t>
        </w:r>
        <w:r w:rsidR="00DE57BB" w:rsidRPr="00867550">
          <w:rPr>
            <w:webHidden/>
          </w:rPr>
          <w:fldChar w:fldCharType="end"/>
        </w:r>
      </w:hyperlink>
    </w:p>
    <w:p w:rsidR="00744BF1" w:rsidRPr="00867550" w:rsidRDefault="005E2140" w:rsidP="00306C00">
      <w:pPr>
        <w:pStyle w:val="Spistreci1"/>
        <w:rPr>
          <w:rFonts w:ascii="Calibri" w:hAnsi="Calibri" w:cs="Times New Roman"/>
          <w:noProof/>
          <w:sz w:val="22"/>
          <w:szCs w:val="22"/>
        </w:rPr>
      </w:pPr>
      <w:hyperlink w:anchor="_Toc448480818" w:history="1">
        <w:r w:rsidR="00744BF1" w:rsidRPr="00867550">
          <w:rPr>
            <w:rStyle w:val="Hipercze"/>
            <w:rFonts w:ascii="Tahoma" w:hAnsi="Tahoma" w:cs="Tahoma"/>
            <w:noProof/>
          </w:rPr>
          <w:t>II. CZĘŚĆ INFORMACYJNA PROGRAMU FUNKCJONALNO-UŻYTKOWEGO</w:t>
        </w:r>
        <w:r w:rsidR="00744BF1" w:rsidRPr="00867550">
          <w:rPr>
            <w:noProof/>
            <w:webHidden/>
          </w:rPr>
          <w:tab/>
        </w:r>
        <w:r w:rsidR="00DE57BB" w:rsidRPr="00867550">
          <w:rPr>
            <w:noProof/>
            <w:webHidden/>
          </w:rPr>
          <w:fldChar w:fldCharType="begin"/>
        </w:r>
        <w:r w:rsidR="00744BF1" w:rsidRPr="00867550">
          <w:rPr>
            <w:noProof/>
            <w:webHidden/>
          </w:rPr>
          <w:instrText xml:space="preserve"> PAGEREF _Toc448480818 \h </w:instrText>
        </w:r>
        <w:r w:rsidR="00DE57BB" w:rsidRPr="00867550">
          <w:rPr>
            <w:noProof/>
            <w:webHidden/>
          </w:rPr>
        </w:r>
        <w:r w:rsidR="00DE57BB" w:rsidRPr="00867550">
          <w:rPr>
            <w:noProof/>
            <w:webHidden/>
          </w:rPr>
          <w:fldChar w:fldCharType="separate"/>
        </w:r>
        <w:r w:rsidR="00810B66">
          <w:rPr>
            <w:noProof/>
            <w:webHidden/>
          </w:rPr>
          <w:t>39</w:t>
        </w:r>
        <w:r w:rsidR="00DE57BB" w:rsidRPr="00867550">
          <w:rPr>
            <w:noProof/>
            <w:webHidden/>
          </w:rPr>
          <w:fldChar w:fldCharType="end"/>
        </w:r>
      </w:hyperlink>
    </w:p>
    <w:p w:rsidR="00744BF1" w:rsidRPr="00867550" w:rsidRDefault="005E2140" w:rsidP="00306C00">
      <w:pPr>
        <w:pStyle w:val="Spistreci2"/>
        <w:spacing w:line="360" w:lineRule="auto"/>
        <w:rPr>
          <w:rFonts w:ascii="Calibri" w:hAnsi="Calibri" w:cs="Times New Roman"/>
          <w:sz w:val="22"/>
          <w:szCs w:val="22"/>
        </w:rPr>
      </w:pPr>
      <w:hyperlink w:anchor="_Toc448480819" w:history="1">
        <w:r w:rsidR="00744BF1" w:rsidRPr="00867550">
          <w:rPr>
            <w:rStyle w:val="Hipercze"/>
          </w:rPr>
          <w:t>1. Dokumenty potwierdzające zgodność zamierzenia budowlanego z wymaganiami wynikającymi z odrębnych przepisów.</w:t>
        </w:r>
        <w:r w:rsidR="00744BF1" w:rsidRPr="00867550">
          <w:rPr>
            <w:webHidden/>
          </w:rPr>
          <w:tab/>
        </w:r>
        <w:r w:rsidR="00DE57BB" w:rsidRPr="00867550">
          <w:rPr>
            <w:webHidden/>
          </w:rPr>
          <w:fldChar w:fldCharType="begin"/>
        </w:r>
        <w:r w:rsidR="00744BF1" w:rsidRPr="00867550">
          <w:rPr>
            <w:webHidden/>
          </w:rPr>
          <w:instrText xml:space="preserve"> PAGEREF _Toc448480819 \h </w:instrText>
        </w:r>
        <w:r w:rsidR="00DE57BB" w:rsidRPr="00867550">
          <w:rPr>
            <w:webHidden/>
          </w:rPr>
        </w:r>
        <w:r w:rsidR="00DE57BB" w:rsidRPr="00867550">
          <w:rPr>
            <w:webHidden/>
          </w:rPr>
          <w:fldChar w:fldCharType="separate"/>
        </w:r>
        <w:r w:rsidR="00810B66">
          <w:rPr>
            <w:webHidden/>
          </w:rPr>
          <w:t>41</w:t>
        </w:r>
        <w:r w:rsidR="00DE57BB" w:rsidRPr="00867550">
          <w:rPr>
            <w:webHidden/>
          </w:rPr>
          <w:fldChar w:fldCharType="end"/>
        </w:r>
      </w:hyperlink>
    </w:p>
    <w:p w:rsidR="00744BF1" w:rsidRPr="00867550" w:rsidRDefault="005E2140" w:rsidP="00306C00">
      <w:pPr>
        <w:pStyle w:val="Spistreci2"/>
        <w:spacing w:line="360" w:lineRule="auto"/>
        <w:rPr>
          <w:rFonts w:ascii="Calibri" w:hAnsi="Calibri" w:cs="Times New Roman"/>
          <w:sz w:val="22"/>
          <w:szCs w:val="22"/>
        </w:rPr>
      </w:pPr>
      <w:hyperlink w:anchor="_Toc448480820" w:history="1">
        <w:r w:rsidR="00744BF1" w:rsidRPr="00867550">
          <w:rPr>
            <w:rStyle w:val="Hipercze"/>
          </w:rPr>
          <w:t>2. Oświadczenie Zamawiającego, stwierdzające jego prawo do dysponowania nieruchomością na cele budowlane.</w:t>
        </w:r>
        <w:r w:rsidR="00744BF1" w:rsidRPr="00867550">
          <w:rPr>
            <w:webHidden/>
          </w:rPr>
          <w:tab/>
        </w:r>
        <w:r w:rsidR="00DE57BB" w:rsidRPr="00867550">
          <w:rPr>
            <w:webHidden/>
          </w:rPr>
          <w:fldChar w:fldCharType="begin"/>
        </w:r>
        <w:r w:rsidR="00744BF1" w:rsidRPr="00867550">
          <w:rPr>
            <w:webHidden/>
          </w:rPr>
          <w:instrText xml:space="preserve"> PAGEREF _Toc448480820 \h </w:instrText>
        </w:r>
        <w:r w:rsidR="00DE57BB" w:rsidRPr="00867550">
          <w:rPr>
            <w:webHidden/>
          </w:rPr>
        </w:r>
        <w:r w:rsidR="00DE57BB" w:rsidRPr="00867550">
          <w:rPr>
            <w:webHidden/>
          </w:rPr>
          <w:fldChar w:fldCharType="separate"/>
        </w:r>
        <w:r w:rsidR="00810B66">
          <w:rPr>
            <w:webHidden/>
          </w:rPr>
          <w:t>41</w:t>
        </w:r>
        <w:r w:rsidR="00DE57BB" w:rsidRPr="00867550">
          <w:rPr>
            <w:webHidden/>
          </w:rPr>
          <w:fldChar w:fldCharType="end"/>
        </w:r>
      </w:hyperlink>
    </w:p>
    <w:p w:rsidR="00744BF1" w:rsidRPr="00867550" w:rsidRDefault="005E2140" w:rsidP="00306C00">
      <w:pPr>
        <w:pStyle w:val="Spistreci2"/>
        <w:spacing w:line="360" w:lineRule="auto"/>
        <w:rPr>
          <w:rFonts w:ascii="Calibri" w:hAnsi="Calibri" w:cs="Times New Roman"/>
          <w:sz w:val="22"/>
          <w:szCs w:val="22"/>
        </w:rPr>
      </w:pPr>
      <w:hyperlink w:anchor="_Toc448480821" w:history="1">
        <w:r w:rsidR="00744BF1" w:rsidRPr="00867550">
          <w:rPr>
            <w:rStyle w:val="Hipercze"/>
          </w:rPr>
          <w:t>3. Przepisy prawne i normy związane z projektowaniem i wykonaniem zamierzenia budowlanego.</w:t>
        </w:r>
        <w:r w:rsidR="00744BF1" w:rsidRPr="00867550">
          <w:rPr>
            <w:webHidden/>
          </w:rPr>
          <w:tab/>
        </w:r>
        <w:r w:rsidR="00DE57BB" w:rsidRPr="00867550">
          <w:rPr>
            <w:webHidden/>
          </w:rPr>
          <w:fldChar w:fldCharType="begin"/>
        </w:r>
        <w:r w:rsidR="00744BF1" w:rsidRPr="00867550">
          <w:rPr>
            <w:webHidden/>
          </w:rPr>
          <w:instrText xml:space="preserve"> PAGEREF _Toc448480821 \h </w:instrText>
        </w:r>
        <w:r w:rsidR="00DE57BB" w:rsidRPr="00867550">
          <w:rPr>
            <w:webHidden/>
          </w:rPr>
        </w:r>
        <w:r w:rsidR="00DE57BB" w:rsidRPr="00867550">
          <w:rPr>
            <w:webHidden/>
          </w:rPr>
          <w:fldChar w:fldCharType="separate"/>
        </w:r>
        <w:r w:rsidR="00810B66">
          <w:rPr>
            <w:webHidden/>
          </w:rPr>
          <w:t>41</w:t>
        </w:r>
        <w:r w:rsidR="00DE57BB" w:rsidRPr="00867550">
          <w:rPr>
            <w:webHidden/>
          </w:rPr>
          <w:fldChar w:fldCharType="end"/>
        </w:r>
      </w:hyperlink>
    </w:p>
    <w:p w:rsidR="00744BF1" w:rsidRPr="00867550" w:rsidRDefault="005E2140" w:rsidP="00306C00">
      <w:pPr>
        <w:pStyle w:val="Spistreci2"/>
        <w:spacing w:line="360" w:lineRule="auto"/>
        <w:rPr>
          <w:rFonts w:ascii="Calibri" w:hAnsi="Calibri" w:cs="Times New Roman"/>
          <w:sz w:val="22"/>
          <w:szCs w:val="22"/>
        </w:rPr>
      </w:pPr>
      <w:hyperlink w:anchor="_Toc448480822" w:history="1">
        <w:r w:rsidR="00744BF1" w:rsidRPr="00867550">
          <w:rPr>
            <w:rStyle w:val="Hipercze"/>
          </w:rPr>
          <w:t>4. Załączniki do Programu funkcjonalno-użytkowego w wersji elektronicznej:</w:t>
        </w:r>
        <w:r w:rsidR="00744BF1" w:rsidRPr="00867550">
          <w:rPr>
            <w:webHidden/>
          </w:rPr>
          <w:tab/>
        </w:r>
        <w:r w:rsidR="00DE57BB" w:rsidRPr="00867550">
          <w:rPr>
            <w:webHidden/>
          </w:rPr>
          <w:fldChar w:fldCharType="begin"/>
        </w:r>
        <w:r w:rsidR="00744BF1" w:rsidRPr="00867550">
          <w:rPr>
            <w:webHidden/>
          </w:rPr>
          <w:instrText xml:space="preserve"> PAGEREF _Toc448480822 \h </w:instrText>
        </w:r>
        <w:r w:rsidR="00DE57BB" w:rsidRPr="00867550">
          <w:rPr>
            <w:webHidden/>
          </w:rPr>
        </w:r>
        <w:r w:rsidR="00DE57BB" w:rsidRPr="00867550">
          <w:rPr>
            <w:webHidden/>
          </w:rPr>
          <w:fldChar w:fldCharType="separate"/>
        </w:r>
        <w:r w:rsidR="00810B66">
          <w:rPr>
            <w:webHidden/>
          </w:rPr>
          <w:t>44</w:t>
        </w:r>
        <w:r w:rsidR="00DE57BB" w:rsidRPr="00867550">
          <w:rPr>
            <w:webHidden/>
          </w:rPr>
          <w:fldChar w:fldCharType="end"/>
        </w:r>
      </w:hyperlink>
    </w:p>
    <w:p w:rsidR="00744BF1" w:rsidRPr="00867550" w:rsidRDefault="005E2140" w:rsidP="00306C00">
      <w:pPr>
        <w:pStyle w:val="Spistreci3"/>
        <w:spacing w:line="360" w:lineRule="auto"/>
        <w:rPr>
          <w:rFonts w:ascii="Calibri" w:hAnsi="Calibri" w:cs="Times New Roman"/>
        </w:rPr>
      </w:pPr>
      <w:hyperlink w:anchor="_Toc448480823" w:history="1">
        <w:r w:rsidR="00744BF1" w:rsidRPr="00867550">
          <w:rPr>
            <w:rStyle w:val="Hipercze"/>
          </w:rPr>
          <w:t>WYKAZ CEN</w:t>
        </w:r>
        <w:r w:rsidR="00EE6947" w:rsidRPr="00867550">
          <w:rPr>
            <w:webHidden/>
          </w:rPr>
          <w:tab/>
        </w:r>
        <w:r w:rsidR="00306C00" w:rsidRPr="00867550">
          <w:rPr>
            <w:webHidden/>
          </w:rPr>
          <w:tab/>
        </w:r>
        <w:r w:rsidR="00DE57BB" w:rsidRPr="00867550">
          <w:rPr>
            <w:webHidden/>
          </w:rPr>
          <w:fldChar w:fldCharType="begin"/>
        </w:r>
        <w:r w:rsidR="00744BF1" w:rsidRPr="00867550">
          <w:rPr>
            <w:webHidden/>
          </w:rPr>
          <w:instrText xml:space="preserve"> PAGEREF _Toc448480823 \h </w:instrText>
        </w:r>
        <w:r w:rsidR="00DE57BB" w:rsidRPr="00867550">
          <w:rPr>
            <w:webHidden/>
          </w:rPr>
        </w:r>
        <w:r w:rsidR="00DE57BB" w:rsidRPr="00867550">
          <w:rPr>
            <w:webHidden/>
          </w:rPr>
          <w:fldChar w:fldCharType="separate"/>
        </w:r>
        <w:r w:rsidR="00810B66">
          <w:rPr>
            <w:webHidden/>
          </w:rPr>
          <w:t>47</w:t>
        </w:r>
        <w:r w:rsidR="00DE57BB" w:rsidRPr="00867550">
          <w:rPr>
            <w:webHidden/>
          </w:rPr>
          <w:fldChar w:fldCharType="end"/>
        </w:r>
      </w:hyperlink>
    </w:p>
    <w:p w:rsidR="00744BF1" w:rsidRPr="00867550" w:rsidRDefault="005E2140" w:rsidP="00306C00">
      <w:pPr>
        <w:pStyle w:val="Spistreci3"/>
        <w:spacing w:line="360" w:lineRule="auto"/>
        <w:rPr>
          <w:rFonts w:ascii="Calibri" w:hAnsi="Calibri" w:cs="Times New Roman"/>
        </w:rPr>
      </w:pPr>
      <w:hyperlink w:anchor="_Toc448480824" w:history="1">
        <w:r w:rsidR="00744BF1" w:rsidRPr="00867550">
          <w:rPr>
            <w:rStyle w:val="Hipercze"/>
          </w:rPr>
          <w:t>DECYZJA ŚRODOWISKOWA</w:t>
        </w:r>
        <w:r w:rsidR="00744BF1" w:rsidRPr="00867550">
          <w:rPr>
            <w:webHidden/>
          </w:rPr>
          <w:tab/>
        </w:r>
        <w:r w:rsidR="00DE57BB" w:rsidRPr="00867550">
          <w:rPr>
            <w:webHidden/>
          </w:rPr>
          <w:fldChar w:fldCharType="begin"/>
        </w:r>
        <w:r w:rsidR="00744BF1" w:rsidRPr="00867550">
          <w:rPr>
            <w:webHidden/>
          </w:rPr>
          <w:instrText xml:space="preserve"> PAGEREF _Toc448480824 \h </w:instrText>
        </w:r>
        <w:r w:rsidR="00DE57BB" w:rsidRPr="00867550">
          <w:rPr>
            <w:webHidden/>
          </w:rPr>
        </w:r>
        <w:r w:rsidR="00DE57BB" w:rsidRPr="00867550">
          <w:rPr>
            <w:webHidden/>
          </w:rPr>
          <w:fldChar w:fldCharType="separate"/>
        </w:r>
        <w:r w:rsidR="00810B66">
          <w:rPr>
            <w:webHidden/>
          </w:rPr>
          <w:t>53</w:t>
        </w:r>
        <w:r w:rsidR="00DE57BB" w:rsidRPr="00867550">
          <w:rPr>
            <w:webHidden/>
          </w:rPr>
          <w:fldChar w:fldCharType="end"/>
        </w:r>
      </w:hyperlink>
    </w:p>
    <w:p w:rsidR="00AD76D2" w:rsidRPr="00867550" w:rsidRDefault="00DE57BB" w:rsidP="00F33196">
      <w:pPr>
        <w:pStyle w:val="Spistreci2"/>
        <w:spacing w:line="360" w:lineRule="auto"/>
        <w:ind w:left="0"/>
        <w:rPr>
          <w:rFonts w:ascii="Calibri" w:hAnsi="Calibri" w:cs="Times New Roman"/>
          <w:sz w:val="20"/>
          <w:szCs w:val="20"/>
        </w:rPr>
      </w:pPr>
      <w:r w:rsidRPr="00867550">
        <w:rPr>
          <w:rFonts w:eastAsia="Calibri"/>
          <w:bCs/>
          <w:color w:val="000000"/>
          <w:sz w:val="22"/>
          <w:szCs w:val="22"/>
          <w:lang w:eastAsia="en-US"/>
        </w:rPr>
        <w:fldChar w:fldCharType="end"/>
      </w:r>
    </w:p>
    <w:p w:rsidR="00A26E14" w:rsidRPr="00867550" w:rsidRDefault="00A26E14" w:rsidP="00745143">
      <w:pPr>
        <w:pStyle w:val="Style7"/>
        <w:widowControl/>
        <w:spacing w:line="360" w:lineRule="auto"/>
        <w:rPr>
          <w:rStyle w:val="FontStyle50"/>
          <w:rFonts w:ascii="Times New Roman" w:hAnsi="Times New Roman" w:cs="Times New Roman"/>
          <w:sz w:val="22"/>
          <w:szCs w:val="22"/>
        </w:rPr>
      </w:pPr>
    </w:p>
    <w:p w:rsidR="00745143" w:rsidRPr="00867550" w:rsidRDefault="00745143" w:rsidP="00032D05">
      <w:pPr>
        <w:pStyle w:val="Style7"/>
        <w:widowControl/>
        <w:spacing w:line="360" w:lineRule="auto"/>
        <w:rPr>
          <w:rStyle w:val="FontStyle50"/>
          <w:rFonts w:ascii="Times New Roman" w:hAnsi="Times New Roman" w:cs="Times New Roman"/>
          <w:sz w:val="16"/>
          <w:szCs w:val="16"/>
        </w:rPr>
      </w:pPr>
    </w:p>
    <w:p w:rsidR="00745143" w:rsidRPr="00867550" w:rsidRDefault="00745143" w:rsidP="00D5042D">
      <w:pPr>
        <w:pStyle w:val="Style7"/>
        <w:widowControl/>
        <w:tabs>
          <w:tab w:val="left" w:pos="3094"/>
        </w:tabs>
        <w:spacing w:line="360" w:lineRule="auto"/>
        <w:rPr>
          <w:rStyle w:val="FontStyle50"/>
          <w:rFonts w:ascii="Times New Roman" w:hAnsi="Times New Roman" w:cs="Times New Roman"/>
          <w:sz w:val="16"/>
          <w:szCs w:val="16"/>
        </w:rPr>
      </w:pPr>
    </w:p>
    <w:p w:rsidR="00745143" w:rsidRPr="00867550" w:rsidRDefault="00745143" w:rsidP="00032D05">
      <w:pPr>
        <w:pStyle w:val="Style7"/>
        <w:widowControl/>
        <w:spacing w:line="360" w:lineRule="auto"/>
        <w:rPr>
          <w:rStyle w:val="FontStyle50"/>
          <w:rFonts w:ascii="Times New Roman" w:hAnsi="Times New Roman" w:cs="Times New Roman"/>
          <w:sz w:val="16"/>
          <w:szCs w:val="16"/>
        </w:rPr>
      </w:pPr>
    </w:p>
    <w:p w:rsidR="00744BF1" w:rsidRPr="00867550" w:rsidRDefault="00744BF1" w:rsidP="00032D05">
      <w:pPr>
        <w:pStyle w:val="Style7"/>
        <w:widowControl/>
        <w:spacing w:line="360" w:lineRule="auto"/>
        <w:rPr>
          <w:rStyle w:val="FontStyle50"/>
          <w:rFonts w:ascii="Times New Roman" w:hAnsi="Times New Roman" w:cs="Times New Roman"/>
          <w:sz w:val="16"/>
          <w:szCs w:val="16"/>
        </w:rPr>
      </w:pPr>
    </w:p>
    <w:p w:rsidR="00702C89" w:rsidRPr="00867550" w:rsidRDefault="00702C89" w:rsidP="00032D05">
      <w:pPr>
        <w:pStyle w:val="Style7"/>
        <w:widowControl/>
        <w:spacing w:line="360" w:lineRule="auto"/>
        <w:rPr>
          <w:rStyle w:val="FontStyle50"/>
          <w:rFonts w:ascii="Times New Roman" w:hAnsi="Times New Roman" w:cs="Times New Roman"/>
          <w:sz w:val="16"/>
          <w:szCs w:val="16"/>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2E34FB" w:rsidRPr="00867550" w:rsidRDefault="002E34FB" w:rsidP="001D0EF7">
      <w:pPr>
        <w:pStyle w:val="Style7"/>
        <w:widowControl/>
        <w:spacing w:line="360" w:lineRule="auto"/>
        <w:jc w:val="center"/>
        <w:rPr>
          <w:rStyle w:val="FontStyle50"/>
          <w:rFonts w:ascii="Tahoma" w:hAnsi="Tahoma" w:cs="Tahoma"/>
          <w:b/>
          <w:sz w:val="24"/>
          <w:szCs w:val="24"/>
        </w:rPr>
      </w:pPr>
    </w:p>
    <w:p w:rsidR="001D0EF7" w:rsidRPr="00867550" w:rsidRDefault="001D0EF7" w:rsidP="001D0EF7">
      <w:pPr>
        <w:pStyle w:val="Style7"/>
        <w:widowControl/>
        <w:spacing w:line="360" w:lineRule="auto"/>
        <w:jc w:val="center"/>
        <w:rPr>
          <w:rStyle w:val="FontStyle50"/>
          <w:rFonts w:ascii="Tahoma" w:hAnsi="Tahoma" w:cs="Tahoma"/>
          <w:b/>
          <w:sz w:val="24"/>
          <w:szCs w:val="24"/>
        </w:rPr>
      </w:pPr>
      <w:r w:rsidRPr="00867550">
        <w:rPr>
          <w:rStyle w:val="FontStyle50"/>
          <w:rFonts w:ascii="Tahoma" w:hAnsi="Tahoma" w:cs="Tahoma"/>
          <w:b/>
          <w:sz w:val="24"/>
          <w:szCs w:val="24"/>
        </w:rPr>
        <w:lastRenderedPageBreak/>
        <w:t>ZAŁĄCZNIKI W WERSJI ELEKTRONICZNEJ</w:t>
      </w:r>
    </w:p>
    <w:p w:rsidR="00E575EB" w:rsidRPr="00867550" w:rsidRDefault="00E575EB" w:rsidP="001D0EF7">
      <w:pPr>
        <w:pStyle w:val="Style7"/>
        <w:widowControl/>
        <w:spacing w:line="360" w:lineRule="auto"/>
        <w:jc w:val="center"/>
        <w:rPr>
          <w:rStyle w:val="FontStyle50"/>
          <w:rFonts w:ascii="Tahoma" w:hAnsi="Tahoma" w:cs="Tahoma"/>
          <w:sz w:val="24"/>
          <w:szCs w:val="24"/>
        </w:rPr>
      </w:pPr>
    </w:p>
    <w:p w:rsidR="00023340" w:rsidRPr="00867550" w:rsidRDefault="00023340" w:rsidP="00023340">
      <w:pPr>
        <w:tabs>
          <w:tab w:val="left" w:pos="1701"/>
        </w:tabs>
        <w:ind w:firstLine="284"/>
        <w:rPr>
          <w:rFonts w:ascii="Tahoma" w:hAnsi="Tahoma" w:cs="Tahoma"/>
          <w:sz w:val="20"/>
          <w:szCs w:val="20"/>
        </w:rPr>
      </w:pPr>
      <w:r w:rsidRPr="00867550">
        <w:rPr>
          <w:rFonts w:ascii="Tahoma" w:hAnsi="Tahoma" w:cs="Tahoma"/>
          <w:sz w:val="20"/>
          <w:szCs w:val="20"/>
        </w:rPr>
        <w:t xml:space="preserve">Załącznik nr </w:t>
      </w:r>
      <w:r w:rsidR="00D80722" w:rsidRPr="00867550">
        <w:rPr>
          <w:rFonts w:ascii="Tahoma" w:hAnsi="Tahoma" w:cs="Tahoma"/>
          <w:sz w:val="20"/>
          <w:szCs w:val="20"/>
        </w:rPr>
        <w:t>3</w:t>
      </w:r>
      <w:r w:rsidR="00C167A0" w:rsidRPr="00867550">
        <w:rPr>
          <w:rFonts w:ascii="Tahoma" w:hAnsi="Tahoma" w:cs="Tahoma"/>
          <w:sz w:val="20"/>
          <w:szCs w:val="20"/>
        </w:rPr>
        <w:t>:</w:t>
      </w:r>
      <w:r w:rsidR="00C167A0" w:rsidRPr="00867550">
        <w:rPr>
          <w:rFonts w:ascii="Tahoma" w:hAnsi="Tahoma" w:cs="Tahoma"/>
          <w:sz w:val="20"/>
          <w:szCs w:val="20"/>
        </w:rPr>
        <w:tab/>
        <w:t>Specyfikacje na projektowanie</w:t>
      </w:r>
    </w:p>
    <w:p w:rsidR="00E575EB" w:rsidRPr="00867550" w:rsidRDefault="00E575EB" w:rsidP="00023340">
      <w:pPr>
        <w:tabs>
          <w:tab w:val="left" w:pos="1701"/>
        </w:tabs>
        <w:ind w:firstLine="284"/>
        <w:rPr>
          <w:rFonts w:ascii="Tahoma" w:hAnsi="Tahoma" w:cs="Tahoma"/>
          <w:sz w:val="20"/>
          <w:szCs w:val="20"/>
        </w:rPr>
      </w:pPr>
    </w:p>
    <w:p w:rsidR="00ED76FC" w:rsidRPr="00867550" w:rsidRDefault="00023340" w:rsidP="00ED76FC">
      <w:pPr>
        <w:tabs>
          <w:tab w:val="left" w:pos="1701"/>
        </w:tabs>
        <w:ind w:firstLine="284"/>
        <w:rPr>
          <w:rFonts w:ascii="Tahoma" w:hAnsi="Tahoma" w:cs="Tahoma"/>
          <w:sz w:val="20"/>
          <w:szCs w:val="20"/>
        </w:rPr>
      </w:pPr>
      <w:r w:rsidRPr="00867550">
        <w:rPr>
          <w:rFonts w:ascii="Tahoma" w:hAnsi="Tahoma" w:cs="Tahoma"/>
          <w:sz w:val="20"/>
          <w:szCs w:val="20"/>
        </w:rPr>
        <w:t xml:space="preserve">Załącznik nr </w:t>
      </w:r>
      <w:r w:rsidR="00D80722" w:rsidRPr="00867550">
        <w:rPr>
          <w:rFonts w:ascii="Tahoma" w:hAnsi="Tahoma" w:cs="Tahoma"/>
          <w:sz w:val="20"/>
          <w:szCs w:val="20"/>
        </w:rPr>
        <w:t>4</w:t>
      </w:r>
      <w:r w:rsidRPr="00867550">
        <w:rPr>
          <w:rFonts w:ascii="Tahoma" w:hAnsi="Tahoma" w:cs="Tahoma"/>
          <w:sz w:val="20"/>
          <w:szCs w:val="20"/>
        </w:rPr>
        <w:t>:</w:t>
      </w:r>
      <w:r w:rsidRPr="00867550">
        <w:rPr>
          <w:rFonts w:ascii="Tahoma" w:hAnsi="Tahoma" w:cs="Tahoma"/>
          <w:sz w:val="20"/>
          <w:szCs w:val="20"/>
        </w:rPr>
        <w:tab/>
        <w:t>Warunki Wykonania i Odbioru Robót Budowlanych</w:t>
      </w:r>
    </w:p>
    <w:p w:rsidR="00023340" w:rsidRPr="00867550" w:rsidRDefault="00023340" w:rsidP="00ED76FC">
      <w:pPr>
        <w:tabs>
          <w:tab w:val="left" w:pos="1701"/>
        </w:tabs>
        <w:ind w:firstLine="284"/>
        <w:rPr>
          <w:rFonts w:ascii="Tahoma" w:hAnsi="Tahoma" w:cs="Tahoma"/>
          <w:sz w:val="20"/>
          <w:szCs w:val="20"/>
        </w:rPr>
      </w:pPr>
      <w:r w:rsidRPr="00867550">
        <w:rPr>
          <w:rFonts w:ascii="Tahoma" w:hAnsi="Tahoma" w:cs="Tahoma"/>
          <w:sz w:val="20"/>
          <w:szCs w:val="20"/>
        </w:rPr>
        <w:tab/>
        <w:t xml:space="preserve">D-M.00.00.00 </w:t>
      </w:r>
      <w:r w:rsidR="00D80722" w:rsidRPr="00867550">
        <w:rPr>
          <w:rFonts w:ascii="Tahoma" w:hAnsi="Tahoma" w:cs="Tahoma"/>
          <w:sz w:val="20"/>
          <w:szCs w:val="20"/>
        </w:rPr>
        <w:t>i Roboty Drogowe</w:t>
      </w:r>
    </w:p>
    <w:p w:rsidR="00CA77CB" w:rsidRPr="00867550" w:rsidRDefault="00C167A0" w:rsidP="00CA77CB">
      <w:pPr>
        <w:pStyle w:val="Style10"/>
        <w:widowControl/>
        <w:tabs>
          <w:tab w:val="left" w:pos="1440"/>
          <w:tab w:val="left" w:pos="1843"/>
          <w:tab w:val="left" w:pos="2160"/>
          <w:tab w:val="left" w:pos="2880"/>
          <w:tab w:val="left" w:pos="3600"/>
          <w:tab w:val="left" w:pos="4320"/>
          <w:tab w:val="left" w:pos="5040"/>
          <w:tab w:val="left" w:pos="5760"/>
          <w:tab w:val="left" w:pos="6480"/>
          <w:tab w:val="left" w:pos="7200"/>
          <w:tab w:val="left" w:pos="7920"/>
          <w:tab w:val="right" w:pos="8621"/>
        </w:tabs>
        <w:spacing w:before="14"/>
        <w:ind w:left="1843" w:hanging="1559"/>
        <w:jc w:val="both"/>
        <w:rPr>
          <w:rStyle w:val="FontStyle49"/>
          <w:rFonts w:ascii="Tahoma" w:hAnsi="Tahoma" w:cs="Tahoma"/>
          <w:b w:val="0"/>
        </w:rPr>
      </w:pPr>
      <w:r w:rsidRPr="00867550">
        <w:rPr>
          <w:rStyle w:val="FontStyle49"/>
          <w:rFonts w:ascii="Tahoma" w:hAnsi="Tahoma" w:cs="Tahoma"/>
          <w:b w:val="0"/>
        </w:rPr>
        <w:t>Załącznik nr 5:</w:t>
      </w:r>
      <w:r w:rsidR="00CA77CB" w:rsidRPr="00867550">
        <w:rPr>
          <w:rStyle w:val="FontStyle49"/>
          <w:rFonts w:ascii="Tahoma" w:hAnsi="Tahoma" w:cs="Tahoma"/>
          <w:b w:val="0"/>
        </w:rPr>
        <w:tab/>
      </w:r>
    </w:p>
    <w:p w:rsidR="00CA77CB" w:rsidRPr="00867550" w:rsidRDefault="00AA2AC0" w:rsidP="00D24E3A">
      <w:pPr>
        <w:pStyle w:val="Style10"/>
        <w:widowControl/>
        <w:numPr>
          <w:ilvl w:val="0"/>
          <w:numId w:val="43"/>
        </w:numPr>
        <w:tabs>
          <w:tab w:val="left" w:pos="1440"/>
          <w:tab w:val="left" w:pos="1701"/>
          <w:tab w:val="left" w:pos="2160"/>
          <w:tab w:val="left" w:pos="2880"/>
          <w:tab w:val="left" w:pos="3600"/>
          <w:tab w:val="left" w:pos="4320"/>
          <w:tab w:val="left" w:pos="5040"/>
          <w:tab w:val="left" w:pos="5760"/>
          <w:tab w:val="left" w:pos="6480"/>
          <w:tab w:val="left" w:pos="7200"/>
          <w:tab w:val="left" w:pos="7920"/>
          <w:tab w:val="right" w:pos="8621"/>
        </w:tabs>
        <w:spacing w:before="14"/>
        <w:ind w:left="1701" w:hanging="141"/>
        <w:jc w:val="both"/>
        <w:rPr>
          <w:rStyle w:val="FontStyle49"/>
          <w:rFonts w:ascii="Tahoma" w:hAnsi="Tahoma" w:cs="Tahoma"/>
          <w:b w:val="0"/>
        </w:rPr>
      </w:pPr>
      <w:r w:rsidRPr="00867550">
        <w:rPr>
          <w:rStyle w:val="FontStyle49"/>
          <w:rFonts w:ascii="Tahoma" w:hAnsi="Tahoma" w:cs="Tahoma"/>
          <w:b w:val="0"/>
        </w:rPr>
        <w:t xml:space="preserve">Projekt </w:t>
      </w:r>
      <w:r w:rsidR="00326752" w:rsidRPr="00867550">
        <w:rPr>
          <w:rStyle w:val="FontStyle49"/>
          <w:rFonts w:ascii="Tahoma" w:hAnsi="Tahoma" w:cs="Tahoma"/>
          <w:b w:val="0"/>
        </w:rPr>
        <w:t xml:space="preserve">budowlany budowy nowej drogi łączącej drogę S5 węzeł Święciechowa z wiaduktem drogowym w ciągu ulicy Wilkowickiej w Lesznie nad linią kolejową Poznań – Wrocław i dalej z Rondem Gronowo – ODCINEK A opracowany przez Pracownię Projektową </w:t>
      </w:r>
      <w:proofErr w:type="spellStart"/>
      <w:r w:rsidR="00326752" w:rsidRPr="00867550">
        <w:rPr>
          <w:rStyle w:val="FontStyle49"/>
          <w:rFonts w:ascii="Tahoma" w:hAnsi="Tahoma" w:cs="Tahoma"/>
          <w:b w:val="0"/>
        </w:rPr>
        <w:t>Archidrog</w:t>
      </w:r>
      <w:proofErr w:type="spellEnd"/>
      <w:r w:rsidR="00326752" w:rsidRPr="00867550">
        <w:rPr>
          <w:rStyle w:val="FontStyle49"/>
          <w:rFonts w:ascii="Tahoma" w:hAnsi="Tahoma" w:cs="Tahoma"/>
          <w:b w:val="0"/>
        </w:rPr>
        <w:t xml:space="preserve"> Witold </w:t>
      </w:r>
      <w:proofErr w:type="spellStart"/>
      <w:r w:rsidR="00326752" w:rsidRPr="00867550">
        <w:rPr>
          <w:rStyle w:val="FontStyle49"/>
          <w:rFonts w:ascii="Tahoma" w:hAnsi="Tahoma" w:cs="Tahoma"/>
          <w:b w:val="0"/>
        </w:rPr>
        <w:t>Orczyński</w:t>
      </w:r>
      <w:proofErr w:type="spellEnd"/>
      <w:r w:rsidR="00326752" w:rsidRPr="00867550">
        <w:rPr>
          <w:rStyle w:val="FontStyle49"/>
          <w:rFonts w:ascii="Tahoma" w:hAnsi="Tahoma" w:cs="Tahoma"/>
          <w:b w:val="0"/>
        </w:rPr>
        <w:t>.</w:t>
      </w:r>
    </w:p>
    <w:p w:rsidR="00CA77CB" w:rsidRPr="00867550" w:rsidRDefault="00CA77CB" w:rsidP="00CA77CB">
      <w:pPr>
        <w:pStyle w:val="Style10"/>
        <w:widowControl/>
        <w:tabs>
          <w:tab w:val="left" w:pos="1440"/>
          <w:tab w:val="left" w:pos="1701"/>
          <w:tab w:val="left" w:pos="2160"/>
          <w:tab w:val="left" w:pos="2880"/>
          <w:tab w:val="left" w:pos="3600"/>
          <w:tab w:val="left" w:pos="4320"/>
          <w:tab w:val="left" w:pos="5040"/>
          <w:tab w:val="left" w:pos="5760"/>
          <w:tab w:val="left" w:pos="6480"/>
          <w:tab w:val="left" w:pos="7200"/>
          <w:tab w:val="left" w:pos="7920"/>
          <w:tab w:val="right" w:pos="8621"/>
        </w:tabs>
        <w:spacing w:before="14"/>
        <w:ind w:left="1701"/>
        <w:jc w:val="both"/>
        <w:rPr>
          <w:rStyle w:val="FontStyle49"/>
          <w:rFonts w:ascii="Tahoma" w:hAnsi="Tahoma" w:cs="Tahoma"/>
          <w:b w:val="0"/>
        </w:rPr>
      </w:pPr>
    </w:p>
    <w:p w:rsidR="00E575EB" w:rsidRPr="00867550" w:rsidRDefault="00326752" w:rsidP="00D24E3A">
      <w:pPr>
        <w:pStyle w:val="Style10"/>
        <w:widowControl/>
        <w:numPr>
          <w:ilvl w:val="0"/>
          <w:numId w:val="43"/>
        </w:numPr>
        <w:tabs>
          <w:tab w:val="left" w:pos="1440"/>
          <w:tab w:val="left" w:pos="1701"/>
          <w:tab w:val="left" w:pos="2160"/>
          <w:tab w:val="left" w:pos="2880"/>
          <w:tab w:val="left" w:pos="3600"/>
          <w:tab w:val="left" w:pos="4320"/>
          <w:tab w:val="left" w:pos="5040"/>
          <w:tab w:val="left" w:pos="5760"/>
          <w:tab w:val="left" w:pos="6480"/>
          <w:tab w:val="left" w:pos="7200"/>
          <w:tab w:val="left" w:pos="7920"/>
          <w:tab w:val="right" w:pos="8621"/>
        </w:tabs>
        <w:spacing w:before="14"/>
        <w:ind w:left="1701" w:hanging="141"/>
        <w:jc w:val="both"/>
        <w:rPr>
          <w:rStyle w:val="FontStyle49"/>
          <w:rFonts w:ascii="Tahoma" w:hAnsi="Tahoma" w:cs="Tahoma"/>
          <w:b w:val="0"/>
        </w:rPr>
      </w:pPr>
      <w:r w:rsidRPr="00867550">
        <w:rPr>
          <w:rStyle w:val="FontStyle49"/>
          <w:rFonts w:ascii="Tahoma" w:hAnsi="Tahoma" w:cs="Tahoma"/>
          <w:b w:val="0"/>
        </w:rPr>
        <w:t xml:space="preserve">Projekt budowlany budowy nowej drogi łączącej drogę S5 węzeł Święciechowa z wiaduktem drogowym w ciągu ulicy Wilkowickiej w Lesznie nad linią kolejową Poznań – Wrocław i dalej z Rondem Gronowo – ODCINEK B opracowany przez Pracownię Projektową </w:t>
      </w:r>
      <w:proofErr w:type="spellStart"/>
      <w:r w:rsidRPr="00867550">
        <w:rPr>
          <w:rStyle w:val="FontStyle49"/>
          <w:rFonts w:ascii="Tahoma" w:hAnsi="Tahoma" w:cs="Tahoma"/>
          <w:b w:val="0"/>
        </w:rPr>
        <w:t>Archidrog</w:t>
      </w:r>
      <w:proofErr w:type="spellEnd"/>
      <w:r w:rsidRPr="00867550">
        <w:rPr>
          <w:rStyle w:val="FontStyle49"/>
          <w:rFonts w:ascii="Tahoma" w:hAnsi="Tahoma" w:cs="Tahoma"/>
          <w:b w:val="0"/>
        </w:rPr>
        <w:t xml:space="preserve"> Witold </w:t>
      </w:r>
      <w:proofErr w:type="spellStart"/>
      <w:r w:rsidRPr="00867550">
        <w:rPr>
          <w:rStyle w:val="FontStyle49"/>
          <w:rFonts w:ascii="Tahoma" w:hAnsi="Tahoma" w:cs="Tahoma"/>
          <w:b w:val="0"/>
        </w:rPr>
        <w:t>Orczyński</w:t>
      </w:r>
      <w:proofErr w:type="spellEnd"/>
      <w:r w:rsidRPr="00867550">
        <w:rPr>
          <w:rStyle w:val="FontStyle49"/>
          <w:rFonts w:ascii="Tahoma" w:hAnsi="Tahoma" w:cs="Tahoma"/>
          <w:b w:val="0"/>
        </w:rPr>
        <w:t>.</w:t>
      </w:r>
    </w:p>
    <w:p w:rsidR="00D0341A" w:rsidRPr="00867550" w:rsidRDefault="00D0341A" w:rsidP="00D0341A">
      <w:pPr>
        <w:pStyle w:val="Akapitzlist"/>
        <w:rPr>
          <w:rStyle w:val="FontStyle49"/>
          <w:rFonts w:ascii="Tahoma" w:hAnsi="Tahoma" w:cs="Tahoma"/>
          <w:b w:val="0"/>
        </w:rPr>
      </w:pPr>
    </w:p>
    <w:p w:rsidR="00EB0A50" w:rsidRPr="00867550" w:rsidRDefault="00EB0A50" w:rsidP="00EB0A50">
      <w:pPr>
        <w:tabs>
          <w:tab w:val="left" w:pos="1701"/>
        </w:tabs>
        <w:ind w:left="1694" w:hanging="1410"/>
        <w:jc w:val="both"/>
        <w:rPr>
          <w:rFonts w:ascii="Tahoma" w:hAnsi="Tahoma" w:cs="Tahoma"/>
          <w:sz w:val="20"/>
          <w:szCs w:val="20"/>
        </w:rPr>
      </w:pPr>
      <w:r w:rsidRPr="00867550">
        <w:rPr>
          <w:rFonts w:ascii="Tahoma" w:hAnsi="Tahoma" w:cs="Tahoma"/>
          <w:sz w:val="20"/>
          <w:szCs w:val="20"/>
        </w:rPr>
        <w:t>Załącznik nr 6:</w:t>
      </w:r>
      <w:r w:rsidRPr="00867550">
        <w:rPr>
          <w:rFonts w:ascii="Tahoma" w:hAnsi="Tahoma" w:cs="Tahoma"/>
          <w:sz w:val="20"/>
          <w:szCs w:val="20"/>
        </w:rPr>
        <w:tab/>
        <w:t xml:space="preserve">Geotechniczne warunki posadowienia wykonane przez firmę </w:t>
      </w:r>
      <w:proofErr w:type="spellStart"/>
      <w:r w:rsidRPr="00867550">
        <w:rPr>
          <w:rFonts w:ascii="Tahoma" w:hAnsi="Tahoma" w:cs="Tahoma"/>
          <w:sz w:val="20"/>
          <w:szCs w:val="20"/>
        </w:rPr>
        <w:t>Geodrill</w:t>
      </w:r>
      <w:proofErr w:type="spellEnd"/>
      <w:r w:rsidRPr="00867550">
        <w:rPr>
          <w:rFonts w:ascii="Tahoma" w:hAnsi="Tahoma" w:cs="Tahoma"/>
          <w:sz w:val="20"/>
          <w:szCs w:val="20"/>
        </w:rPr>
        <w:t xml:space="preserve"> z Poznania.</w:t>
      </w:r>
    </w:p>
    <w:p w:rsidR="00EB0A50" w:rsidRPr="00867550" w:rsidRDefault="00EB0A50" w:rsidP="00D0341A">
      <w:pPr>
        <w:tabs>
          <w:tab w:val="left" w:pos="1701"/>
        </w:tabs>
        <w:ind w:firstLine="284"/>
        <w:rPr>
          <w:rFonts w:ascii="Tahoma" w:hAnsi="Tahoma" w:cs="Tahoma"/>
          <w:sz w:val="20"/>
          <w:szCs w:val="20"/>
        </w:rPr>
      </w:pPr>
    </w:p>
    <w:p w:rsidR="00D0341A" w:rsidRPr="00867550" w:rsidRDefault="00D0341A" w:rsidP="00D0341A">
      <w:pPr>
        <w:tabs>
          <w:tab w:val="left" w:pos="1701"/>
        </w:tabs>
        <w:ind w:firstLine="284"/>
        <w:rPr>
          <w:rFonts w:ascii="Tahoma" w:hAnsi="Tahoma" w:cs="Tahoma"/>
          <w:sz w:val="20"/>
          <w:szCs w:val="20"/>
        </w:rPr>
      </w:pPr>
      <w:r w:rsidRPr="00867550">
        <w:rPr>
          <w:rFonts w:ascii="Tahoma" w:hAnsi="Tahoma" w:cs="Tahoma"/>
          <w:sz w:val="20"/>
          <w:szCs w:val="20"/>
        </w:rPr>
        <w:t xml:space="preserve">Załącznik nr </w:t>
      </w:r>
      <w:r w:rsidR="00EB0A50" w:rsidRPr="00867550">
        <w:rPr>
          <w:rFonts w:ascii="Tahoma" w:hAnsi="Tahoma" w:cs="Tahoma"/>
          <w:sz w:val="20"/>
          <w:szCs w:val="20"/>
        </w:rPr>
        <w:t>7</w:t>
      </w:r>
      <w:r w:rsidRPr="00867550">
        <w:rPr>
          <w:rFonts w:ascii="Tahoma" w:hAnsi="Tahoma" w:cs="Tahoma"/>
          <w:sz w:val="20"/>
          <w:szCs w:val="20"/>
        </w:rPr>
        <w:t>:</w:t>
      </w:r>
      <w:r w:rsidRPr="00867550">
        <w:rPr>
          <w:rFonts w:ascii="Tahoma" w:hAnsi="Tahoma" w:cs="Tahoma"/>
          <w:sz w:val="20"/>
          <w:szCs w:val="20"/>
        </w:rPr>
        <w:tab/>
        <w:t>Uzgodnienia</w:t>
      </w:r>
    </w:p>
    <w:p w:rsidR="00D0341A" w:rsidRPr="00867550" w:rsidRDefault="00D0341A" w:rsidP="00D0341A">
      <w:pPr>
        <w:tabs>
          <w:tab w:val="left" w:pos="1701"/>
        </w:tabs>
        <w:ind w:firstLine="284"/>
        <w:rPr>
          <w:rFonts w:ascii="Tahoma" w:hAnsi="Tahoma" w:cs="Tahoma"/>
          <w:sz w:val="20"/>
          <w:szCs w:val="20"/>
        </w:rPr>
      </w:pPr>
      <w:r w:rsidRPr="00867550">
        <w:rPr>
          <w:rFonts w:ascii="Tahoma" w:hAnsi="Tahoma" w:cs="Tahoma"/>
          <w:sz w:val="20"/>
          <w:szCs w:val="20"/>
        </w:rPr>
        <w:tab/>
      </w:r>
    </w:p>
    <w:p w:rsidR="00D0341A" w:rsidRPr="00867550" w:rsidRDefault="00D0341A" w:rsidP="00D0341A">
      <w:pPr>
        <w:tabs>
          <w:tab w:val="left" w:pos="1701"/>
        </w:tabs>
        <w:ind w:firstLine="284"/>
        <w:rPr>
          <w:rFonts w:ascii="Tahoma" w:hAnsi="Tahoma" w:cs="Tahoma"/>
          <w:sz w:val="20"/>
          <w:szCs w:val="20"/>
        </w:rPr>
      </w:pPr>
    </w:p>
    <w:p w:rsidR="00751DBE" w:rsidRPr="00867550" w:rsidRDefault="00C532D3" w:rsidP="00E575EB">
      <w:pPr>
        <w:pStyle w:val="Style1"/>
        <w:widowControl/>
        <w:spacing w:line="360" w:lineRule="auto"/>
        <w:ind w:left="284"/>
        <w:jc w:val="both"/>
        <w:rPr>
          <w:rStyle w:val="FontStyle48"/>
          <w:rFonts w:ascii="Tahoma" w:hAnsi="Tahoma" w:cs="Tahoma"/>
          <w:sz w:val="20"/>
          <w:szCs w:val="20"/>
        </w:rPr>
      </w:pPr>
      <w:r w:rsidRPr="00867550">
        <w:rPr>
          <w:rStyle w:val="FontStyle48"/>
          <w:rFonts w:ascii="Tahoma" w:hAnsi="Tahoma" w:cs="Tahoma"/>
          <w:sz w:val="20"/>
          <w:szCs w:val="20"/>
        </w:rPr>
        <w:t>Powyższe projekty budowlane (załącznik nr 5) stanowią materiał wyjściowy i pomocniczy do opracowania przez Wykonawcę Dokumentacji Projektowej.</w:t>
      </w:r>
    </w:p>
    <w:p w:rsidR="00751DBE" w:rsidRPr="00867550" w:rsidRDefault="00751DBE" w:rsidP="00E575EB">
      <w:pPr>
        <w:pStyle w:val="Style1"/>
        <w:widowControl/>
        <w:spacing w:line="360" w:lineRule="auto"/>
        <w:ind w:left="3130"/>
        <w:jc w:val="both"/>
        <w:rPr>
          <w:rStyle w:val="FontStyle48"/>
          <w:rFonts w:ascii="Times New Roman" w:hAnsi="Times New Roman" w:cs="Times New Roman"/>
          <w:sz w:val="20"/>
          <w:szCs w:val="20"/>
        </w:rPr>
      </w:pPr>
    </w:p>
    <w:p w:rsidR="00751DBE" w:rsidRPr="00867550" w:rsidRDefault="00751DBE">
      <w:pPr>
        <w:pStyle w:val="Style1"/>
        <w:widowControl/>
        <w:spacing w:before="77"/>
        <w:ind w:left="3130"/>
        <w:jc w:val="both"/>
        <w:rPr>
          <w:rStyle w:val="FontStyle48"/>
          <w:rFonts w:ascii="Times New Roman" w:hAnsi="Times New Roman" w:cs="Times New Roman"/>
          <w:sz w:val="20"/>
          <w:szCs w:val="20"/>
        </w:rPr>
      </w:pPr>
    </w:p>
    <w:p w:rsidR="00751DBE" w:rsidRPr="00867550" w:rsidRDefault="00751DBE">
      <w:pPr>
        <w:pStyle w:val="Style1"/>
        <w:widowControl/>
        <w:spacing w:before="77"/>
        <w:ind w:left="3130"/>
        <w:jc w:val="both"/>
        <w:rPr>
          <w:rStyle w:val="FontStyle48"/>
          <w:rFonts w:ascii="Times New Roman" w:hAnsi="Times New Roman" w:cs="Times New Roman"/>
          <w:sz w:val="20"/>
          <w:szCs w:val="20"/>
        </w:rPr>
      </w:pPr>
    </w:p>
    <w:p w:rsidR="00751DBE" w:rsidRPr="00867550" w:rsidRDefault="00751DBE">
      <w:pPr>
        <w:pStyle w:val="Style1"/>
        <w:widowControl/>
        <w:spacing w:before="77"/>
        <w:ind w:left="3130"/>
        <w:jc w:val="both"/>
        <w:rPr>
          <w:rStyle w:val="FontStyle48"/>
          <w:rFonts w:ascii="Times New Roman" w:hAnsi="Times New Roman" w:cs="Times New Roman"/>
          <w:sz w:val="20"/>
          <w:szCs w:val="20"/>
        </w:rPr>
      </w:pPr>
    </w:p>
    <w:p w:rsidR="00751DBE" w:rsidRPr="00867550" w:rsidRDefault="00751DBE">
      <w:pPr>
        <w:pStyle w:val="Style1"/>
        <w:widowControl/>
        <w:spacing w:before="77"/>
        <w:ind w:left="3130"/>
        <w:jc w:val="both"/>
        <w:rPr>
          <w:rStyle w:val="FontStyle48"/>
          <w:rFonts w:ascii="Times New Roman" w:hAnsi="Times New Roman" w:cs="Times New Roman"/>
          <w:sz w:val="20"/>
          <w:szCs w:val="20"/>
        </w:rPr>
      </w:pPr>
    </w:p>
    <w:p w:rsidR="00751DBE" w:rsidRPr="00867550" w:rsidRDefault="00751DBE">
      <w:pPr>
        <w:pStyle w:val="Style1"/>
        <w:widowControl/>
        <w:spacing w:before="77"/>
        <w:ind w:left="3130"/>
        <w:jc w:val="both"/>
        <w:rPr>
          <w:rStyle w:val="FontStyle48"/>
          <w:rFonts w:ascii="Times New Roman" w:hAnsi="Times New Roman" w:cs="Times New Roman"/>
          <w:sz w:val="20"/>
          <w:szCs w:val="20"/>
        </w:rPr>
      </w:pPr>
    </w:p>
    <w:p w:rsidR="00751DBE" w:rsidRPr="00867550" w:rsidRDefault="00751DBE">
      <w:pPr>
        <w:pStyle w:val="Style1"/>
        <w:widowControl/>
        <w:spacing w:before="77"/>
        <w:ind w:left="3130"/>
        <w:jc w:val="both"/>
        <w:rPr>
          <w:rStyle w:val="FontStyle48"/>
          <w:rFonts w:ascii="Times New Roman" w:hAnsi="Times New Roman" w:cs="Times New Roman"/>
          <w:sz w:val="20"/>
          <w:szCs w:val="20"/>
        </w:rPr>
      </w:pPr>
    </w:p>
    <w:p w:rsidR="00751DBE" w:rsidRPr="00867550" w:rsidRDefault="00751DBE">
      <w:pPr>
        <w:pStyle w:val="Style1"/>
        <w:widowControl/>
        <w:spacing w:before="77"/>
        <w:ind w:left="3130"/>
        <w:jc w:val="both"/>
        <w:rPr>
          <w:rStyle w:val="FontStyle48"/>
          <w:rFonts w:ascii="Times New Roman" w:hAnsi="Times New Roman" w:cs="Times New Roman"/>
        </w:rPr>
      </w:pPr>
    </w:p>
    <w:p w:rsidR="00751DBE" w:rsidRPr="00867550" w:rsidRDefault="00751DBE">
      <w:pPr>
        <w:pStyle w:val="Style1"/>
        <w:widowControl/>
        <w:spacing w:before="77"/>
        <w:ind w:left="3130"/>
        <w:jc w:val="both"/>
        <w:rPr>
          <w:rStyle w:val="FontStyle48"/>
          <w:rFonts w:ascii="Times New Roman" w:hAnsi="Times New Roman" w:cs="Times New Roman"/>
        </w:rPr>
      </w:pPr>
    </w:p>
    <w:p w:rsidR="00751DBE" w:rsidRPr="00867550" w:rsidRDefault="00751DBE">
      <w:pPr>
        <w:pStyle w:val="Style1"/>
        <w:widowControl/>
        <w:spacing w:before="77"/>
        <w:ind w:left="3130"/>
        <w:jc w:val="both"/>
        <w:rPr>
          <w:rStyle w:val="FontStyle48"/>
          <w:rFonts w:ascii="Times New Roman" w:hAnsi="Times New Roman" w:cs="Times New Roman"/>
        </w:rPr>
      </w:pPr>
    </w:p>
    <w:p w:rsidR="00751DBE" w:rsidRPr="00867550" w:rsidRDefault="00751DBE">
      <w:pPr>
        <w:pStyle w:val="Style1"/>
        <w:widowControl/>
        <w:spacing w:before="77"/>
        <w:ind w:left="3130"/>
        <w:jc w:val="both"/>
        <w:rPr>
          <w:rStyle w:val="FontStyle48"/>
          <w:rFonts w:ascii="Times New Roman" w:hAnsi="Times New Roman" w:cs="Times New Roman"/>
        </w:rPr>
      </w:pPr>
    </w:p>
    <w:p w:rsidR="00751DBE" w:rsidRPr="00867550" w:rsidRDefault="00751DBE">
      <w:pPr>
        <w:pStyle w:val="Style1"/>
        <w:widowControl/>
        <w:spacing w:before="77"/>
        <w:ind w:left="3130"/>
        <w:jc w:val="both"/>
        <w:rPr>
          <w:rStyle w:val="FontStyle48"/>
          <w:rFonts w:ascii="Times New Roman" w:hAnsi="Times New Roman" w:cs="Times New Roman"/>
        </w:rPr>
      </w:pPr>
    </w:p>
    <w:p w:rsidR="00751DBE" w:rsidRPr="00867550" w:rsidRDefault="00751DBE">
      <w:pPr>
        <w:pStyle w:val="Style1"/>
        <w:widowControl/>
        <w:spacing w:before="77"/>
        <w:ind w:left="3130"/>
        <w:jc w:val="both"/>
        <w:rPr>
          <w:rStyle w:val="FontStyle48"/>
          <w:rFonts w:ascii="Times New Roman" w:hAnsi="Times New Roman" w:cs="Times New Roman"/>
        </w:rPr>
      </w:pPr>
    </w:p>
    <w:p w:rsidR="00F520BB" w:rsidRPr="00867550" w:rsidRDefault="00F520BB" w:rsidP="00F520BB">
      <w:pPr>
        <w:pStyle w:val="Style1"/>
        <w:widowControl/>
        <w:spacing w:before="77"/>
        <w:ind w:left="3130"/>
        <w:jc w:val="center"/>
        <w:rPr>
          <w:rStyle w:val="FontStyle48"/>
          <w:rFonts w:ascii="Tahoma" w:hAnsi="Tahoma" w:cs="Tahoma"/>
          <w:sz w:val="20"/>
          <w:szCs w:val="20"/>
        </w:rPr>
      </w:pPr>
    </w:p>
    <w:p w:rsidR="0072370E" w:rsidRPr="00867550" w:rsidRDefault="0072370E" w:rsidP="00F520BB">
      <w:pPr>
        <w:pStyle w:val="Style1"/>
        <w:widowControl/>
        <w:spacing w:before="77"/>
        <w:ind w:left="3130"/>
        <w:jc w:val="center"/>
        <w:rPr>
          <w:rStyle w:val="FontStyle48"/>
          <w:rFonts w:ascii="Tahoma" w:hAnsi="Tahoma" w:cs="Tahoma"/>
          <w:sz w:val="20"/>
          <w:szCs w:val="20"/>
        </w:rPr>
      </w:pPr>
    </w:p>
    <w:p w:rsidR="0072370E" w:rsidRPr="00867550" w:rsidRDefault="0072370E" w:rsidP="00F520BB">
      <w:pPr>
        <w:pStyle w:val="Style1"/>
        <w:widowControl/>
        <w:spacing w:before="77"/>
        <w:ind w:left="3130"/>
        <w:jc w:val="center"/>
        <w:rPr>
          <w:rStyle w:val="FontStyle48"/>
          <w:rFonts w:ascii="Tahoma" w:hAnsi="Tahoma" w:cs="Tahoma"/>
          <w:sz w:val="20"/>
          <w:szCs w:val="20"/>
        </w:rPr>
      </w:pPr>
    </w:p>
    <w:p w:rsidR="00C50967" w:rsidRPr="00867550" w:rsidRDefault="00C50967" w:rsidP="00F520BB">
      <w:pPr>
        <w:pStyle w:val="Style1"/>
        <w:widowControl/>
        <w:spacing w:before="77"/>
        <w:ind w:left="3130"/>
        <w:jc w:val="center"/>
        <w:rPr>
          <w:rStyle w:val="FontStyle48"/>
          <w:rFonts w:ascii="Tahoma" w:hAnsi="Tahoma" w:cs="Tahoma"/>
          <w:sz w:val="20"/>
          <w:szCs w:val="20"/>
        </w:rPr>
      </w:pPr>
    </w:p>
    <w:p w:rsidR="00C50967" w:rsidRPr="00867550" w:rsidRDefault="00C50967" w:rsidP="00F520BB">
      <w:pPr>
        <w:pStyle w:val="Style1"/>
        <w:widowControl/>
        <w:spacing w:before="77"/>
        <w:ind w:left="3130"/>
        <w:jc w:val="center"/>
        <w:rPr>
          <w:rStyle w:val="FontStyle48"/>
          <w:rFonts w:ascii="Tahoma" w:hAnsi="Tahoma" w:cs="Tahoma"/>
          <w:sz w:val="20"/>
          <w:szCs w:val="20"/>
        </w:rPr>
      </w:pPr>
    </w:p>
    <w:p w:rsidR="00C50967" w:rsidRPr="00867550" w:rsidRDefault="00C50967"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2E34FB" w:rsidRPr="00867550" w:rsidRDefault="002E34FB" w:rsidP="00F520BB">
      <w:pPr>
        <w:pStyle w:val="Style1"/>
        <w:widowControl/>
        <w:spacing w:before="77"/>
        <w:ind w:left="3130"/>
        <w:jc w:val="center"/>
        <w:rPr>
          <w:rStyle w:val="FontStyle48"/>
          <w:rFonts w:ascii="Tahoma" w:hAnsi="Tahoma" w:cs="Tahoma"/>
          <w:sz w:val="20"/>
          <w:szCs w:val="20"/>
        </w:rPr>
      </w:pPr>
    </w:p>
    <w:p w:rsidR="00C50967" w:rsidRPr="00867550" w:rsidRDefault="00C50967" w:rsidP="00F520BB">
      <w:pPr>
        <w:pStyle w:val="Style1"/>
        <w:widowControl/>
        <w:spacing w:before="77"/>
        <w:ind w:left="3130"/>
        <w:jc w:val="center"/>
        <w:rPr>
          <w:rStyle w:val="FontStyle48"/>
          <w:rFonts w:ascii="Tahoma" w:hAnsi="Tahoma" w:cs="Tahoma"/>
          <w:sz w:val="20"/>
          <w:szCs w:val="20"/>
        </w:rPr>
      </w:pPr>
    </w:p>
    <w:p w:rsidR="00C50967" w:rsidRPr="00867550" w:rsidRDefault="00C50967" w:rsidP="00F520BB">
      <w:pPr>
        <w:pStyle w:val="Style1"/>
        <w:widowControl/>
        <w:spacing w:before="77"/>
        <w:ind w:left="3130"/>
        <w:jc w:val="center"/>
        <w:rPr>
          <w:rStyle w:val="FontStyle48"/>
          <w:rFonts w:ascii="Tahoma" w:hAnsi="Tahoma" w:cs="Tahoma"/>
          <w:sz w:val="20"/>
          <w:szCs w:val="20"/>
        </w:rPr>
      </w:pPr>
    </w:p>
    <w:p w:rsidR="00C50967" w:rsidRPr="00867550" w:rsidRDefault="00C50967" w:rsidP="00F520BB">
      <w:pPr>
        <w:pStyle w:val="Style1"/>
        <w:widowControl/>
        <w:spacing w:before="77"/>
        <w:ind w:left="3130"/>
        <w:jc w:val="center"/>
        <w:rPr>
          <w:rStyle w:val="FontStyle48"/>
          <w:rFonts w:ascii="Tahoma" w:hAnsi="Tahoma" w:cs="Tahoma"/>
          <w:sz w:val="20"/>
          <w:szCs w:val="20"/>
        </w:rPr>
      </w:pPr>
    </w:p>
    <w:p w:rsidR="00C50967" w:rsidRPr="00867550" w:rsidRDefault="00C50967" w:rsidP="00F520BB">
      <w:pPr>
        <w:pStyle w:val="Style1"/>
        <w:widowControl/>
        <w:spacing w:before="77"/>
        <w:ind w:left="3130"/>
        <w:jc w:val="center"/>
        <w:rPr>
          <w:rStyle w:val="FontStyle48"/>
          <w:rFonts w:ascii="Tahoma" w:hAnsi="Tahoma" w:cs="Tahoma"/>
          <w:sz w:val="20"/>
          <w:szCs w:val="20"/>
        </w:rPr>
      </w:pPr>
    </w:p>
    <w:p w:rsidR="00C50967" w:rsidRPr="00867550" w:rsidRDefault="00C50967" w:rsidP="00F520BB">
      <w:pPr>
        <w:pStyle w:val="Style1"/>
        <w:widowControl/>
        <w:spacing w:before="77"/>
        <w:ind w:left="3130"/>
        <w:jc w:val="center"/>
        <w:rPr>
          <w:rStyle w:val="FontStyle48"/>
          <w:rFonts w:ascii="Tahoma" w:hAnsi="Tahoma" w:cs="Tahoma"/>
          <w:sz w:val="20"/>
          <w:szCs w:val="20"/>
        </w:rPr>
      </w:pPr>
    </w:p>
    <w:p w:rsidR="00C50967" w:rsidRPr="00867550" w:rsidRDefault="00C50967" w:rsidP="00F520BB">
      <w:pPr>
        <w:pStyle w:val="Style1"/>
        <w:widowControl/>
        <w:spacing w:before="77"/>
        <w:ind w:left="3130"/>
        <w:jc w:val="center"/>
        <w:rPr>
          <w:rStyle w:val="FontStyle48"/>
          <w:rFonts w:ascii="Tahoma" w:hAnsi="Tahoma" w:cs="Tahoma"/>
          <w:sz w:val="20"/>
          <w:szCs w:val="20"/>
        </w:rPr>
      </w:pPr>
    </w:p>
    <w:p w:rsidR="0072370E" w:rsidRPr="00867550" w:rsidRDefault="0072370E" w:rsidP="00F520BB">
      <w:pPr>
        <w:pStyle w:val="Style1"/>
        <w:widowControl/>
        <w:spacing w:before="77"/>
        <w:ind w:left="3130"/>
        <w:jc w:val="center"/>
        <w:rPr>
          <w:rStyle w:val="FontStyle48"/>
          <w:rFonts w:ascii="Tahoma" w:hAnsi="Tahoma" w:cs="Tahoma"/>
          <w:sz w:val="20"/>
          <w:szCs w:val="20"/>
        </w:rPr>
      </w:pPr>
    </w:p>
    <w:p w:rsidR="0072370E" w:rsidRPr="00867550" w:rsidRDefault="0072370E" w:rsidP="00F520BB">
      <w:pPr>
        <w:pStyle w:val="Style1"/>
        <w:widowControl/>
        <w:spacing w:before="77"/>
        <w:ind w:left="3130"/>
        <w:jc w:val="center"/>
        <w:rPr>
          <w:rStyle w:val="FontStyle48"/>
          <w:rFonts w:ascii="Tahoma" w:hAnsi="Tahoma" w:cs="Tahoma"/>
          <w:sz w:val="20"/>
          <w:szCs w:val="20"/>
        </w:rPr>
      </w:pPr>
    </w:p>
    <w:p w:rsidR="0072370E" w:rsidRPr="00867550" w:rsidRDefault="0072370E" w:rsidP="00F520BB">
      <w:pPr>
        <w:pStyle w:val="Style1"/>
        <w:widowControl/>
        <w:spacing w:before="77"/>
        <w:ind w:left="3130"/>
        <w:jc w:val="center"/>
        <w:rPr>
          <w:rStyle w:val="FontStyle48"/>
          <w:rFonts w:ascii="Tahoma" w:hAnsi="Tahoma" w:cs="Tahoma"/>
          <w:sz w:val="20"/>
          <w:szCs w:val="20"/>
        </w:rPr>
      </w:pPr>
    </w:p>
    <w:p w:rsidR="0072370E" w:rsidRPr="00867550" w:rsidRDefault="0072370E" w:rsidP="00F520BB">
      <w:pPr>
        <w:pStyle w:val="Style1"/>
        <w:widowControl/>
        <w:spacing w:before="77"/>
        <w:ind w:left="3130"/>
        <w:jc w:val="center"/>
        <w:rPr>
          <w:rStyle w:val="FontStyle48"/>
          <w:rFonts w:ascii="Tahoma" w:hAnsi="Tahoma" w:cs="Tahoma"/>
          <w:sz w:val="20"/>
          <w:szCs w:val="20"/>
        </w:rPr>
      </w:pPr>
    </w:p>
    <w:p w:rsidR="0046491E" w:rsidRPr="00867550" w:rsidRDefault="0046491E" w:rsidP="00F520BB">
      <w:pPr>
        <w:pStyle w:val="Style1"/>
        <w:widowControl/>
        <w:spacing w:before="77"/>
        <w:ind w:left="3130"/>
        <w:jc w:val="center"/>
        <w:rPr>
          <w:rStyle w:val="FontStyle48"/>
          <w:rFonts w:ascii="Tahoma" w:hAnsi="Tahoma" w:cs="Tahoma"/>
          <w:sz w:val="20"/>
          <w:szCs w:val="20"/>
        </w:rPr>
      </w:pPr>
    </w:p>
    <w:p w:rsidR="0046491E" w:rsidRPr="00867550" w:rsidRDefault="0046491E" w:rsidP="00F520BB">
      <w:pPr>
        <w:pStyle w:val="Style1"/>
        <w:widowControl/>
        <w:spacing w:before="77"/>
        <w:ind w:left="3130"/>
        <w:jc w:val="center"/>
        <w:rPr>
          <w:rStyle w:val="FontStyle48"/>
          <w:rFonts w:ascii="Tahoma" w:hAnsi="Tahoma" w:cs="Tahoma"/>
          <w:sz w:val="20"/>
          <w:szCs w:val="20"/>
        </w:rPr>
      </w:pPr>
    </w:p>
    <w:p w:rsidR="0046491E" w:rsidRPr="00867550" w:rsidRDefault="0046491E" w:rsidP="00F520BB">
      <w:pPr>
        <w:pStyle w:val="Style1"/>
        <w:widowControl/>
        <w:spacing w:before="77"/>
        <w:ind w:left="3130"/>
        <w:jc w:val="center"/>
        <w:rPr>
          <w:rStyle w:val="FontStyle48"/>
          <w:rFonts w:ascii="Tahoma" w:hAnsi="Tahoma" w:cs="Tahoma"/>
          <w:sz w:val="20"/>
          <w:szCs w:val="20"/>
        </w:rPr>
      </w:pPr>
    </w:p>
    <w:p w:rsidR="0046491E" w:rsidRPr="00867550" w:rsidRDefault="0046491E" w:rsidP="00F520BB">
      <w:pPr>
        <w:pStyle w:val="Style1"/>
        <w:widowControl/>
        <w:spacing w:before="77"/>
        <w:ind w:left="3130"/>
        <w:jc w:val="center"/>
        <w:rPr>
          <w:rStyle w:val="FontStyle48"/>
          <w:rFonts w:ascii="Tahoma" w:hAnsi="Tahoma" w:cs="Tahoma"/>
          <w:sz w:val="20"/>
          <w:szCs w:val="20"/>
        </w:rPr>
      </w:pPr>
    </w:p>
    <w:p w:rsidR="0046491E" w:rsidRPr="00867550" w:rsidRDefault="0046491E" w:rsidP="00F520BB">
      <w:pPr>
        <w:pStyle w:val="Style1"/>
        <w:widowControl/>
        <w:spacing w:before="77"/>
        <w:ind w:left="3130"/>
        <w:jc w:val="center"/>
        <w:rPr>
          <w:rStyle w:val="FontStyle48"/>
          <w:rFonts w:ascii="Tahoma" w:hAnsi="Tahoma" w:cs="Tahoma"/>
          <w:sz w:val="20"/>
          <w:szCs w:val="20"/>
        </w:rPr>
      </w:pPr>
    </w:p>
    <w:p w:rsidR="0046491E" w:rsidRPr="00867550" w:rsidRDefault="0046491E" w:rsidP="00F520BB">
      <w:pPr>
        <w:pStyle w:val="Style1"/>
        <w:widowControl/>
        <w:spacing w:before="77"/>
        <w:ind w:left="3130"/>
        <w:jc w:val="center"/>
        <w:rPr>
          <w:rStyle w:val="FontStyle48"/>
          <w:rFonts w:ascii="Tahoma" w:hAnsi="Tahoma" w:cs="Tahoma"/>
          <w:sz w:val="20"/>
          <w:szCs w:val="20"/>
        </w:rPr>
      </w:pPr>
    </w:p>
    <w:p w:rsidR="0046491E" w:rsidRPr="00867550" w:rsidRDefault="0046491E" w:rsidP="00F520BB">
      <w:pPr>
        <w:pStyle w:val="Style1"/>
        <w:widowControl/>
        <w:spacing w:before="77"/>
        <w:ind w:left="3130"/>
        <w:jc w:val="center"/>
        <w:rPr>
          <w:rStyle w:val="FontStyle48"/>
          <w:rFonts w:ascii="Tahoma" w:hAnsi="Tahoma" w:cs="Tahoma"/>
          <w:sz w:val="20"/>
          <w:szCs w:val="20"/>
        </w:rPr>
      </w:pPr>
    </w:p>
    <w:p w:rsidR="0046491E" w:rsidRPr="00867550" w:rsidRDefault="0046491E" w:rsidP="00F520BB">
      <w:pPr>
        <w:pStyle w:val="Style1"/>
        <w:widowControl/>
        <w:spacing w:before="77"/>
        <w:ind w:left="3130"/>
        <w:jc w:val="center"/>
        <w:rPr>
          <w:rStyle w:val="FontStyle48"/>
          <w:rFonts w:ascii="Tahoma" w:hAnsi="Tahoma" w:cs="Tahoma"/>
          <w:sz w:val="20"/>
          <w:szCs w:val="20"/>
        </w:rPr>
      </w:pPr>
    </w:p>
    <w:p w:rsidR="0046491E" w:rsidRPr="00867550" w:rsidRDefault="0046491E" w:rsidP="00F520BB">
      <w:pPr>
        <w:pStyle w:val="Style1"/>
        <w:widowControl/>
        <w:spacing w:before="77"/>
        <w:ind w:left="3130"/>
        <w:jc w:val="center"/>
        <w:rPr>
          <w:rStyle w:val="FontStyle48"/>
          <w:rFonts w:ascii="Tahoma" w:hAnsi="Tahoma" w:cs="Tahoma"/>
          <w:sz w:val="20"/>
          <w:szCs w:val="20"/>
        </w:rPr>
      </w:pPr>
    </w:p>
    <w:p w:rsidR="0046491E" w:rsidRPr="00867550" w:rsidRDefault="0046491E" w:rsidP="00F520BB">
      <w:pPr>
        <w:pStyle w:val="Style1"/>
        <w:widowControl/>
        <w:spacing w:before="77"/>
        <w:ind w:left="3130"/>
        <w:jc w:val="center"/>
        <w:rPr>
          <w:rStyle w:val="FontStyle48"/>
          <w:rFonts w:ascii="Tahoma" w:hAnsi="Tahoma" w:cs="Tahoma"/>
          <w:sz w:val="20"/>
          <w:szCs w:val="20"/>
        </w:rPr>
      </w:pPr>
    </w:p>
    <w:p w:rsidR="0046491E" w:rsidRPr="00867550" w:rsidRDefault="0046491E" w:rsidP="00F520BB">
      <w:pPr>
        <w:pStyle w:val="Style1"/>
        <w:widowControl/>
        <w:spacing w:before="77"/>
        <w:ind w:left="3130"/>
        <w:jc w:val="center"/>
        <w:rPr>
          <w:rStyle w:val="FontStyle48"/>
          <w:rFonts w:ascii="Tahoma" w:hAnsi="Tahoma" w:cs="Tahoma"/>
          <w:sz w:val="20"/>
          <w:szCs w:val="20"/>
        </w:rPr>
      </w:pPr>
    </w:p>
    <w:p w:rsidR="0046491E" w:rsidRPr="00867550" w:rsidRDefault="0046491E" w:rsidP="00F520BB">
      <w:pPr>
        <w:pStyle w:val="Style1"/>
        <w:widowControl/>
        <w:spacing w:before="77"/>
        <w:ind w:left="3130"/>
        <w:jc w:val="center"/>
        <w:rPr>
          <w:rStyle w:val="FontStyle48"/>
          <w:rFonts w:ascii="Tahoma" w:hAnsi="Tahoma" w:cs="Tahoma"/>
          <w:sz w:val="20"/>
          <w:szCs w:val="20"/>
        </w:rPr>
      </w:pPr>
    </w:p>
    <w:p w:rsidR="00C82BF2" w:rsidRPr="00867550" w:rsidRDefault="00C82BF2" w:rsidP="00C50967">
      <w:pPr>
        <w:pStyle w:val="Nagwek1"/>
        <w:rPr>
          <w:rStyle w:val="FontStyle48"/>
          <w:rFonts w:ascii="Tahoma" w:hAnsi="Tahoma" w:cs="Tahoma"/>
          <w:b/>
          <w:bCs/>
          <w:sz w:val="44"/>
          <w:szCs w:val="44"/>
        </w:rPr>
      </w:pPr>
      <w:bookmarkStart w:id="0" w:name="_Toc448480804"/>
      <w:r w:rsidRPr="00867550">
        <w:rPr>
          <w:rStyle w:val="FontStyle48"/>
          <w:rFonts w:ascii="Tahoma" w:hAnsi="Tahoma" w:cs="Tahoma"/>
          <w:b/>
          <w:bCs/>
          <w:sz w:val="44"/>
          <w:szCs w:val="44"/>
        </w:rPr>
        <w:t>I. CZĘŚĆ OPISOWA</w:t>
      </w:r>
      <w:r w:rsidR="004B6728" w:rsidRPr="00867550">
        <w:rPr>
          <w:rStyle w:val="FontStyle48"/>
          <w:rFonts w:ascii="Tahoma" w:hAnsi="Tahoma" w:cs="Tahoma"/>
          <w:b/>
          <w:bCs/>
          <w:sz w:val="44"/>
          <w:szCs w:val="44"/>
        </w:rPr>
        <w:t xml:space="preserve"> PROGRAMU</w:t>
      </w:r>
      <w:r w:rsidR="00C50967" w:rsidRPr="00867550">
        <w:rPr>
          <w:rStyle w:val="FontStyle48"/>
          <w:rFonts w:ascii="Tahoma" w:hAnsi="Tahoma" w:cs="Tahoma"/>
          <w:b/>
          <w:bCs/>
          <w:sz w:val="44"/>
          <w:szCs w:val="44"/>
        </w:rPr>
        <w:t xml:space="preserve"> </w:t>
      </w:r>
      <w:r w:rsidR="00C912D0" w:rsidRPr="00867550">
        <w:rPr>
          <w:rStyle w:val="FontStyle48"/>
          <w:rFonts w:ascii="Tahoma" w:hAnsi="Tahoma" w:cs="Tahoma"/>
          <w:b/>
          <w:bCs/>
          <w:sz w:val="44"/>
          <w:szCs w:val="44"/>
        </w:rPr>
        <w:t>FUNKCJONALNO-U</w:t>
      </w:r>
      <w:r w:rsidR="00F520BB" w:rsidRPr="00867550">
        <w:rPr>
          <w:rStyle w:val="FontStyle48"/>
          <w:rFonts w:ascii="Tahoma" w:hAnsi="Tahoma" w:cs="Tahoma"/>
          <w:b/>
          <w:bCs/>
          <w:sz w:val="44"/>
          <w:szCs w:val="44"/>
        </w:rPr>
        <w:t>Ż</w:t>
      </w:r>
      <w:r w:rsidR="00C912D0" w:rsidRPr="00867550">
        <w:rPr>
          <w:rStyle w:val="FontStyle48"/>
          <w:rFonts w:ascii="Tahoma" w:hAnsi="Tahoma" w:cs="Tahoma"/>
          <w:b/>
          <w:bCs/>
          <w:sz w:val="44"/>
          <w:szCs w:val="44"/>
        </w:rPr>
        <w:t>YTKOWEGO</w:t>
      </w:r>
      <w:bookmarkEnd w:id="0"/>
    </w:p>
    <w:p w:rsidR="00C82BF2" w:rsidRPr="00867550" w:rsidRDefault="00C82BF2"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2E34FB" w:rsidRPr="00867550" w:rsidRDefault="002E34FB" w:rsidP="00F520BB">
      <w:pPr>
        <w:pStyle w:val="Style10"/>
        <w:widowControl/>
        <w:spacing w:line="240" w:lineRule="exact"/>
        <w:ind w:left="312"/>
        <w:jc w:val="center"/>
        <w:rPr>
          <w:rFonts w:ascii="Tahoma" w:hAnsi="Tahoma" w:cs="Tahoma"/>
          <w:sz w:val="20"/>
          <w:szCs w:val="20"/>
        </w:rPr>
      </w:pPr>
    </w:p>
    <w:p w:rsidR="00A91BE8" w:rsidRPr="00867550" w:rsidRDefault="00A91BE8" w:rsidP="00F520BB">
      <w:pPr>
        <w:pStyle w:val="Style10"/>
        <w:widowControl/>
        <w:spacing w:line="240" w:lineRule="exact"/>
        <w:ind w:left="312"/>
        <w:jc w:val="center"/>
        <w:rPr>
          <w:rFonts w:ascii="Tahoma" w:hAnsi="Tahoma" w:cs="Tahoma"/>
          <w:sz w:val="20"/>
          <w:szCs w:val="20"/>
        </w:rPr>
      </w:pPr>
    </w:p>
    <w:p w:rsidR="0072370E" w:rsidRPr="00867550" w:rsidRDefault="0072370E" w:rsidP="00F520BB">
      <w:pPr>
        <w:pStyle w:val="Style10"/>
        <w:widowControl/>
        <w:spacing w:line="240" w:lineRule="exact"/>
        <w:ind w:left="312"/>
        <w:jc w:val="center"/>
        <w:rPr>
          <w:rFonts w:ascii="Tahoma" w:hAnsi="Tahoma" w:cs="Tahoma"/>
          <w:sz w:val="20"/>
          <w:szCs w:val="20"/>
        </w:rPr>
      </w:pPr>
    </w:p>
    <w:p w:rsidR="00F520BB" w:rsidRPr="00867550" w:rsidRDefault="00F520BB">
      <w:pPr>
        <w:pStyle w:val="Style10"/>
        <w:widowControl/>
        <w:spacing w:line="240" w:lineRule="exact"/>
        <w:ind w:left="312"/>
        <w:jc w:val="center"/>
        <w:rPr>
          <w:rFonts w:ascii="Tahoma" w:hAnsi="Tahoma" w:cs="Tahoma"/>
          <w:sz w:val="20"/>
          <w:szCs w:val="20"/>
        </w:rPr>
        <w:sectPr w:rsidR="00F520BB" w:rsidRPr="00867550" w:rsidSect="00AB32E0">
          <w:headerReference w:type="even" r:id="rId14"/>
          <w:headerReference w:type="default" r:id="rId15"/>
          <w:footerReference w:type="even" r:id="rId16"/>
          <w:footerReference w:type="default" r:id="rId17"/>
          <w:type w:val="continuous"/>
          <w:pgSz w:w="11905" w:h="16837"/>
          <w:pgMar w:top="1344" w:right="1712" w:bottom="1440" w:left="1571" w:header="284" w:footer="709" w:gutter="0"/>
          <w:cols w:space="60"/>
          <w:noEndnote/>
          <w:titlePg/>
          <w:docGrid w:linePitch="326"/>
        </w:sectPr>
      </w:pPr>
    </w:p>
    <w:p w:rsidR="00C912D0" w:rsidRPr="00867550" w:rsidRDefault="00C912D0" w:rsidP="00C912D0">
      <w:pPr>
        <w:widowControl/>
        <w:spacing w:line="360" w:lineRule="auto"/>
        <w:jc w:val="both"/>
        <w:rPr>
          <w:rFonts w:ascii="Tahoma" w:hAnsi="Tahoma" w:cs="Tahoma"/>
          <w:sz w:val="20"/>
          <w:szCs w:val="20"/>
        </w:rPr>
      </w:pPr>
      <w:r w:rsidRPr="00867550">
        <w:rPr>
          <w:rFonts w:ascii="Tahoma" w:hAnsi="Tahoma" w:cs="Tahoma"/>
          <w:sz w:val="20"/>
          <w:szCs w:val="20"/>
        </w:rPr>
        <w:lastRenderedPageBreak/>
        <w:t>Program funkcjonalno-użytkowy opracowano zgodnie z Rozporządzeniem Ministra Infrastruktury z dnia 2 września 2004 r. w sprawie szczegółowego zakresu i formy dokumentacji projektowej, specyfikacji technicznych wykonania i odbioru robót budowlanych oraz programu funkcjonalno-użytkowego (</w:t>
      </w:r>
      <w:proofErr w:type="spellStart"/>
      <w:r w:rsidR="006205B6">
        <w:rPr>
          <w:rFonts w:ascii="Tahoma" w:hAnsi="Tahoma" w:cs="Tahoma"/>
          <w:sz w:val="20"/>
          <w:szCs w:val="20"/>
        </w:rPr>
        <w:t>t.j</w:t>
      </w:r>
      <w:proofErr w:type="spellEnd"/>
      <w:r w:rsidR="006205B6">
        <w:rPr>
          <w:rFonts w:ascii="Tahoma" w:hAnsi="Tahoma" w:cs="Tahoma"/>
          <w:sz w:val="20"/>
          <w:szCs w:val="20"/>
        </w:rPr>
        <w:t xml:space="preserve">. </w:t>
      </w:r>
      <w:r w:rsidRPr="00867550">
        <w:rPr>
          <w:rFonts w:ascii="Tahoma" w:eastAsia="Calibri" w:hAnsi="Tahoma" w:cs="Tahoma"/>
          <w:sz w:val="20"/>
          <w:szCs w:val="20"/>
          <w:lang w:eastAsia="en-US"/>
        </w:rPr>
        <w:t>Dz. U. 2013, poz. 1129</w:t>
      </w:r>
      <w:r w:rsidRPr="00867550">
        <w:rPr>
          <w:rFonts w:ascii="Tahoma" w:hAnsi="Tahoma" w:cs="Tahoma"/>
          <w:sz w:val="20"/>
          <w:szCs w:val="20"/>
        </w:rPr>
        <w:t>).</w:t>
      </w:r>
    </w:p>
    <w:p w:rsidR="00C912D0" w:rsidRPr="00867550" w:rsidRDefault="00C912D0" w:rsidP="00CB67AF">
      <w:pPr>
        <w:widowControl/>
        <w:rPr>
          <w:rFonts w:ascii="Tahoma" w:hAnsi="Tahoma" w:cs="Tahoma"/>
          <w:sz w:val="20"/>
          <w:szCs w:val="20"/>
        </w:rPr>
      </w:pPr>
    </w:p>
    <w:p w:rsidR="00C912D0" w:rsidRPr="00867550" w:rsidRDefault="00C912D0" w:rsidP="00C912D0">
      <w:pPr>
        <w:widowControl/>
        <w:autoSpaceDE/>
        <w:autoSpaceDN/>
        <w:adjustRightInd/>
        <w:spacing w:line="360" w:lineRule="auto"/>
        <w:jc w:val="both"/>
        <w:rPr>
          <w:rFonts w:ascii="Tahoma" w:eastAsia="Calibri" w:hAnsi="Tahoma" w:cs="Tahoma"/>
          <w:bCs/>
          <w:sz w:val="20"/>
          <w:szCs w:val="20"/>
          <w:lang w:eastAsia="en-US"/>
        </w:rPr>
      </w:pPr>
      <w:r w:rsidRPr="00867550">
        <w:rPr>
          <w:rFonts w:ascii="Tahoma" w:eastAsia="Calibri" w:hAnsi="Tahoma" w:cs="Tahoma"/>
          <w:bCs/>
          <w:sz w:val="20"/>
          <w:szCs w:val="20"/>
          <w:lang w:eastAsia="en-US"/>
        </w:rPr>
        <w:t>Niniejszy program funkcjonalno-użytkowy opracowano w oparciu o następujące materiały:</w:t>
      </w:r>
    </w:p>
    <w:p w:rsidR="00C912D0" w:rsidRPr="00867550" w:rsidRDefault="00C912D0" w:rsidP="00D24E3A">
      <w:pPr>
        <w:widowControl/>
        <w:numPr>
          <w:ilvl w:val="0"/>
          <w:numId w:val="19"/>
        </w:numPr>
        <w:autoSpaceDE/>
        <w:autoSpaceDN/>
        <w:adjustRightInd/>
        <w:spacing w:line="360" w:lineRule="auto"/>
        <w:ind w:firstLine="284"/>
        <w:jc w:val="both"/>
        <w:rPr>
          <w:rFonts w:ascii="Tahoma" w:eastAsia="Calibri" w:hAnsi="Tahoma" w:cs="Tahoma"/>
          <w:bCs/>
          <w:sz w:val="20"/>
          <w:szCs w:val="20"/>
          <w:lang w:eastAsia="en-US"/>
        </w:rPr>
      </w:pPr>
      <w:r w:rsidRPr="00867550">
        <w:rPr>
          <w:rFonts w:ascii="Tahoma" w:eastAsia="Calibri" w:hAnsi="Tahoma" w:cs="Tahoma"/>
          <w:bCs/>
          <w:sz w:val="20"/>
          <w:szCs w:val="20"/>
          <w:lang w:eastAsia="en-US"/>
        </w:rPr>
        <w:t>Uzgodnienia z Zamawiającym</w:t>
      </w:r>
    </w:p>
    <w:p w:rsidR="00C912D0" w:rsidRPr="00867550" w:rsidRDefault="00C912D0" w:rsidP="00D24E3A">
      <w:pPr>
        <w:widowControl/>
        <w:numPr>
          <w:ilvl w:val="0"/>
          <w:numId w:val="19"/>
        </w:numPr>
        <w:autoSpaceDE/>
        <w:autoSpaceDN/>
        <w:adjustRightInd/>
        <w:spacing w:line="360" w:lineRule="auto"/>
        <w:ind w:firstLine="284"/>
        <w:jc w:val="both"/>
        <w:rPr>
          <w:rFonts w:ascii="Tahoma" w:eastAsia="Calibri" w:hAnsi="Tahoma" w:cs="Tahoma"/>
          <w:spacing w:val="-1"/>
          <w:sz w:val="20"/>
          <w:szCs w:val="20"/>
          <w:lang w:eastAsia="en-US"/>
        </w:rPr>
      </w:pPr>
      <w:r w:rsidRPr="00867550">
        <w:rPr>
          <w:rFonts w:ascii="Tahoma" w:eastAsia="Calibri" w:hAnsi="Tahoma" w:cs="Tahoma"/>
          <w:spacing w:val="-1"/>
          <w:sz w:val="20"/>
          <w:szCs w:val="20"/>
          <w:lang w:eastAsia="en-US"/>
        </w:rPr>
        <w:t>Wizj</w:t>
      </w:r>
      <w:r w:rsidR="00BD52D9" w:rsidRPr="00867550">
        <w:rPr>
          <w:rFonts w:ascii="Tahoma" w:eastAsia="Calibri" w:hAnsi="Tahoma" w:cs="Tahoma"/>
          <w:spacing w:val="-1"/>
          <w:sz w:val="20"/>
          <w:szCs w:val="20"/>
          <w:lang w:eastAsia="en-US"/>
        </w:rPr>
        <w:t>ę</w:t>
      </w:r>
      <w:r w:rsidRPr="00867550">
        <w:rPr>
          <w:rFonts w:ascii="Tahoma" w:eastAsia="Calibri" w:hAnsi="Tahoma" w:cs="Tahoma"/>
          <w:spacing w:val="-1"/>
          <w:sz w:val="20"/>
          <w:szCs w:val="20"/>
          <w:lang w:eastAsia="en-US"/>
        </w:rPr>
        <w:t xml:space="preserve"> lokaln</w:t>
      </w:r>
      <w:r w:rsidR="00BD52D9" w:rsidRPr="00867550">
        <w:rPr>
          <w:rFonts w:ascii="Tahoma" w:eastAsia="Calibri" w:hAnsi="Tahoma" w:cs="Tahoma"/>
          <w:spacing w:val="-1"/>
          <w:sz w:val="20"/>
          <w:szCs w:val="20"/>
          <w:lang w:eastAsia="en-US"/>
        </w:rPr>
        <w:t>ą</w:t>
      </w:r>
      <w:r w:rsidRPr="00867550">
        <w:rPr>
          <w:rFonts w:ascii="Tahoma" w:eastAsia="Calibri" w:hAnsi="Tahoma" w:cs="Tahoma"/>
          <w:spacing w:val="-1"/>
          <w:sz w:val="20"/>
          <w:szCs w:val="20"/>
          <w:lang w:eastAsia="en-US"/>
        </w:rPr>
        <w:t xml:space="preserve"> w terenie</w:t>
      </w:r>
    </w:p>
    <w:p w:rsidR="00C912D0" w:rsidRPr="00867550" w:rsidRDefault="007F2FF6" w:rsidP="00D24E3A">
      <w:pPr>
        <w:widowControl/>
        <w:numPr>
          <w:ilvl w:val="0"/>
          <w:numId w:val="19"/>
        </w:numPr>
        <w:autoSpaceDE/>
        <w:autoSpaceDN/>
        <w:adjustRightInd/>
        <w:spacing w:line="360" w:lineRule="auto"/>
        <w:ind w:firstLine="284"/>
        <w:jc w:val="both"/>
        <w:rPr>
          <w:rFonts w:ascii="Tahoma" w:eastAsia="Calibri" w:hAnsi="Tahoma" w:cs="Tahoma"/>
          <w:spacing w:val="-1"/>
          <w:sz w:val="20"/>
          <w:szCs w:val="20"/>
          <w:lang w:eastAsia="en-US"/>
        </w:rPr>
      </w:pPr>
      <w:r w:rsidRPr="00867550">
        <w:rPr>
          <w:rFonts w:ascii="Tahoma" w:eastAsia="Calibri" w:hAnsi="Tahoma" w:cs="Tahoma"/>
          <w:spacing w:val="-1"/>
          <w:sz w:val="20"/>
          <w:szCs w:val="20"/>
          <w:lang w:eastAsia="en-US"/>
        </w:rPr>
        <w:t>R</w:t>
      </w:r>
      <w:r w:rsidR="00BD52D9" w:rsidRPr="00867550">
        <w:rPr>
          <w:rFonts w:ascii="Tahoma" w:eastAsia="Calibri" w:hAnsi="Tahoma" w:cs="Tahoma"/>
          <w:spacing w:val="-1"/>
          <w:sz w:val="20"/>
          <w:szCs w:val="20"/>
          <w:lang w:eastAsia="en-US"/>
        </w:rPr>
        <w:t>ozwiązania sytuacyjne</w:t>
      </w:r>
      <w:r w:rsidR="00EE08AF" w:rsidRPr="00867550">
        <w:rPr>
          <w:rFonts w:ascii="Tahoma" w:eastAsia="Calibri" w:hAnsi="Tahoma" w:cs="Tahoma"/>
          <w:spacing w:val="-1"/>
          <w:sz w:val="20"/>
          <w:szCs w:val="20"/>
          <w:lang w:eastAsia="en-US"/>
        </w:rPr>
        <w:t xml:space="preserve"> z projektów architektoniczno-budowlanych</w:t>
      </w:r>
    </w:p>
    <w:p w:rsidR="0009708F" w:rsidRPr="00867550" w:rsidRDefault="00C912D0" w:rsidP="00D24E3A">
      <w:pPr>
        <w:widowControl/>
        <w:numPr>
          <w:ilvl w:val="0"/>
          <w:numId w:val="19"/>
        </w:numPr>
        <w:autoSpaceDE/>
        <w:autoSpaceDN/>
        <w:adjustRightInd/>
        <w:spacing w:line="360" w:lineRule="auto"/>
        <w:ind w:left="1418" w:hanging="425"/>
        <w:jc w:val="both"/>
        <w:rPr>
          <w:rFonts w:ascii="Tahoma" w:eastAsia="Calibri" w:hAnsi="Tahoma" w:cs="Tahoma"/>
          <w:bCs/>
          <w:sz w:val="20"/>
          <w:szCs w:val="20"/>
          <w:lang w:eastAsia="en-US"/>
        </w:rPr>
      </w:pPr>
      <w:r w:rsidRPr="00867550">
        <w:rPr>
          <w:rFonts w:ascii="Tahoma" w:eastAsia="Calibri" w:hAnsi="Tahoma" w:cs="Tahoma"/>
          <w:bCs/>
          <w:sz w:val="20"/>
          <w:szCs w:val="20"/>
          <w:lang w:eastAsia="en-US"/>
        </w:rPr>
        <w:t>Map</w:t>
      </w:r>
      <w:r w:rsidR="00BD52D9" w:rsidRPr="00867550">
        <w:rPr>
          <w:rFonts w:ascii="Tahoma" w:eastAsia="Calibri" w:hAnsi="Tahoma" w:cs="Tahoma"/>
          <w:bCs/>
          <w:sz w:val="20"/>
          <w:szCs w:val="20"/>
          <w:lang w:eastAsia="en-US"/>
        </w:rPr>
        <w:t>ę</w:t>
      </w:r>
      <w:r w:rsidRPr="00867550">
        <w:rPr>
          <w:rFonts w:ascii="Tahoma" w:eastAsia="Calibri" w:hAnsi="Tahoma" w:cs="Tahoma"/>
          <w:bCs/>
          <w:sz w:val="20"/>
          <w:szCs w:val="20"/>
          <w:lang w:eastAsia="en-US"/>
        </w:rPr>
        <w:t xml:space="preserve"> </w:t>
      </w:r>
      <w:r w:rsidR="0009708F" w:rsidRPr="00867550">
        <w:rPr>
          <w:rFonts w:ascii="Tahoma" w:eastAsia="Calibri" w:hAnsi="Tahoma" w:cs="Tahoma"/>
          <w:bCs/>
          <w:sz w:val="20"/>
          <w:szCs w:val="20"/>
          <w:lang w:eastAsia="en-US"/>
        </w:rPr>
        <w:t>zasadniczą</w:t>
      </w:r>
    </w:p>
    <w:p w:rsidR="0009708F" w:rsidRPr="00867550" w:rsidRDefault="0009708F" w:rsidP="00D24E3A">
      <w:pPr>
        <w:widowControl/>
        <w:numPr>
          <w:ilvl w:val="0"/>
          <w:numId w:val="19"/>
        </w:numPr>
        <w:autoSpaceDE/>
        <w:autoSpaceDN/>
        <w:adjustRightInd/>
        <w:spacing w:line="360" w:lineRule="auto"/>
        <w:ind w:left="1418" w:hanging="425"/>
        <w:jc w:val="both"/>
        <w:rPr>
          <w:rFonts w:ascii="Tahoma" w:eastAsia="Calibri" w:hAnsi="Tahoma" w:cs="Tahoma"/>
          <w:bCs/>
          <w:sz w:val="20"/>
          <w:szCs w:val="20"/>
          <w:lang w:eastAsia="en-US"/>
        </w:rPr>
      </w:pPr>
      <w:r w:rsidRPr="00867550">
        <w:rPr>
          <w:rFonts w:ascii="Tahoma" w:eastAsia="Calibri" w:hAnsi="Tahoma" w:cs="Tahoma"/>
          <w:bCs/>
          <w:sz w:val="20"/>
          <w:szCs w:val="20"/>
          <w:lang w:eastAsia="en-US"/>
        </w:rPr>
        <w:t>Inwentaryzację i pomiary uzupełniające</w:t>
      </w:r>
    </w:p>
    <w:p w:rsidR="00C912D0" w:rsidRPr="00867550" w:rsidRDefault="00C912D0" w:rsidP="00D24E3A">
      <w:pPr>
        <w:widowControl/>
        <w:numPr>
          <w:ilvl w:val="0"/>
          <w:numId w:val="19"/>
        </w:numPr>
        <w:autoSpaceDE/>
        <w:autoSpaceDN/>
        <w:adjustRightInd/>
        <w:spacing w:line="360" w:lineRule="auto"/>
        <w:ind w:firstLine="284"/>
        <w:jc w:val="both"/>
        <w:rPr>
          <w:rFonts w:ascii="Tahoma" w:eastAsia="Calibri" w:hAnsi="Tahoma" w:cs="Tahoma"/>
          <w:bCs/>
          <w:sz w:val="20"/>
          <w:szCs w:val="20"/>
          <w:lang w:eastAsia="en-US"/>
        </w:rPr>
      </w:pPr>
      <w:r w:rsidRPr="00867550">
        <w:rPr>
          <w:rFonts w:ascii="Tahoma" w:eastAsia="Calibri" w:hAnsi="Tahoma" w:cs="Tahoma"/>
          <w:bCs/>
          <w:sz w:val="20"/>
          <w:szCs w:val="20"/>
          <w:lang w:eastAsia="en-US"/>
        </w:rPr>
        <w:t xml:space="preserve">Warunki techniczne, </w:t>
      </w:r>
      <w:r w:rsidR="0009708F" w:rsidRPr="00867550">
        <w:rPr>
          <w:rFonts w:ascii="Tahoma" w:eastAsia="Calibri" w:hAnsi="Tahoma" w:cs="Tahoma"/>
          <w:bCs/>
          <w:sz w:val="20"/>
          <w:szCs w:val="20"/>
          <w:lang w:eastAsia="en-US"/>
        </w:rPr>
        <w:t>uzgodnienia branżowe</w:t>
      </w:r>
    </w:p>
    <w:p w:rsidR="00AF232F" w:rsidRPr="00867550" w:rsidRDefault="00AF232F" w:rsidP="00FD7513">
      <w:pPr>
        <w:widowControl/>
        <w:autoSpaceDE/>
        <w:autoSpaceDN/>
        <w:adjustRightInd/>
        <w:ind w:left="1004"/>
        <w:jc w:val="both"/>
        <w:rPr>
          <w:rFonts w:ascii="Tahoma" w:eastAsia="Calibri" w:hAnsi="Tahoma" w:cs="Tahoma"/>
          <w:bCs/>
          <w:sz w:val="20"/>
          <w:szCs w:val="20"/>
          <w:lang w:eastAsia="en-US"/>
        </w:rPr>
      </w:pPr>
    </w:p>
    <w:p w:rsidR="00733230" w:rsidRPr="00867550" w:rsidRDefault="00F226BC" w:rsidP="008D5924">
      <w:pPr>
        <w:pStyle w:val="Nagwek2"/>
        <w:jc w:val="both"/>
        <w:rPr>
          <w:rStyle w:val="FontStyle49"/>
          <w:rFonts w:ascii="Tahoma" w:hAnsi="Tahoma" w:cs="Tahoma"/>
          <w:b/>
          <w:bCs/>
        </w:rPr>
      </w:pPr>
      <w:bookmarkStart w:id="1" w:name="_Toc448480805"/>
      <w:r w:rsidRPr="00867550">
        <w:rPr>
          <w:rStyle w:val="FontStyle49"/>
          <w:rFonts w:ascii="Tahoma" w:hAnsi="Tahoma" w:cs="Tahoma"/>
          <w:b/>
          <w:bCs/>
        </w:rPr>
        <w:t xml:space="preserve">1. </w:t>
      </w:r>
      <w:r w:rsidR="00C82BF2" w:rsidRPr="00867550">
        <w:rPr>
          <w:rStyle w:val="FontStyle49"/>
          <w:rFonts w:ascii="Tahoma" w:hAnsi="Tahoma" w:cs="Tahoma"/>
          <w:b/>
          <w:bCs/>
        </w:rPr>
        <w:t>OPIS OGÓLNY PRZEDMIOTU ZAMÓWIENIA</w:t>
      </w:r>
      <w:bookmarkEnd w:id="1"/>
    </w:p>
    <w:p w:rsidR="00EC0596" w:rsidRPr="00867550" w:rsidRDefault="00EC0596" w:rsidP="00EC0596">
      <w:pPr>
        <w:rPr>
          <w:rFonts w:ascii="Tahoma" w:hAnsi="Tahoma" w:cs="Tahoma"/>
          <w:sz w:val="20"/>
          <w:szCs w:val="20"/>
        </w:rPr>
      </w:pPr>
    </w:p>
    <w:p w:rsidR="00AF232F" w:rsidRPr="00867550" w:rsidRDefault="00AF232F" w:rsidP="00E5415D">
      <w:pPr>
        <w:pStyle w:val="Bezodstpw"/>
        <w:rPr>
          <w:rStyle w:val="FontStyle49"/>
          <w:rFonts w:ascii="Tahoma" w:hAnsi="Tahoma" w:cs="Tahoma"/>
          <w:bCs w:val="0"/>
        </w:rPr>
      </w:pPr>
      <w:r w:rsidRPr="00867550">
        <w:rPr>
          <w:rStyle w:val="FontStyle49"/>
          <w:rFonts w:ascii="Tahoma" w:hAnsi="Tahoma" w:cs="Tahoma"/>
          <w:bCs w:val="0"/>
        </w:rPr>
        <w:t>Zakres przedmiotu zamówienia</w:t>
      </w:r>
    </w:p>
    <w:p w:rsidR="00AF232F" w:rsidRPr="00867550" w:rsidRDefault="00AF232F" w:rsidP="00CB67AF">
      <w:pPr>
        <w:pStyle w:val="Style10"/>
        <w:widowControl/>
        <w:rPr>
          <w:rFonts w:ascii="Tahoma" w:hAnsi="Tahoma" w:cs="Tahoma"/>
          <w:bCs/>
          <w:sz w:val="20"/>
          <w:szCs w:val="20"/>
        </w:rPr>
      </w:pPr>
    </w:p>
    <w:p w:rsidR="00937A5D" w:rsidRPr="00867550" w:rsidRDefault="00733230" w:rsidP="00C912D0">
      <w:pPr>
        <w:pStyle w:val="Style4"/>
        <w:widowControl/>
        <w:spacing w:line="360" w:lineRule="auto"/>
        <w:ind w:firstLine="0"/>
        <w:jc w:val="both"/>
        <w:rPr>
          <w:rStyle w:val="FontStyle50"/>
          <w:rFonts w:ascii="Tahoma" w:hAnsi="Tahoma" w:cs="Tahoma"/>
        </w:rPr>
      </w:pPr>
      <w:r w:rsidRPr="00867550">
        <w:rPr>
          <w:rStyle w:val="FontStyle50"/>
          <w:rFonts w:ascii="Tahoma" w:hAnsi="Tahoma" w:cs="Tahoma"/>
        </w:rPr>
        <w:t>Przedmiotem zamówienia jest zadanie polegające na</w:t>
      </w:r>
      <w:r w:rsidR="00937A5D" w:rsidRPr="00867550">
        <w:rPr>
          <w:rStyle w:val="FontStyle50"/>
          <w:rFonts w:ascii="Tahoma" w:hAnsi="Tahoma" w:cs="Tahoma"/>
        </w:rPr>
        <w:t>:</w:t>
      </w:r>
    </w:p>
    <w:p w:rsidR="0084795C" w:rsidRPr="00867550" w:rsidRDefault="00F34377" w:rsidP="00C912D0">
      <w:pPr>
        <w:pStyle w:val="Style4"/>
        <w:widowControl/>
        <w:spacing w:line="360" w:lineRule="auto"/>
        <w:ind w:firstLine="0"/>
        <w:jc w:val="both"/>
        <w:rPr>
          <w:rStyle w:val="FontStyle50"/>
          <w:rFonts w:ascii="Tahoma" w:hAnsi="Tahoma" w:cs="Tahoma"/>
        </w:rPr>
      </w:pPr>
      <w:r w:rsidRPr="00867550">
        <w:rPr>
          <w:rStyle w:val="FontStyle50"/>
          <w:rFonts w:ascii="Tahoma" w:hAnsi="Tahoma" w:cs="Tahoma"/>
          <w:u w:val="single"/>
        </w:rPr>
        <w:t>wykonaniu</w:t>
      </w:r>
      <w:r w:rsidR="00937A5D" w:rsidRPr="00867550">
        <w:rPr>
          <w:rStyle w:val="FontStyle50"/>
          <w:rFonts w:ascii="Tahoma" w:hAnsi="Tahoma" w:cs="Tahoma"/>
          <w:u w:val="single"/>
        </w:rPr>
        <w:t xml:space="preserve"> dokumentacji projektowej</w:t>
      </w:r>
      <w:r w:rsidR="00937A5D" w:rsidRPr="00867550">
        <w:rPr>
          <w:rStyle w:val="FontStyle50"/>
          <w:rFonts w:ascii="Tahoma" w:hAnsi="Tahoma" w:cs="Tahoma"/>
        </w:rPr>
        <w:t xml:space="preserve"> </w:t>
      </w:r>
    </w:p>
    <w:p w:rsidR="00A75DBE" w:rsidRPr="00867550" w:rsidRDefault="00937A5D" w:rsidP="00C912D0">
      <w:pPr>
        <w:pStyle w:val="Style4"/>
        <w:widowControl/>
        <w:spacing w:line="360" w:lineRule="auto"/>
        <w:ind w:firstLine="0"/>
        <w:jc w:val="both"/>
        <w:rPr>
          <w:rFonts w:ascii="Tahoma" w:hAnsi="Tahoma" w:cs="Tahoma"/>
          <w:sz w:val="20"/>
          <w:szCs w:val="20"/>
        </w:rPr>
      </w:pPr>
      <w:r w:rsidRPr="00867550">
        <w:rPr>
          <w:rFonts w:ascii="Tahoma" w:hAnsi="Tahoma" w:cs="Tahoma"/>
          <w:sz w:val="20"/>
          <w:szCs w:val="20"/>
        </w:rPr>
        <w:t>wraz z uzyskaniem niezbędnych opinii,</w:t>
      </w:r>
      <w:r w:rsidR="00A77D6E" w:rsidRPr="00867550">
        <w:rPr>
          <w:rFonts w:ascii="Tahoma" w:hAnsi="Tahoma" w:cs="Tahoma"/>
          <w:sz w:val="20"/>
          <w:szCs w:val="20"/>
        </w:rPr>
        <w:t xml:space="preserve"> wszelkich wymaganych prawem decyzji, </w:t>
      </w:r>
      <w:r w:rsidRPr="00867550">
        <w:rPr>
          <w:rFonts w:ascii="Tahoma" w:hAnsi="Tahoma" w:cs="Tahoma"/>
          <w:sz w:val="20"/>
          <w:szCs w:val="20"/>
        </w:rPr>
        <w:t xml:space="preserve">uzgodnień </w:t>
      </w:r>
      <w:r w:rsidR="00A610C9" w:rsidRPr="00867550">
        <w:rPr>
          <w:rFonts w:ascii="Tahoma" w:hAnsi="Tahoma" w:cs="Tahoma"/>
          <w:sz w:val="20"/>
          <w:szCs w:val="20"/>
        </w:rPr>
        <w:t xml:space="preserve">oraz przygotowaniu materiałów </w:t>
      </w:r>
      <w:r w:rsidR="0084795C" w:rsidRPr="00867550">
        <w:rPr>
          <w:rFonts w:ascii="Tahoma" w:hAnsi="Tahoma" w:cs="Tahoma"/>
          <w:sz w:val="20"/>
          <w:szCs w:val="20"/>
        </w:rPr>
        <w:t xml:space="preserve">do złożenia wniosku </w:t>
      </w:r>
      <w:r w:rsidR="00A610C9" w:rsidRPr="00867550">
        <w:rPr>
          <w:rFonts w:ascii="Tahoma" w:hAnsi="Tahoma" w:cs="Tahoma"/>
          <w:sz w:val="20"/>
          <w:szCs w:val="20"/>
        </w:rPr>
        <w:t xml:space="preserve">w celu uzyskania decyzji </w:t>
      </w:r>
      <w:r w:rsidR="0084795C" w:rsidRPr="00867550">
        <w:rPr>
          <w:rFonts w:ascii="Tahoma" w:hAnsi="Tahoma" w:cs="Tahoma"/>
          <w:sz w:val="20"/>
          <w:szCs w:val="20"/>
        </w:rPr>
        <w:t xml:space="preserve">o zezwoleniu na </w:t>
      </w:r>
      <w:r w:rsidR="006205B6" w:rsidRPr="00867550">
        <w:rPr>
          <w:rFonts w:ascii="Tahoma" w:hAnsi="Tahoma" w:cs="Tahoma"/>
          <w:sz w:val="20"/>
          <w:szCs w:val="20"/>
        </w:rPr>
        <w:t>realizacj</w:t>
      </w:r>
      <w:r w:rsidR="006205B6">
        <w:rPr>
          <w:rFonts w:ascii="Tahoma" w:hAnsi="Tahoma" w:cs="Tahoma"/>
          <w:sz w:val="20"/>
          <w:szCs w:val="20"/>
        </w:rPr>
        <w:t>ę</w:t>
      </w:r>
      <w:r w:rsidR="006205B6" w:rsidRPr="00867550">
        <w:rPr>
          <w:rFonts w:ascii="Tahoma" w:hAnsi="Tahoma" w:cs="Tahoma"/>
          <w:sz w:val="20"/>
          <w:szCs w:val="20"/>
        </w:rPr>
        <w:t xml:space="preserve"> </w:t>
      </w:r>
      <w:r w:rsidR="0084795C" w:rsidRPr="00867550">
        <w:rPr>
          <w:rFonts w:ascii="Tahoma" w:hAnsi="Tahoma" w:cs="Tahoma"/>
          <w:sz w:val="20"/>
          <w:szCs w:val="20"/>
        </w:rPr>
        <w:t xml:space="preserve">inwestycji drogowej (ZRID) </w:t>
      </w:r>
      <w:r w:rsidR="00A610C9" w:rsidRPr="00867550">
        <w:rPr>
          <w:rFonts w:ascii="Tahoma" w:hAnsi="Tahoma" w:cs="Tahoma"/>
          <w:sz w:val="20"/>
          <w:szCs w:val="20"/>
        </w:rPr>
        <w:t>przez Zamawiającego</w:t>
      </w:r>
      <w:r w:rsidR="0084795C" w:rsidRPr="00867550">
        <w:rPr>
          <w:rFonts w:ascii="Tahoma" w:hAnsi="Tahoma" w:cs="Tahoma"/>
          <w:sz w:val="20"/>
          <w:szCs w:val="20"/>
        </w:rPr>
        <w:t xml:space="preserve"> </w:t>
      </w:r>
      <w:r w:rsidRPr="00867550">
        <w:rPr>
          <w:rFonts w:ascii="Tahoma" w:hAnsi="Tahoma" w:cs="Tahoma"/>
          <w:sz w:val="20"/>
          <w:szCs w:val="20"/>
        </w:rPr>
        <w:t xml:space="preserve">oraz </w:t>
      </w:r>
      <w:r w:rsidR="0084795C" w:rsidRPr="00867550">
        <w:rPr>
          <w:rFonts w:ascii="Tahoma" w:hAnsi="Tahoma" w:cs="Tahoma"/>
          <w:sz w:val="20"/>
          <w:szCs w:val="20"/>
        </w:rPr>
        <w:t>uzyskani</w:t>
      </w:r>
      <w:r w:rsidR="00F34377" w:rsidRPr="00867550">
        <w:rPr>
          <w:rFonts w:ascii="Tahoma" w:hAnsi="Tahoma" w:cs="Tahoma"/>
          <w:sz w:val="20"/>
          <w:szCs w:val="20"/>
        </w:rPr>
        <w:t>u</w:t>
      </w:r>
      <w:r w:rsidR="0084795C" w:rsidRPr="00867550">
        <w:rPr>
          <w:rFonts w:ascii="Tahoma" w:hAnsi="Tahoma" w:cs="Tahoma"/>
          <w:sz w:val="20"/>
          <w:szCs w:val="20"/>
        </w:rPr>
        <w:t xml:space="preserve"> </w:t>
      </w:r>
      <w:r w:rsidRPr="00867550">
        <w:rPr>
          <w:rFonts w:ascii="Tahoma" w:hAnsi="Tahoma" w:cs="Tahoma"/>
          <w:sz w:val="20"/>
          <w:szCs w:val="20"/>
        </w:rPr>
        <w:t xml:space="preserve">innych decyzji administracyjnych niezbędnych do zrealizowania zadania </w:t>
      </w:r>
      <w:r w:rsidR="00A610C9" w:rsidRPr="00867550">
        <w:rPr>
          <w:rFonts w:ascii="Tahoma" w:hAnsi="Tahoma" w:cs="Tahoma"/>
          <w:sz w:val="20"/>
          <w:szCs w:val="20"/>
        </w:rPr>
        <w:t>inwestycyjnego</w:t>
      </w:r>
      <w:r w:rsidR="00E575EB" w:rsidRPr="00867550">
        <w:rPr>
          <w:rFonts w:ascii="Tahoma" w:hAnsi="Tahoma" w:cs="Tahoma"/>
          <w:sz w:val="20"/>
          <w:szCs w:val="20"/>
        </w:rPr>
        <w:t xml:space="preserve"> </w:t>
      </w:r>
      <w:proofErr w:type="spellStart"/>
      <w:r w:rsidR="00E575EB" w:rsidRPr="00867550">
        <w:rPr>
          <w:rFonts w:ascii="Tahoma" w:hAnsi="Tahoma" w:cs="Tahoma"/>
          <w:sz w:val="20"/>
          <w:szCs w:val="20"/>
        </w:rPr>
        <w:t>pn</w:t>
      </w:r>
      <w:proofErr w:type="spellEnd"/>
      <w:r w:rsidR="00E575EB" w:rsidRPr="00867550">
        <w:rPr>
          <w:rFonts w:ascii="Tahoma" w:hAnsi="Tahoma" w:cs="Tahoma"/>
          <w:sz w:val="20"/>
          <w:szCs w:val="20"/>
        </w:rPr>
        <w:t>:</w:t>
      </w:r>
    </w:p>
    <w:p w:rsidR="00A77D6E" w:rsidRPr="00867550" w:rsidRDefault="00A610C9" w:rsidP="00C912D0">
      <w:pPr>
        <w:pStyle w:val="Style4"/>
        <w:widowControl/>
        <w:spacing w:line="360" w:lineRule="auto"/>
        <w:ind w:firstLine="0"/>
        <w:jc w:val="both"/>
        <w:rPr>
          <w:rFonts w:ascii="Tahoma" w:hAnsi="Tahoma" w:cs="Tahoma"/>
          <w:b/>
          <w:sz w:val="20"/>
          <w:szCs w:val="20"/>
        </w:rPr>
      </w:pPr>
      <w:r w:rsidRPr="00867550">
        <w:rPr>
          <w:rFonts w:ascii="Tahoma" w:hAnsi="Tahoma" w:cs="Tahoma"/>
          <w:b/>
          <w:sz w:val="20"/>
          <w:szCs w:val="20"/>
        </w:rPr>
        <w:t>„</w:t>
      </w:r>
      <w:r w:rsidR="002D7727" w:rsidRPr="00867550">
        <w:rPr>
          <w:rFonts w:ascii="Tahoma" w:hAnsi="Tahoma" w:cs="Tahoma"/>
          <w:b/>
          <w:sz w:val="20"/>
          <w:szCs w:val="20"/>
          <w:lang w:eastAsia="en-US"/>
        </w:rPr>
        <w:t>Budowa drogi</w:t>
      </w:r>
      <w:r w:rsidR="0085135F">
        <w:rPr>
          <w:rFonts w:ascii="Tahoma" w:hAnsi="Tahoma" w:cs="Tahoma"/>
          <w:b/>
          <w:sz w:val="20"/>
          <w:szCs w:val="20"/>
          <w:lang w:eastAsia="en-US"/>
        </w:rPr>
        <w:t xml:space="preserve"> powiatowej</w:t>
      </w:r>
      <w:r w:rsidR="002D7727" w:rsidRPr="00867550">
        <w:rPr>
          <w:rFonts w:ascii="Tahoma" w:hAnsi="Tahoma" w:cs="Tahoma"/>
          <w:b/>
          <w:sz w:val="20"/>
          <w:szCs w:val="20"/>
          <w:lang w:eastAsia="en-US"/>
        </w:rPr>
        <w:t xml:space="preserve"> łączącej drogę S5 </w:t>
      </w:r>
      <w:r w:rsidR="009A0CAD">
        <w:rPr>
          <w:rFonts w:ascii="Tahoma" w:hAnsi="Tahoma" w:cs="Tahoma"/>
          <w:b/>
          <w:sz w:val="20"/>
          <w:szCs w:val="20"/>
          <w:lang w:eastAsia="en-US"/>
        </w:rPr>
        <w:t xml:space="preserve">- </w:t>
      </w:r>
      <w:r w:rsidR="002D7727" w:rsidRPr="00867550">
        <w:rPr>
          <w:rFonts w:ascii="Tahoma" w:hAnsi="Tahoma" w:cs="Tahoma"/>
          <w:b/>
          <w:sz w:val="20"/>
          <w:szCs w:val="20"/>
          <w:lang w:eastAsia="en-US"/>
        </w:rPr>
        <w:t>węzeł Święciechowa z wiaduktem drogowym w ciągu ulicy Wilkowickiej w Lesznie nad linią kolejową Poznań – Wr</w:t>
      </w:r>
      <w:r w:rsidR="0085135F">
        <w:rPr>
          <w:rFonts w:ascii="Tahoma" w:hAnsi="Tahoma" w:cs="Tahoma"/>
          <w:b/>
          <w:sz w:val="20"/>
          <w:szCs w:val="20"/>
          <w:lang w:eastAsia="en-US"/>
        </w:rPr>
        <w:t>ocław</w:t>
      </w:r>
      <w:r w:rsidR="00A75DBE" w:rsidRPr="00867550">
        <w:rPr>
          <w:rFonts w:ascii="Tahoma" w:hAnsi="Tahoma" w:cs="Tahoma"/>
          <w:b/>
          <w:sz w:val="20"/>
          <w:szCs w:val="20"/>
        </w:rPr>
        <w:t>”</w:t>
      </w:r>
      <w:r w:rsidR="002D7727" w:rsidRPr="00867550">
        <w:rPr>
          <w:rFonts w:ascii="Tahoma" w:hAnsi="Tahoma" w:cs="Tahoma"/>
          <w:b/>
          <w:sz w:val="20"/>
          <w:szCs w:val="20"/>
        </w:rPr>
        <w:t>.</w:t>
      </w:r>
    </w:p>
    <w:p w:rsidR="0084795C" w:rsidRPr="00867550" w:rsidRDefault="00333DD4" w:rsidP="00C912D0">
      <w:pPr>
        <w:pStyle w:val="Style4"/>
        <w:widowControl/>
        <w:spacing w:line="360" w:lineRule="auto"/>
        <w:ind w:firstLine="0"/>
        <w:jc w:val="both"/>
        <w:rPr>
          <w:rFonts w:ascii="Tahoma" w:hAnsi="Tahoma" w:cs="Tahoma"/>
          <w:sz w:val="20"/>
          <w:szCs w:val="20"/>
        </w:rPr>
      </w:pPr>
      <w:r w:rsidRPr="00867550">
        <w:rPr>
          <w:rFonts w:ascii="Tahoma" w:hAnsi="Tahoma" w:cs="Tahoma"/>
          <w:sz w:val="20"/>
          <w:szCs w:val="20"/>
        </w:rPr>
        <w:t>oraz</w:t>
      </w:r>
    </w:p>
    <w:p w:rsidR="0084795C" w:rsidRPr="00867550" w:rsidRDefault="0084795C" w:rsidP="00C912D0">
      <w:pPr>
        <w:pStyle w:val="Style4"/>
        <w:widowControl/>
        <w:spacing w:line="360" w:lineRule="auto"/>
        <w:ind w:firstLine="0"/>
        <w:jc w:val="both"/>
        <w:rPr>
          <w:rFonts w:ascii="Tahoma" w:hAnsi="Tahoma" w:cs="Tahoma"/>
          <w:sz w:val="20"/>
          <w:szCs w:val="20"/>
        </w:rPr>
      </w:pPr>
      <w:r w:rsidRPr="00867550">
        <w:rPr>
          <w:rStyle w:val="Teksttreci2"/>
          <w:rFonts w:ascii="Tahoma" w:hAnsi="Tahoma" w:cs="Tahoma"/>
        </w:rPr>
        <w:t>wykonaniu robót budowlanych</w:t>
      </w:r>
    </w:p>
    <w:p w:rsidR="00E05B28" w:rsidRPr="00867550" w:rsidRDefault="00AF232F" w:rsidP="00C912D0">
      <w:pPr>
        <w:pStyle w:val="Style4"/>
        <w:widowControl/>
        <w:spacing w:line="360" w:lineRule="auto"/>
        <w:ind w:firstLine="0"/>
        <w:jc w:val="both"/>
        <w:rPr>
          <w:rFonts w:ascii="Tahoma" w:hAnsi="Tahoma" w:cs="Tahoma"/>
          <w:sz w:val="20"/>
          <w:szCs w:val="20"/>
        </w:rPr>
      </w:pPr>
      <w:r w:rsidRPr="00867550">
        <w:rPr>
          <w:rFonts w:ascii="Tahoma" w:hAnsi="Tahoma" w:cs="Tahoma"/>
          <w:sz w:val="20"/>
          <w:szCs w:val="20"/>
        </w:rPr>
        <w:t xml:space="preserve">na przedmiotowym zadaniu </w:t>
      </w:r>
      <w:r w:rsidR="0081371F" w:rsidRPr="00867550">
        <w:rPr>
          <w:rFonts w:ascii="Tahoma" w:hAnsi="Tahoma" w:cs="Tahoma"/>
          <w:sz w:val="20"/>
          <w:szCs w:val="20"/>
        </w:rPr>
        <w:t xml:space="preserve">inwestycyjnym </w:t>
      </w:r>
      <w:r w:rsidR="0084795C" w:rsidRPr="00867550">
        <w:rPr>
          <w:rFonts w:ascii="Tahoma" w:hAnsi="Tahoma" w:cs="Tahoma"/>
          <w:sz w:val="20"/>
          <w:szCs w:val="20"/>
        </w:rPr>
        <w:t>w oparciu o dokumentację projektową opracowaną przez Wykonawcę robót</w:t>
      </w:r>
      <w:r w:rsidR="0081371F" w:rsidRPr="00867550">
        <w:rPr>
          <w:rFonts w:ascii="Tahoma" w:hAnsi="Tahoma" w:cs="Tahoma"/>
          <w:sz w:val="20"/>
          <w:szCs w:val="20"/>
        </w:rPr>
        <w:t xml:space="preserve"> i zatwierdzoną przez Zamawiającego</w:t>
      </w:r>
      <w:r w:rsidRPr="00867550">
        <w:rPr>
          <w:rFonts w:ascii="Tahoma" w:hAnsi="Tahoma" w:cs="Tahoma"/>
          <w:sz w:val="20"/>
          <w:szCs w:val="20"/>
        </w:rPr>
        <w:t xml:space="preserve">, </w:t>
      </w:r>
      <w:proofErr w:type="spellStart"/>
      <w:r w:rsidRPr="00867550">
        <w:rPr>
          <w:rFonts w:ascii="Tahoma" w:hAnsi="Tahoma" w:cs="Tahoma"/>
          <w:sz w:val="20"/>
          <w:szCs w:val="20"/>
        </w:rPr>
        <w:t>STWiORB</w:t>
      </w:r>
      <w:proofErr w:type="spellEnd"/>
      <w:r w:rsidRPr="00867550">
        <w:rPr>
          <w:rFonts w:ascii="Tahoma" w:hAnsi="Tahoma" w:cs="Tahoma"/>
          <w:sz w:val="20"/>
          <w:szCs w:val="20"/>
        </w:rPr>
        <w:t xml:space="preserve"> oraz odpowiednie przepisy prawa</w:t>
      </w:r>
      <w:r w:rsidR="0084795C" w:rsidRPr="00867550">
        <w:rPr>
          <w:rFonts w:ascii="Tahoma" w:hAnsi="Tahoma" w:cs="Tahoma"/>
          <w:sz w:val="20"/>
          <w:szCs w:val="20"/>
        </w:rPr>
        <w:t>.</w:t>
      </w:r>
    </w:p>
    <w:p w:rsidR="00AB32E0" w:rsidRPr="00867550" w:rsidRDefault="00AB32E0" w:rsidP="00AB32E0">
      <w:pPr>
        <w:pStyle w:val="Style4"/>
        <w:widowControl/>
        <w:spacing w:line="240" w:lineRule="auto"/>
        <w:ind w:firstLine="0"/>
        <w:jc w:val="both"/>
        <w:rPr>
          <w:rFonts w:ascii="Tahoma" w:hAnsi="Tahoma" w:cs="Tahoma"/>
          <w:sz w:val="20"/>
          <w:szCs w:val="20"/>
        </w:rPr>
      </w:pPr>
    </w:p>
    <w:p w:rsidR="00AB32E0" w:rsidRPr="00867550" w:rsidRDefault="00AB32E0" w:rsidP="00AB32E0">
      <w:pPr>
        <w:pStyle w:val="Style10"/>
        <w:widowControl/>
        <w:spacing w:line="360" w:lineRule="auto"/>
        <w:jc w:val="both"/>
        <w:rPr>
          <w:rStyle w:val="FontStyle49"/>
          <w:rFonts w:ascii="Tahoma" w:hAnsi="Tahoma" w:cs="Tahoma"/>
        </w:rPr>
      </w:pPr>
      <w:r w:rsidRPr="00867550">
        <w:rPr>
          <w:rStyle w:val="FontStyle49"/>
          <w:rFonts w:ascii="Tahoma" w:hAnsi="Tahoma" w:cs="Tahoma"/>
        </w:rPr>
        <w:t>Program funkcjonalno-użytkowy określa wymagania dotyczące zaprojektowania, realizacji, odbioru i przekazania w użytkowanie wszystkich elementów zadania.</w:t>
      </w:r>
    </w:p>
    <w:p w:rsidR="00AB32E0" w:rsidRPr="00867550" w:rsidRDefault="00AB32E0" w:rsidP="00AB32E0">
      <w:pPr>
        <w:pStyle w:val="Style4"/>
        <w:widowControl/>
        <w:spacing w:line="240" w:lineRule="auto"/>
        <w:ind w:firstLine="0"/>
        <w:jc w:val="both"/>
        <w:rPr>
          <w:rFonts w:ascii="Tahoma" w:hAnsi="Tahoma" w:cs="Tahoma"/>
          <w:sz w:val="20"/>
          <w:szCs w:val="20"/>
        </w:rPr>
      </w:pPr>
    </w:p>
    <w:p w:rsidR="007273B6" w:rsidRPr="00867550" w:rsidRDefault="00A07BD1" w:rsidP="0046491E">
      <w:pPr>
        <w:pStyle w:val="Nagwek3"/>
        <w:tabs>
          <w:tab w:val="left" w:pos="567"/>
        </w:tabs>
        <w:jc w:val="both"/>
        <w:rPr>
          <w:rStyle w:val="FontStyle49"/>
          <w:rFonts w:ascii="Tahoma" w:hAnsi="Tahoma" w:cs="Tahoma"/>
          <w:b/>
          <w:bCs/>
        </w:rPr>
      </w:pPr>
      <w:bookmarkStart w:id="2" w:name="_Toc448480806"/>
      <w:r w:rsidRPr="00867550">
        <w:rPr>
          <w:rStyle w:val="FontStyle49"/>
          <w:rFonts w:ascii="Tahoma" w:hAnsi="Tahoma" w:cs="Tahoma"/>
          <w:b/>
          <w:bCs/>
        </w:rPr>
        <w:t>1.</w:t>
      </w:r>
      <w:r w:rsidR="00E5415D" w:rsidRPr="00867550">
        <w:rPr>
          <w:rStyle w:val="FontStyle49"/>
          <w:rFonts w:ascii="Tahoma" w:hAnsi="Tahoma" w:cs="Tahoma"/>
          <w:b/>
          <w:bCs/>
        </w:rPr>
        <w:t>1</w:t>
      </w:r>
      <w:r w:rsidRPr="00867550">
        <w:rPr>
          <w:rStyle w:val="FontStyle49"/>
          <w:rFonts w:ascii="Tahoma" w:hAnsi="Tahoma" w:cs="Tahoma"/>
          <w:b/>
          <w:bCs/>
        </w:rPr>
        <w:t>.</w:t>
      </w:r>
      <w:r w:rsidR="008D5924" w:rsidRPr="00867550">
        <w:rPr>
          <w:rStyle w:val="FontStyle49"/>
          <w:rFonts w:ascii="Tahoma" w:hAnsi="Tahoma" w:cs="Tahoma"/>
          <w:b/>
          <w:bCs/>
        </w:rPr>
        <w:t xml:space="preserve"> </w:t>
      </w:r>
      <w:r w:rsidR="00C82BF2" w:rsidRPr="00867550">
        <w:rPr>
          <w:rStyle w:val="FontStyle49"/>
          <w:rFonts w:ascii="Tahoma" w:hAnsi="Tahoma" w:cs="Tahoma"/>
          <w:b/>
          <w:bCs/>
        </w:rPr>
        <w:t>Charakterystyczne parametry przedmiotu zamówienia i zakres robót budowlanych</w:t>
      </w:r>
      <w:bookmarkEnd w:id="2"/>
    </w:p>
    <w:p w:rsidR="00AB32E0" w:rsidRPr="00867550" w:rsidRDefault="00AB32E0" w:rsidP="00AB32E0">
      <w:pPr>
        <w:rPr>
          <w:rFonts w:ascii="Tahoma" w:hAnsi="Tahoma" w:cs="Tahoma"/>
          <w:sz w:val="20"/>
          <w:szCs w:val="20"/>
        </w:rPr>
      </w:pPr>
    </w:p>
    <w:p w:rsidR="00AB32E0" w:rsidRPr="00867550" w:rsidRDefault="00AB32E0" w:rsidP="00AB32E0">
      <w:pPr>
        <w:widowControl/>
        <w:autoSpaceDE/>
        <w:autoSpaceDN/>
        <w:adjustRightInd/>
        <w:jc w:val="both"/>
        <w:rPr>
          <w:rFonts w:ascii="Tahoma" w:hAnsi="Tahoma" w:cs="Tahoma"/>
          <w:b/>
          <w:bCs/>
          <w:color w:val="000000"/>
          <w:sz w:val="20"/>
          <w:szCs w:val="20"/>
        </w:rPr>
      </w:pPr>
      <w:r w:rsidRPr="00867550">
        <w:rPr>
          <w:rFonts w:ascii="Tahoma" w:hAnsi="Tahoma" w:cs="Tahoma"/>
          <w:b/>
          <w:bCs/>
          <w:color w:val="000000"/>
          <w:sz w:val="20"/>
          <w:szCs w:val="20"/>
        </w:rPr>
        <w:t>1.1.1. Konstrukcja rozbudowywanej drogi</w:t>
      </w:r>
    </w:p>
    <w:p w:rsidR="00AB32E0" w:rsidRPr="00867550" w:rsidRDefault="00AB32E0" w:rsidP="00AB32E0">
      <w:pPr>
        <w:widowControl/>
        <w:autoSpaceDE/>
        <w:autoSpaceDN/>
        <w:adjustRightInd/>
        <w:jc w:val="both"/>
        <w:rPr>
          <w:rFonts w:ascii="Tahoma" w:hAnsi="Tahoma" w:cs="Tahoma"/>
          <w:sz w:val="20"/>
          <w:szCs w:val="20"/>
        </w:rPr>
      </w:pPr>
    </w:p>
    <w:p w:rsidR="00AB32E0" w:rsidRPr="00867550" w:rsidRDefault="00AB32E0" w:rsidP="00470311">
      <w:pPr>
        <w:widowControl/>
        <w:spacing w:line="360" w:lineRule="auto"/>
        <w:rPr>
          <w:rFonts w:ascii="Tahoma" w:hAnsi="Tahoma" w:cs="Tahoma"/>
          <w:b/>
          <w:sz w:val="20"/>
          <w:szCs w:val="20"/>
        </w:rPr>
      </w:pPr>
      <w:r w:rsidRPr="00867550">
        <w:rPr>
          <w:rFonts w:ascii="Tahoma" w:hAnsi="Tahoma" w:cs="Tahoma"/>
          <w:b/>
          <w:sz w:val="20"/>
          <w:szCs w:val="20"/>
        </w:rPr>
        <w:t>Przyjęte parametry projektowe</w:t>
      </w:r>
    </w:p>
    <w:p w:rsidR="00AB32E0" w:rsidRPr="00867550" w:rsidRDefault="002D7727" w:rsidP="00470311">
      <w:pPr>
        <w:widowControl/>
        <w:spacing w:line="360" w:lineRule="auto"/>
        <w:rPr>
          <w:rFonts w:ascii="Tahoma" w:hAnsi="Tahoma" w:cs="Tahoma"/>
          <w:sz w:val="20"/>
          <w:szCs w:val="20"/>
          <w:u w:val="single"/>
        </w:rPr>
      </w:pPr>
      <w:r w:rsidRPr="00867550">
        <w:rPr>
          <w:rFonts w:ascii="Tahoma" w:hAnsi="Tahoma" w:cs="Tahoma"/>
          <w:sz w:val="20"/>
          <w:szCs w:val="20"/>
          <w:u w:val="single"/>
        </w:rPr>
        <w:t>Rozbudowa drogi</w:t>
      </w:r>
    </w:p>
    <w:p w:rsidR="002D7727" w:rsidRPr="00867550" w:rsidRDefault="002D7727" w:rsidP="002D77B4">
      <w:pPr>
        <w:widowControl/>
        <w:numPr>
          <w:ilvl w:val="0"/>
          <w:numId w:val="13"/>
        </w:numPr>
        <w:tabs>
          <w:tab w:val="left" w:pos="709"/>
          <w:tab w:val="left" w:pos="3402"/>
        </w:tabs>
        <w:spacing w:line="360" w:lineRule="auto"/>
        <w:ind w:left="709" w:hanging="283"/>
        <w:rPr>
          <w:rFonts w:ascii="Tahoma" w:hAnsi="Tahoma" w:cs="Tahoma"/>
          <w:sz w:val="20"/>
          <w:szCs w:val="20"/>
        </w:rPr>
      </w:pPr>
      <w:r w:rsidRPr="00867550">
        <w:rPr>
          <w:rFonts w:ascii="Tahoma" w:hAnsi="Tahoma" w:cs="Tahoma"/>
          <w:sz w:val="20"/>
          <w:szCs w:val="20"/>
        </w:rPr>
        <w:t xml:space="preserve">Droga </w:t>
      </w:r>
      <w:r w:rsidR="0012640A">
        <w:rPr>
          <w:rFonts w:ascii="Tahoma" w:hAnsi="Tahoma" w:cs="Tahoma"/>
          <w:sz w:val="20"/>
          <w:szCs w:val="20"/>
        </w:rPr>
        <w:t>powiatowa</w:t>
      </w:r>
    </w:p>
    <w:p w:rsidR="00AB32E0" w:rsidRPr="00867550" w:rsidRDefault="004A0EE5" w:rsidP="002D77B4">
      <w:pPr>
        <w:widowControl/>
        <w:numPr>
          <w:ilvl w:val="0"/>
          <w:numId w:val="13"/>
        </w:numPr>
        <w:tabs>
          <w:tab w:val="left" w:pos="709"/>
          <w:tab w:val="left" w:pos="4253"/>
        </w:tabs>
        <w:spacing w:line="360" w:lineRule="auto"/>
        <w:ind w:left="709" w:hanging="283"/>
        <w:rPr>
          <w:rFonts w:ascii="Tahoma" w:hAnsi="Tahoma" w:cs="Tahoma"/>
          <w:sz w:val="20"/>
          <w:szCs w:val="20"/>
        </w:rPr>
      </w:pPr>
      <w:r w:rsidRPr="00867550">
        <w:rPr>
          <w:rFonts w:ascii="Tahoma" w:hAnsi="Tahoma" w:cs="Tahoma"/>
          <w:sz w:val="20"/>
          <w:szCs w:val="20"/>
        </w:rPr>
        <w:lastRenderedPageBreak/>
        <w:t>Klasa drogi</w:t>
      </w:r>
      <w:r w:rsidRPr="00867550">
        <w:rPr>
          <w:rFonts w:ascii="Tahoma" w:hAnsi="Tahoma" w:cs="Tahoma"/>
          <w:sz w:val="20"/>
          <w:szCs w:val="20"/>
        </w:rPr>
        <w:tab/>
      </w:r>
      <w:r w:rsidR="002D7727" w:rsidRPr="00867550">
        <w:rPr>
          <w:rFonts w:ascii="Tahoma" w:hAnsi="Tahoma" w:cs="Tahoma"/>
          <w:sz w:val="20"/>
          <w:szCs w:val="20"/>
        </w:rPr>
        <w:t>Z</w:t>
      </w:r>
    </w:p>
    <w:p w:rsidR="0009708F" w:rsidRPr="00867550" w:rsidRDefault="00AB32E0" w:rsidP="002D77B4">
      <w:pPr>
        <w:widowControl/>
        <w:numPr>
          <w:ilvl w:val="0"/>
          <w:numId w:val="13"/>
        </w:numPr>
        <w:tabs>
          <w:tab w:val="left" w:pos="709"/>
          <w:tab w:val="left" w:pos="4253"/>
        </w:tabs>
        <w:spacing w:line="360" w:lineRule="auto"/>
        <w:ind w:left="709" w:hanging="283"/>
        <w:rPr>
          <w:rFonts w:ascii="Tahoma" w:hAnsi="Tahoma" w:cs="Tahoma"/>
          <w:sz w:val="20"/>
          <w:szCs w:val="20"/>
        </w:rPr>
      </w:pPr>
      <w:r w:rsidRPr="00867550">
        <w:rPr>
          <w:rFonts w:ascii="Tahoma" w:hAnsi="Tahoma" w:cs="Tahoma"/>
          <w:sz w:val="20"/>
          <w:szCs w:val="20"/>
        </w:rPr>
        <w:t>Prędkość projektowa</w:t>
      </w:r>
      <w:r w:rsidR="0009708F" w:rsidRPr="00867550">
        <w:rPr>
          <w:rFonts w:ascii="Tahoma" w:hAnsi="Tahoma" w:cs="Tahoma"/>
          <w:sz w:val="20"/>
          <w:szCs w:val="20"/>
        </w:rPr>
        <w:t>:</w:t>
      </w:r>
    </w:p>
    <w:p w:rsidR="0009708F" w:rsidRPr="00867550" w:rsidRDefault="002D77B4" w:rsidP="002D77B4">
      <w:pPr>
        <w:widowControl/>
        <w:tabs>
          <w:tab w:val="left" w:pos="709"/>
          <w:tab w:val="left" w:pos="4253"/>
        </w:tabs>
        <w:spacing w:line="360" w:lineRule="auto"/>
        <w:ind w:left="709" w:hanging="283"/>
        <w:rPr>
          <w:rFonts w:ascii="Tahoma" w:hAnsi="Tahoma" w:cs="Tahoma"/>
          <w:sz w:val="20"/>
          <w:szCs w:val="20"/>
        </w:rPr>
      </w:pPr>
      <w:r>
        <w:rPr>
          <w:rFonts w:ascii="Tahoma" w:hAnsi="Tahoma" w:cs="Tahoma"/>
          <w:sz w:val="20"/>
          <w:szCs w:val="20"/>
        </w:rPr>
        <w:tab/>
      </w:r>
      <w:r w:rsidR="0009708F" w:rsidRPr="00867550">
        <w:rPr>
          <w:rFonts w:ascii="Tahoma" w:hAnsi="Tahoma" w:cs="Tahoma"/>
          <w:sz w:val="20"/>
          <w:szCs w:val="20"/>
        </w:rPr>
        <w:t>w terenie zabudowanym</w:t>
      </w:r>
      <w:r>
        <w:rPr>
          <w:rFonts w:ascii="Tahoma" w:hAnsi="Tahoma" w:cs="Tahoma"/>
          <w:sz w:val="20"/>
          <w:szCs w:val="20"/>
        </w:rPr>
        <w:tab/>
      </w:r>
      <w:proofErr w:type="spellStart"/>
      <w:r w:rsidR="0009708F" w:rsidRPr="00867550">
        <w:rPr>
          <w:rFonts w:ascii="Tahoma" w:hAnsi="Tahoma" w:cs="Tahoma"/>
          <w:sz w:val="20"/>
          <w:szCs w:val="20"/>
        </w:rPr>
        <w:t>Vp</w:t>
      </w:r>
      <w:proofErr w:type="spellEnd"/>
      <w:r w:rsidR="0009708F" w:rsidRPr="00867550">
        <w:rPr>
          <w:rFonts w:ascii="Tahoma" w:hAnsi="Tahoma" w:cs="Tahoma"/>
          <w:sz w:val="20"/>
          <w:szCs w:val="20"/>
        </w:rPr>
        <w:t xml:space="preserve"> = 50 km/h</w:t>
      </w:r>
    </w:p>
    <w:p w:rsidR="00AB32E0" w:rsidRPr="00867550" w:rsidRDefault="002D77B4" w:rsidP="002D77B4">
      <w:pPr>
        <w:widowControl/>
        <w:tabs>
          <w:tab w:val="left" w:pos="709"/>
          <w:tab w:val="left" w:pos="4253"/>
        </w:tabs>
        <w:spacing w:line="360" w:lineRule="auto"/>
        <w:ind w:left="709" w:hanging="283"/>
        <w:rPr>
          <w:rFonts w:ascii="Tahoma" w:hAnsi="Tahoma" w:cs="Tahoma"/>
          <w:sz w:val="20"/>
          <w:szCs w:val="20"/>
        </w:rPr>
      </w:pPr>
      <w:r>
        <w:rPr>
          <w:rFonts w:ascii="Tahoma" w:hAnsi="Tahoma" w:cs="Tahoma"/>
          <w:sz w:val="20"/>
          <w:szCs w:val="20"/>
        </w:rPr>
        <w:tab/>
      </w:r>
      <w:r w:rsidR="0009708F" w:rsidRPr="00867550">
        <w:rPr>
          <w:rFonts w:ascii="Tahoma" w:hAnsi="Tahoma" w:cs="Tahoma"/>
          <w:sz w:val="20"/>
          <w:szCs w:val="20"/>
        </w:rPr>
        <w:t>poza terenem zabudowany</w:t>
      </w:r>
      <w:r w:rsidR="00AB32E0" w:rsidRPr="00867550">
        <w:rPr>
          <w:rFonts w:ascii="Tahoma" w:hAnsi="Tahoma" w:cs="Tahoma"/>
          <w:sz w:val="20"/>
          <w:szCs w:val="20"/>
        </w:rPr>
        <w:tab/>
      </w:r>
      <w:proofErr w:type="spellStart"/>
      <w:r w:rsidR="00DC4048" w:rsidRPr="00867550">
        <w:rPr>
          <w:rFonts w:ascii="Tahoma" w:hAnsi="Tahoma" w:cs="Tahoma"/>
          <w:sz w:val="20"/>
          <w:szCs w:val="20"/>
        </w:rPr>
        <w:t>Vp</w:t>
      </w:r>
      <w:proofErr w:type="spellEnd"/>
      <w:r w:rsidR="00AB32E0" w:rsidRPr="00867550">
        <w:rPr>
          <w:rFonts w:ascii="Tahoma" w:hAnsi="Tahoma" w:cs="Tahoma"/>
          <w:sz w:val="20"/>
          <w:szCs w:val="20"/>
        </w:rPr>
        <w:t xml:space="preserve"> = </w:t>
      </w:r>
      <w:r w:rsidR="002D7727" w:rsidRPr="00867550">
        <w:rPr>
          <w:rFonts w:ascii="Tahoma" w:hAnsi="Tahoma" w:cs="Tahoma"/>
          <w:sz w:val="20"/>
          <w:szCs w:val="20"/>
        </w:rPr>
        <w:t>6</w:t>
      </w:r>
      <w:r w:rsidR="00AB32E0" w:rsidRPr="00867550">
        <w:rPr>
          <w:rFonts w:ascii="Tahoma" w:hAnsi="Tahoma" w:cs="Tahoma"/>
          <w:sz w:val="20"/>
          <w:szCs w:val="20"/>
        </w:rPr>
        <w:t>0 km/h</w:t>
      </w:r>
    </w:p>
    <w:p w:rsidR="00AB32E0" w:rsidRPr="00867550" w:rsidRDefault="00AB32E0" w:rsidP="002D77B4">
      <w:pPr>
        <w:widowControl/>
        <w:numPr>
          <w:ilvl w:val="0"/>
          <w:numId w:val="13"/>
        </w:numPr>
        <w:tabs>
          <w:tab w:val="left" w:pos="709"/>
          <w:tab w:val="left" w:pos="4253"/>
        </w:tabs>
        <w:spacing w:line="360" w:lineRule="auto"/>
        <w:ind w:left="709" w:hanging="283"/>
        <w:rPr>
          <w:rFonts w:ascii="Tahoma" w:hAnsi="Tahoma" w:cs="Tahoma"/>
          <w:sz w:val="20"/>
          <w:szCs w:val="20"/>
        </w:rPr>
      </w:pPr>
      <w:r w:rsidRPr="00867550">
        <w:rPr>
          <w:rFonts w:ascii="Tahoma" w:hAnsi="Tahoma" w:cs="Tahoma"/>
          <w:sz w:val="20"/>
          <w:szCs w:val="20"/>
        </w:rPr>
        <w:t xml:space="preserve">Obciążenie nawierzchni </w:t>
      </w:r>
      <w:r w:rsidRPr="00867550">
        <w:rPr>
          <w:rFonts w:ascii="Tahoma" w:hAnsi="Tahoma" w:cs="Tahoma"/>
          <w:sz w:val="20"/>
          <w:szCs w:val="20"/>
        </w:rPr>
        <w:tab/>
        <w:t>115 KN</w:t>
      </w:r>
      <w:r w:rsidR="002D7727" w:rsidRPr="00867550">
        <w:rPr>
          <w:rFonts w:ascii="Tahoma" w:hAnsi="Tahoma" w:cs="Tahoma"/>
          <w:sz w:val="20"/>
          <w:szCs w:val="20"/>
        </w:rPr>
        <w:t>/oś</w:t>
      </w:r>
    </w:p>
    <w:p w:rsidR="001D3FE4" w:rsidRPr="00867550" w:rsidRDefault="00403CE0" w:rsidP="002D77B4">
      <w:pPr>
        <w:widowControl/>
        <w:numPr>
          <w:ilvl w:val="0"/>
          <w:numId w:val="13"/>
        </w:numPr>
        <w:tabs>
          <w:tab w:val="left" w:pos="709"/>
          <w:tab w:val="left" w:pos="4253"/>
        </w:tabs>
        <w:spacing w:line="360" w:lineRule="auto"/>
        <w:ind w:left="709" w:hanging="283"/>
        <w:rPr>
          <w:rFonts w:ascii="Tahoma" w:hAnsi="Tahoma" w:cs="Tahoma"/>
          <w:sz w:val="20"/>
          <w:szCs w:val="20"/>
        </w:rPr>
      </w:pPr>
      <w:r w:rsidRPr="00867550">
        <w:rPr>
          <w:rFonts w:ascii="Tahoma" w:hAnsi="Tahoma" w:cs="Tahoma"/>
          <w:sz w:val="20"/>
          <w:szCs w:val="20"/>
        </w:rPr>
        <w:t xml:space="preserve">Kategoria ruchu </w:t>
      </w:r>
      <w:r w:rsidRPr="00867550">
        <w:rPr>
          <w:rFonts w:ascii="Tahoma" w:hAnsi="Tahoma" w:cs="Tahoma"/>
          <w:sz w:val="20"/>
          <w:szCs w:val="20"/>
        </w:rPr>
        <w:tab/>
      </w:r>
      <w:r w:rsidR="001D3FE4" w:rsidRPr="00867550">
        <w:rPr>
          <w:rFonts w:ascii="Tahoma" w:hAnsi="Tahoma" w:cs="Tahoma"/>
          <w:sz w:val="20"/>
          <w:szCs w:val="20"/>
        </w:rPr>
        <w:t>KR 5</w:t>
      </w:r>
    </w:p>
    <w:p w:rsidR="00AB32E0" w:rsidRPr="00867550" w:rsidRDefault="004A0EE5" w:rsidP="002D77B4">
      <w:pPr>
        <w:widowControl/>
        <w:numPr>
          <w:ilvl w:val="0"/>
          <w:numId w:val="13"/>
        </w:numPr>
        <w:tabs>
          <w:tab w:val="left" w:pos="709"/>
          <w:tab w:val="left" w:pos="4253"/>
        </w:tabs>
        <w:spacing w:line="360" w:lineRule="auto"/>
        <w:ind w:left="709" w:hanging="283"/>
        <w:rPr>
          <w:rFonts w:ascii="Tahoma" w:hAnsi="Tahoma" w:cs="Tahoma"/>
          <w:sz w:val="20"/>
          <w:szCs w:val="20"/>
        </w:rPr>
      </w:pPr>
      <w:r w:rsidRPr="00867550">
        <w:rPr>
          <w:rFonts w:ascii="Tahoma" w:hAnsi="Tahoma" w:cs="Tahoma"/>
          <w:sz w:val="20"/>
          <w:szCs w:val="20"/>
        </w:rPr>
        <w:t>Szerokość jezdni:</w:t>
      </w:r>
      <w:r w:rsidRPr="00867550">
        <w:rPr>
          <w:rFonts w:ascii="Tahoma" w:hAnsi="Tahoma" w:cs="Tahoma"/>
          <w:sz w:val="20"/>
          <w:szCs w:val="20"/>
        </w:rPr>
        <w:tab/>
      </w:r>
      <w:r w:rsidR="002D7727" w:rsidRPr="00867550">
        <w:rPr>
          <w:rFonts w:ascii="Tahoma" w:hAnsi="Tahoma" w:cs="Tahoma"/>
          <w:sz w:val="20"/>
          <w:szCs w:val="20"/>
        </w:rPr>
        <w:t>7</w:t>
      </w:r>
      <w:r w:rsidR="00AB32E0" w:rsidRPr="00867550">
        <w:rPr>
          <w:rFonts w:ascii="Tahoma" w:hAnsi="Tahoma" w:cs="Tahoma"/>
          <w:sz w:val="20"/>
          <w:szCs w:val="20"/>
        </w:rPr>
        <w:t>,</w:t>
      </w:r>
      <w:r w:rsidR="002D7727" w:rsidRPr="00867550">
        <w:rPr>
          <w:rFonts w:ascii="Tahoma" w:hAnsi="Tahoma" w:cs="Tahoma"/>
          <w:sz w:val="20"/>
          <w:szCs w:val="20"/>
        </w:rPr>
        <w:t>0</w:t>
      </w:r>
      <w:r w:rsidR="00AB32E0" w:rsidRPr="00867550">
        <w:rPr>
          <w:rFonts w:ascii="Tahoma" w:hAnsi="Tahoma" w:cs="Tahoma"/>
          <w:sz w:val="20"/>
          <w:szCs w:val="20"/>
        </w:rPr>
        <w:t>0 m</w:t>
      </w:r>
    </w:p>
    <w:p w:rsidR="002D7727" w:rsidRPr="00867550" w:rsidRDefault="002D7727" w:rsidP="002D77B4">
      <w:pPr>
        <w:widowControl/>
        <w:numPr>
          <w:ilvl w:val="0"/>
          <w:numId w:val="13"/>
        </w:numPr>
        <w:tabs>
          <w:tab w:val="left" w:pos="709"/>
          <w:tab w:val="left" w:pos="4253"/>
        </w:tabs>
        <w:spacing w:line="360" w:lineRule="auto"/>
        <w:ind w:left="709" w:hanging="283"/>
        <w:rPr>
          <w:rFonts w:ascii="Tahoma" w:hAnsi="Tahoma" w:cs="Tahoma"/>
          <w:sz w:val="20"/>
          <w:szCs w:val="20"/>
        </w:rPr>
      </w:pPr>
      <w:r w:rsidRPr="00867550">
        <w:rPr>
          <w:rFonts w:ascii="Tahoma" w:hAnsi="Tahoma" w:cs="Tahoma"/>
          <w:sz w:val="20"/>
          <w:szCs w:val="20"/>
        </w:rPr>
        <w:t>Szerokość ciągu pieszo-rowerowego</w:t>
      </w:r>
      <w:r w:rsidRPr="00867550">
        <w:rPr>
          <w:rFonts w:ascii="Tahoma" w:hAnsi="Tahoma" w:cs="Tahoma"/>
          <w:sz w:val="20"/>
          <w:szCs w:val="20"/>
        </w:rPr>
        <w:tab/>
        <w:t>2,50 m</w:t>
      </w:r>
    </w:p>
    <w:p w:rsidR="0009708F" w:rsidRPr="00867550" w:rsidRDefault="0009708F" w:rsidP="002D77B4">
      <w:pPr>
        <w:widowControl/>
        <w:numPr>
          <w:ilvl w:val="0"/>
          <w:numId w:val="13"/>
        </w:numPr>
        <w:tabs>
          <w:tab w:val="left" w:pos="709"/>
          <w:tab w:val="left" w:pos="4253"/>
        </w:tabs>
        <w:spacing w:line="360" w:lineRule="auto"/>
        <w:ind w:left="709" w:hanging="283"/>
        <w:rPr>
          <w:rFonts w:ascii="Tahoma" w:hAnsi="Tahoma" w:cs="Tahoma"/>
          <w:sz w:val="20"/>
          <w:szCs w:val="20"/>
        </w:rPr>
      </w:pPr>
      <w:r w:rsidRPr="00867550">
        <w:rPr>
          <w:rFonts w:ascii="Tahoma" w:hAnsi="Tahoma" w:cs="Tahoma"/>
          <w:sz w:val="20"/>
          <w:szCs w:val="20"/>
        </w:rPr>
        <w:t>Szerokość pasa zieleni</w:t>
      </w:r>
      <w:r w:rsidRPr="00867550">
        <w:rPr>
          <w:rFonts w:ascii="Tahoma" w:hAnsi="Tahoma" w:cs="Tahoma"/>
          <w:sz w:val="20"/>
          <w:szCs w:val="20"/>
        </w:rPr>
        <w:tab/>
        <w:t>1,30 m</w:t>
      </w:r>
    </w:p>
    <w:p w:rsidR="00AC4CA2" w:rsidRPr="00867550" w:rsidRDefault="00AC4CA2" w:rsidP="00AB383C">
      <w:pPr>
        <w:widowControl/>
        <w:autoSpaceDE/>
        <w:autoSpaceDN/>
        <w:adjustRightInd/>
        <w:jc w:val="both"/>
        <w:rPr>
          <w:rFonts w:ascii="Tahoma" w:hAnsi="Tahoma" w:cs="Tahoma"/>
          <w:sz w:val="20"/>
          <w:szCs w:val="20"/>
        </w:rPr>
      </w:pPr>
    </w:p>
    <w:p w:rsidR="00946EBE" w:rsidRPr="00867550" w:rsidRDefault="00946EBE" w:rsidP="00946EBE">
      <w:pPr>
        <w:widowControl/>
        <w:autoSpaceDE/>
        <w:autoSpaceDN/>
        <w:adjustRightInd/>
        <w:jc w:val="both"/>
        <w:rPr>
          <w:rFonts w:ascii="Tahoma" w:hAnsi="Tahoma" w:cs="Tahoma"/>
          <w:sz w:val="20"/>
          <w:szCs w:val="20"/>
        </w:rPr>
      </w:pPr>
      <w:r w:rsidRPr="00867550">
        <w:rPr>
          <w:rStyle w:val="Uwydatnienie"/>
          <w:rFonts w:ascii="Tahoma" w:hAnsi="Tahoma" w:cs="Tahoma"/>
          <w:bCs/>
          <w:i w:val="0"/>
          <w:iCs w:val="0"/>
          <w:sz w:val="20"/>
          <w:szCs w:val="20"/>
          <w:shd w:val="clear" w:color="auto" w:fill="FFFFFF"/>
        </w:rPr>
        <w:t>Podłoże</w:t>
      </w:r>
      <w:r w:rsidRPr="00867550">
        <w:rPr>
          <w:rStyle w:val="apple-converted-space"/>
          <w:rFonts w:ascii="Tahoma" w:hAnsi="Tahoma" w:cs="Tahoma"/>
          <w:sz w:val="20"/>
          <w:szCs w:val="20"/>
          <w:shd w:val="clear" w:color="auto" w:fill="FFFFFF"/>
        </w:rPr>
        <w:t> </w:t>
      </w:r>
      <w:r w:rsidRPr="00867550">
        <w:rPr>
          <w:rFonts w:ascii="Tahoma" w:hAnsi="Tahoma" w:cs="Tahoma"/>
          <w:sz w:val="20"/>
          <w:szCs w:val="20"/>
          <w:shd w:val="clear" w:color="auto" w:fill="FFFFFF"/>
        </w:rPr>
        <w:t xml:space="preserve">projektowane </w:t>
      </w:r>
      <w:r w:rsidRPr="00867550">
        <w:rPr>
          <w:rStyle w:val="Uwydatnienie"/>
          <w:rFonts w:ascii="Tahoma" w:hAnsi="Tahoma" w:cs="Tahoma"/>
          <w:bCs/>
          <w:i w:val="0"/>
          <w:iCs w:val="0"/>
          <w:sz w:val="20"/>
          <w:szCs w:val="20"/>
          <w:shd w:val="clear" w:color="auto" w:fill="FFFFFF"/>
        </w:rPr>
        <w:t>musi</w:t>
      </w:r>
      <w:r w:rsidRPr="00867550">
        <w:rPr>
          <w:rStyle w:val="apple-converted-space"/>
          <w:rFonts w:ascii="Tahoma" w:hAnsi="Tahoma" w:cs="Tahoma"/>
          <w:sz w:val="20"/>
          <w:szCs w:val="20"/>
          <w:shd w:val="clear" w:color="auto" w:fill="FFFFFF"/>
        </w:rPr>
        <w:t> </w:t>
      </w:r>
      <w:r w:rsidRPr="00867550">
        <w:rPr>
          <w:rFonts w:ascii="Tahoma" w:hAnsi="Tahoma" w:cs="Tahoma"/>
          <w:sz w:val="20"/>
          <w:szCs w:val="20"/>
          <w:shd w:val="clear" w:color="auto" w:fill="FFFFFF"/>
        </w:rPr>
        <w:t>spełniać kryteria nośności</w:t>
      </w:r>
      <w:r w:rsidRPr="00867550">
        <w:rPr>
          <w:rStyle w:val="apple-converted-space"/>
          <w:rFonts w:ascii="Tahoma" w:hAnsi="Tahoma" w:cs="Tahoma"/>
          <w:sz w:val="20"/>
          <w:szCs w:val="20"/>
          <w:shd w:val="clear" w:color="auto" w:fill="FFFFFF"/>
        </w:rPr>
        <w:t> </w:t>
      </w:r>
      <w:r w:rsidRPr="00867550">
        <w:rPr>
          <w:rStyle w:val="Uwydatnienie"/>
          <w:rFonts w:ascii="Tahoma" w:hAnsi="Tahoma" w:cs="Tahoma"/>
          <w:bCs/>
          <w:i w:val="0"/>
          <w:iCs w:val="0"/>
          <w:sz w:val="20"/>
          <w:szCs w:val="20"/>
          <w:shd w:val="clear" w:color="auto" w:fill="FFFFFF"/>
        </w:rPr>
        <w:t>G1 (wymóg minimalny).</w:t>
      </w:r>
    </w:p>
    <w:p w:rsidR="00946EBE" w:rsidRPr="00867550" w:rsidRDefault="00946EBE" w:rsidP="00946EBE">
      <w:pPr>
        <w:widowControl/>
        <w:autoSpaceDE/>
        <w:autoSpaceDN/>
        <w:adjustRightInd/>
        <w:jc w:val="both"/>
        <w:rPr>
          <w:rFonts w:ascii="Tahoma" w:hAnsi="Tahoma" w:cs="Tahoma"/>
          <w:color w:val="000000"/>
          <w:sz w:val="20"/>
          <w:szCs w:val="20"/>
        </w:rPr>
      </w:pPr>
    </w:p>
    <w:p w:rsidR="00AB32E0" w:rsidRPr="00867550" w:rsidRDefault="00AB32E0" w:rsidP="00AB32E0">
      <w:pPr>
        <w:widowControl/>
        <w:autoSpaceDE/>
        <w:autoSpaceDN/>
        <w:adjustRightInd/>
        <w:spacing w:line="360" w:lineRule="auto"/>
        <w:jc w:val="both"/>
        <w:rPr>
          <w:rFonts w:ascii="Tahoma" w:hAnsi="Tahoma" w:cs="Tahoma"/>
          <w:sz w:val="20"/>
          <w:szCs w:val="20"/>
        </w:rPr>
      </w:pPr>
      <w:r w:rsidRPr="00867550">
        <w:rPr>
          <w:rFonts w:ascii="Tahoma" w:hAnsi="Tahoma" w:cs="Tahoma"/>
          <w:sz w:val="20"/>
          <w:szCs w:val="20"/>
        </w:rPr>
        <w:t>Pozostałe parametry zgodnie z:</w:t>
      </w:r>
    </w:p>
    <w:p w:rsidR="00AB32E0" w:rsidRPr="00867550" w:rsidRDefault="00AB32E0" w:rsidP="008D3E40">
      <w:pPr>
        <w:widowControl/>
        <w:numPr>
          <w:ilvl w:val="0"/>
          <w:numId w:val="18"/>
        </w:numPr>
        <w:autoSpaceDE/>
        <w:autoSpaceDN/>
        <w:adjustRightInd/>
        <w:spacing w:line="360" w:lineRule="auto"/>
        <w:ind w:left="426" w:hanging="426"/>
        <w:jc w:val="both"/>
        <w:rPr>
          <w:rFonts w:ascii="Tahoma" w:hAnsi="Tahoma" w:cs="Tahoma"/>
          <w:sz w:val="20"/>
          <w:szCs w:val="20"/>
        </w:rPr>
      </w:pPr>
      <w:r w:rsidRPr="00867550">
        <w:rPr>
          <w:rFonts w:ascii="Tahoma" w:hAnsi="Tahoma" w:cs="Tahoma"/>
          <w:sz w:val="20"/>
          <w:szCs w:val="20"/>
        </w:rPr>
        <w:t>Rozporządzeniem Ministra Transportu i Gospodarki Morskiej z dnia 02.03.1999 r. w sprawie warunków technicznych, jakim powinny odpowiadać drogi publiczne i ich usytuowanie (</w:t>
      </w:r>
      <w:proofErr w:type="spellStart"/>
      <w:r w:rsidR="006205B6">
        <w:rPr>
          <w:rFonts w:ascii="Tahoma" w:hAnsi="Tahoma" w:cs="Tahoma"/>
          <w:sz w:val="20"/>
          <w:szCs w:val="20"/>
        </w:rPr>
        <w:t>t.j</w:t>
      </w:r>
      <w:proofErr w:type="spellEnd"/>
      <w:r w:rsidR="006205B6">
        <w:rPr>
          <w:rFonts w:ascii="Tahoma" w:hAnsi="Tahoma" w:cs="Tahoma"/>
          <w:sz w:val="20"/>
          <w:szCs w:val="20"/>
        </w:rPr>
        <w:t xml:space="preserve">. </w:t>
      </w:r>
      <w:r w:rsidRPr="00867550">
        <w:rPr>
          <w:rFonts w:ascii="Tahoma" w:hAnsi="Tahoma" w:cs="Tahoma"/>
          <w:sz w:val="20"/>
          <w:szCs w:val="20"/>
        </w:rPr>
        <w:t xml:space="preserve">Dz. U. </w:t>
      </w:r>
      <w:r w:rsidR="006205B6" w:rsidRPr="00B50A01">
        <w:rPr>
          <w:rFonts w:ascii="Tahoma" w:hAnsi="Tahoma" w:cs="Tahoma"/>
          <w:sz w:val="20"/>
          <w:szCs w:val="20"/>
        </w:rPr>
        <w:t>2016 poz. 124</w:t>
      </w:r>
      <w:r w:rsidR="006205B6" w:rsidRPr="00867550" w:rsidDel="006205B6">
        <w:rPr>
          <w:rFonts w:ascii="Tahoma" w:hAnsi="Tahoma" w:cs="Tahoma"/>
          <w:sz w:val="20"/>
          <w:szCs w:val="20"/>
        </w:rPr>
        <w:t xml:space="preserve"> </w:t>
      </w:r>
      <w:r w:rsidRPr="00867550">
        <w:rPr>
          <w:rFonts w:ascii="Tahoma" w:hAnsi="Tahoma" w:cs="Tahoma"/>
          <w:sz w:val="20"/>
          <w:szCs w:val="20"/>
        </w:rPr>
        <w:t>).</w:t>
      </w:r>
    </w:p>
    <w:p w:rsidR="00AB32E0" w:rsidRPr="00867550" w:rsidRDefault="00AB32E0" w:rsidP="008D3E40">
      <w:pPr>
        <w:widowControl/>
        <w:numPr>
          <w:ilvl w:val="0"/>
          <w:numId w:val="18"/>
        </w:numPr>
        <w:autoSpaceDE/>
        <w:autoSpaceDN/>
        <w:adjustRightInd/>
        <w:spacing w:line="360" w:lineRule="auto"/>
        <w:ind w:left="426" w:hanging="426"/>
        <w:jc w:val="both"/>
        <w:rPr>
          <w:rStyle w:val="FontStyle50"/>
          <w:rFonts w:ascii="Tahoma" w:hAnsi="Tahoma" w:cs="Tahoma"/>
        </w:rPr>
      </w:pPr>
      <w:r w:rsidRPr="00867550">
        <w:rPr>
          <w:rStyle w:val="FontStyle50"/>
          <w:rFonts w:ascii="Tahoma" w:hAnsi="Tahoma" w:cs="Tahoma"/>
        </w:rPr>
        <w:t>Rozporządzenie Ministra Transportu i Gospodarki Morskiej z dnia 30 maja 2000 roku w sprawie warunków technicznych, jakim powinny odpowiadać drogowe obiekty inżynierskie i ich usytuowanie (Dz.U. z 2000 r., Nr 63 poz. 735 z</w:t>
      </w:r>
      <w:r w:rsidR="006205B6">
        <w:rPr>
          <w:rStyle w:val="FontStyle50"/>
          <w:rFonts w:ascii="Tahoma" w:hAnsi="Tahoma" w:cs="Tahoma"/>
        </w:rPr>
        <w:t>e</w:t>
      </w:r>
      <w:r w:rsidRPr="00867550">
        <w:rPr>
          <w:rStyle w:val="FontStyle50"/>
          <w:rFonts w:ascii="Tahoma" w:hAnsi="Tahoma" w:cs="Tahoma"/>
        </w:rPr>
        <w:t xml:space="preserve"> zm.).</w:t>
      </w:r>
    </w:p>
    <w:p w:rsidR="00946EBE" w:rsidRPr="00867550" w:rsidRDefault="00946EBE" w:rsidP="00946EBE">
      <w:pPr>
        <w:widowControl/>
        <w:autoSpaceDE/>
        <w:autoSpaceDN/>
        <w:adjustRightInd/>
        <w:jc w:val="both"/>
        <w:rPr>
          <w:rStyle w:val="FontStyle50"/>
          <w:rFonts w:ascii="Tahoma" w:hAnsi="Tahoma" w:cs="Tahoma"/>
        </w:rPr>
      </w:pPr>
    </w:p>
    <w:p w:rsidR="00074877" w:rsidRPr="00867550" w:rsidRDefault="00A07BD1" w:rsidP="00A07BD1">
      <w:pPr>
        <w:widowControl/>
        <w:autoSpaceDE/>
        <w:autoSpaceDN/>
        <w:adjustRightInd/>
        <w:jc w:val="both"/>
        <w:rPr>
          <w:rFonts w:ascii="Tahoma" w:hAnsi="Tahoma" w:cs="Tahoma"/>
          <w:b/>
          <w:sz w:val="20"/>
          <w:szCs w:val="20"/>
        </w:rPr>
      </w:pPr>
      <w:r w:rsidRPr="00867550">
        <w:rPr>
          <w:rFonts w:ascii="Tahoma" w:hAnsi="Tahoma" w:cs="Tahoma"/>
          <w:b/>
          <w:sz w:val="20"/>
          <w:szCs w:val="20"/>
        </w:rPr>
        <w:t>1.</w:t>
      </w:r>
      <w:r w:rsidR="00E5415D" w:rsidRPr="00867550">
        <w:rPr>
          <w:rFonts w:ascii="Tahoma" w:hAnsi="Tahoma" w:cs="Tahoma"/>
          <w:b/>
          <w:sz w:val="20"/>
          <w:szCs w:val="20"/>
        </w:rPr>
        <w:t>1</w:t>
      </w:r>
      <w:r w:rsidR="00AB32E0" w:rsidRPr="00867550">
        <w:rPr>
          <w:rFonts w:ascii="Tahoma" w:hAnsi="Tahoma" w:cs="Tahoma"/>
          <w:b/>
          <w:sz w:val="20"/>
          <w:szCs w:val="20"/>
        </w:rPr>
        <w:t>.2</w:t>
      </w:r>
      <w:r w:rsidRPr="00867550">
        <w:rPr>
          <w:rFonts w:ascii="Tahoma" w:hAnsi="Tahoma" w:cs="Tahoma"/>
          <w:b/>
          <w:sz w:val="20"/>
          <w:szCs w:val="20"/>
        </w:rPr>
        <w:t xml:space="preserve">. </w:t>
      </w:r>
      <w:r w:rsidR="00074877" w:rsidRPr="00867550">
        <w:rPr>
          <w:rFonts w:ascii="Tahoma" w:hAnsi="Tahoma" w:cs="Tahoma"/>
          <w:b/>
          <w:sz w:val="20"/>
          <w:szCs w:val="20"/>
        </w:rPr>
        <w:t>Zakres zasadniczych robót budowlanych przewidzianych do wykonania</w:t>
      </w:r>
    </w:p>
    <w:p w:rsidR="006824A2" w:rsidRPr="00867550" w:rsidRDefault="006824A2" w:rsidP="00074877">
      <w:pPr>
        <w:pStyle w:val="Style4"/>
        <w:widowControl/>
        <w:ind w:firstLine="0"/>
        <w:jc w:val="both"/>
        <w:rPr>
          <w:rFonts w:ascii="Tahoma" w:hAnsi="Tahoma" w:cs="Tahoma"/>
          <w:bCs/>
          <w:sz w:val="20"/>
          <w:szCs w:val="20"/>
        </w:rPr>
      </w:pPr>
    </w:p>
    <w:p w:rsidR="0040220C" w:rsidRPr="00867550" w:rsidRDefault="006824A2" w:rsidP="002722E3">
      <w:pPr>
        <w:tabs>
          <w:tab w:val="left" w:pos="284"/>
        </w:tabs>
        <w:spacing w:line="360" w:lineRule="auto"/>
        <w:jc w:val="both"/>
        <w:rPr>
          <w:rFonts w:ascii="Tahoma" w:hAnsi="Tahoma" w:cs="Tahoma"/>
          <w:sz w:val="20"/>
          <w:szCs w:val="20"/>
        </w:rPr>
      </w:pPr>
      <w:r w:rsidRPr="00867550">
        <w:rPr>
          <w:rFonts w:ascii="Tahoma" w:hAnsi="Tahoma" w:cs="Tahoma"/>
          <w:sz w:val="20"/>
          <w:szCs w:val="20"/>
        </w:rPr>
        <w:t>Wykonawca jest zobowiązany opracować projekty budowlane</w:t>
      </w:r>
      <w:r w:rsidR="002B5312" w:rsidRPr="00867550">
        <w:rPr>
          <w:rFonts w:ascii="Tahoma" w:hAnsi="Tahoma" w:cs="Tahoma"/>
          <w:sz w:val="20"/>
          <w:szCs w:val="20"/>
        </w:rPr>
        <w:t xml:space="preserve"> wszystkich koniecznych branż</w:t>
      </w:r>
      <w:r w:rsidRPr="00867550">
        <w:rPr>
          <w:rFonts w:ascii="Tahoma" w:hAnsi="Tahoma" w:cs="Tahoma"/>
          <w:sz w:val="20"/>
          <w:szCs w:val="20"/>
        </w:rPr>
        <w:t xml:space="preserve">, </w:t>
      </w:r>
      <w:r w:rsidR="002B5312" w:rsidRPr="00867550">
        <w:rPr>
          <w:rFonts w:ascii="Tahoma" w:hAnsi="Tahoma" w:cs="Tahoma"/>
          <w:sz w:val="20"/>
          <w:szCs w:val="20"/>
        </w:rPr>
        <w:t xml:space="preserve">projekty </w:t>
      </w:r>
      <w:r w:rsidRPr="00867550">
        <w:rPr>
          <w:rFonts w:ascii="Tahoma" w:hAnsi="Tahoma" w:cs="Tahoma"/>
          <w:sz w:val="20"/>
          <w:szCs w:val="20"/>
        </w:rPr>
        <w:t xml:space="preserve">wykonawcze, </w:t>
      </w:r>
      <w:r w:rsidR="002B5312" w:rsidRPr="00867550">
        <w:rPr>
          <w:rFonts w:ascii="Tahoma" w:hAnsi="Tahoma" w:cs="Tahoma"/>
          <w:sz w:val="20"/>
          <w:szCs w:val="20"/>
        </w:rPr>
        <w:t xml:space="preserve">sporządzić obmiary i kosztorysy robót </w:t>
      </w:r>
      <w:r w:rsidRPr="00867550">
        <w:rPr>
          <w:rFonts w:ascii="Tahoma" w:hAnsi="Tahoma" w:cs="Tahoma"/>
          <w:sz w:val="20"/>
          <w:szCs w:val="20"/>
        </w:rPr>
        <w:t>oraz dostosować założenia specyfikacji technicznej wykonania i odbioru robót</w:t>
      </w:r>
      <w:r w:rsidR="00195997" w:rsidRPr="00867550">
        <w:rPr>
          <w:rFonts w:ascii="Tahoma" w:hAnsi="Tahoma" w:cs="Tahoma"/>
          <w:sz w:val="20"/>
          <w:szCs w:val="20"/>
        </w:rPr>
        <w:t>,</w:t>
      </w:r>
      <w:r w:rsidR="001F245A" w:rsidRPr="00867550">
        <w:rPr>
          <w:rFonts w:ascii="Tahoma" w:hAnsi="Tahoma" w:cs="Tahoma"/>
          <w:sz w:val="20"/>
          <w:szCs w:val="20"/>
        </w:rPr>
        <w:t xml:space="preserve"> </w:t>
      </w:r>
      <w:r w:rsidR="003B1081" w:rsidRPr="00867550">
        <w:rPr>
          <w:rFonts w:ascii="Tahoma" w:hAnsi="Tahoma" w:cs="Tahoma"/>
          <w:sz w:val="20"/>
          <w:szCs w:val="20"/>
        </w:rPr>
        <w:t xml:space="preserve">a także </w:t>
      </w:r>
      <w:r w:rsidR="007F6D4C" w:rsidRPr="00867550">
        <w:rPr>
          <w:rFonts w:ascii="Tahoma" w:hAnsi="Tahoma" w:cs="Tahoma"/>
          <w:sz w:val="20"/>
          <w:szCs w:val="20"/>
        </w:rPr>
        <w:t xml:space="preserve">wybudować </w:t>
      </w:r>
      <w:r w:rsidR="00195997" w:rsidRPr="00867550">
        <w:rPr>
          <w:rFonts w:ascii="Tahoma" w:hAnsi="Tahoma" w:cs="Tahoma"/>
          <w:sz w:val="20"/>
          <w:szCs w:val="20"/>
        </w:rPr>
        <w:t xml:space="preserve">nowy </w:t>
      </w:r>
      <w:r w:rsidR="007F6D4C" w:rsidRPr="00867550">
        <w:rPr>
          <w:rFonts w:ascii="Tahoma" w:hAnsi="Tahoma" w:cs="Tahoma"/>
          <w:sz w:val="20"/>
          <w:szCs w:val="20"/>
        </w:rPr>
        <w:t>odcinek drogi: początek na granicy planowanego węzła Święciechowa w ciągu drogi ekspresowej S5 (st</w:t>
      </w:r>
      <w:r w:rsidR="00195997" w:rsidRPr="00867550">
        <w:rPr>
          <w:rFonts w:ascii="Tahoma" w:hAnsi="Tahoma" w:cs="Tahoma"/>
          <w:sz w:val="20"/>
          <w:szCs w:val="20"/>
        </w:rPr>
        <w:t>anowiącego odrębne opracowanie), koniec na</w:t>
      </w:r>
      <w:r w:rsidR="007F6D4C" w:rsidRPr="00867550">
        <w:rPr>
          <w:rFonts w:ascii="Tahoma" w:hAnsi="Tahoma" w:cs="Tahoma"/>
          <w:sz w:val="20"/>
          <w:szCs w:val="20"/>
        </w:rPr>
        <w:t xml:space="preserve"> granicy gmin Lipno</w:t>
      </w:r>
      <w:r w:rsidR="00E40B84" w:rsidRPr="00867550">
        <w:rPr>
          <w:rFonts w:ascii="Tahoma" w:hAnsi="Tahoma" w:cs="Tahoma"/>
          <w:sz w:val="20"/>
          <w:szCs w:val="20"/>
        </w:rPr>
        <w:t xml:space="preserve"> – Leszno miasto, długości około 1</w:t>
      </w:r>
      <w:r w:rsidR="00D75AFD" w:rsidRPr="00867550">
        <w:rPr>
          <w:rFonts w:ascii="Tahoma" w:hAnsi="Tahoma" w:cs="Tahoma"/>
          <w:sz w:val="20"/>
          <w:szCs w:val="20"/>
        </w:rPr>
        <w:t xml:space="preserve"> </w:t>
      </w:r>
      <w:r w:rsidR="00E40B84" w:rsidRPr="00867550">
        <w:rPr>
          <w:rFonts w:ascii="Tahoma" w:hAnsi="Tahoma" w:cs="Tahoma"/>
          <w:sz w:val="20"/>
          <w:szCs w:val="20"/>
        </w:rPr>
        <w:t>934 m.</w:t>
      </w:r>
      <w:r w:rsidR="00F35CB4" w:rsidRPr="00867550">
        <w:rPr>
          <w:rFonts w:ascii="Tahoma" w:hAnsi="Tahoma" w:cs="Tahoma"/>
          <w:sz w:val="20"/>
          <w:szCs w:val="20"/>
        </w:rPr>
        <w:t xml:space="preserve"> </w:t>
      </w:r>
      <w:r w:rsidR="00182B37" w:rsidRPr="00867550">
        <w:rPr>
          <w:rFonts w:ascii="Tahoma" w:hAnsi="Tahoma" w:cs="Tahoma"/>
          <w:sz w:val="20"/>
          <w:szCs w:val="20"/>
        </w:rPr>
        <w:t>Ponadto n</w:t>
      </w:r>
      <w:r w:rsidR="00EE08AF" w:rsidRPr="00867550">
        <w:rPr>
          <w:rFonts w:ascii="Tahoma" w:hAnsi="Tahoma" w:cs="Tahoma"/>
          <w:sz w:val="20"/>
          <w:szCs w:val="20"/>
        </w:rPr>
        <w:t xml:space="preserve">a całej długości </w:t>
      </w:r>
      <w:r w:rsidR="00195997" w:rsidRPr="00867550">
        <w:rPr>
          <w:rFonts w:ascii="Tahoma" w:hAnsi="Tahoma" w:cs="Tahoma"/>
          <w:sz w:val="20"/>
          <w:szCs w:val="20"/>
        </w:rPr>
        <w:t>projektowanej drogi</w:t>
      </w:r>
      <w:r w:rsidR="00EE08AF" w:rsidRPr="00867550">
        <w:rPr>
          <w:rFonts w:ascii="Tahoma" w:hAnsi="Tahoma" w:cs="Tahoma"/>
          <w:sz w:val="20"/>
          <w:szCs w:val="20"/>
        </w:rPr>
        <w:t xml:space="preserve"> należy przewidzieć budowę</w:t>
      </w:r>
      <w:r w:rsidR="00182B37" w:rsidRPr="00867550">
        <w:rPr>
          <w:rFonts w:ascii="Tahoma" w:hAnsi="Tahoma" w:cs="Tahoma"/>
          <w:sz w:val="20"/>
          <w:szCs w:val="20"/>
        </w:rPr>
        <w:t xml:space="preserve"> ciągu pieszo-rowerowego,</w:t>
      </w:r>
      <w:r w:rsidR="00EE08AF" w:rsidRPr="00867550">
        <w:rPr>
          <w:rFonts w:ascii="Tahoma" w:hAnsi="Tahoma" w:cs="Tahoma"/>
          <w:sz w:val="20"/>
          <w:szCs w:val="20"/>
        </w:rPr>
        <w:t xml:space="preserve"> oświetlenia drogowego i kanału technologicznego.</w:t>
      </w:r>
      <w:r w:rsidR="00195997" w:rsidRPr="00867550">
        <w:rPr>
          <w:rFonts w:ascii="Tahoma" w:hAnsi="Tahoma" w:cs="Tahoma"/>
          <w:sz w:val="20"/>
          <w:szCs w:val="20"/>
        </w:rPr>
        <w:t xml:space="preserve"> Na odcinku od m. </w:t>
      </w:r>
      <w:proofErr w:type="spellStart"/>
      <w:r w:rsidR="00195997" w:rsidRPr="00867550">
        <w:rPr>
          <w:rFonts w:ascii="Tahoma" w:hAnsi="Tahoma" w:cs="Tahoma"/>
          <w:sz w:val="20"/>
          <w:szCs w:val="20"/>
        </w:rPr>
        <w:t>Maryszewice</w:t>
      </w:r>
      <w:proofErr w:type="spellEnd"/>
      <w:r w:rsidR="00195997" w:rsidRPr="00867550">
        <w:rPr>
          <w:rFonts w:ascii="Tahoma" w:hAnsi="Tahoma" w:cs="Tahoma"/>
          <w:sz w:val="20"/>
          <w:szCs w:val="20"/>
        </w:rPr>
        <w:t xml:space="preserve"> do granicy gmin Lipno – Leszno miasto należy przewidzieć budowę kanalizacji deszczowej.</w:t>
      </w:r>
    </w:p>
    <w:p w:rsidR="00A34268" w:rsidRPr="00867550" w:rsidRDefault="00A34268" w:rsidP="002722E3">
      <w:pPr>
        <w:tabs>
          <w:tab w:val="left" w:pos="284"/>
        </w:tabs>
        <w:spacing w:line="360" w:lineRule="auto"/>
        <w:jc w:val="both"/>
        <w:rPr>
          <w:rFonts w:ascii="Tahoma" w:hAnsi="Tahoma" w:cs="Tahoma"/>
          <w:sz w:val="20"/>
          <w:szCs w:val="20"/>
        </w:rPr>
      </w:pPr>
      <w:r w:rsidRPr="00867550">
        <w:rPr>
          <w:rFonts w:ascii="Tahoma" w:hAnsi="Tahoma" w:cs="Tahoma"/>
          <w:sz w:val="20"/>
          <w:szCs w:val="20"/>
        </w:rPr>
        <w:t xml:space="preserve">Wykonawca jest także zobowiązany przygotować dla Zamawiającego projekty podziału, </w:t>
      </w:r>
      <w:r w:rsidR="00072F31" w:rsidRPr="00867550">
        <w:rPr>
          <w:rFonts w:ascii="Tahoma" w:hAnsi="Tahoma" w:cs="Tahoma"/>
          <w:sz w:val="20"/>
          <w:szCs w:val="20"/>
        </w:rPr>
        <w:t>materiały do wniosków:</w:t>
      </w:r>
      <w:r w:rsidRPr="00867550">
        <w:rPr>
          <w:rFonts w:ascii="Tahoma" w:hAnsi="Tahoma" w:cs="Tahoma"/>
          <w:sz w:val="20"/>
          <w:szCs w:val="20"/>
        </w:rPr>
        <w:t xml:space="preserve"> ZRID, pozwoleni</w:t>
      </w:r>
      <w:r w:rsidR="00072F31" w:rsidRPr="00867550">
        <w:rPr>
          <w:rFonts w:ascii="Tahoma" w:hAnsi="Tahoma" w:cs="Tahoma"/>
          <w:sz w:val="20"/>
          <w:szCs w:val="20"/>
        </w:rPr>
        <w:t>a</w:t>
      </w:r>
      <w:r w:rsidRPr="00867550">
        <w:rPr>
          <w:rFonts w:ascii="Tahoma" w:hAnsi="Tahoma" w:cs="Tahoma"/>
          <w:sz w:val="20"/>
          <w:szCs w:val="20"/>
        </w:rPr>
        <w:t xml:space="preserve"> wodno-prawne</w:t>
      </w:r>
      <w:r w:rsidR="00072F31" w:rsidRPr="00867550">
        <w:rPr>
          <w:rFonts w:ascii="Tahoma" w:hAnsi="Tahoma" w:cs="Tahoma"/>
          <w:sz w:val="20"/>
          <w:szCs w:val="20"/>
        </w:rPr>
        <w:t>go</w:t>
      </w:r>
      <w:r w:rsidR="00DB629D" w:rsidRPr="00867550">
        <w:rPr>
          <w:rFonts w:ascii="Tahoma" w:hAnsi="Tahoma" w:cs="Tahoma"/>
          <w:sz w:val="20"/>
          <w:szCs w:val="20"/>
        </w:rPr>
        <w:t xml:space="preserve"> i innych decyzji</w:t>
      </w:r>
      <w:r w:rsidR="0039667C" w:rsidRPr="00867550">
        <w:rPr>
          <w:rFonts w:ascii="Tahoma" w:hAnsi="Tahoma" w:cs="Tahoma"/>
          <w:sz w:val="20"/>
          <w:szCs w:val="20"/>
        </w:rPr>
        <w:t>, n</w:t>
      </w:r>
      <w:r w:rsidRPr="00867550">
        <w:rPr>
          <w:rFonts w:ascii="Tahoma" w:hAnsi="Tahoma" w:cs="Tahoma"/>
          <w:sz w:val="20"/>
          <w:szCs w:val="20"/>
        </w:rPr>
        <w:t xml:space="preserve">a podstawie </w:t>
      </w:r>
      <w:r w:rsidR="0039667C" w:rsidRPr="00867550">
        <w:rPr>
          <w:rFonts w:ascii="Tahoma" w:hAnsi="Tahoma" w:cs="Tahoma"/>
          <w:sz w:val="20"/>
          <w:szCs w:val="20"/>
        </w:rPr>
        <w:t xml:space="preserve">których </w:t>
      </w:r>
      <w:r w:rsidR="00AA2721">
        <w:rPr>
          <w:rFonts w:ascii="Tahoma" w:hAnsi="Tahoma" w:cs="Tahoma"/>
          <w:sz w:val="20"/>
          <w:szCs w:val="20"/>
        </w:rPr>
        <w:t>Zarządca drogi</w:t>
      </w:r>
      <w:r w:rsidR="00AA2721" w:rsidRPr="00867550">
        <w:rPr>
          <w:rFonts w:ascii="Tahoma" w:hAnsi="Tahoma" w:cs="Tahoma"/>
          <w:sz w:val="20"/>
          <w:szCs w:val="20"/>
        </w:rPr>
        <w:t xml:space="preserve"> </w:t>
      </w:r>
      <w:r w:rsidR="0039667C" w:rsidRPr="00867550">
        <w:rPr>
          <w:rFonts w:ascii="Tahoma" w:hAnsi="Tahoma" w:cs="Tahoma"/>
          <w:sz w:val="20"/>
          <w:szCs w:val="20"/>
        </w:rPr>
        <w:t>wystąpi o uzyskanie pozwolenia wodno-prawnego oraz decyzji ZRID.</w:t>
      </w:r>
    </w:p>
    <w:p w:rsidR="00F24688" w:rsidRPr="00867550" w:rsidRDefault="00E153CF" w:rsidP="00F24688">
      <w:pPr>
        <w:tabs>
          <w:tab w:val="left" w:pos="284"/>
        </w:tabs>
        <w:spacing w:line="360" w:lineRule="auto"/>
        <w:jc w:val="both"/>
        <w:rPr>
          <w:rFonts w:ascii="Tahoma" w:hAnsi="Tahoma" w:cs="Tahoma"/>
          <w:iCs/>
          <w:color w:val="000000"/>
          <w:sz w:val="20"/>
          <w:szCs w:val="20"/>
        </w:rPr>
      </w:pPr>
      <w:r w:rsidRPr="00867550">
        <w:rPr>
          <w:rFonts w:ascii="Tahoma" w:hAnsi="Tahoma" w:cs="Tahoma"/>
          <w:iCs/>
          <w:color w:val="000000"/>
          <w:sz w:val="20"/>
          <w:szCs w:val="20"/>
        </w:rPr>
        <w:t>Materiały do wniosków o wydanie decyzji ZRID należy przedłożyć Zamawiającemu do akceptacji 30 dni przed planowanym złożeniem wniosku. Uwagi Zamawiającego zostaną wprowadzone w ciągu 14 dni od dnia przekazania Wykonawcy uwag.</w:t>
      </w:r>
    </w:p>
    <w:p w:rsidR="002B5312" w:rsidRPr="00867550" w:rsidRDefault="002B5312" w:rsidP="00F24688">
      <w:pPr>
        <w:tabs>
          <w:tab w:val="left" w:pos="284"/>
        </w:tabs>
        <w:spacing w:line="360" w:lineRule="auto"/>
        <w:jc w:val="both"/>
        <w:rPr>
          <w:rFonts w:ascii="Tahoma" w:hAnsi="Tahoma" w:cs="Tahoma"/>
          <w:bCs/>
          <w:color w:val="000000"/>
          <w:sz w:val="20"/>
          <w:szCs w:val="20"/>
        </w:rPr>
      </w:pPr>
      <w:r w:rsidRPr="00867550">
        <w:rPr>
          <w:rFonts w:ascii="Tahoma" w:hAnsi="Tahoma" w:cs="Tahoma"/>
          <w:iCs/>
          <w:color w:val="000000"/>
          <w:sz w:val="20"/>
          <w:szCs w:val="20"/>
        </w:rPr>
        <w:t xml:space="preserve">W </w:t>
      </w:r>
      <w:r w:rsidR="00BD52D9" w:rsidRPr="00867550">
        <w:rPr>
          <w:rFonts w:ascii="Tahoma" w:hAnsi="Tahoma" w:cs="Tahoma"/>
          <w:iCs/>
          <w:color w:val="000000"/>
          <w:sz w:val="20"/>
          <w:szCs w:val="20"/>
        </w:rPr>
        <w:t xml:space="preserve">przypadku </w:t>
      </w:r>
      <w:r w:rsidRPr="00867550">
        <w:rPr>
          <w:rFonts w:ascii="Tahoma" w:hAnsi="Tahoma" w:cs="Tahoma"/>
          <w:iCs/>
          <w:color w:val="000000"/>
          <w:sz w:val="20"/>
          <w:szCs w:val="20"/>
        </w:rPr>
        <w:t xml:space="preserve">stwierdzenia </w:t>
      </w:r>
      <w:r w:rsidR="002F5C9A" w:rsidRPr="00867550">
        <w:rPr>
          <w:rFonts w:ascii="Tahoma" w:hAnsi="Tahoma" w:cs="Tahoma"/>
          <w:iCs/>
          <w:color w:val="000000"/>
          <w:sz w:val="20"/>
          <w:szCs w:val="20"/>
        </w:rPr>
        <w:t xml:space="preserve">braku </w:t>
      </w:r>
      <w:r w:rsidRPr="00867550">
        <w:rPr>
          <w:rFonts w:ascii="Tahoma" w:hAnsi="Tahoma" w:cs="Tahoma"/>
          <w:iCs/>
          <w:color w:val="000000"/>
          <w:sz w:val="20"/>
          <w:szCs w:val="20"/>
        </w:rPr>
        <w:t>kompletności któregokolwiek z dokumentów</w:t>
      </w:r>
      <w:r w:rsidR="00BD52D9" w:rsidRPr="00867550">
        <w:rPr>
          <w:rFonts w:ascii="Tahoma" w:hAnsi="Tahoma" w:cs="Tahoma"/>
          <w:iCs/>
          <w:color w:val="000000"/>
          <w:sz w:val="20"/>
          <w:szCs w:val="20"/>
        </w:rPr>
        <w:t>,</w:t>
      </w:r>
      <w:r w:rsidRPr="00867550">
        <w:rPr>
          <w:rFonts w:ascii="Tahoma" w:hAnsi="Tahoma" w:cs="Tahoma"/>
          <w:iCs/>
          <w:color w:val="000000"/>
          <w:sz w:val="20"/>
          <w:szCs w:val="20"/>
        </w:rPr>
        <w:t xml:space="preserve"> Wykonawca będzie </w:t>
      </w:r>
      <w:r w:rsidR="00BD52D9" w:rsidRPr="00867550">
        <w:rPr>
          <w:rFonts w:ascii="Tahoma" w:hAnsi="Tahoma" w:cs="Tahoma"/>
          <w:iCs/>
          <w:color w:val="000000"/>
          <w:sz w:val="20"/>
          <w:szCs w:val="20"/>
        </w:rPr>
        <w:t>zobowiązany do wszelkich niezbędnych uzupełnień w terminie wyznaczonym przez Zamawiającego.</w:t>
      </w:r>
    </w:p>
    <w:p w:rsidR="006824A2" w:rsidRPr="00867550" w:rsidRDefault="006824A2" w:rsidP="002722E3">
      <w:pPr>
        <w:tabs>
          <w:tab w:val="left" w:pos="284"/>
        </w:tabs>
        <w:spacing w:line="360" w:lineRule="auto"/>
        <w:jc w:val="both"/>
        <w:rPr>
          <w:rFonts w:ascii="Tahoma" w:hAnsi="Tahoma" w:cs="Tahoma"/>
          <w:bCs/>
          <w:sz w:val="20"/>
          <w:szCs w:val="20"/>
        </w:rPr>
      </w:pPr>
      <w:r w:rsidRPr="00867550">
        <w:rPr>
          <w:rFonts w:ascii="Tahoma" w:hAnsi="Tahoma" w:cs="Tahoma"/>
          <w:bCs/>
          <w:sz w:val="20"/>
          <w:szCs w:val="20"/>
        </w:rPr>
        <w:t xml:space="preserve">Zamawiający dopuszcza wykonanie pewnych elementów inwestycji w ramach </w:t>
      </w:r>
      <w:r w:rsidR="00160CE7" w:rsidRPr="00867550">
        <w:rPr>
          <w:rFonts w:ascii="Tahoma" w:hAnsi="Tahoma" w:cs="Tahoma"/>
          <w:bCs/>
          <w:sz w:val="20"/>
          <w:szCs w:val="20"/>
        </w:rPr>
        <w:t xml:space="preserve">decyzji o </w:t>
      </w:r>
      <w:r w:rsidR="00160CE7" w:rsidRPr="00867550">
        <w:rPr>
          <w:rFonts w:ascii="Tahoma" w:hAnsi="Tahoma" w:cs="Tahoma"/>
          <w:bCs/>
          <w:sz w:val="20"/>
          <w:szCs w:val="20"/>
        </w:rPr>
        <w:lastRenderedPageBreak/>
        <w:t xml:space="preserve">pozwoleniu na budowę lub </w:t>
      </w:r>
      <w:r w:rsidRPr="00867550">
        <w:rPr>
          <w:rFonts w:ascii="Tahoma" w:hAnsi="Tahoma" w:cs="Tahoma"/>
          <w:bCs/>
          <w:sz w:val="20"/>
          <w:szCs w:val="20"/>
        </w:rPr>
        <w:t xml:space="preserve">zgłoszenia zamiaru </w:t>
      </w:r>
      <w:r w:rsidR="00160CE7" w:rsidRPr="00867550">
        <w:rPr>
          <w:rFonts w:ascii="Tahoma" w:hAnsi="Tahoma" w:cs="Tahoma"/>
          <w:bCs/>
          <w:sz w:val="20"/>
          <w:szCs w:val="20"/>
        </w:rPr>
        <w:t xml:space="preserve">wykonania </w:t>
      </w:r>
      <w:r w:rsidRPr="00867550">
        <w:rPr>
          <w:rFonts w:ascii="Tahoma" w:hAnsi="Tahoma" w:cs="Tahoma"/>
          <w:bCs/>
          <w:sz w:val="20"/>
          <w:szCs w:val="20"/>
        </w:rPr>
        <w:t>robót budowlanych w rozumieniu przepisów ustawy prawo budowlane przed uzyskaniem decyzji ZRID.</w:t>
      </w:r>
      <w:r w:rsidR="00AA2721">
        <w:rPr>
          <w:rFonts w:ascii="Tahoma" w:hAnsi="Tahoma" w:cs="Tahoma"/>
          <w:bCs/>
          <w:sz w:val="20"/>
          <w:szCs w:val="20"/>
        </w:rPr>
        <w:t xml:space="preserve"> Powyższe musi zostać uzgodnione z </w:t>
      </w:r>
      <w:proofErr w:type="spellStart"/>
      <w:r w:rsidR="00AA2721">
        <w:rPr>
          <w:rFonts w:ascii="Tahoma" w:hAnsi="Tahoma" w:cs="Tahoma"/>
          <w:bCs/>
          <w:sz w:val="20"/>
          <w:szCs w:val="20"/>
        </w:rPr>
        <w:t>Zamawiajacym</w:t>
      </w:r>
      <w:proofErr w:type="spellEnd"/>
      <w:r w:rsidR="00AA2721">
        <w:rPr>
          <w:rFonts w:ascii="Tahoma" w:hAnsi="Tahoma" w:cs="Tahoma"/>
          <w:bCs/>
          <w:sz w:val="20"/>
          <w:szCs w:val="20"/>
        </w:rPr>
        <w:t>.</w:t>
      </w:r>
    </w:p>
    <w:p w:rsidR="00520FB7" w:rsidRPr="00867550" w:rsidRDefault="00520FB7" w:rsidP="00D75AFD">
      <w:pPr>
        <w:tabs>
          <w:tab w:val="left" w:pos="284"/>
        </w:tabs>
        <w:jc w:val="both"/>
        <w:rPr>
          <w:rFonts w:ascii="Tahoma" w:hAnsi="Tahoma" w:cs="Tahoma"/>
          <w:bCs/>
          <w:sz w:val="20"/>
          <w:szCs w:val="20"/>
        </w:rPr>
      </w:pPr>
    </w:p>
    <w:p w:rsidR="004F36C1" w:rsidRPr="00867550" w:rsidRDefault="00074877" w:rsidP="00FC4826">
      <w:pPr>
        <w:widowControl/>
        <w:autoSpaceDE/>
        <w:autoSpaceDN/>
        <w:adjustRightInd/>
        <w:spacing w:line="360" w:lineRule="auto"/>
        <w:jc w:val="both"/>
        <w:rPr>
          <w:rFonts w:ascii="Tahoma" w:hAnsi="Tahoma" w:cs="Tahoma"/>
          <w:sz w:val="20"/>
          <w:szCs w:val="20"/>
        </w:rPr>
      </w:pPr>
      <w:r w:rsidRPr="00867550">
        <w:rPr>
          <w:rFonts w:ascii="Tahoma" w:hAnsi="Tahoma" w:cs="Tahoma"/>
          <w:sz w:val="20"/>
          <w:szCs w:val="20"/>
        </w:rPr>
        <w:t xml:space="preserve">Nie ograniczając się do niżej wymienionych Robót, lecz zgodnie z wszystkimi innymi wymaganiami określonymi w niniejszym Programie </w:t>
      </w:r>
      <w:proofErr w:type="spellStart"/>
      <w:r w:rsidRPr="00867550">
        <w:rPr>
          <w:rFonts w:ascii="Tahoma" w:hAnsi="Tahoma" w:cs="Tahoma"/>
          <w:sz w:val="20"/>
          <w:szCs w:val="20"/>
        </w:rPr>
        <w:t>funkcjonalno</w:t>
      </w:r>
      <w:proofErr w:type="spellEnd"/>
      <w:r w:rsidRPr="00867550">
        <w:rPr>
          <w:rFonts w:ascii="Tahoma" w:hAnsi="Tahoma" w:cs="Tahoma"/>
          <w:sz w:val="20"/>
          <w:szCs w:val="20"/>
        </w:rPr>
        <w:t xml:space="preserve"> - użytkowym, Wykonawca w ramach </w:t>
      </w:r>
      <w:r w:rsidR="004F36C1" w:rsidRPr="00867550">
        <w:rPr>
          <w:rFonts w:ascii="Tahoma" w:hAnsi="Tahoma" w:cs="Tahoma"/>
          <w:sz w:val="20"/>
          <w:szCs w:val="20"/>
        </w:rPr>
        <w:t>ceny oferty</w:t>
      </w:r>
      <w:r w:rsidRPr="00867550">
        <w:rPr>
          <w:rFonts w:ascii="Tahoma" w:hAnsi="Tahoma" w:cs="Tahoma"/>
          <w:sz w:val="20"/>
          <w:szCs w:val="20"/>
        </w:rPr>
        <w:t>, zaprojektuje i wyko</w:t>
      </w:r>
      <w:r w:rsidR="00695E06" w:rsidRPr="00867550">
        <w:rPr>
          <w:rFonts w:ascii="Tahoma" w:hAnsi="Tahoma" w:cs="Tahoma"/>
          <w:sz w:val="20"/>
          <w:szCs w:val="20"/>
        </w:rPr>
        <w:t>na następujące Roboty budowlane</w:t>
      </w:r>
      <w:r w:rsidRPr="00867550">
        <w:rPr>
          <w:rFonts w:ascii="Tahoma" w:hAnsi="Tahoma" w:cs="Tahoma"/>
          <w:sz w:val="20"/>
          <w:szCs w:val="20"/>
        </w:rPr>
        <w:t>:</w:t>
      </w:r>
    </w:p>
    <w:p w:rsidR="00520FB7" w:rsidRPr="00867550" w:rsidRDefault="00520FB7" w:rsidP="00520FB7">
      <w:pPr>
        <w:pStyle w:val="Standard"/>
        <w:numPr>
          <w:ilvl w:val="0"/>
          <w:numId w:val="13"/>
        </w:numPr>
        <w:tabs>
          <w:tab w:val="clear" w:pos="567"/>
          <w:tab w:val="left" w:pos="851"/>
          <w:tab w:val="left" w:pos="1418"/>
        </w:tabs>
        <w:spacing w:line="360" w:lineRule="auto"/>
        <w:ind w:left="1418" w:hanging="567"/>
        <w:rPr>
          <w:rFonts w:cs="Tahoma"/>
          <w:sz w:val="20"/>
        </w:rPr>
      </w:pPr>
      <w:r w:rsidRPr="00867550">
        <w:rPr>
          <w:rFonts w:cs="Tahoma"/>
          <w:sz w:val="20"/>
        </w:rPr>
        <w:t>wzmocnienie podłoża gruntowego dla uzyskania właściwych warunków posadowienia nawierzchni,</w:t>
      </w:r>
    </w:p>
    <w:p w:rsidR="00520FB7" w:rsidRPr="00867550" w:rsidRDefault="00520FB7" w:rsidP="00520FB7">
      <w:pPr>
        <w:pStyle w:val="Standard"/>
        <w:numPr>
          <w:ilvl w:val="0"/>
          <w:numId w:val="13"/>
        </w:numPr>
        <w:tabs>
          <w:tab w:val="clear" w:pos="567"/>
          <w:tab w:val="left" w:pos="851"/>
          <w:tab w:val="left" w:pos="1418"/>
        </w:tabs>
        <w:spacing w:line="360" w:lineRule="auto"/>
        <w:ind w:left="1418" w:hanging="567"/>
        <w:rPr>
          <w:rFonts w:cs="Tahoma"/>
          <w:sz w:val="20"/>
        </w:rPr>
      </w:pPr>
      <w:r w:rsidRPr="00867550">
        <w:rPr>
          <w:rFonts w:cs="Tahoma"/>
          <w:color w:val="000000"/>
          <w:sz w:val="20"/>
        </w:rPr>
        <w:t>wykonanie robót ziemnych,</w:t>
      </w:r>
    </w:p>
    <w:p w:rsidR="00520FB7" w:rsidRPr="00867550" w:rsidRDefault="00520FB7" w:rsidP="00520FB7">
      <w:pPr>
        <w:pStyle w:val="Standard"/>
        <w:numPr>
          <w:ilvl w:val="0"/>
          <w:numId w:val="13"/>
        </w:numPr>
        <w:tabs>
          <w:tab w:val="clear" w:pos="567"/>
          <w:tab w:val="left" w:pos="851"/>
          <w:tab w:val="left" w:pos="1418"/>
        </w:tabs>
        <w:spacing w:line="360" w:lineRule="auto"/>
        <w:ind w:left="1418" w:hanging="567"/>
        <w:rPr>
          <w:rFonts w:cs="Tahoma"/>
          <w:sz w:val="20"/>
        </w:rPr>
      </w:pPr>
      <w:r w:rsidRPr="00867550">
        <w:rPr>
          <w:rFonts w:cs="Tahoma"/>
          <w:sz w:val="20"/>
        </w:rPr>
        <w:t>budowę nowych konstrukcji nawierzchni,</w:t>
      </w:r>
    </w:p>
    <w:p w:rsidR="00520FB7" w:rsidRPr="00867550" w:rsidRDefault="00520FB7" w:rsidP="00520FB7">
      <w:pPr>
        <w:pStyle w:val="Standard"/>
        <w:numPr>
          <w:ilvl w:val="0"/>
          <w:numId w:val="13"/>
        </w:numPr>
        <w:tabs>
          <w:tab w:val="clear" w:pos="567"/>
          <w:tab w:val="left" w:pos="851"/>
          <w:tab w:val="left" w:pos="1418"/>
        </w:tabs>
        <w:spacing w:line="360" w:lineRule="auto"/>
        <w:ind w:left="1418" w:hanging="567"/>
        <w:rPr>
          <w:rFonts w:cs="Tahoma"/>
          <w:sz w:val="20"/>
        </w:rPr>
      </w:pPr>
      <w:r w:rsidRPr="00867550">
        <w:rPr>
          <w:rFonts w:cs="Tahoma"/>
          <w:sz w:val="20"/>
        </w:rPr>
        <w:t xml:space="preserve">budowę </w:t>
      </w:r>
      <w:r w:rsidR="00EF1DA9" w:rsidRPr="00867550">
        <w:rPr>
          <w:rFonts w:cs="Tahoma"/>
          <w:sz w:val="20"/>
        </w:rPr>
        <w:t>obiektów inżynierskich,</w:t>
      </w:r>
    </w:p>
    <w:p w:rsidR="00D24B5E" w:rsidRPr="00867550" w:rsidRDefault="00D24B5E" w:rsidP="00520FB7">
      <w:pPr>
        <w:pStyle w:val="Standard"/>
        <w:numPr>
          <w:ilvl w:val="0"/>
          <w:numId w:val="13"/>
        </w:numPr>
        <w:tabs>
          <w:tab w:val="clear" w:pos="567"/>
          <w:tab w:val="left" w:pos="851"/>
          <w:tab w:val="left" w:pos="1418"/>
        </w:tabs>
        <w:spacing w:line="360" w:lineRule="auto"/>
        <w:ind w:left="1418" w:hanging="567"/>
        <w:rPr>
          <w:rFonts w:cs="Tahoma"/>
          <w:sz w:val="20"/>
        </w:rPr>
      </w:pPr>
      <w:r w:rsidRPr="00867550">
        <w:rPr>
          <w:rFonts w:cs="Tahoma"/>
          <w:sz w:val="20"/>
        </w:rPr>
        <w:t>budowę skrzyżowań,</w:t>
      </w:r>
    </w:p>
    <w:p w:rsidR="00520FB7" w:rsidRPr="00867550" w:rsidRDefault="00326752" w:rsidP="00520FB7">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color w:val="000000"/>
          <w:sz w:val="20"/>
        </w:rPr>
        <w:t xml:space="preserve">budowę </w:t>
      </w:r>
      <w:r w:rsidR="00D24B5E" w:rsidRPr="00867550">
        <w:rPr>
          <w:rFonts w:cs="Tahoma"/>
          <w:color w:val="000000"/>
          <w:sz w:val="20"/>
        </w:rPr>
        <w:t>ciągu pieszego i</w:t>
      </w:r>
      <w:r w:rsidRPr="00867550">
        <w:rPr>
          <w:rFonts w:cs="Tahoma"/>
          <w:color w:val="000000"/>
          <w:sz w:val="20"/>
        </w:rPr>
        <w:t xml:space="preserve"> pieszo </w:t>
      </w:r>
      <w:r w:rsidR="00D24B5E" w:rsidRPr="00867550">
        <w:rPr>
          <w:rFonts w:cs="Tahoma"/>
          <w:color w:val="000000"/>
          <w:sz w:val="20"/>
        </w:rPr>
        <w:t>–</w:t>
      </w:r>
      <w:r w:rsidRPr="00867550">
        <w:rPr>
          <w:rFonts w:cs="Tahoma"/>
          <w:color w:val="000000"/>
          <w:sz w:val="20"/>
        </w:rPr>
        <w:t xml:space="preserve"> rowerowego</w:t>
      </w:r>
      <w:r w:rsidR="00D24B5E" w:rsidRPr="00867550">
        <w:rPr>
          <w:rFonts w:cs="Tahoma"/>
          <w:color w:val="000000"/>
          <w:sz w:val="20"/>
        </w:rPr>
        <w:t>,</w:t>
      </w:r>
    </w:p>
    <w:p w:rsidR="00520FB7" w:rsidRPr="00867550" w:rsidRDefault="00D24B5E" w:rsidP="00520FB7">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color w:val="000000"/>
          <w:sz w:val="20"/>
        </w:rPr>
        <w:t>budowę zjazdów indywidualnych i publicznych,</w:t>
      </w:r>
    </w:p>
    <w:p w:rsidR="00EF1DA9" w:rsidRPr="00867550" w:rsidRDefault="00520FB7" w:rsidP="00EF1DA9">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color w:val="000000"/>
          <w:sz w:val="20"/>
        </w:rPr>
        <w:t>wykonanie oznakowania poziomego i pionowego,</w:t>
      </w:r>
    </w:p>
    <w:p w:rsidR="00EF1DA9" w:rsidRPr="00867550" w:rsidRDefault="00EF1DA9" w:rsidP="00EF1DA9">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color w:val="000000"/>
          <w:sz w:val="20"/>
        </w:rPr>
        <w:t>budowę oświetlenia ulicznego,</w:t>
      </w:r>
    </w:p>
    <w:p w:rsidR="00EF1DA9" w:rsidRPr="00867550" w:rsidRDefault="00EF1DA9" w:rsidP="00EF1DA9">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color w:val="000000"/>
          <w:sz w:val="20"/>
        </w:rPr>
        <w:t>budowę kanału technologicznego,</w:t>
      </w:r>
    </w:p>
    <w:p w:rsidR="00326752" w:rsidRPr="00867550" w:rsidRDefault="00326752" w:rsidP="00EF1DA9">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color w:val="000000"/>
          <w:sz w:val="20"/>
        </w:rPr>
        <w:t>budowę kanalizacji deszczowej,</w:t>
      </w:r>
    </w:p>
    <w:p w:rsidR="00EF1DA9" w:rsidRPr="00867550" w:rsidRDefault="00EF1DA9" w:rsidP="00EF1DA9">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color w:val="000000"/>
          <w:sz w:val="20"/>
        </w:rPr>
        <w:t>przebudowa kolidującego odcinka sieci gazowej,</w:t>
      </w:r>
    </w:p>
    <w:p w:rsidR="00520FB7" w:rsidRPr="00867550" w:rsidRDefault="00520FB7" w:rsidP="00520FB7">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sz w:val="20"/>
        </w:rPr>
        <w:t>zabezpieczenie i przebudowę istniejących urządzeń obcych zgodnie z podanymi warunkami technicznymi ich właścicieli,</w:t>
      </w:r>
    </w:p>
    <w:p w:rsidR="00326752" w:rsidRPr="00867550" w:rsidRDefault="00326752" w:rsidP="00520FB7">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sz w:val="20"/>
        </w:rPr>
        <w:t xml:space="preserve">budowę zatoki </w:t>
      </w:r>
      <w:r w:rsidR="00D24B5E" w:rsidRPr="00867550">
        <w:rPr>
          <w:rFonts w:cs="Tahoma"/>
          <w:sz w:val="20"/>
        </w:rPr>
        <w:t>do kontroli i ważenia pojazdów,</w:t>
      </w:r>
    </w:p>
    <w:p w:rsidR="00520FB7" w:rsidRPr="00867550" w:rsidRDefault="00520FB7" w:rsidP="00520FB7">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color w:val="000000"/>
          <w:sz w:val="20"/>
        </w:rPr>
        <w:t>wycinkę i karczowanie drzew i krzewów kolidujących z inwestycją,</w:t>
      </w:r>
    </w:p>
    <w:p w:rsidR="00520FB7" w:rsidRPr="00867550" w:rsidRDefault="00520FB7" w:rsidP="00520FB7">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color w:val="000000"/>
          <w:sz w:val="20"/>
        </w:rPr>
        <w:t xml:space="preserve">nasadzenia </w:t>
      </w:r>
      <w:r w:rsidR="00EF1DA9" w:rsidRPr="00867550">
        <w:rPr>
          <w:rFonts w:cs="Tahoma"/>
          <w:color w:val="000000"/>
          <w:sz w:val="20"/>
        </w:rPr>
        <w:t>zieleni wysokiej</w:t>
      </w:r>
      <w:r w:rsidR="008D0FA0" w:rsidRPr="00867550">
        <w:rPr>
          <w:rFonts w:cs="Tahoma"/>
          <w:color w:val="000000"/>
          <w:sz w:val="20"/>
        </w:rPr>
        <w:t xml:space="preserve"> i rekompensacyjnej,</w:t>
      </w:r>
    </w:p>
    <w:p w:rsidR="00520FB7" w:rsidRPr="00867550" w:rsidRDefault="00520FB7" w:rsidP="00520FB7">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sz w:val="20"/>
        </w:rPr>
        <w:t>oznakowanie drogi i dróg związanych oraz wyposażenie w urządzenia bezpieczeństwa ruchu drogowego,</w:t>
      </w:r>
    </w:p>
    <w:p w:rsidR="00520FB7" w:rsidRPr="00867550" w:rsidRDefault="00520FB7" w:rsidP="00520FB7">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sz w:val="20"/>
        </w:rPr>
        <w:t>wyplantowanie terenu i obsianie trawą,</w:t>
      </w:r>
    </w:p>
    <w:p w:rsidR="00520FB7" w:rsidRPr="00867550" w:rsidRDefault="00520FB7" w:rsidP="00520FB7">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sz w:val="20"/>
        </w:rPr>
        <w:t>roboty wykończeniowe i porządkowe,</w:t>
      </w:r>
    </w:p>
    <w:p w:rsidR="00520FB7" w:rsidRPr="00867550" w:rsidRDefault="00520FB7" w:rsidP="00520FB7">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bCs/>
          <w:sz w:val="20"/>
        </w:rPr>
        <w:t>pełnienie nadzoru autorskiego,</w:t>
      </w:r>
    </w:p>
    <w:p w:rsidR="00520FB7" w:rsidRPr="00867550" w:rsidRDefault="00AA2721" w:rsidP="00520FB7">
      <w:pPr>
        <w:pStyle w:val="Standard"/>
        <w:numPr>
          <w:ilvl w:val="0"/>
          <w:numId w:val="13"/>
        </w:numPr>
        <w:tabs>
          <w:tab w:val="left" w:pos="709"/>
          <w:tab w:val="left" w:pos="851"/>
        </w:tabs>
        <w:spacing w:line="360" w:lineRule="auto"/>
        <w:ind w:left="1418" w:hanging="567"/>
        <w:rPr>
          <w:rFonts w:cs="Tahoma"/>
          <w:color w:val="000000"/>
          <w:sz w:val="20"/>
        </w:rPr>
      </w:pPr>
      <w:r>
        <w:rPr>
          <w:rFonts w:cs="Tahoma"/>
          <w:sz w:val="20"/>
        </w:rPr>
        <w:t>uzyskanie pozwolenia</w:t>
      </w:r>
      <w:r w:rsidR="00520FB7" w:rsidRPr="00867550">
        <w:rPr>
          <w:rFonts w:cs="Tahoma"/>
          <w:sz w:val="20"/>
        </w:rPr>
        <w:t xml:space="preserve"> na użytkowanie (w przypadku, gdy będzie wymagane) lub zgłoszenie zakończenia robót i uzyskanie jego przyjęcia przez właściwy organ,</w:t>
      </w:r>
    </w:p>
    <w:p w:rsidR="00520FB7" w:rsidRPr="00867550" w:rsidRDefault="00520FB7" w:rsidP="00520FB7">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bCs/>
          <w:sz w:val="20"/>
        </w:rPr>
        <w:t>sporządzenie inwentaryzacji powykonawczej,</w:t>
      </w:r>
    </w:p>
    <w:p w:rsidR="00520FB7" w:rsidRPr="00867550" w:rsidRDefault="00520FB7" w:rsidP="00520FB7">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color w:val="000000"/>
          <w:sz w:val="20"/>
          <w:lang w:eastAsia="pl-PL" w:bidi="pl-PL"/>
        </w:rPr>
        <w:t>archeologiczne badania powierzchniowo-sondażowe (w przypadku zarejestrowania obiektów archeologicznych należy przeprowadzić wyprzedzające inwestycję badania wykopaliskowe),</w:t>
      </w:r>
    </w:p>
    <w:p w:rsidR="00520FB7" w:rsidRPr="00867550" w:rsidRDefault="00520FB7" w:rsidP="00520FB7">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color w:val="000000"/>
          <w:sz w:val="20"/>
          <w:lang w:eastAsia="pl-PL" w:bidi="pl-PL"/>
        </w:rPr>
        <w:t>uzyskanie pozwolenia od Konserwatora Zabytków na wszystkie badania,</w:t>
      </w:r>
    </w:p>
    <w:p w:rsidR="00520FB7" w:rsidRPr="00867550" w:rsidRDefault="00520FB7" w:rsidP="00520FB7">
      <w:pPr>
        <w:pStyle w:val="Standard"/>
        <w:numPr>
          <w:ilvl w:val="0"/>
          <w:numId w:val="13"/>
        </w:numPr>
        <w:tabs>
          <w:tab w:val="left" w:pos="709"/>
          <w:tab w:val="left" w:pos="851"/>
        </w:tabs>
        <w:spacing w:line="360" w:lineRule="auto"/>
        <w:ind w:left="1418" w:hanging="567"/>
        <w:rPr>
          <w:rFonts w:cs="Tahoma"/>
          <w:color w:val="000000"/>
          <w:sz w:val="20"/>
        </w:rPr>
      </w:pPr>
      <w:r w:rsidRPr="00867550">
        <w:rPr>
          <w:rFonts w:cs="Tahoma"/>
          <w:bCs/>
          <w:sz w:val="20"/>
        </w:rPr>
        <w:t>wszelkie inne roboty jakie okażą się niezbędne dla wykonania przedmiotu zamówienia.</w:t>
      </w:r>
    </w:p>
    <w:p w:rsidR="007B3BD6" w:rsidRPr="00867550" w:rsidRDefault="0027053C" w:rsidP="002315B2">
      <w:pPr>
        <w:pStyle w:val="Nagwek3"/>
        <w:rPr>
          <w:rFonts w:ascii="Tahoma" w:hAnsi="Tahoma" w:cs="Tahoma"/>
        </w:rPr>
      </w:pPr>
      <w:bookmarkStart w:id="3" w:name="_Toc448480807"/>
      <w:r w:rsidRPr="00867550">
        <w:rPr>
          <w:rFonts w:ascii="Tahoma" w:hAnsi="Tahoma" w:cs="Tahoma"/>
        </w:rPr>
        <w:lastRenderedPageBreak/>
        <w:t>1.</w:t>
      </w:r>
      <w:r w:rsidR="00E5415D" w:rsidRPr="00867550">
        <w:rPr>
          <w:rFonts w:ascii="Tahoma" w:hAnsi="Tahoma" w:cs="Tahoma"/>
        </w:rPr>
        <w:t>2</w:t>
      </w:r>
      <w:r w:rsidRPr="00867550">
        <w:rPr>
          <w:rFonts w:ascii="Tahoma" w:hAnsi="Tahoma" w:cs="Tahoma"/>
        </w:rPr>
        <w:t xml:space="preserve">. </w:t>
      </w:r>
      <w:r w:rsidR="007B3BD6" w:rsidRPr="00867550">
        <w:rPr>
          <w:rFonts w:ascii="Tahoma" w:hAnsi="Tahoma" w:cs="Tahoma"/>
        </w:rPr>
        <w:t>Aktualne uwarunkowania wykonania przedmiotu zamówienia</w:t>
      </w:r>
      <w:bookmarkEnd w:id="3"/>
    </w:p>
    <w:p w:rsidR="00155320" w:rsidRPr="00867550" w:rsidRDefault="00155320" w:rsidP="0027053C">
      <w:pPr>
        <w:pStyle w:val="Style10"/>
        <w:widowControl/>
        <w:jc w:val="both"/>
        <w:rPr>
          <w:rStyle w:val="FontStyle49"/>
          <w:rFonts w:ascii="Tahoma" w:hAnsi="Tahoma" w:cs="Tahoma"/>
          <w:b w:val="0"/>
        </w:rPr>
      </w:pPr>
    </w:p>
    <w:p w:rsidR="00BF677A" w:rsidRPr="00867550" w:rsidRDefault="00BF677A" w:rsidP="0064043C">
      <w:pPr>
        <w:spacing w:line="360" w:lineRule="auto"/>
        <w:jc w:val="both"/>
        <w:rPr>
          <w:rFonts w:ascii="Tahoma" w:hAnsi="Tahoma" w:cs="Tahoma"/>
          <w:sz w:val="20"/>
          <w:szCs w:val="20"/>
        </w:rPr>
      </w:pPr>
      <w:r w:rsidRPr="00867550">
        <w:rPr>
          <w:rFonts w:ascii="Tahoma" w:hAnsi="Tahoma" w:cs="Tahoma"/>
          <w:sz w:val="20"/>
          <w:szCs w:val="20"/>
        </w:rPr>
        <w:t>Planowana inwestycja położona jest w województwie wielkopolskim, powiecie leszczyńskim, na terenie gmin Święciechowa oraz Lipno.</w:t>
      </w:r>
    </w:p>
    <w:p w:rsidR="00EF7EA3" w:rsidRPr="00867550" w:rsidRDefault="00EF7EA3" w:rsidP="0064043C">
      <w:pPr>
        <w:shd w:val="clear" w:color="auto" w:fill="FFFFFF"/>
        <w:spacing w:line="360" w:lineRule="auto"/>
        <w:jc w:val="both"/>
        <w:rPr>
          <w:rFonts w:ascii="Tahoma" w:hAnsi="Tahoma" w:cs="Tahoma"/>
          <w:sz w:val="20"/>
          <w:szCs w:val="20"/>
        </w:rPr>
      </w:pPr>
      <w:r w:rsidRPr="00867550">
        <w:rPr>
          <w:rFonts w:ascii="Tahoma" w:hAnsi="Tahoma" w:cs="Tahoma"/>
          <w:sz w:val="20"/>
          <w:szCs w:val="20"/>
        </w:rPr>
        <w:t xml:space="preserve">Obszar inwestycji objęty jest częściowo miejscowym planem zagospodarowania przestrzennego uchwalonego uchwałą nr </w:t>
      </w:r>
      <w:r w:rsidRPr="00867550">
        <w:rPr>
          <w:rFonts w:ascii="Tahoma" w:hAnsi="Tahoma" w:cs="Tahoma"/>
          <w:bCs/>
          <w:sz w:val="20"/>
          <w:szCs w:val="20"/>
        </w:rPr>
        <w:t>XLIII/298/2013</w:t>
      </w:r>
      <w:r w:rsidRPr="00867550">
        <w:rPr>
          <w:rFonts w:ascii="Tahoma" w:hAnsi="Tahoma" w:cs="Tahoma"/>
          <w:b/>
          <w:bCs/>
          <w:sz w:val="20"/>
          <w:szCs w:val="20"/>
        </w:rPr>
        <w:t xml:space="preserve"> </w:t>
      </w:r>
      <w:r w:rsidRPr="00867550">
        <w:rPr>
          <w:rFonts w:ascii="Tahoma" w:hAnsi="Tahoma" w:cs="Tahoma"/>
          <w:sz w:val="20"/>
          <w:szCs w:val="20"/>
        </w:rPr>
        <w:t>Rady Gminy Lipno z dnia 4 grudnia 2013r</w:t>
      </w:r>
      <w:r w:rsidR="0064043C" w:rsidRPr="00867550">
        <w:rPr>
          <w:rFonts w:ascii="Tahoma" w:hAnsi="Tahoma" w:cs="Tahoma"/>
          <w:sz w:val="20"/>
          <w:szCs w:val="20"/>
        </w:rPr>
        <w:t>.</w:t>
      </w:r>
      <w:r w:rsidRPr="00867550">
        <w:rPr>
          <w:rFonts w:ascii="Tahoma" w:hAnsi="Tahoma" w:cs="Tahoma"/>
          <w:sz w:val="20"/>
          <w:szCs w:val="20"/>
        </w:rPr>
        <w:t xml:space="preserve"> </w:t>
      </w:r>
      <w:r w:rsidR="0064043C" w:rsidRPr="00867550">
        <w:rPr>
          <w:rFonts w:ascii="Tahoma" w:hAnsi="Tahoma" w:cs="Tahoma"/>
          <w:sz w:val="20"/>
          <w:szCs w:val="20"/>
        </w:rPr>
        <w:t>Z</w:t>
      </w:r>
      <w:r w:rsidRPr="00867550">
        <w:rPr>
          <w:rFonts w:ascii="Tahoma" w:hAnsi="Tahoma" w:cs="Tahoma"/>
          <w:sz w:val="20"/>
          <w:szCs w:val="20"/>
        </w:rPr>
        <w:t xml:space="preserve">apisy niniejszego </w:t>
      </w:r>
      <w:r w:rsidR="0064043C" w:rsidRPr="00867550">
        <w:rPr>
          <w:rFonts w:ascii="Tahoma" w:hAnsi="Tahoma" w:cs="Tahoma"/>
          <w:sz w:val="20"/>
          <w:szCs w:val="20"/>
        </w:rPr>
        <w:t xml:space="preserve">programu funkcjonalno-użytkowego </w:t>
      </w:r>
      <w:r w:rsidRPr="00867550">
        <w:rPr>
          <w:rFonts w:ascii="Tahoma" w:hAnsi="Tahoma" w:cs="Tahoma"/>
          <w:sz w:val="20"/>
          <w:szCs w:val="20"/>
        </w:rPr>
        <w:t>s</w:t>
      </w:r>
      <w:r w:rsidR="0064043C" w:rsidRPr="00867550">
        <w:rPr>
          <w:rFonts w:ascii="Tahoma" w:hAnsi="Tahoma" w:cs="Tahoma"/>
          <w:sz w:val="20"/>
          <w:szCs w:val="20"/>
        </w:rPr>
        <w:t>ą zgodne z zapisami tego planu.</w:t>
      </w:r>
    </w:p>
    <w:p w:rsidR="00C57EF8" w:rsidRPr="00867550" w:rsidRDefault="0006777E" w:rsidP="0059651F">
      <w:pPr>
        <w:spacing w:line="360" w:lineRule="auto"/>
        <w:jc w:val="both"/>
        <w:rPr>
          <w:rFonts w:ascii="Tahoma" w:hAnsi="Tahoma" w:cs="Tahoma"/>
          <w:sz w:val="20"/>
          <w:szCs w:val="20"/>
        </w:rPr>
      </w:pPr>
      <w:r w:rsidRPr="00867550">
        <w:rPr>
          <w:rFonts w:ascii="Tahoma" w:hAnsi="Tahoma" w:cs="Tahoma"/>
          <w:sz w:val="20"/>
          <w:szCs w:val="20"/>
        </w:rPr>
        <w:t xml:space="preserve">Projektowane przedsięwzięcie stanowi </w:t>
      </w:r>
      <w:r w:rsidR="00AA2721">
        <w:rPr>
          <w:rFonts w:ascii="Tahoma" w:hAnsi="Tahoma" w:cs="Tahoma"/>
          <w:sz w:val="20"/>
          <w:szCs w:val="20"/>
        </w:rPr>
        <w:t xml:space="preserve">część </w:t>
      </w:r>
      <w:r w:rsidR="00AA2721" w:rsidRPr="00867550">
        <w:rPr>
          <w:rFonts w:ascii="Tahoma" w:hAnsi="Tahoma" w:cs="Tahoma"/>
          <w:sz w:val="20"/>
          <w:szCs w:val="20"/>
        </w:rPr>
        <w:t>połączeni</w:t>
      </w:r>
      <w:r w:rsidR="00AA2721">
        <w:rPr>
          <w:rFonts w:ascii="Tahoma" w:hAnsi="Tahoma" w:cs="Tahoma"/>
          <w:sz w:val="20"/>
          <w:szCs w:val="20"/>
        </w:rPr>
        <w:t>a</w:t>
      </w:r>
      <w:r w:rsidR="00AA2721" w:rsidRPr="00867550">
        <w:rPr>
          <w:rFonts w:ascii="Tahoma" w:hAnsi="Tahoma" w:cs="Tahoma"/>
          <w:sz w:val="20"/>
          <w:szCs w:val="20"/>
        </w:rPr>
        <w:t xml:space="preserve"> </w:t>
      </w:r>
      <w:r w:rsidRPr="00867550">
        <w:rPr>
          <w:rFonts w:ascii="Tahoma" w:hAnsi="Tahoma" w:cs="Tahoma"/>
          <w:sz w:val="20"/>
          <w:szCs w:val="20"/>
        </w:rPr>
        <w:t>planowanej drogi ekspresowej S5 (węzeł Święciechowa) z istniejącą drogą krajową nr 5 i znajdującym się w jej ciągu rondem „Gronowo”. W ciągu tego odcinka drogi znajduje się przejazd kole</w:t>
      </w:r>
      <w:r w:rsidR="00C57EF8" w:rsidRPr="00867550">
        <w:rPr>
          <w:rFonts w:ascii="Tahoma" w:hAnsi="Tahoma" w:cs="Tahoma"/>
          <w:sz w:val="20"/>
          <w:szCs w:val="20"/>
        </w:rPr>
        <w:t>jowy na linii Poznań – Wrocław.</w:t>
      </w:r>
    </w:p>
    <w:p w:rsidR="00EF7EA3" w:rsidRPr="00867550" w:rsidRDefault="00C57EF8" w:rsidP="00EF7EA3">
      <w:pPr>
        <w:numPr>
          <w:ilvl w:val="12"/>
          <w:numId w:val="0"/>
        </w:numPr>
        <w:spacing w:line="360" w:lineRule="auto"/>
        <w:jc w:val="both"/>
        <w:rPr>
          <w:rFonts w:ascii="Tahoma" w:eastAsia="Calibri" w:hAnsi="Tahoma" w:cs="Tahoma"/>
          <w:sz w:val="20"/>
          <w:szCs w:val="20"/>
        </w:rPr>
      </w:pPr>
      <w:r w:rsidRPr="00867550">
        <w:rPr>
          <w:rFonts w:ascii="Tahoma" w:hAnsi="Tahoma" w:cs="Tahoma"/>
          <w:sz w:val="20"/>
          <w:szCs w:val="20"/>
        </w:rPr>
        <w:t xml:space="preserve">Odcinek drogi pomiędzy węzłem Święciechowa a ul. Wilkowicką przebiega w terenie niezabudowanym użytkowanym rolniczo. Wyjątek stanowi kilka zabudowań w miejscowości </w:t>
      </w:r>
      <w:proofErr w:type="spellStart"/>
      <w:r w:rsidRPr="00867550">
        <w:rPr>
          <w:rFonts w:ascii="Tahoma" w:hAnsi="Tahoma" w:cs="Tahoma"/>
          <w:sz w:val="20"/>
          <w:szCs w:val="20"/>
        </w:rPr>
        <w:t>Maryszewice</w:t>
      </w:r>
      <w:proofErr w:type="spellEnd"/>
      <w:r w:rsidRPr="00867550">
        <w:rPr>
          <w:rFonts w:ascii="Tahoma" w:hAnsi="Tahoma" w:cs="Tahoma"/>
          <w:sz w:val="20"/>
          <w:szCs w:val="20"/>
        </w:rPr>
        <w:t xml:space="preserve">. </w:t>
      </w:r>
      <w:r w:rsidR="00EF7EA3" w:rsidRPr="00867550">
        <w:rPr>
          <w:rFonts w:ascii="Tahoma" w:eastAsia="Calibri" w:hAnsi="Tahoma" w:cs="Tahoma"/>
          <w:sz w:val="20"/>
          <w:szCs w:val="20"/>
        </w:rPr>
        <w:t>Istniejący odcinek drogi posiada nawierzchnię szutrową oraz gruntową. Wzdłuż istniejącej drogi przebiega infrastruktura techniczna: kable energetyczne, napowietrzne linie energetyczne, wodociąg, gazociąg, linia telekomunikacyjna napowietrzna. Teren rolniczy w kierunku miejscowości Święciechowa jest zdrenowany.</w:t>
      </w:r>
    </w:p>
    <w:p w:rsidR="00182B37" w:rsidRPr="00867550" w:rsidRDefault="00182B37" w:rsidP="00136737">
      <w:pPr>
        <w:numPr>
          <w:ilvl w:val="12"/>
          <w:numId w:val="0"/>
        </w:numPr>
        <w:jc w:val="both"/>
        <w:rPr>
          <w:rStyle w:val="FontStyle49"/>
          <w:rFonts w:ascii="Tahoma" w:hAnsi="Tahoma" w:cs="Tahoma"/>
          <w:b w:val="0"/>
        </w:rPr>
      </w:pPr>
    </w:p>
    <w:p w:rsidR="00D66159" w:rsidRPr="00867550" w:rsidRDefault="002533BA" w:rsidP="00F12E85">
      <w:pPr>
        <w:pStyle w:val="Style10"/>
        <w:widowControl/>
        <w:rPr>
          <w:rFonts w:ascii="Tahoma" w:hAnsi="Tahoma" w:cs="Tahoma"/>
          <w:b/>
          <w:bCs/>
          <w:sz w:val="18"/>
          <w:szCs w:val="18"/>
        </w:rPr>
      </w:pPr>
      <w:r w:rsidRPr="00867550">
        <w:rPr>
          <w:rFonts w:ascii="Tahoma" w:hAnsi="Tahoma" w:cs="Tahoma"/>
          <w:b/>
          <w:sz w:val="18"/>
          <w:szCs w:val="18"/>
        </w:rPr>
        <w:t xml:space="preserve">Rysunek: </w:t>
      </w:r>
      <w:r w:rsidR="00F12E85" w:rsidRPr="00867550">
        <w:rPr>
          <w:rFonts w:ascii="Tahoma" w:hAnsi="Tahoma" w:cs="Tahoma"/>
          <w:b/>
          <w:bCs/>
          <w:sz w:val="18"/>
          <w:szCs w:val="18"/>
        </w:rPr>
        <w:t xml:space="preserve">Przebieg </w:t>
      </w:r>
      <w:r w:rsidR="004B551C" w:rsidRPr="00867550">
        <w:rPr>
          <w:rFonts w:ascii="Tahoma" w:hAnsi="Tahoma" w:cs="Tahoma"/>
          <w:b/>
          <w:bCs/>
          <w:sz w:val="18"/>
          <w:szCs w:val="18"/>
        </w:rPr>
        <w:t>projektowanej drogi</w:t>
      </w:r>
    </w:p>
    <w:p w:rsidR="00482A6F" w:rsidRPr="00867550" w:rsidRDefault="00482A6F" w:rsidP="00F12E85">
      <w:pPr>
        <w:pStyle w:val="Style10"/>
        <w:widowControl/>
        <w:rPr>
          <w:rFonts w:ascii="Tahoma" w:hAnsi="Tahoma" w:cs="Tahoma"/>
          <w:sz w:val="12"/>
          <w:szCs w:val="12"/>
        </w:rPr>
      </w:pPr>
    </w:p>
    <w:p w:rsidR="004B551C" w:rsidRPr="00867550" w:rsidRDefault="005E2140" w:rsidP="004B551C">
      <w:r>
        <w:rPr>
          <w:noProof/>
        </w:rPr>
        <w:pict w14:anchorId="4577926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Strzałka: w lewo 2" o:spid="_x0000_s1033" type="#_x0000_t66" style="position:absolute;margin-left:2.45pt;margin-top:162.2pt;width:62.65pt;height:33.85pt;rotation:-176514fd;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" adj="5272" strokeweight=".5pt">
            <v:textbox>
              <w:txbxContent>
                <w:p w:rsidR="005E2140" w:rsidRPr="004B551C" w:rsidRDefault="005E2140" w:rsidP="004B551C">
                  <w:pPr>
                    <w:jc w:val="center"/>
                    <w:rPr>
                      <w:rFonts w:ascii="Tahoma" w:hAnsi="Tahoma" w:cs="Tahoma"/>
                      <w:color w:val="000000"/>
                      <w:sz w:val="12"/>
                      <w:szCs w:val="12"/>
                    </w:rPr>
                  </w:pPr>
                  <w:r>
                    <w:rPr>
                      <w:rFonts w:ascii="Tahoma" w:hAnsi="Tahoma" w:cs="Tahoma"/>
                      <w:color w:val="000000"/>
                      <w:sz w:val="12"/>
                      <w:szCs w:val="12"/>
                    </w:rPr>
                    <w:t>Święciechowa</w:t>
                  </w:r>
                </w:p>
              </w:txbxContent>
            </v:textbox>
            <w10:wrap anchorx="margin"/>
          </v:shape>
        </w:pict>
      </w:r>
      <w:r>
        <w:rPr>
          <w:noProof/>
        </w:rPr>
        <w:pict w14:anchorId="37C3BE82">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trzałka: w prawo 10" o:spid="_x0000_s1034" type="#_x0000_t13" style="position:absolute;margin-left:418.9pt;margin-top:190.25pt;width:47.65pt;height:30.4pt;rotation:379889fd;z-index:251664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" adj="14706" strokeweight=".25pt">
            <v:textbox>
              <w:txbxContent>
                <w:p w:rsidR="005E2140" w:rsidRPr="004B551C" w:rsidRDefault="005E2140" w:rsidP="004B551C">
                  <w:pPr>
                    <w:jc w:val="center"/>
                    <w:rPr>
                      <w:rFonts w:ascii="Tahoma" w:hAnsi="Tahoma" w:cs="Tahoma"/>
                      <w:color w:val="000000"/>
                      <w:sz w:val="12"/>
                      <w:szCs w:val="12"/>
                    </w:rPr>
                  </w:pPr>
                  <w:r w:rsidRPr="004B551C">
                    <w:rPr>
                      <w:rFonts w:ascii="Tahoma" w:hAnsi="Tahoma" w:cs="Tahoma"/>
                      <w:color w:val="000000"/>
                      <w:sz w:val="12"/>
                      <w:szCs w:val="12"/>
                    </w:rPr>
                    <w:t>Leszno</w:t>
                  </w:r>
                </w:p>
              </w:txbxContent>
            </v:textbox>
            <w10:wrap anchorx="margin"/>
          </v:shape>
        </w:pict>
      </w:r>
      <w:r>
        <w:rPr>
          <w:noProof/>
        </w:rPr>
        <w:pict w14:anchorId="51AFDDD8">
          <v:shapetype id="_x0000_t32" coordsize="21600,21600" o:spt="32" o:oned="t" path="m,l21600,21600e" filled="f">
            <v:path arrowok="t" fillok="f" o:connecttype="none"/>
            <o:lock v:ext="edit" shapetype="t"/>
          </v:shapetype>
          <v:shape id="Łącznik prosty ze strzałką 9" o:spid="_x0000_s1040" type="#_x0000_t32" style="position:absolute;margin-left:339.85pt;margin-top:173.05pt;width:4.55pt;height:55.25pt;flip:y;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" strokecolor="windowText" strokeweight="2.25pt">
            <v:stroke endarrow="block"/>
            <o:lock v:ext="edit" shapetype="f"/>
          </v:shape>
        </w:pict>
      </w:r>
      <w:r>
        <w:rPr>
          <w:noProof/>
        </w:rPr>
        <w:pict w14:anchorId="22477D90">
          <v:rect id="Prostokąt 8" o:spid="_x0000_s1035" style="position:absolute;margin-left:208pt;margin-top:227.75pt;width:131.8pt;height:21.3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" fillcolor="window" strokecolor="windowText" strokeweight="2.25pt">
            <v:path arrowok="t"/>
            <v:textbox>
              <w:txbxContent>
                <w:p w:rsidR="005E2140" w:rsidRPr="004B551C" w:rsidRDefault="005E2140" w:rsidP="004B551C">
                  <w:pPr>
                    <w:jc w:val="center"/>
                    <w:rPr>
                      <w:rFonts w:ascii="Tahoma" w:hAnsi="Tahoma" w:cs="Tahoma"/>
                      <w:b/>
                      <w:color w:val="000000"/>
                      <w:sz w:val="20"/>
                      <w:szCs w:val="20"/>
                    </w:rPr>
                  </w:pPr>
                  <w:r w:rsidRPr="004B551C">
                    <w:rPr>
                      <w:rFonts w:ascii="Tahoma" w:hAnsi="Tahoma" w:cs="Tahoma"/>
                      <w:b/>
                      <w:color w:val="000000"/>
                      <w:sz w:val="20"/>
                      <w:szCs w:val="20"/>
                    </w:rPr>
                    <w:t>Koniec opracowania</w:t>
                  </w:r>
                </w:p>
              </w:txbxContent>
            </v:textbox>
          </v:rect>
        </w:pict>
      </w:r>
      <w:r>
        <w:rPr>
          <w:noProof/>
        </w:rPr>
        <w:pict w14:anchorId="04B502FA">
          <v:shape id="Łącznik prosty ze strzałką 7" o:spid="_x0000_s1039" type="#_x0000_t32" style="position:absolute;margin-left:35.05pt;margin-top:113.2pt;width:3.6pt;height:32.45pt;flip:x;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" strokecolor="windowText" strokeweight="2.25pt">
            <v:stroke endarrow="block"/>
            <o:lock v:ext="edit" shapetype="f"/>
          </v:shape>
        </w:pict>
      </w:r>
      <w:r>
        <w:rPr>
          <w:noProof/>
        </w:rPr>
        <w:pict w14:anchorId="737FD710">
          <v:rect id="Prostokąt 6" o:spid="_x0000_s1036" style="position:absolute;margin-left:38.15pt;margin-top:92.9pt;width:131.8pt;height:21.3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" fillcolor="window" strokecolor="windowText" strokeweight="2.25pt">
            <v:path arrowok="t"/>
            <v:textbox>
              <w:txbxContent>
                <w:p w:rsidR="005E2140" w:rsidRPr="004B551C" w:rsidRDefault="005E2140" w:rsidP="004B551C">
                  <w:pPr>
                    <w:jc w:val="center"/>
                    <w:rPr>
                      <w:rFonts w:ascii="Tahoma" w:hAnsi="Tahoma" w:cs="Tahoma"/>
                      <w:b/>
                      <w:color w:val="000000"/>
                      <w:sz w:val="20"/>
                      <w:szCs w:val="20"/>
                    </w:rPr>
                  </w:pPr>
                  <w:r w:rsidRPr="004B551C">
                    <w:rPr>
                      <w:rFonts w:ascii="Tahoma" w:hAnsi="Tahoma" w:cs="Tahoma"/>
                      <w:b/>
                      <w:color w:val="000000"/>
                      <w:sz w:val="20"/>
                      <w:szCs w:val="20"/>
                    </w:rPr>
                    <w:t>Początek opracowania</w:t>
                  </w:r>
                </w:p>
              </w:txbxContent>
            </v:textbox>
          </v:rect>
        </w:pict>
      </w:r>
      <w:r>
        <w:rPr>
          <w:noProof/>
        </w:rPr>
        <w:pict w14:anchorId="31C4D522">
          <v:shape id="Dowolny kształt: kształt 5" o:spid="_x0000_s1038" style="position:absolute;margin-left:171pt;margin-top:140.6pt;width:175.45pt;height:30.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228045,3863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" path="m,c141667,18781,283335,37563,379927,64394v96592,26831,98738,63321,199623,96592c680435,194257,710485,226454,985234,264017v274749,37563,758780,79956,1242811,122349e" filled="f" strokecolor="#f90" strokeweight="4.5pt">
            <v:stroke dashstyle="3 1"/>
            <v:path arrowok="t" o:connecttype="custom" o:connectlocs="0,0;379956,64346;579594,160867;985309,263822;2228215,386080" o:connectangles="0,0,0,0,0"/>
          </v:shape>
        </w:pict>
      </w:r>
      <w:r>
        <w:rPr>
          <w:noProof/>
        </w:rPr>
        <w:pict w14:anchorId="69CFF64A">
          <v:shape id="Dowolny kształt: kształt 4" o:spid="_x0000_s1037" style="position:absolute;margin-left:38.15pt;margin-top:135.35pt;width:131.3pt;height:8.3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667814,105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" path="m,105416c64931,68926,129862,32436,199622,15264,269383,-1908,265090,-1908,418563,2385v153473,4293,701899,38636,701899,38636l1667814,73219e" filled="f" strokecolor="#f90" strokeweight="4.5pt">
            <v:stroke dashstyle="3 1"/>
            <v:path arrowok="t" o:connecttype="custom" o:connectlocs="0,105410;199586,15263;418487,2385;1120258,41019;1667510,73215" o:connectangles="0,0,0,0,0"/>
          </v:shape>
        </w:pict>
      </w:r>
      <w:r w:rsidR="008D2F68">
        <w:rPr>
          <w:noProof/>
        </w:rPr>
        <w:drawing>
          <wp:inline distT="0" distB="0" distL="0" distR="0">
            <wp:extent cx="6048375" cy="3667125"/>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48375" cy="3667125"/>
                    </a:xfrm>
                    <a:prstGeom prst="rect">
                      <a:avLst/>
                    </a:prstGeom>
                    <a:noFill/>
                    <a:ln>
                      <a:noFill/>
                    </a:ln>
                  </pic:spPr>
                </pic:pic>
              </a:graphicData>
            </a:graphic>
          </wp:inline>
        </w:drawing>
      </w:r>
    </w:p>
    <w:p w:rsidR="0006777E" w:rsidRPr="00867550" w:rsidRDefault="00BF677A" w:rsidP="00BF677A">
      <w:pPr>
        <w:widowControl/>
        <w:autoSpaceDE/>
        <w:autoSpaceDN/>
        <w:adjustRightInd/>
        <w:spacing w:after="200" w:line="276" w:lineRule="auto"/>
        <w:jc w:val="center"/>
        <w:rPr>
          <w:rFonts w:ascii="Tahoma" w:eastAsia="Calibri" w:hAnsi="Tahoma" w:cs="Tahoma"/>
          <w:i/>
          <w:sz w:val="18"/>
          <w:szCs w:val="18"/>
          <w:lang w:eastAsia="en-US"/>
        </w:rPr>
      </w:pPr>
      <w:r w:rsidRPr="00867550">
        <w:rPr>
          <w:rFonts w:ascii="Tahoma" w:eastAsia="Calibri" w:hAnsi="Tahoma" w:cs="Tahoma"/>
          <w:i/>
          <w:sz w:val="18"/>
          <w:szCs w:val="18"/>
          <w:lang w:eastAsia="en-US"/>
        </w:rPr>
        <w:t>Źródło: opracowanie własne</w:t>
      </w:r>
    </w:p>
    <w:p w:rsidR="00DB713D" w:rsidRPr="00867550" w:rsidRDefault="00DB713D" w:rsidP="00DB713D">
      <w:pPr>
        <w:widowControl/>
        <w:autoSpaceDE/>
        <w:autoSpaceDN/>
        <w:adjustRightInd/>
        <w:rPr>
          <w:rFonts w:ascii="Tahoma" w:hAnsi="Tahoma" w:cs="Tahoma"/>
          <w:caps/>
          <w:sz w:val="20"/>
          <w:szCs w:val="20"/>
        </w:rPr>
      </w:pPr>
    </w:p>
    <w:p w:rsidR="00C57EF8" w:rsidRPr="00867550" w:rsidRDefault="00C57EF8" w:rsidP="00DB713D">
      <w:pPr>
        <w:widowControl/>
        <w:autoSpaceDE/>
        <w:autoSpaceDN/>
        <w:adjustRightInd/>
        <w:rPr>
          <w:rFonts w:ascii="Tahoma" w:hAnsi="Tahoma" w:cs="Tahoma"/>
          <w:caps/>
          <w:sz w:val="20"/>
          <w:szCs w:val="20"/>
        </w:rPr>
      </w:pPr>
    </w:p>
    <w:p w:rsidR="00C57EF8" w:rsidRPr="00867550" w:rsidRDefault="00C57EF8" w:rsidP="00DB713D">
      <w:pPr>
        <w:widowControl/>
        <w:autoSpaceDE/>
        <w:autoSpaceDN/>
        <w:adjustRightInd/>
        <w:rPr>
          <w:rFonts w:ascii="Tahoma" w:hAnsi="Tahoma" w:cs="Tahoma"/>
          <w:caps/>
          <w:sz w:val="20"/>
          <w:szCs w:val="20"/>
        </w:rPr>
      </w:pPr>
    </w:p>
    <w:p w:rsidR="00C57EF8" w:rsidRPr="00867550" w:rsidRDefault="00C57EF8" w:rsidP="00DB713D">
      <w:pPr>
        <w:widowControl/>
        <w:autoSpaceDE/>
        <w:autoSpaceDN/>
        <w:adjustRightInd/>
        <w:rPr>
          <w:rFonts w:ascii="Tahoma" w:hAnsi="Tahoma" w:cs="Tahoma"/>
          <w:caps/>
          <w:sz w:val="20"/>
          <w:szCs w:val="20"/>
        </w:rPr>
      </w:pPr>
    </w:p>
    <w:p w:rsidR="00200F0B" w:rsidRPr="00867550" w:rsidRDefault="00200F0B" w:rsidP="00DB713D">
      <w:pPr>
        <w:widowControl/>
        <w:autoSpaceDE/>
        <w:autoSpaceDN/>
        <w:adjustRightInd/>
        <w:rPr>
          <w:rFonts w:ascii="Tahoma" w:hAnsi="Tahoma" w:cs="Tahoma"/>
          <w:caps/>
          <w:sz w:val="20"/>
          <w:szCs w:val="20"/>
        </w:rPr>
      </w:pPr>
    </w:p>
    <w:p w:rsidR="00C57EF8" w:rsidRPr="00867550" w:rsidRDefault="00C57EF8" w:rsidP="00DB713D">
      <w:pPr>
        <w:widowControl/>
        <w:autoSpaceDE/>
        <w:autoSpaceDN/>
        <w:adjustRightInd/>
        <w:rPr>
          <w:rFonts w:ascii="Tahoma" w:hAnsi="Tahoma" w:cs="Tahoma"/>
          <w:caps/>
          <w:sz w:val="20"/>
          <w:szCs w:val="20"/>
        </w:rPr>
      </w:pPr>
    </w:p>
    <w:p w:rsidR="00155320" w:rsidRPr="00867550" w:rsidRDefault="00155320" w:rsidP="00482A6F">
      <w:pPr>
        <w:widowControl/>
        <w:autoSpaceDE/>
        <w:autoSpaceDN/>
        <w:adjustRightInd/>
        <w:spacing w:after="200" w:line="276" w:lineRule="auto"/>
        <w:rPr>
          <w:rFonts w:ascii="Tahoma" w:hAnsi="Tahoma" w:cs="Tahoma"/>
          <w:b/>
          <w:sz w:val="20"/>
          <w:szCs w:val="20"/>
        </w:rPr>
      </w:pPr>
      <w:r w:rsidRPr="00867550">
        <w:rPr>
          <w:rFonts w:ascii="Tahoma" w:hAnsi="Tahoma" w:cs="Tahoma"/>
          <w:b/>
          <w:caps/>
          <w:sz w:val="20"/>
          <w:szCs w:val="20"/>
        </w:rPr>
        <w:lastRenderedPageBreak/>
        <w:t>1.</w:t>
      </w:r>
      <w:r w:rsidR="00E5415D" w:rsidRPr="00867550">
        <w:rPr>
          <w:rFonts w:ascii="Tahoma" w:hAnsi="Tahoma" w:cs="Tahoma"/>
          <w:b/>
          <w:caps/>
          <w:sz w:val="20"/>
          <w:szCs w:val="20"/>
        </w:rPr>
        <w:t>2</w:t>
      </w:r>
      <w:r w:rsidR="00CC75AF" w:rsidRPr="00867550">
        <w:rPr>
          <w:rFonts w:ascii="Tahoma" w:hAnsi="Tahoma" w:cs="Tahoma"/>
          <w:b/>
          <w:caps/>
          <w:sz w:val="20"/>
          <w:szCs w:val="20"/>
        </w:rPr>
        <w:t xml:space="preserve">.2. </w:t>
      </w:r>
      <w:r w:rsidRPr="00867550">
        <w:rPr>
          <w:rFonts w:ascii="Tahoma" w:hAnsi="Tahoma" w:cs="Tahoma"/>
          <w:b/>
          <w:sz w:val="20"/>
          <w:szCs w:val="20"/>
        </w:rPr>
        <w:t>Wymagania w stosunku do Wykonawcy wynikające z decyzji środowiskowej</w:t>
      </w:r>
    </w:p>
    <w:p w:rsidR="00811AF5" w:rsidRPr="00867550" w:rsidRDefault="00A95335" w:rsidP="00A95335">
      <w:pPr>
        <w:widowControl/>
        <w:tabs>
          <w:tab w:val="left" w:pos="993"/>
        </w:tabs>
        <w:suppressAutoHyphens/>
        <w:autoSpaceDE/>
        <w:autoSpaceDN/>
        <w:adjustRightInd/>
        <w:spacing w:line="360" w:lineRule="auto"/>
        <w:jc w:val="both"/>
        <w:rPr>
          <w:rFonts w:ascii="Tahoma" w:hAnsi="Tahoma" w:cs="Tahoma"/>
          <w:color w:val="000000"/>
          <w:sz w:val="20"/>
          <w:szCs w:val="20"/>
        </w:rPr>
      </w:pPr>
      <w:r w:rsidRPr="00867550">
        <w:rPr>
          <w:rFonts w:ascii="Tahoma" w:hAnsi="Tahoma" w:cs="Tahoma"/>
          <w:color w:val="000000"/>
          <w:sz w:val="20"/>
          <w:szCs w:val="20"/>
        </w:rPr>
        <w:t xml:space="preserve">Dla przedmiotowej inwestycji została pozyskana </w:t>
      </w:r>
      <w:r w:rsidR="00811AF5" w:rsidRPr="00867550">
        <w:rPr>
          <w:rFonts w:ascii="Tahoma" w:hAnsi="Tahoma" w:cs="Tahoma"/>
          <w:color w:val="000000"/>
          <w:sz w:val="20"/>
          <w:szCs w:val="20"/>
        </w:rPr>
        <w:t xml:space="preserve">Decyzja o środowiskowych uwarunkowaniach </w:t>
      </w:r>
      <w:r w:rsidR="008D3D6F" w:rsidRPr="00867550">
        <w:rPr>
          <w:rFonts w:ascii="Tahoma" w:hAnsi="Tahoma" w:cs="Tahoma"/>
          <w:color w:val="000000"/>
          <w:sz w:val="20"/>
          <w:szCs w:val="20"/>
        </w:rPr>
        <w:t xml:space="preserve">o nr: </w:t>
      </w:r>
      <w:r w:rsidR="00DB713D" w:rsidRPr="00867550">
        <w:rPr>
          <w:rFonts w:ascii="Tahoma" w:hAnsi="Tahoma" w:cs="Tahoma"/>
          <w:b/>
          <w:color w:val="000000"/>
          <w:sz w:val="20"/>
          <w:szCs w:val="20"/>
        </w:rPr>
        <w:t>OS</w:t>
      </w:r>
      <w:r w:rsidR="008D3D6F" w:rsidRPr="00867550">
        <w:rPr>
          <w:rFonts w:ascii="Tahoma" w:hAnsi="Tahoma" w:cs="Tahoma"/>
          <w:b/>
          <w:color w:val="000000"/>
          <w:sz w:val="20"/>
          <w:szCs w:val="20"/>
        </w:rPr>
        <w:t>.6220.</w:t>
      </w:r>
      <w:r w:rsidR="00DB713D" w:rsidRPr="00867550">
        <w:rPr>
          <w:rFonts w:ascii="Tahoma" w:hAnsi="Tahoma" w:cs="Tahoma"/>
          <w:b/>
          <w:color w:val="000000"/>
          <w:sz w:val="20"/>
          <w:szCs w:val="20"/>
        </w:rPr>
        <w:t>7</w:t>
      </w:r>
      <w:r w:rsidR="008D3D6F" w:rsidRPr="00867550">
        <w:rPr>
          <w:rFonts w:ascii="Tahoma" w:hAnsi="Tahoma" w:cs="Tahoma"/>
          <w:b/>
          <w:color w:val="000000"/>
          <w:sz w:val="20"/>
          <w:szCs w:val="20"/>
        </w:rPr>
        <w:t>.2015</w:t>
      </w:r>
      <w:r w:rsidR="008D3D6F" w:rsidRPr="00867550">
        <w:rPr>
          <w:rFonts w:ascii="Tahoma" w:hAnsi="Tahoma" w:cs="Tahoma"/>
          <w:color w:val="000000"/>
          <w:sz w:val="20"/>
          <w:szCs w:val="20"/>
        </w:rPr>
        <w:t xml:space="preserve"> </w:t>
      </w:r>
      <w:r w:rsidRPr="00867550">
        <w:rPr>
          <w:rFonts w:ascii="Tahoma" w:hAnsi="Tahoma" w:cs="Tahoma"/>
          <w:color w:val="000000"/>
          <w:sz w:val="20"/>
          <w:szCs w:val="20"/>
        </w:rPr>
        <w:t>wydana przez</w:t>
      </w:r>
      <w:r w:rsidR="003A72EC" w:rsidRPr="00867550">
        <w:rPr>
          <w:rFonts w:ascii="Tahoma" w:hAnsi="Tahoma" w:cs="Tahoma"/>
          <w:color w:val="000000"/>
          <w:sz w:val="20"/>
          <w:szCs w:val="20"/>
        </w:rPr>
        <w:t>:</w:t>
      </w:r>
      <w:r w:rsidRPr="00867550">
        <w:rPr>
          <w:rFonts w:ascii="Tahoma" w:hAnsi="Tahoma" w:cs="Tahoma"/>
          <w:color w:val="000000"/>
          <w:sz w:val="20"/>
          <w:szCs w:val="20"/>
        </w:rPr>
        <w:t xml:space="preserve"> </w:t>
      </w:r>
      <w:r w:rsidR="00DB713D" w:rsidRPr="00867550">
        <w:rPr>
          <w:rFonts w:ascii="Tahoma" w:hAnsi="Tahoma" w:cs="Tahoma"/>
          <w:b/>
          <w:color w:val="000000"/>
          <w:sz w:val="20"/>
          <w:szCs w:val="20"/>
        </w:rPr>
        <w:t>Wójta Gminy Lipno</w:t>
      </w:r>
      <w:r w:rsidR="004764DF" w:rsidRPr="00867550">
        <w:rPr>
          <w:rFonts w:ascii="Tahoma" w:hAnsi="Tahoma" w:cs="Tahoma"/>
          <w:b/>
          <w:color w:val="000000"/>
          <w:sz w:val="20"/>
          <w:szCs w:val="20"/>
        </w:rPr>
        <w:t xml:space="preserve"> </w:t>
      </w:r>
      <w:r w:rsidR="003A72EC" w:rsidRPr="00867550">
        <w:rPr>
          <w:rFonts w:ascii="Tahoma" w:hAnsi="Tahoma" w:cs="Tahoma"/>
          <w:b/>
          <w:color w:val="000000"/>
          <w:sz w:val="20"/>
          <w:szCs w:val="20"/>
        </w:rPr>
        <w:t xml:space="preserve">z dnia </w:t>
      </w:r>
      <w:r w:rsidR="00DB713D" w:rsidRPr="00867550">
        <w:rPr>
          <w:rFonts w:ascii="Tahoma" w:hAnsi="Tahoma" w:cs="Tahoma"/>
          <w:b/>
          <w:color w:val="000000"/>
          <w:sz w:val="20"/>
          <w:szCs w:val="20"/>
        </w:rPr>
        <w:t>29</w:t>
      </w:r>
      <w:r w:rsidR="003A72EC" w:rsidRPr="00867550">
        <w:rPr>
          <w:rFonts w:ascii="Tahoma" w:hAnsi="Tahoma" w:cs="Tahoma"/>
          <w:b/>
          <w:color w:val="000000"/>
          <w:sz w:val="20"/>
          <w:szCs w:val="20"/>
        </w:rPr>
        <w:t xml:space="preserve"> </w:t>
      </w:r>
      <w:r w:rsidR="00DB713D" w:rsidRPr="00867550">
        <w:rPr>
          <w:rFonts w:ascii="Tahoma" w:hAnsi="Tahoma" w:cs="Tahoma"/>
          <w:b/>
          <w:color w:val="000000"/>
          <w:sz w:val="20"/>
          <w:szCs w:val="20"/>
        </w:rPr>
        <w:t>stycznia</w:t>
      </w:r>
      <w:r w:rsidR="003A72EC" w:rsidRPr="00867550">
        <w:rPr>
          <w:rFonts w:ascii="Tahoma" w:hAnsi="Tahoma" w:cs="Tahoma"/>
          <w:b/>
          <w:color w:val="000000"/>
          <w:sz w:val="20"/>
          <w:szCs w:val="20"/>
        </w:rPr>
        <w:t xml:space="preserve"> 201</w:t>
      </w:r>
      <w:r w:rsidR="00DB713D" w:rsidRPr="00867550">
        <w:rPr>
          <w:rFonts w:ascii="Tahoma" w:hAnsi="Tahoma" w:cs="Tahoma"/>
          <w:b/>
          <w:color w:val="000000"/>
          <w:sz w:val="20"/>
          <w:szCs w:val="20"/>
        </w:rPr>
        <w:t xml:space="preserve">5 </w:t>
      </w:r>
      <w:r w:rsidR="003A72EC" w:rsidRPr="00867550">
        <w:rPr>
          <w:rFonts w:ascii="Tahoma" w:hAnsi="Tahoma" w:cs="Tahoma"/>
          <w:b/>
          <w:color w:val="000000"/>
          <w:sz w:val="20"/>
          <w:szCs w:val="20"/>
        </w:rPr>
        <w:t>r.</w:t>
      </w:r>
    </w:p>
    <w:p w:rsidR="00D424C7" w:rsidRPr="00867550" w:rsidRDefault="00D424C7" w:rsidP="00A95335">
      <w:pPr>
        <w:widowControl/>
        <w:tabs>
          <w:tab w:val="left" w:pos="993"/>
        </w:tabs>
        <w:suppressAutoHyphens/>
        <w:autoSpaceDE/>
        <w:autoSpaceDN/>
        <w:adjustRightInd/>
        <w:ind w:left="992" w:hanging="992"/>
        <w:jc w:val="both"/>
        <w:rPr>
          <w:rFonts w:ascii="Tahoma" w:hAnsi="Tahoma" w:cs="Tahoma"/>
          <w:sz w:val="20"/>
          <w:szCs w:val="20"/>
        </w:rPr>
      </w:pPr>
    </w:p>
    <w:p w:rsidR="00155320" w:rsidRPr="00867550" w:rsidRDefault="00155320" w:rsidP="00CC75AF">
      <w:pPr>
        <w:tabs>
          <w:tab w:val="left" w:pos="284"/>
        </w:tabs>
        <w:spacing w:line="360" w:lineRule="auto"/>
        <w:jc w:val="both"/>
        <w:rPr>
          <w:rFonts w:ascii="Tahoma" w:hAnsi="Tahoma" w:cs="Tahoma"/>
          <w:sz w:val="20"/>
          <w:szCs w:val="20"/>
        </w:rPr>
      </w:pPr>
      <w:r w:rsidRPr="00867550">
        <w:rPr>
          <w:rFonts w:ascii="Tahoma" w:hAnsi="Tahoma" w:cs="Tahoma"/>
          <w:sz w:val="20"/>
          <w:szCs w:val="20"/>
        </w:rPr>
        <w:t>Decyzja Środowiskowa jest nadrzędna w stosunku do innych dokumentów. Wszelkie dane i wymagania dotyczące rozwiązań realizacyjnych i technicznych związanych z ochroną środowiska, zawarte w innych częściach niniejszego PFU należy interpretować zgodnie z postanowieniami tej decyzji.</w:t>
      </w:r>
    </w:p>
    <w:p w:rsidR="0064043C" w:rsidRPr="00867550" w:rsidRDefault="0064043C" w:rsidP="00E12473">
      <w:pPr>
        <w:pStyle w:val="NormalnyWeb"/>
        <w:spacing w:line="360" w:lineRule="auto"/>
        <w:jc w:val="both"/>
        <w:rPr>
          <w:rFonts w:ascii="Tahoma" w:hAnsi="Tahoma" w:cs="Tahoma"/>
          <w:color w:val="auto"/>
          <w:sz w:val="20"/>
          <w:szCs w:val="20"/>
        </w:rPr>
      </w:pPr>
      <w:r w:rsidRPr="00867550">
        <w:rPr>
          <w:rFonts w:ascii="Tahoma" w:hAnsi="Tahoma" w:cs="Tahoma"/>
          <w:color w:val="auto"/>
          <w:sz w:val="20"/>
          <w:szCs w:val="20"/>
        </w:rPr>
        <w:t xml:space="preserve">Teren objęty inwestycją nie znajduje się na obszarze Natura 2000 i nie oddziałuje na żaden taki obszar. Najbliższy teren cenny przyrodniczo stanowi specjalny obszary ochrony Zachodnie Pojezierze Krzywińskie (PLH300014) i położony jest w odległości 4,3 km oraz </w:t>
      </w:r>
      <w:r w:rsidRPr="00867550">
        <w:rPr>
          <w:rFonts w:ascii="Tahoma" w:hAnsi="Tahoma" w:cs="Tahoma"/>
          <w:color w:val="auto"/>
          <w:sz w:val="20"/>
          <w:szCs w:val="20"/>
          <w:shd w:val="clear" w:color="auto" w:fill="FFFFFF"/>
        </w:rPr>
        <w:t xml:space="preserve">Kompleks leśny Śmigiel-Święciechowa </w:t>
      </w:r>
      <w:r w:rsidR="00525B38" w:rsidRPr="00867550">
        <w:rPr>
          <w:rFonts w:ascii="Tahoma" w:hAnsi="Tahoma" w:cs="Tahoma"/>
          <w:color w:val="auto"/>
          <w:sz w:val="20"/>
          <w:szCs w:val="20"/>
        </w:rPr>
        <w:t>położony w odległości 1,9 km.</w:t>
      </w:r>
    </w:p>
    <w:p w:rsidR="0064043C" w:rsidRPr="00867550" w:rsidRDefault="0064043C" w:rsidP="00AB383C">
      <w:pPr>
        <w:widowControl/>
        <w:autoSpaceDE/>
        <w:autoSpaceDN/>
        <w:adjustRightInd/>
        <w:ind w:right="74"/>
        <w:jc w:val="both"/>
        <w:rPr>
          <w:rFonts w:ascii="Tahoma" w:hAnsi="Tahoma" w:cs="Tahoma"/>
          <w:sz w:val="20"/>
          <w:szCs w:val="20"/>
        </w:rPr>
      </w:pPr>
    </w:p>
    <w:p w:rsidR="006E7E8E" w:rsidRPr="00867550" w:rsidRDefault="00032D05" w:rsidP="006E7E8E">
      <w:pPr>
        <w:widowControl/>
        <w:tabs>
          <w:tab w:val="left" w:pos="1080"/>
        </w:tabs>
        <w:suppressAutoHyphens/>
        <w:autoSpaceDE/>
        <w:autoSpaceDN/>
        <w:adjustRightInd/>
        <w:ind w:left="1080" w:hanging="1080"/>
        <w:jc w:val="both"/>
        <w:rPr>
          <w:rFonts w:ascii="Tahoma" w:hAnsi="Tahoma" w:cs="Tahoma"/>
          <w:b/>
          <w:sz w:val="20"/>
          <w:szCs w:val="20"/>
        </w:rPr>
      </w:pPr>
      <w:r w:rsidRPr="00867550">
        <w:rPr>
          <w:rFonts w:ascii="Tahoma" w:hAnsi="Tahoma" w:cs="Tahoma"/>
          <w:b/>
          <w:sz w:val="20"/>
          <w:szCs w:val="20"/>
        </w:rPr>
        <w:t xml:space="preserve">1.2.3. </w:t>
      </w:r>
      <w:r w:rsidR="006E7E8E" w:rsidRPr="00867550">
        <w:rPr>
          <w:rFonts w:ascii="Tahoma" w:hAnsi="Tahoma" w:cs="Tahoma"/>
          <w:b/>
          <w:sz w:val="20"/>
          <w:szCs w:val="20"/>
        </w:rPr>
        <w:t>Ogólne uwarunko</w:t>
      </w:r>
      <w:r w:rsidR="004255E9" w:rsidRPr="00867550">
        <w:rPr>
          <w:rFonts w:ascii="Tahoma" w:hAnsi="Tahoma" w:cs="Tahoma"/>
          <w:b/>
          <w:sz w:val="20"/>
          <w:szCs w:val="20"/>
        </w:rPr>
        <w:t>wania projektowe i realizacyjne</w:t>
      </w:r>
    </w:p>
    <w:p w:rsidR="004255E9" w:rsidRPr="00867550" w:rsidRDefault="004255E9" w:rsidP="006E7E8E">
      <w:pPr>
        <w:widowControl/>
        <w:tabs>
          <w:tab w:val="left" w:pos="1080"/>
        </w:tabs>
        <w:suppressAutoHyphens/>
        <w:autoSpaceDE/>
        <w:autoSpaceDN/>
        <w:adjustRightInd/>
        <w:ind w:left="1080" w:hanging="1080"/>
        <w:jc w:val="both"/>
        <w:rPr>
          <w:rFonts w:ascii="Tahoma" w:hAnsi="Tahoma" w:cs="Tahoma"/>
          <w:sz w:val="20"/>
          <w:szCs w:val="20"/>
        </w:rPr>
      </w:pPr>
    </w:p>
    <w:p w:rsidR="006E7E8E" w:rsidRPr="00867550" w:rsidRDefault="004255E9" w:rsidP="00A8648D">
      <w:pPr>
        <w:widowControl/>
        <w:tabs>
          <w:tab w:val="left" w:pos="426"/>
        </w:tabs>
        <w:rPr>
          <w:rStyle w:val="FontStyle50"/>
          <w:rFonts w:ascii="Tahoma" w:hAnsi="Tahoma" w:cs="Tahoma"/>
          <w:b/>
        </w:rPr>
      </w:pPr>
      <w:r w:rsidRPr="00867550">
        <w:rPr>
          <w:rStyle w:val="FontStyle50"/>
          <w:rFonts w:ascii="Tahoma" w:hAnsi="Tahoma" w:cs="Tahoma"/>
          <w:b/>
        </w:rPr>
        <w:t>Wykonawca zobowiązany jest do:</w:t>
      </w:r>
    </w:p>
    <w:p w:rsidR="00382F5E" w:rsidRPr="00867550" w:rsidRDefault="00382F5E" w:rsidP="00A8648D">
      <w:pPr>
        <w:widowControl/>
        <w:tabs>
          <w:tab w:val="left" w:pos="426"/>
        </w:tabs>
        <w:rPr>
          <w:rStyle w:val="FontStyle50"/>
          <w:rFonts w:ascii="Tahoma" w:hAnsi="Tahoma" w:cs="Tahoma"/>
        </w:rPr>
      </w:pPr>
    </w:p>
    <w:p w:rsidR="00382F5E" w:rsidRPr="00867550" w:rsidRDefault="006E7E8E" w:rsidP="001209D7">
      <w:pPr>
        <w:widowControl/>
        <w:numPr>
          <w:ilvl w:val="0"/>
          <w:numId w:val="8"/>
        </w:numPr>
        <w:tabs>
          <w:tab w:val="left" w:pos="426"/>
        </w:tabs>
        <w:autoSpaceDN/>
        <w:adjustRightInd/>
        <w:spacing w:line="360" w:lineRule="auto"/>
        <w:jc w:val="both"/>
        <w:rPr>
          <w:rFonts w:ascii="Tahoma" w:hAnsi="Tahoma" w:cs="Tahoma"/>
          <w:sz w:val="20"/>
          <w:szCs w:val="20"/>
        </w:rPr>
      </w:pPr>
      <w:r w:rsidRPr="00867550">
        <w:rPr>
          <w:rFonts w:ascii="Tahoma" w:hAnsi="Tahoma" w:cs="Tahoma"/>
          <w:sz w:val="20"/>
          <w:szCs w:val="20"/>
        </w:rPr>
        <w:t>Przygotowani</w:t>
      </w:r>
      <w:r w:rsidR="004255E9" w:rsidRPr="00867550">
        <w:rPr>
          <w:rFonts w:ascii="Tahoma" w:hAnsi="Tahoma" w:cs="Tahoma"/>
          <w:sz w:val="20"/>
          <w:szCs w:val="20"/>
        </w:rPr>
        <w:t>a</w:t>
      </w:r>
      <w:r w:rsidRPr="00867550">
        <w:rPr>
          <w:rFonts w:ascii="Tahoma" w:hAnsi="Tahoma" w:cs="Tahoma"/>
          <w:sz w:val="20"/>
          <w:szCs w:val="20"/>
        </w:rPr>
        <w:t xml:space="preserve"> i realizacj</w:t>
      </w:r>
      <w:r w:rsidR="004255E9" w:rsidRPr="00867550">
        <w:rPr>
          <w:rFonts w:ascii="Tahoma" w:hAnsi="Tahoma" w:cs="Tahoma"/>
          <w:sz w:val="20"/>
          <w:szCs w:val="20"/>
        </w:rPr>
        <w:t>i</w:t>
      </w:r>
      <w:r w:rsidRPr="00867550">
        <w:rPr>
          <w:rFonts w:ascii="Tahoma" w:hAnsi="Tahoma" w:cs="Tahoma"/>
          <w:sz w:val="20"/>
          <w:szCs w:val="20"/>
        </w:rPr>
        <w:t xml:space="preserve"> inwestycji zgodnie z zobowiązaniami </w:t>
      </w:r>
      <w:r w:rsidR="00A73F72" w:rsidRPr="00867550">
        <w:rPr>
          <w:rFonts w:ascii="Tahoma" w:hAnsi="Tahoma" w:cs="Tahoma"/>
          <w:sz w:val="20"/>
          <w:szCs w:val="20"/>
        </w:rPr>
        <w:t>przepisami praw</w:t>
      </w:r>
      <w:r w:rsidR="009F62E0" w:rsidRPr="00867550">
        <w:rPr>
          <w:rFonts w:ascii="Tahoma" w:hAnsi="Tahoma" w:cs="Tahoma"/>
          <w:sz w:val="20"/>
          <w:szCs w:val="20"/>
        </w:rPr>
        <w:t>a</w:t>
      </w:r>
      <w:r w:rsidR="00A73F72" w:rsidRPr="00867550">
        <w:rPr>
          <w:rFonts w:ascii="Tahoma" w:hAnsi="Tahoma" w:cs="Tahoma"/>
          <w:sz w:val="20"/>
          <w:szCs w:val="20"/>
        </w:rPr>
        <w:t xml:space="preserve"> w szczególności </w:t>
      </w:r>
      <w:r w:rsidRPr="00867550">
        <w:rPr>
          <w:rFonts w:ascii="Tahoma" w:hAnsi="Tahoma" w:cs="Tahoma"/>
          <w:sz w:val="20"/>
          <w:szCs w:val="20"/>
        </w:rPr>
        <w:t>wynikającymi z</w:t>
      </w:r>
      <w:r w:rsidR="009F62E0" w:rsidRPr="00867550">
        <w:rPr>
          <w:rFonts w:ascii="Tahoma" w:hAnsi="Tahoma" w:cs="Tahoma"/>
          <w:sz w:val="20"/>
          <w:szCs w:val="20"/>
        </w:rPr>
        <w:t>:</w:t>
      </w:r>
      <w:r w:rsidRPr="00867550">
        <w:rPr>
          <w:rFonts w:ascii="Tahoma" w:hAnsi="Tahoma" w:cs="Tahoma"/>
          <w:sz w:val="20"/>
          <w:szCs w:val="20"/>
        </w:rPr>
        <w:t xml:space="preserve"> </w:t>
      </w:r>
      <w:r w:rsidR="00A73F72" w:rsidRPr="00867550">
        <w:rPr>
          <w:rFonts w:ascii="Tahoma" w:hAnsi="Tahoma" w:cs="Tahoma"/>
          <w:sz w:val="20"/>
          <w:szCs w:val="20"/>
        </w:rPr>
        <w:t>U</w:t>
      </w:r>
      <w:r w:rsidR="000802F1" w:rsidRPr="00867550">
        <w:rPr>
          <w:rFonts w:ascii="Tahoma" w:hAnsi="Tahoma" w:cs="Tahoma"/>
          <w:sz w:val="20"/>
          <w:szCs w:val="20"/>
        </w:rPr>
        <w:t>stawy z dnia 07 lipca 1994 r. Prawo budowlane (</w:t>
      </w:r>
      <w:proofErr w:type="spellStart"/>
      <w:r w:rsidR="000802F1" w:rsidRPr="00867550">
        <w:rPr>
          <w:rFonts w:ascii="Tahoma" w:hAnsi="Tahoma" w:cs="Tahoma"/>
          <w:sz w:val="20"/>
          <w:szCs w:val="20"/>
        </w:rPr>
        <w:t>t.j</w:t>
      </w:r>
      <w:proofErr w:type="spellEnd"/>
      <w:r w:rsidR="000802F1" w:rsidRPr="00867550">
        <w:rPr>
          <w:rFonts w:ascii="Tahoma" w:hAnsi="Tahoma" w:cs="Tahoma"/>
          <w:sz w:val="20"/>
          <w:szCs w:val="20"/>
        </w:rPr>
        <w:t>. Dz.U. 2016 poz. 290</w:t>
      </w:r>
      <w:r w:rsidR="00AA2721">
        <w:rPr>
          <w:rFonts w:ascii="Tahoma" w:hAnsi="Tahoma" w:cs="Tahoma"/>
          <w:sz w:val="20"/>
          <w:szCs w:val="20"/>
        </w:rPr>
        <w:t xml:space="preserve"> ze zm.</w:t>
      </w:r>
      <w:r w:rsidR="000802F1" w:rsidRPr="00867550">
        <w:rPr>
          <w:rFonts w:ascii="Tahoma" w:hAnsi="Tahoma" w:cs="Tahoma"/>
          <w:sz w:val="20"/>
          <w:szCs w:val="20"/>
        </w:rPr>
        <w:t>),</w:t>
      </w:r>
      <w:r w:rsidR="00A73F72" w:rsidRPr="00867550">
        <w:rPr>
          <w:rFonts w:ascii="Tahoma" w:hAnsi="Tahoma" w:cs="Tahoma"/>
          <w:sz w:val="20"/>
          <w:szCs w:val="20"/>
        </w:rPr>
        <w:t xml:space="preserve"> </w:t>
      </w:r>
      <w:r w:rsidRPr="00867550">
        <w:rPr>
          <w:rFonts w:ascii="Tahoma" w:hAnsi="Tahoma" w:cs="Tahoma"/>
          <w:sz w:val="20"/>
          <w:szCs w:val="20"/>
        </w:rPr>
        <w:t>Ustawy z dnia 10 kwietnia 2003</w:t>
      </w:r>
      <w:r w:rsidR="00F60C06" w:rsidRPr="00867550">
        <w:rPr>
          <w:rFonts w:ascii="Tahoma" w:hAnsi="Tahoma" w:cs="Tahoma"/>
          <w:sz w:val="20"/>
          <w:szCs w:val="20"/>
        </w:rPr>
        <w:t xml:space="preserve"> </w:t>
      </w:r>
      <w:r w:rsidRPr="00867550">
        <w:rPr>
          <w:rFonts w:ascii="Tahoma" w:hAnsi="Tahoma" w:cs="Tahoma"/>
          <w:sz w:val="20"/>
          <w:szCs w:val="20"/>
        </w:rPr>
        <w:t>r. o</w:t>
      </w:r>
      <w:r w:rsidRPr="00867550">
        <w:rPr>
          <w:rFonts w:ascii="Tahoma" w:hAnsi="Tahoma" w:cs="Tahoma"/>
          <w:bCs/>
          <w:sz w:val="20"/>
          <w:szCs w:val="20"/>
        </w:rPr>
        <w:t xml:space="preserve"> szczególnych zasadach przygotowania i realizacji inwestycji w zakresie dróg publicznych</w:t>
      </w:r>
      <w:r w:rsidR="00F520BB" w:rsidRPr="00867550">
        <w:rPr>
          <w:rFonts w:ascii="Tahoma" w:hAnsi="Tahoma" w:cs="Tahoma"/>
          <w:sz w:val="20"/>
          <w:szCs w:val="20"/>
        </w:rPr>
        <w:t xml:space="preserve"> (</w:t>
      </w:r>
      <w:proofErr w:type="spellStart"/>
      <w:r w:rsidR="00AA2721">
        <w:rPr>
          <w:rFonts w:ascii="Tahoma" w:hAnsi="Tahoma" w:cs="Tahoma"/>
          <w:sz w:val="20"/>
          <w:szCs w:val="20"/>
        </w:rPr>
        <w:t>t.j</w:t>
      </w:r>
      <w:proofErr w:type="spellEnd"/>
      <w:r w:rsidR="00AA2721">
        <w:rPr>
          <w:rFonts w:ascii="Tahoma" w:hAnsi="Tahoma" w:cs="Tahoma"/>
          <w:sz w:val="20"/>
          <w:szCs w:val="20"/>
        </w:rPr>
        <w:t xml:space="preserve">. </w:t>
      </w:r>
      <w:r w:rsidR="00AA2721" w:rsidRPr="00AA2721">
        <w:rPr>
          <w:rFonts w:ascii="Tahoma" w:hAnsi="Tahoma" w:cs="Tahoma"/>
          <w:sz w:val="20"/>
          <w:szCs w:val="20"/>
        </w:rPr>
        <w:t>Dz.U. 2015 poz. 2031</w:t>
      </w:r>
      <w:r w:rsidR="000802F1" w:rsidRPr="00867550">
        <w:rPr>
          <w:rFonts w:ascii="Tahoma" w:hAnsi="Tahoma" w:cs="Tahoma"/>
          <w:sz w:val="20"/>
          <w:szCs w:val="20"/>
        </w:rPr>
        <w:t xml:space="preserve">) </w:t>
      </w:r>
      <w:r w:rsidR="000802F1" w:rsidRPr="00867550">
        <w:rPr>
          <w:rFonts w:ascii="Tahoma" w:hAnsi="Tahoma" w:cs="Tahoma"/>
          <w:bCs/>
          <w:sz w:val="20"/>
          <w:szCs w:val="20"/>
        </w:rPr>
        <w:t xml:space="preserve">oraz zgodnie z Ustawą </w:t>
      </w:r>
      <w:r w:rsidR="000802F1" w:rsidRPr="00867550">
        <w:rPr>
          <w:rFonts w:ascii="Tahoma" w:hAnsi="Tahoma" w:cs="Tahoma"/>
          <w:bCs/>
          <w:iCs/>
          <w:sz w:val="20"/>
          <w:szCs w:val="20"/>
        </w:rPr>
        <w:t>z 3 pa</w:t>
      </w:r>
      <w:r w:rsidR="000802F1" w:rsidRPr="00867550">
        <w:rPr>
          <w:rFonts w:ascii="Tahoma" w:hAnsi="Tahoma" w:cs="Tahoma"/>
          <w:sz w:val="20"/>
          <w:szCs w:val="20"/>
        </w:rPr>
        <w:t>ź</w:t>
      </w:r>
      <w:r w:rsidR="000802F1" w:rsidRPr="00867550">
        <w:rPr>
          <w:rFonts w:ascii="Tahoma" w:hAnsi="Tahoma" w:cs="Tahoma"/>
          <w:bCs/>
          <w:iCs/>
          <w:sz w:val="20"/>
          <w:szCs w:val="20"/>
        </w:rPr>
        <w:t>dziernika 2008 r. o udost</w:t>
      </w:r>
      <w:r w:rsidR="000802F1" w:rsidRPr="00867550">
        <w:rPr>
          <w:rFonts w:ascii="Tahoma" w:hAnsi="Tahoma" w:cs="Tahoma"/>
          <w:sz w:val="20"/>
          <w:szCs w:val="20"/>
        </w:rPr>
        <w:t>ę</w:t>
      </w:r>
      <w:r w:rsidR="000802F1" w:rsidRPr="00867550">
        <w:rPr>
          <w:rFonts w:ascii="Tahoma" w:hAnsi="Tahoma" w:cs="Tahoma"/>
          <w:bCs/>
          <w:iCs/>
          <w:sz w:val="20"/>
          <w:szCs w:val="20"/>
        </w:rPr>
        <w:t xml:space="preserve">pnianiu informacji o </w:t>
      </w:r>
      <w:r w:rsidR="000802F1" w:rsidRPr="00867550">
        <w:rPr>
          <w:rFonts w:ascii="Tahoma" w:hAnsi="Tahoma" w:cs="Tahoma"/>
          <w:sz w:val="20"/>
          <w:szCs w:val="20"/>
        </w:rPr>
        <w:t>ś</w:t>
      </w:r>
      <w:r w:rsidR="000802F1" w:rsidRPr="00867550">
        <w:rPr>
          <w:rFonts w:ascii="Tahoma" w:hAnsi="Tahoma" w:cs="Tahoma"/>
          <w:bCs/>
          <w:iCs/>
          <w:sz w:val="20"/>
          <w:szCs w:val="20"/>
        </w:rPr>
        <w:t>rodowisku i jego ochronie, udziale społecze</w:t>
      </w:r>
      <w:r w:rsidR="000802F1" w:rsidRPr="00867550">
        <w:rPr>
          <w:rFonts w:ascii="Tahoma" w:hAnsi="Tahoma" w:cs="Tahoma"/>
          <w:sz w:val="20"/>
          <w:szCs w:val="20"/>
        </w:rPr>
        <w:t>ń</w:t>
      </w:r>
      <w:r w:rsidR="000802F1" w:rsidRPr="00867550">
        <w:rPr>
          <w:rFonts w:ascii="Tahoma" w:hAnsi="Tahoma" w:cs="Tahoma"/>
          <w:bCs/>
          <w:iCs/>
          <w:sz w:val="20"/>
          <w:szCs w:val="20"/>
        </w:rPr>
        <w:t xml:space="preserve">stwa w ochronie środowiska oraz o ocenach oddziaływania na </w:t>
      </w:r>
      <w:r w:rsidR="000802F1" w:rsidRPr="00867550">
        <w:rPr>
          <w:rFonts w:ascii="Tahoma" w:hAnsi="Tahoma" w:cs="Tahoma"/>
          <w:sz w:val="20"/>
          <w:szCs w:val="20"/>
        </w:rPr>
        <w:t>ś</w:t>
      </w:r>
      <w:r w:rsidR="000802F1" w:rsidRPr="00867550">
        <w:rPr>
          <w:rFonts w:ascii="Tahoma" w:hAnsi="Tahoma" w:cs="Tahoma"/>
          <w:bCs/>
          <w:iCs/>
          <w:sz w:val="20"/>
          <w:szCs w:val="20"/>
        </w:rPr>
        <w:t>rodowisko (</w:t>
      </w:r>
      <w:proofErr w:type="spellStart"/>
      <w:r w:rsidR="001209D7">
        <w:rPr>
          <w:rFonts w:ascii="Tahoma" w:hAnsi="Tahoma" w:cs="Tahoma"/>
          <w:bCs/>
          <w:iCs/>
          <w:sz w:val="20"/>
          <w:szCs w:val="20"/>
        </w:rPr>
        <w:t>t.j</w:t>
      </w:r>
      <w:proofErr w:type="spellEnd"/>
      <w:r w:rsidR="001209D7">
        <w:rPr>
          <w:rFonts w:ascii="Tahoma" w:hAnsi="Tahoma" w:cs="Tahoma"/>
          <w:bCs/>
          <w:iCs/>
          <w:sz w:val="20"/>
          <w:szCs w:val="20"/>
        </w:rPr>
        <w:t xml:space="preserve">. </w:t>
      </w:r>
      <w:r w:rsidR="001209D7" w:rsidRPr="001209D7">
        <w:rPr>
          <w:rFonts w:ascii="Tahoma" w:hAnsi="Tahoma" w:cs="Tahoma"/>
          <w:sz w:val="20"/>
          <w:szCs w:val="20"/>
        </w:rPr>
        <w:t>Dz.U. 2016 poz. 353</w:t>
      </w:r>
      <w:r w:rsidR="000802F1" w:rsidRPr="00867550">
        <w:rPr>
          <w:rFonts w:ascii="Tahoma" w:eastAsia="Calibri" w:hAnsi="Tahoma" w:cs="Tahoma"/>
          <w:sz w:val="20"/>
          <w:szCs w:val="20"/>
        </w:rPr>
        <w:t>)</w:t>
      </w:r>
      <w:r w:rsidR="000802F1" w:rsidRPr="00867550">
        <w:rPr>
          <w:rFonts w:ascii="Tahoma" w:hAnsi="Tahoma" w:cs="Tahoma"/>
          <w:bCs/>
          <w:iCs/>
          <w:sz w:val="20"/>
          <w:szCs w:val="20"/>
        </w:rPr>
        <w:t>.</w:t>
      </w:r>
    </w:p>
    <w:p w:rsidR="002B4DCC" w:rsidRPr="00867550" w:rsidRDefault="00104229" w:rsidP="005058E8">
      <w:pPr>
        <w:widowControl/>
        <w:numPr>
          <w:ilvl w:val="0"/>
          <w:numId w:val="8"/>
        </w:numPr>
        <w:tabs>
          <w:tab w:val="left" w:pos="426"/>
        </w:tabs>
        <w:autoSpaceDN/>
        <w:adjustRightInd/>
        <w:spacing w:line="360" w:lineRule="auto"/>
        <w:ind w:left="425" w:hanging="425"/>
        <w:jc w:val="both"/>
        <w:rPr>
          <w:rFonts w:ascii="Tahoma" w:hAnsi="Tahoma" w:cs="Tahoma"/>
          <w:bCs/>
          <w:sz w:val="20"/>
          <w:szCs w:val="20"/>
        </w:rPr>
      </w:pPr>
      <w:r w:rsidRPr="00867550">
        <w:rPr>
          <w:rFonts w:ascii="Tahoma" w:hAnsi="Tahoma" w:cs="Tahoma"/>
          <w:bCs/>
          <w:sz w:val="20"/>
          <w:szCs w:val="20"/>
        </w:rPr>
        <w:t>W</w:t>
      </w:r>
      <w:r w:rsidR="00192A82" w:rsidRPr="00867550">
        <w:rPr>
          <w:rFonts w:ascii="Tahoma" w:hAnsi="Tahoma" w:cs="Tahoma"/>
          <w:bCs/>
          <w:sz w:val="20"/>
          <w:szCs w:val="20"/>
        </w:rPr>
        <w:t xml:space="preserve"> przypadku konieczności przebudowy lub budowy urządzeń wodnych</w:t>
      </w:r>
      <w:r w:rsidR="002B4DCC" w:rsidRPr="00867550">
        <w:rPr>
          <w:rFonts w:ascii="Tahoma" w:hAnsi="Tahoma" w:cs="Tahoma"/>
          <w:bCs/>
          <w:sz w:val="20"/>
          <w:szCs w:val="20"/>
        </w:rPr>
        <w:t xml:space="preserve"> należy przygotować materiały dla Zamawiaj</w:t>
      </w:r>
      <w:r w:rsidR="00045103" w:rsidRPr="00867550">
        <w:rPr>
          <w:rFonts w:ascii="Tahoma" w:hAnsi="Tahoma" w:cs="Tahoma"/>
          <w:bCs/>
          <w:sz w:val="20"/>
          <w:szCs w:val="20"/>
        </w:rPr>
        <w:t>ą</w:t>
      </w:r>
      <w:r w:rsidR="002B4DCC" w:rsidRPr="00867550">
        <w:rPr>
          <w:rFonts w:ascii="Tahoma" w:hAnsi="Tahoma" w:cs="Tahoma"/>
          <w:bCs/>
          <w:sz w:val="20"/>
          <w:szCs w:val="20"/>
        </w:rPr>
        <w:t>cego o</w:t>
      </w:r>
      <w:r w:rsidR="00192A82" w:rsidRPr="00867550">
        <w:rPr>
          <w:rFonts w:ascii="Tahoma" w:hAnsi="Tahoma" w:cs="Tahoma"/>
          <w:bCs/>
          <w:sz w:val="20"/>
          <w:szCs w:val="20"/>
        </w:rPr>
        <w:t xml:space="preserve"> uzyska</w:t>
      </w:r>
      <w:r w:rsidR="002B4DCC" w:rsidRPr="00867550">
        <w:rPr>
          <w:rFonts w:ascii="Tahoma" w:hAnsi="Tahoma" w:cs="Tahoma"/>
          <w:bCs/>
          <w:sz w:val="20"/>
          <w:szCs w:val="20"/>
        </w:rPr>
        <w:t>nie</w:t>
      </w:r>
      <w:r w:rsidR="00192A82" w:rsidRPr="00867550">
        <w:rPr>
          <w:rFonts w:ascii="Tahoma" w:hAnsi="Tahoma" w:cs="Tahoma"/>
          <w:bCs/>
          <w:sz w:val="20"/>
          <w:szCs w:val="20"/>
        </w:rPr>
        <w:t xml:space="preserve"> pozwoleni</w:t>
      </w:r>
      <w:r w:rsidR="002B4DCC" w:rsidRPr="00867550">
        <w:rPr>
          <w:rFonts w:ascii="Tahoma" w:hAnsi="Tahoma" w:cs="Tahoma"/>
          <w:bCs/>
          <w:sz w:val="20"/>
          <w:szCs w:val="20"/>
        </w:rPr>
        <w:t>a</w:t>
      </w:r>
      <w:r w:rsidR="00192A82" w:rsidRPr="00867550">
        <w:rPr>
          <w:rFonts w:ascii="Tahoma" w:hAnsi="Tahoma" w:cs="Tahoma"/>
          <w:bCs/>
          <w:sz w:val="20"/>
          <w:szCs w:val="20"/>
        </w:rPr>
        <w:t xml:space="preserve"> wodno-prawne</w:t>
      </w:r>
      <w:r w:rsidR="002B4DCC" w:rsidRPr="00867550">
        <w:rPr>
          <w:rFonts w:ascii="Tahoma" w:hAnsi="Tahoma" w:cs="Tahoma"/>
          <w:bCs/>
          <w:sz w:val="20"/>
          <w:szCs w:val="20"/>
        </w:rPr>
        <w:t>go</w:t>
      </w:r>
      <w:r w:rsidR="003403D6" w:rsidRPr="00867550">
        <w:rPr>
          <w:rFonts w:ascii="Tahoma" w:hAnsi="Tahoma" w:cs="Tahoma"/>
          <w:bCs/>
          <w:sz w:val="20"/>
          <w:szCs w:val="20"/>
        </w:rPr>
        <w:t xml:space="preserve">. </w:t>
      </w:r>
      <w:r w:rsidR="002B4DCC" w:rsidRPr="00867550">
        <w:rPr>
          <w:rFonts w:ascii="Tahoma" w:hAnsi="Tahoma" w:cs="Tahoma"/>
          <w:bCs/>
          <w:sz w:val="20"/>
          <w:szCs w:val="20"/>
        </w:rPr>
        <w:t>O pozwolenie wodno-prawne występuj</w:t>
      </w:r>
      <w:r w:rsidR="00F448EC" w:rsidRPr="00867550">
        <w:rPr>
          <w:rFonts w:ascii="Tahoma" w:hAnsi="Tahoma" w:cs="Tahoma"/>
          <w:bCs/>
          <w:sz w:val="20"/>
          <w:szCs w:val="20"/>
        </w:rPr>
        <w:t>e</w:t>
      </w:r>
      <w:r w:rsidR="002B4DCC" w:rsidRPr="00867550">
        <w:rPr>
          <w:rFonts w:ascii="Tahoma" w:hAnsi="Tahoma" w:cs="Tahoma"/>
          <w:bCs/>
          <w:sz w:val="20"/>
          <w:szCs w:val="20"/>
        </w:rPr>
        <w:t xml:space="preserve"> </w:t>
      </w:r>
      <w:r w:rsidR="00D46160">
        <w:rPr>
          <w:rFonts w:ascii="Tahoma" w:hAnsi="Tahoma" w:cs="Tahoma"/>
          <w:bCs/>
          <w:sz w:val="20"/>
          <w:szCs w:val="20"/>
        </w:rPr>
        <w:t>Zarządca drogi</w:t>
      </w:r>
      <w:r w:rsidR="002B4DCC" w:rsidRPr="00867550">
        <w:rPr>
          <w:rFonts w:ascii="Tahoma" w:hAnsi="Tahoma" w:cs="Tahoma"/>
          <w:bCs/>
          <w:sz w:val="20"/>
          <w:szCs w:val="20"/>
        </w:rPr>
        <w:t>.</w:t>
      </w:r>
    </w:p>
    <w:p w:rsidR="00382F5E" w:rsidRPr="00867550" w:rsidRDefault="006769B3" w:rsidP="005058E8">
      <w:pPr>
        <w:widowControl/>
        <w:numPr>
          <w:ilvl w:val="0"/>
          <w:numId w:val="8"/>
        </w:numPr>
        <w:tabs>
          <w:tab w:val="left" w:pos="426"/>
        </w:tabs>
        <w:autoSpaceDN/>
        <w:adjustRightInd/>
        <w:spacing w:line="360" w:lineRule="auto"/>
        <w:ind w:left="425" w:hanging="425"/>
        <w:jc w:val="both"/>
        <w:rPr>
          <w:rFonts w:ascii="Tahoma" w:hAnsi="Tahoma" w:cs="Tahoma"/>
          <w:bCs/>
          <w:sz w:val="20"/>
          <w:szCs w:val="20"/>
        </w:rPr>
      </w:pPr>
      <w:r w:rsidRPr="00867550">
        <w:rPr>
          <w:rStyle w:val="FontStyle50"/>
          <w:rFonts w:ascii="Tahoma" w:hAnsi="Tahoma" w:cs="Tahoma"/>
        </w:rPr>
        <w:t>Opracowania dokumentacji geodezyjno-prawnej</w:t>
      </w:r>
      <w:r w:rsidR="00206316" w:rsidRPr="00867550">
        <w:rPr>
          <w:rStyle w:val="FontStyle50"/>
          <w:rFonts w:ascii="Tahoma" w:hAnsi="Tahoma" w:cs="Tahoma"/>
        </w:rPr>
        <w:t xml:space="preserve"> na poniższych warunkach</w:t>
      </w:r>
      <w:r w:rsidRPr="00867550">
        <w:rPr>
          <w:rStyle w:val="FontStyle50"/>
          <w:rFonts w:ascii="Tahoma" w:hAnsi="Tahoma" w:cs="Tahoma"/>
        </w:rPr>
        <w:t>:</w:t>
      </w:r>
    </w:p>
    <w:p w:rsidR="00BE1753" w:rsidRPr="00867550" w:rsidRDefault="00DB1433" w:rsidP="00D24E3A">
      <w:pPr>
        <w:widowControl/>
        <w:numPr>
          <w:ilvl w:val="0"/>
          <w:numId w:val="23"/>
        </w:numPr>
        <w:autoSpaceDN/>
        <w:adjustRightInd/>
        <w:spacing w:line="360" w:lineRule="auto"/>
        <w:ind w:left="709"/>
        <w:jc w:val="both"/>
        <w:rPr>
          <w:rFonts w:ascii="Tahoma" w:hAnsi="Tahoma" w:cs="Tahoma"/>
          <w:bCs/>
          <w:sz w:val="20"/>
          <w:szCs w:val="20"/>
        </w:rPr>
      </w:pPr>
      <w:r w:rsidRPr="00867550">
        <w:rPr>
          <w:rFonts w:ascii="Tahoma" w:hAnsi="Tahoma" w:cs="Tahoma"/>
          <w:bCs/>
          <w:sz w:val="20"/>
          <w:szCs w:val="20"/>
        </w:rPr>
        <w:t xml:space="preserve">Projekt należy opracować na aktualnej mapie do celów </w:t>
      </w:r>
      <w:r w:rsidR="00D644B1" w:rsidRPr="00867550">
        <w:rPr>
          <w:rFonts w:ascii="Tahoma" w:hAnsi="Tahoma" w:cs="Tahoma"/>
          <w:bCs/>
          <w:sz w:val="20"/>
          <w:szCs w:val="20"/>
        </w:rPr>
        <w:t>projektowych</w:t>
      </w:r>
      <w:r w:rsidR="0098347E" w:rsidRPr="00867550">
        <w:rPr>
          <w:rFonts w:ascii="Tahoma" w:hAnsi="Tahoma" w:cs="Tahoma"/>
          <w:bCs/>
          <w:sz w:val="20"/>
          <w:szCs w:val="20"/>
        </w:rPr>
        <w:t>,</w:t>
      </w:r>
      <w:r w:rsidRPr="00867550">
        <w:rPr>
          <w:rFonts w:ascii="Tahoma" w:hAnsi="Tahoma" w:cs="Tahoma"/>
          <w:bCs/>
          <w:sz w:val="20"/>
          <w:szCs w:val="20"/>
        </w:rPr>
        <w:t xml:space="preserve"> </w:t>
      </w:r>
      <w:r w:rsidR="0098347E" w:rsidRPr="00867550">
        <w:rPr>
          <w:rFonts w:ascii="Tahoma" w:hAnsi="Tahoma" w:cs="Tahoma"/>
          <w:bCs/>
          <w:sz w:val="20"/>
          <w:szCs w:val="20"/>
        </w:rPr>
        <w:t xml:space="preserve">odzwierciedlającej faktyczny stan prawny </w:t>
      </w:r>
      <w:r w:rsidRPr="00867550">
        <w:rPr>
          <w:rFonts w:ascii="Tahoma" w:hAnsi="Tahoma" w:cs="Tahoma"/>
          <w:bCs/>
          <w:sz w:val="20"/>
          <w:szCs w:val="20"/>
        </w:rPr>
        <w:t>w skali 1:</w:t>
      </w:r>
      <w:r w:rsidR="006609D5">
        <w:rPr>
          <w:rFonts w:ascii="Tahoma" w:hAnsi="Tahoma" w:cs="Tahoma"/>
          <w:bCs/>
          <w:sz w:val="20"/>
          <w:szCs w:val="20"/>
        </w:rPr>
        <w:t>5</w:t>
      </w:r>
      <w:r w:rsidRPr="00867550">
        <w:rPr>
          <w:rFonts w:ascii="Tahoma" w:hAnsi="Tahoma" w:cs="Tahoma"/>
          <w:bCs/>
          <w:sz w:val="20"/>
          <w:szCs w:val="20"/>
        </w:rPr>
        <w:t>00 (w formie wstęgi) oraz wykonać niezbędne pomia</w:t>
      </w:r>
      <w:r w:rsidR="00BD4DED" w:rsidRPr="00867550">
        <w:rPr>
          <w:rFonts w:ascii="Tahoma" w:hAnsi="Tahoma" w:cs="Tahoma"/>
          <w:bCs/>
          <w:sz w:val="20"/>
          <w:szCs w:val="20"/>
        </w:rPr>
        <w:t xml:space="preserve">ry uzupełniające i sprawdzające </w:t>
      </w:r>
      <w:r w:rsidRPr="00867550">
        <w:rPr>
          <w:rFonts w:ascii="Tahoma" w:hAnsi="Tahoma" w:cs="Tahoma"/>
          <w:bCs/>
          <w:sz w:val="20"/>
          <w:szCs w:val="20"/>
        </w:rPr>
        <w:t xml:space="preserve">aktualność podkładów geodezyjnych w miejscach charakterystycznych. Mapę należy wykonać w formie cyfrowej, której obiekty przedstawione są w formie obrazów wektorowych. Mapa powinna być wynikiem bezpośrednich pomiarów geodezyjnych, a nie digitalizacji map kreskowych. </w:t>
      </w:r>
      <w:r w:rsidR="00D11EA5" w:rsidRPr="00867550">
        <w:rPr>
          <w:rFonts w:ascii="Tahoma" w:hAnsi="Tahoma" w:cs="Tahoma"/>
          <w:bCs/>
          <w:sz w:val="20"/>
          <w:szCs w:val="20"/>
        </w:rPr>
        <w:t>Wykonawca</w:t>
      </w:r>
      <w:r w:rsidRPr="00867550">
        <w:rPr>
          <w:rFonts w:ascii="Tahoma" w:hAnsi="Tahoma" w:cs="Tahoma"/>
          <w:bCs/>
          <w:sz w:val="20"/>
          <w:szCs w:val="20"/>
        </w:rPr>
        <w:t xml:space="preserve"> przekaże plik „txt” w wersji elek</w:t>
      </w:r>
      <w:r w:rsidR="00045103" w:rsidRPr="00867550">
        <w:rPr>
          <w:rFonts w:ascii="Tahoma" w:hAnsi="Tahoma" w:cs="Tahoma"/>
          <w:bCs/>
          <w:sz w:val="20"/>
          <w:szCs w:val="20"/>
        </w:rPr>
        <w:t>t</w:t>
      </w:r>
      <w:r w:rsidRPr="00867550">
        <w:rPr>
          <w:rFonts w:ascii="Tahoma" w:hAnsi="Tahoma" w:cs="Tahoma"/>
          <w:bCs/>
          <w:sz w:val="20"/>
          <w:szCs w:val="20"/>
        </w:rPr>
        <w:t>ronicznej określający listę punktów lokalizujących obiekt w terenie z podaniem współrzędnych punktów pomiarowych oraz ich rzędne wysokościowe</w:t>
      </w:r>
      <w:r w:rsidR="00627E02" w:rsidRPr="00867550">
        <w:rPr>
          <w:rFonts w:ascii="Tahoma" w:hAnsi="Tahoma" w:cs="Tahoma"/>
          <w:bCs/>
          <w:sz w:val="20"/>
          <w:szCs w:val="20"/>
        </w:rPr>
        <w:t xml:space="preserve"> w odniesieniu do reperów niwelacji państwowej</w:t>
      </w:r>
      <w:r w:rsidRPr="00867550">
        <w:rPr>
          <w:rFonts w:ascii="Tahoma" w:hAnsi="Tahoma" w:cs="Tahoma"/>
          <w:bCs/>
          <w:sz w:val="20"/>
          <w:szCs w:val="20"/>
        </w:rPr>
        <w:t>.</w:t>
      </w:r>
    </w:p>
    <w:p w:rsidR="004D17E9" w:rsidRPr="00867550" w:rsidRDefault="00382F5E" w:rsidP="00515A07">
      <w:pPr>
        <w:widowControl/>
        <w:tabs>
          <w:tab w:val="left" w:pos="426"/>
        </w:tabs>
        <w:autoSpaceDN/>
        <w:adjustRightInd/>
        <w:spacing w:line="360" w:lineRule="auto"/>
        <w:ind w:left="720" w:hanging="295"/>
        <w:jc w:val="both"/>
        <w:rPr>
          <w:rStyle w:val="FontStyle50"/>
          <w:rFonts w:ascii="Tahoma" w:hAnsi="Tahoma" w:cs="Tahoma"/>
        </w:rPr>
      </w:pPr>
      <w:r w:rsidRPr="00867550">
        <w:rPr>
          <w:rStyle w:val="FontStyle50"/>
          <w:rFonts w:ascii="Tahoma" w:hAnsi="Tahoma" w:cs="Tahoma"/>
        </w:rPr>
        <w:t>-</w:t>
      </w:r>
      <w:r w:rsidRPr="00867550">
        <w:rPr>
          <w:rStyle w:val="FontStyle50"/>
          <w:rFonts w:ascii="Tahoma" w:hAnsi="Tahoma" w:cs="Tahoma"/>
        </w:rPr>
        <w:tab/>
      </w:r>
      <w:r w:rsidR="00441B70" w:rsidRPr="00867550">
        <w:rPr>
          <w:rStyle w:val="FontStyle50"/>
          <w:rFonts w:ascii="Tahoma" w:hAnsi="Tahoma" w:cs="Tahoma"/>
        </w:rPr>
        <w:t xml:space="preserve">Ustalenia </w:t>
      </w:r>
      <w:r w:rsidR="004D17E9" w:rsidRPr="00867550">
        <w:rPr>
          <w:rStyle w:val="FontStyle50"/>
          <w:rFonts w:ascii="Tahoma" w:hAnsi="Tahoma" w:cs="Tahoma"/>
        </w:rPr>
        <w:t>stanu prawnego nieruchomości objętych liniami rozgraniczającymi inwestycji oraz wykonanie stosownej dokumentacji</w:t>
      </w:r>
      <w:r w:rsidR="00441B70" w:rsidRPr="00867550">
        <w:rPr>
          <w:rStyle w:val="FontStyle50"/>
          <w:rFonts w:ascii="Tahoma" w:hAnsi="Tahoma" w:cs="Tahoma"/>
        </w:rPr>
        <w:t>.</w:t>
      </w:r>
    </w:p>
    <w:p w:rsidR="004D17E9" w:rsidRPr="00867550" w:rsidRDefault="00382F5E" w:rsidP="00515A07">
      <w:pPr>
        <w:widowControl/>
        <w:tabs>
          <w:tab w:val="left" w:pos="426"/>
        </w:tabs>
        <w:autoSpaceDN/>
        <w:adjustRightInd/>
        <w:spacing w:line="360" w:lineRule="auto"/>
        <w:ind w:left="720" w:hanging="295"/>
        <w:jc w:val="both"/>
        <w:rPr>
          <w:rStyle w:val="FontStyle50"/>
          <w:rFonts w:ascii="Tahoma" w:hAnsi="Tahoma" w:cs="Tahoma"/>
        </w:rPr>
      </w:pPr>
      <w:r w:rsidRPr="00867550">
        <w:rPr>
          <w:rStyle w:val="FontStyle50"/>
          <w:rFonts w:ascii="Tahoma" w:hAnsi="Tahoma" w:cs="Tahoma"/>
        </w:rPr>
        <w:lastRenderedPageBreak/>
        <w:t>-</w:t>
      </w:r>
      <w:r w:rsidRPr="00867550">
        <w:rPr>
          <w:rStyle w:val="FontStyle50"/>
          <w:rFonts w:ascii="Tahoma" w:hAnsi="Tahoma" w:cs="Tahoma"/>
        </w:rPr>
        <w:tab/>
      </w:r>
      <w:r w:rsidR="00441B70" w:rsidRPr="00867550">
        <w:rPr>
          <w:rStyle w:val="FontStyle50"/>
          <w:rFonts w:ascii="Tahoma" w:hAnsi="Tahoma" w:cs="Tahoma"/>
        </w:rPr>
        <w:t xml:space="preserve">Sporządzenia </w:t>
      </w:r>
      <w:r w:rsidR="004D17E9" w:rsidRPr="00867550">
        <w:rPr>
          <w:rStyle w:val="FontStyle50"/>
          <w:rFonts w:ascii="Tahoma" w:hAnsi="Tahoma" w:cs="Tahoma"/>
        </w:rPr>
        <w:t>map</w:t>
      </w:r>
      <w:r w:rsidR="00A850DD" w:rsidRPr="00867550">
        <w:rPr>
          <w:rStyle w:val="FontStyle50"/>
          <w:rFonts w:ascii="Tahoma" w:hAnsi="Tahoma" w:cs="Tahoma"/>
        </w:rPr>
        <w:t xml:space="preserve"> </w:t>
      </w:r>
      <w:r w:rsidR="004D17E9" w:rsidRPr="00867550">
        <w:rPr>
          <w:rStyle w:val="FontStyle50"/>
          <w:rFonts w:ascii="Tahoma" w:hAnsi="Tahoma" w:cs="Tahoma"/>
        </w:rPr>
        <w:t>zawierających projekty podziału nieruchomości oraz niezbędnych wykazów zmian gruntowych,</w:t>
      </w:r>
      <w:r w:rsidR="00A850DD" w:rsidRPr="00867550">
        <w:rPr>
          <w:rStyle w:val="FontStyle50"/>
          <w:rFonts w:ascii="Tahoma" w:hAnsi="Tahoma" w:cs="Tahoma"/>
        </w:rPr>
        <w:t xml:space="preserve"> zgodnie z przepisami odrębnymi. </w:t>
      </w:r>
      <w:r w:rsidR="004955C5" w:rsidRPr="00867550">
        <w:rPr>
          <w:rStyle w:val="FontStyle50"/>
          <w:rFonts w:ascii="Tahoma" w:hAnsi="Tahoma" w:cs="Tahoma"/>
        </w:rPr>
        <w:t>Jeśli zajdzie konieczność wykonania dodatkowych projektów podziału gruntów Wykonawca wykona</w:t>
      </w:r>
      <w:r w:rsidR="0092100F" w:rsidRPr="00867550">
        <w:rPr>
          <w:rStyle w:val="FontStyle50"/>
          <w:rFonts w:ascii="Tahoma" w:hAnsi="Tahoma" w:cs="Tahoma"/>
        </w:rPr>
        <w:t xml:space="preserve"> je w ramach ceny kontraktowej.</w:t>
      </w:r>
    </w:p>
    <w:p w:rsidR="00271E43" w:rsidRPr="00867550" w:rsidRDefault="00382F5E" w:rsidP="00515A07">
      <w:pPr>
        <w:widowControl/>
        <w:tabs>
          <w:tab w:val="left" w:pos="426"/>
        </w:tabs>
        <w:autoSpaceDN/>
        <w:adjustRightInd/>
        <w:spacing w:line="360" w:lineRule="auto"/>
        <w:ind w:left="425"/>
        <w:jc w:val="both"/>
        <w:rPr>
          <w:rStyle w:val="FontStyle50"/>
          <w:rFonts w:ascii="Tahoma" w:hAnsi="Tahoma" w:cs="Tahoma"/>
        </w:rPr>
      </w:pPr>
      <w:r w:rsidRPr="00867550">
        <w:rPr>
          <w:rStyle w:val="FontStyle50"/>
          <w:rFonts w:ascii="Tahoma" w:hAnsi="Tahoma" w:cs="Tahoma"/>
        </w:rPr>
        <w:t>-</w:t>
      </w:r>
      <w:r w:rsidRPr="00867550">
        <w:rPr>
          <w:rStyle w:val="FontStyle50"/>
          <w:rFonts w:ascii="Tahoma" w:hAnsi="Tahoma" w:cs="Tahoma"/>
        </w:rPr>
        <w:tab/>
      </w:r>
      <w:r w:rsidR="00441B70" w:rsidRPr="00867550">
        <w:rPr>
          <w:rStyle w:val="FontStyle50"/>
          <w:rFonts w:ascii="Tahoma" w:hAnsi="Tahoma" w:cs="Tahoma"/>
        </w:rPr>
        <w:t xml:space="preserve">Wyznaczenie </w:t>
      </w:r>
      <w:r w:rsidR="004D17E9" w:rsidRPr="00867550">
        <w:rPr>
          <w:rStyle w:val="FontStyle50"/>
          <w:rFonts w:ascii="Tahoma" w:hAnsi="Tahoma" w:cs="Tahoma"/>
        </w:rPr>
        <w:t xml:space="preserve">i </w:t>
      </w:r>
      <w:r w:rsidR="00441B70" w:rsidRPr="00867550">
        <w:rPr>
          <w:rStyle w:val="FontStyle50"/>
          <w:rFonts w:ascii="Tahoma" w:hAnsi="Tahoma" w:cs="Tahoma"/>
        </w:rPr>
        <w:t xml:space="preserve">wyniesienie </w:t>
      </w:r>
      <w:r w:rsidR="004D17E9" w:rsidRPr="00867550">
        <w:rPr>
          <w:rStyle w:val="FontStyle50"/>
          <w:rFonts w:ascii="Tahoma" w:hAnsi="Tahoma" w:cs="Tahoma"/>
        </w:rPr>
        <w:t>nowych granic pasa drogowego na podstawie decyzji ZRID</w:t>
      </w:r>
      <w:r w:rsidR="00DA6179" w:rsidRPr="00867550">
        <w:rPr>
          <w:rStyle w:val="FontStyle50"/>
          <w:rFonts w:ascii="Tahoma" w:hAnsi="Tahoma" w:cs="Tahoma"/>
        </w:rPr>
        <w:t>.</w:t>
      </w:r>
    </w:p>
    <w:p w:rsidR="00A72C40" w:rsidRPr="00867550" w:rsidRDefault="00A72C40" w:rsidP="00B12C14">
      <w:pPr>
        <w:ind w:left="720" w:hanging="295"/>
        <w:jc w:val="both"/>
        <w:rPr>
          <w:rFonts w:ascii="Tahoma" w:hAnsi="Tahoma" w:cs="Tahoma"/>
          <w:sz w:val="20"/>
          <w:szCs w:val="20"/>
        </w:rPr>
      </w:pPr>
    </w:p>
    <w:p w:rsidR="00271E43" w:rsidRPr="00867550" w:rsidRDefault="00271E43" w:rsidP="005058E8">
      <w:pPr>
        <w:widowControl/>
        <w:numPr>
          <w:ilvl w:val="0"/>
          <w:numId w:val="8"/>
        </w:numPr>
        <w:tabs>
          <w:tab w:val="left" w:pos="426"/>
        </w:tabs>
        <w:autoSpaceDN/>
        <w:adjustRightInd/>
        <w:spacing w:line="360" w:lineRule="auto"/>
        <w:ind w:left="425" w:hanging="426"/>
        <w:jc w:val="both"/>
        <w:rPr>
          <w:rStyle w:val="FontStyle50"/>
          <w:rFonts w:ascii="Tahoma" w:hAnsi="Tahoma" w:cs="Tahoma"/>
          <w:bCs/>
        </w:rPr>
      </w:pPr>
      <w:r w:rsidRPr="00867550">
        <w:rPr>
          <w:rStyle w:val="FontStyle50"/>
          <w:rFonts w:ascii="Tahoma" w:hAnsi="Tahoma" w:cs="Tahoma"/>
        </w:rPr>
        <w:t>Wykonania badań oraz dokumentacji geotechnicznej</w:t>
      </w:r>
      <w:r w:rsidR="00A850DD" w:rsidRPr="00867550">
        <w:rPr>
          <w:rStyle w:val="FontStyle50"/>
          <w:rFonts w:ascii="Tahoma" w:hAnsi="Tahoma" w:cs="Tahoma"/>
        </w:rPr>
        <w:t>:</w:t>
      </w:r>
    </w:p>
    <w:p w:rsidR="00335321" w:rsidRPr="00867550" w:rsidRDefault="000445EF" w:rsidP="00AB107F">
      <w:pPr>
        <w:widowControl/>
        <w:tabs>
          <w:tab w:val="left" w:pos="426"/>
        </w:tabs>
        <w:autoSpaceDN/>
        <w:adjustRightInd/>
        <w:spacing w:line="360" w:lineRule="auto"/>
        <w:ind w:left="425"/>
        <w:jc w:val="both"/>
        <w:rPr>
          <w:rStyle w:val="FontStyle50"/>
          <w:rFonts w:ascii="Tahoma" w:hAnsi="Tahoma" w:cs="Tahoma"/>
        </w:rPr>
      </w:pPr>
      <w:r w:rsidRPr="00867550">
        <w:rPr>
          <w:rStyle w:val="FontStyle50"/>
          <w:rFonts w:ascii="Tahoma" w:hAnsi="Tahoma" w:cs="Tahoma"/>
        </w:rPr>
        <w:t>Opinia geotechniczna jest opracowaniem stanowiącym część dokumentacji projektowej inwestycji budowlanej, ustalającym przydatność gruntów dla potrze</w:t>
      </w:r>
      <w:r w:rsidR="008B300A" w:rsidRPr="00867550">
        <w:rPr>
          <w:rStyle w:val="FontStyle50"/>
          <w:rFonts w:ascii="Tahoma" w:hAnsi="Tahoma" w:cs="Tahoma"/>
        </w:rPr>
        <w:t>b</w:t>
      </w:r>
      <w:r w:rsidRPr="00867550">
        <w:rPr>
          <w:rStyle w:val="FontStyle50"/>
          <w:rFonts w:ascii="Tahoma" w:hAnsi="Tahoma" w:cs="Tahoma"/>
        </w:rPr>
        <w:t xml:space="preserve"> budownictwa i określającym geotechniczne warunki posadowienia oraz ustalon</w:t>
      </w:r>
      <w:r w:rsidR="008B300A" w:rsidRPr="00867550">
        <w:rPr>
          <w:rStyle w:val="FontStyle50"/>
          <w:rFonts w:ascii="Tahoma" w:hAnsi="Tahoma" w:cs="Tahoma"/>
        </w:rPr>
        <w:t>ą</w:t>
      </w:r>
      <w:r w:rsidRPr="00867550">
        <w:rPr>
          <w:rStyle w:val="FontStyle50"/>
          <w:rFonts w:ascii="Tahoma" w:hAnsi="Tahoma" w:cs="Tahoma"/>
        </w:rPr>
        <w:t xml:space="preserve"> przez projektanta kategorię geotechniczną o</w:t>
      </w:r>
      <w:r w:rsidR="000E37D7" w:rsidRPr="00867550">
        <w:rPr>
          <w:rStyle w:val="FontStyle50"/>
          <w:rFonts w:ascii="Tahoma" w:hAnsi="Tahoma" w:cs="Tahoma"/>
        </w:rPr>
        <w:t xml:space="preserve">biektu budowlanego. </w:t>
      </w:r>
      <w:r w:rsidRPr="00867550">
        <w:rPr>
          <w:rStyle w:val="FontStyle50"/>
          <w:rFonts w:ascii="Tahoma" w:hAnsi="Tahoma" w:cs="Tahoma"/>
        </w:rPr>
        <w:t xml:space="preserve">Zgodnie z Rozporządzeniem Ministra Transportu, Budownictwa i Gospodarki Morskiej z dnia 25 kwietnia 2012 r. w sprawie ustalania geotechnicznych warunków </w:t>
      </w:r>
      <w:proofErr w:type="spellStart"/>
      <w:r w:rsidRPr="00867550">
        <w:rPr>
          <w:rStyle w:val="FontStyle50"/>
          <w:rFonts w:ascii="Tahoma" w:hAnsi="Tahoma" w:cs="Tahoma"/>
        </w:rPr>
        <w:t>posadawiania</w:t>
      </w:r>
      <w:proofErr w:type="spellEnd"/>
      <w:r w:rsidRPr="00867550">
        <w:rPr>
          <w:rStyle w:val="FontStyle50"/>
          <w:rFonts w:ascii="Tahoma" w:hAnsi="Tahoma" w:cs="Tahoma"/>
        </w:rPr>
        <w:t xml:space="preserve"> obiektów budowlanych (Dz.U. z 2012 r. poz. 463) opracowanie opinii geotechnicznej jest obligatoryjne dla obiektów budowlanych wszystkich kategorii geotechnicznych.</w:t>
      </w:r>
    </w:p>
    <w:p w:rsidR="00231FE9" w:rsidRPr="00867550" w:rsidRDefault="00231FE9" w:rsidP="00231FE9">
      <w:pPr>
        <w:widowControl/>
        <w:tabs>
          <w:tab w:val="left" w:pos="426"/>
        </w:tabs>
        <w:autoSpaceDN/>
        <w:adjustRightInd/>
        <w:spacing w:line="360" w:lineRule="auto"/>
        <w:ind w:left="425"/>
        <w:jc w:val="both"/>
        <w:rPr>
          <w:rStyle w:val="FontStyle50"/>
          <w:rFonts w:ascii="Tahoma" w:hAnsi="Tahoma" w:cs="Tahoma"/>
        </w:rPr>
      </w:pPr>
      <w:r w:rsidRPr="00867550">
        <w:rPr>
          <w:rStyle w:val="FontStyle50"/>
          <w:rFonts w:ascii="Tahoma" w:hAnsi="Tahoma" w:cs="Tahoma"/>
        </w:rPr>
        <w:t>Badania geologiczne powinny dać wyraźny obraz warunków zalegania gruntów oraz właściwości poszczególnych warstw. Wyniki badań powinny pozwolić na zastosowanie przez projektanta drogi odpowiednich rozwiązań projektowych (wzmocnienie podłoża lub korpusu drogi, wymianę gruntów).</w:t>
      </w:r>
    </w:p>
    <w:p w:rsidR="00231FE9" w:rsidRPr="00867550" w:rsidRDefault="00231FE9" w:rsidP="00231FE9">
      <w:pPr>
        <w:widowControl/>
        <w:tabs>
          <w:tab w:val="left" w:pos="426"/>
        </w:tabs>
        <w:autoSpaceDN/>
        <w:adjustRightInd/>
        <w:ind w:left="425"/>
        <w:jc w:val="both"/>
        <w:rPr>
          <w:rStyle w:val="FontStyle50"/>
          <w:rFonts w:ascii="Tahoma" w:hAnsi="Tahoma" w:cs="Tahoma"/>
        </w:rPr>
      </w:pPr>
    </w:p>
    <w:p w:rsidR="00231FE9" w:rsidRPr="00867550" w:rsidRDefault="00231FE9" w:rsidP="00231FE9">
      <w:pPr>
        <w:widowControl/>
        <w:tabs>
          <w:tab w:val="left" w:pos="426"/>
        </w:tabs>
        <w:autoSpaceDN/>
        <w:adjustRightInd/>
        <w:spacing w:line="360" w:lineRule="auto"/>
        <w:ind w:left="425"/>
        <w:jc w:val="both"/>
        <w:rPr>
          <w:rStyle w:val="FontStyle50"/>
          <w:rFonts w:ascii="Tahoma" w:hAnsi="Tahoma" w:cs="Tahoma"/>
        </w:rPr>
      </w:pPr>
      <w:r w:rsidRPr="00867550">
        <w:rPr>
          <w:rStyle w:val="FontStyle50"/>
          <w:rFonts w:ascii="Tahoma" w:hAnsi="Tahoma" w:cs="Tahoma"/>
        </w:rPr>
        <w:t>Badania geotechniczne należy wykonać w terenie, po którym planowany jest przebieg trasy drogi. Celem badań jest określenie między innymi grubości i głębokości poszczególnych warstw gruntu oraz warunki dopływu i działania wód gruntowych.</w:t>
      </w:r>
    </w:p>
    <w:p w:rsidR="00231FE9" w:rsidRPr="00867550" w:rsidRDefault="00231FE9" w:rsidP="00231FE9">
      <w:pPr>
        <w:widowControl/>
        <w:tabs>
          <w:tab w:val="left" w:pos="426"/>
          <w:tab w:val="left" w:pos="993"/>
        </w:tabs>
        <w:autoSpaceDN/>
        <w:adjustRightInd/>
        <w:spacing w:line="360" w:lineRule="auto"/>
        <w:jc w:val="both"/>
        <w:rPr>
          <w:rStyle w:val="FontStyle50"/>
          <w:rFonts w:ascii="Tahoma" w:hAnsi="Tahoma" w:cs="Tahoma"/>
        </w:rPr>
      </w:pPr>
      <w:r w:rsidRPr="00867550">
        <w:rPr>
          <w:rStyle w:val="FontStyle50"/>
          <w:rFonts w:ascii="Tahoma" w:hAnsi="Tahoma" w:cs="Tahoma"/>
        </w:rPr>
        <w:tab/>
        <w:t>Na podstawie wykonanych badań geotechnicznych opracować opinię geotechniczną.</w:t>
      </w:r>
    </w:p>
    <w:p w:rsidR="00231FE9" w:rsidRPr="00867550" w:rsidRDefault="00231FE9" w:rsidP="00B12C14">
      <w:pPr>
        <w:widowControl/>
        <w:tabs>
          <w:tab w:val="left" w:pos="426"/>
        </w:tabs>
        <w:autoSpaceDN/>
        <w:adjustRightInd/>
        <w:jc w:val="both"/>
        <w:rPr>
          <w:rStyle w:val="FontStyle50"/>
          <w:rFonts w:ascii="Tahoma" w:hAnsi="Tahoma" w:cs="Tahoma"/>
        </w:rPr>
      </w:pPr>
    </w:p>
    <w:p w:rsidR="00231FE9" w:rsidRPr="00867550" w:rsidRDefault="00231FE9" w:rsidP="00231FE9">
      <w:pPr>
        <w:spacing w:line="360" w:lineRule="auto"/>
        <w:ind w:left="426"/>
        <w:jc w:val="both"/>
        <w:rPr>
          <w:rFonts w:ascii="Tahoma" w:hAnsi="Tahoma" w:cs="Tahoma"/>
          <w:color w:val="000000" w:themeColor="text1"/>
          <w:sz w:val="20"/>
          <w:szCs w:val="20"/>
        </w:rPr>
      </w:pPr>
      <w:r w:rsidRPr="00867550">
        <w:rPr>
          <w:rFonts w:ascii="Tahoma" w:hAnsi="Tahoma" w:cs="Tahoma"/>
          <w:color w:val="000000" w:themeColor="text1"/>
          <w:sz w:val="20"/>
          <w:szCs w:val="20"/>
        </w:rPr>
        <w:t>W celu określenia stanów granicznych nośności i przydatności do użytkowania drogowej budowli ziemnej powinny być prowadzone badania i ocena parametrów geotechnicznych zgodnie z Polskimi Normami i przepisami odrębnymi. W celu dokonania oceny podłoża oprócz podstawowych badań geotechnicznych powinny być przeprowadzone badania specjalistyczne, w szczególności:</w:t>
      </w:r>
    </w:p>
    <w:p w:rsidR="00231FE9" w:rsidRPr="00867550" w:rsidRDefault="00231FE9" w:rsidP="00D24E3A">
      <w:pPr>
        <w:pStyle w:val="Akapitzlist"/>
        <w:numPr>
          <w:ilvl w:val="0"/>
          <w:numId w:val="26"/>
        </w:numPr>
        <w:spacing w:line="360" w:lineRule="auto"/>
        <w:jc w:val="both"/>
        <w:rPr>
          <w:color w:val="000000" w:themeColor="text1"/>
          <w:sz w:val="20"/>
          <w:szCs w:val="20"/>
        </w:rPr>
      </w:pPr>
      <w:r w:rsidRPr="00867550">
        <w:rPr>
          <w:color w:val="000000" w:themeColor="text1"/>
          <w:sz w:val="20"/>
          <w:szCs w:val="20"/>
        </w:rPr>
        <w:t xml:space="preserve">badania potrzebne do oceny przydatności gruntu podłoża budowli ziemnej, zgodnie z Polskimi Normami, </w:t>
      </w:r>
    </w:p>
    <w:p w:rsidR="00231FE9" w:rsidRPr="00867550" w:rsidRDefault="00231FE9" w:rsidP="00D24E3A">
      <w:pPr>
        <w:pStyle w:val="Akapitzlist"/>
        <w:numPr>
          <w:ilvl w:val="0"/>
          <w:numId w:val="26"/>
        </w:numPr>
        <w:spacing w:line="360" w:lineRule="auto"/>
        <w:jc w:val="both"/>
        <w:rPr>
          <w:color w:val="000000" w:themeColor="text1"/>
          <w:sz w:val="20"/>
          <w:szCs w:val="20"/>
        </w:rPr>
      </w:pPr>
      <w:r w:rsidRPr="00867550">
        <w:rPr>
          <w:color w:val="000000" w:themeColor="text1"/>
          <w:sz w:val="20"/>
          <w:szCs w:val="20"/>
        </w:rPr>
        <w:t xml:space="preserve">badania </w:t>
      </w:r>
      <w:proofErr w:type="spellStart"/>
      <w:r w:rsidRPr="00867550">
        <w:rPr>
          <w:color w:val="000000" w:themeColor="text1"/>
          <w:sz w:val="20"/>
          <w:szCs w:val="20"/>
        </w:rPr>
        <w:t>wysadzinowości</w:t>
      </w:r>
      <w:proofErr w:type="spellEnd"/>
      <w:r w:rsidRPr="00867550">
        <w:rPr>
          <w:color w:val="000000" w:themeColor="text1"/>
          <w:sz w:val="20"/>
          <w:szCs w:val="20"/>
        </w:rPr>
        <w:t xml:space="preserve"> gruntu: kapilarności biernej </w:t>
      </w:r>
      <w:proofErr w:type="spellStart"/>
      <w:r w:rsidRPr="00867550">
        <w:rPr>
          <w:color w:val="000000" w:themeColor="text1"/>
          <w:sz w:val="20"/>
          <w:szCs w:val="20"/>
        </w:rPr>
        <w:t>H</w:t>
      </w:r>
      <w:r w:rsidRPr="00867550">
        <w:rPr>
          <w:color w:val="000000" w:themeColor="text1"/>
          <w:sz w:val="20"/>
          <w:szCs w:val="20"/>
          <w:vertAlign w:val="subscript"/>
        </w:rPr>
        <w:t>kb</w:t>
      </w:r>
      <w:proofErr w:type="spellEnd"/>
      <w:r w:rsidRPr="00867550">
        <w:rPr>
          <w:color w:val="000000" w:themeColor="text1"/>
          <w:sz w:val="20"/>
          <w:szCs w:val="20"/>
        </w:rPr>
        <w:t xml:space="preserve">, wskaźnika piaskowego WP, pęcznienia liniowego, </w:t>
      </w:r>
    </w:p>
    <w:p w:rsidR="00231FE9" w:rsidRPr="00867550" w:rsidRDefault="00231FE9" w:rsidP="00D24E3A">
      <w:pPr>
        <w:pStyle w:val="Akapitzlist"/>
        <w:numPr>
          <w:ilvl w:val="0"/>
          <w:numId w:val="26"/>
        </w:numPr>
        <w:spacing w:line="360" w:lineRule="auto"/>
        <w:jc w:val="both"/>
        <w:rPr>
          <w:color w:val="000000" w:themeColor="text1"/>
          <w:sz w:val="20"/>
          <w:szCs w:val="20"/>
        </w:rPr>
      </w:pPr>
      <w:r w:rsidRPr="00867550">
        <w:rPr>
          <w:color w:val="000000" w:themeColor="text1"/>
          <w:sz w:val="20"/>
          <w:szCs w:val="20"/>
        </w:rPr>
        <w:t xml:space="preserve">wskaźnika nośności CBR, </w:t>
      </w:r>
    </w:p>
    <w:p w:rsidR="00231FE9" w:rsidRPr="00867550" w:rsidRDefault="00231FE9" w:rsidP="00D24E3A">
      <w:pPr>
        <w:pStyle w:val="Akapitzlist"/>
        <w:numPr>
          <w:ilvl w:val="0"/>
          <w:numId w:val="26"/>
        </w:numPr>
        <w:spacing w:line="360" w:lineRule="auto"/>
        <w:jc w:val="both"/>
        <w:rPr>
          <w:color w:val="000000" w:themeColor="text1"/>
          <w:sz w:val="20"/>
          <w:szCs w:val="20"/>
        </w:rPr>
      </w:pPr>
      <w:r w:rsidRPr="00867550">
        <w:rPr>
          <w:color w:val="000000" w:themeColor="text1"/>
          <w:sz w:val="20"/>
          <w:szCs w:val="20"/>
        </w:rPr>
        <w:t xml:space="preserve">ocena zagęszczenia: maksymalna gęstość objętościowa </w:t>
      </w:r>
      <w:proofErr w:type="spellStart"/>
      <w:r w:rsidRPr="00867550">
        <w:rPr>
          <w:color w:val="000000" w:themeColor="text1"/>
          <w:sz w:val="20"/>
          <w:szCs w:val="20"/>
        </w:rPr>
        <w:t>P</w:t>
      </w:r>
      <w:r w:rsidRPr="00867550">
        <w:rPr>
          <w:color w:val="000000" w:themeColor="text1"/>
          <w:sz w:val="20"/>
          <w:szCs w:val="20"/>
          <w:vertAlign w:val="subscript"/>
        </w:rPr>
        <w:t>ds</w:t>
      </w:r>
      <w:proofErr w:type="spellEnd"/>
      <w:r w:rsidRPr="00867550">
        <w:rPr>
          <w:color w:val="000000" w:themeColor="text1"/>
          <w:sz w:val="20"/>
          <w:szCs w:val="20"/>
        </w:rPr>
        <w:t xml:space="preserve">, wskaźnik zagęszczenia </w:t>
      </w:r>
      <w:proofErr w:type="spellStart"/>
      <w:r w:rsidRPr="00867550">
        <w:rPr>
          <w:color w:val="000000" w:themeColor="text1"/>
          <w:sz w:val="20"/>
          <w:szCs w:val="20"/>
        </w:rPr>
        <w:t>I</w:t>
      </w:r>
      <w:r w:rsidRPr="00867550">
        <w:rPr>
          <w:color w:val="000000" w:themeColor="text1"/>
          <w:sz w:val="20"/>
          <w:szCs w:val="20"/>
          <w:vertAlign w:val="subscript"/>
        </w:rPr>
        <w:t>s</w:t>
      </w:r>
      <w:proofErr w:type="spellEnd"/>
      <w:r w:rsidRPr="00867550">
        <w:rPr>
          <w:color w:val="000000" w:themeColor="text1"/>
          <w:sz w:val="20"/>
          <w:szCs w:val="20"/>
        </w:rPr>
        <w:t>, moduły odkształcenia: pierwotny (E</w:t>
      </w:r>
      <w:r w:rsidRPr="00867550">
        <w:rPr>
          <w:color w:val="000000" w:themeColor="text1"/>
          <w:sz w:val="20"/>
          <w:szCs w:val="20"/>
          <w:vertAlign w:val="subscript"/>
        </w:rPr>
        <w:t>1</w:t>
      </w:r>
      <w:r w:rsidRPr="00867550">
        <w:rPr>
          <w:color w:val="000000" w:themeColor="text1"/>
          <w:sz w:val="20"/>
          <w:szCs w:val="20"/>
        </w:rPr>
        <w:t>) i wtórny (E</w:t>
      </w:r>
      <w:r w:rsidRPr="00867550">
        <w:rPr>
          <w:color w:val="000000" w:themeColor="text1"/>
          <w:sz w:val="20"/>
          <w:szCs w:val="20"/>
          <w:vertAlign w:val="subscript"/>
        </w:rPr>
        <w:t>2</w:t>
      </w:r>
      <w:r w:rsidRPr="00867550">
        <w:rPr>
          <w:color w:val="000000" w:themeColor="text1"/>
          <w:sz w:val="20"/>
          <w:szCs w:val="20"/>
        </w:rPr>
        <w:t xml:space="preserve">), </w:t>
      </w:r>
    </w:p>
    <w:p w:rsidR="00231FE9" w:rsidRPr="00867550" w:rsidRDefault="00231FE9" w:rsidP="00D24E3A">
      <w:pPr>
        <w:pStyle w:val="Akapitzlist"/>
        <w:numPr>
          <w:ilvl w:val="0"/>
          <w:numId w:val="26"/>
        </w:numPr>
        <w:spacing w:line="360" w:lineRule="auto"/>
        <w:jc w:val="both"/>
        <w:rPr>
          <w:color w:val="000000" w:themeColor="text1"/>
          <w:sz w:val="20"/>
          <w:szCs w:val="20"/>
        </w:rPr>
      </w:pPr>
      <w:r w:rsidRPr="00867550">
        <w:rPr>
          <w:color w:val="000000" w:themeColor="text1"/>
          <w:sz w:val="20"/>
          <w:szCs w:val="20"/>
        </w:rPr>
        <w:t>właściw</w:t>
      </w:r>
      <w:r w:rsidR="00102AE0" w:rsidRPr="00867550">
        <w:rPr>
          <w:color w:val="000000" w:themeColor="text1"/>
          <w:sz w:val="20"/>
          <w:szCs w:val="20"/>
        </w:rPr>
        <w:t>ości gruntów antropogenicznych.</w:t>
      </w:r>
    </w:p>
    <w:p w:rsidR="00231FE9" w:rsidRPr="00867550" w:rsidRDefault="00231FE9" w:rsidP="00231FE9">
      <w:pPr>
        <w:spacing w:line="360" w:lineRule="auto"/>
        <w:ind w:left="426"/>
        <w:jc w:val="both"/>
        <w:rPr>
          <w:rFonts w:ascii="Tahoma" w:hAnsi="Tahoma" w:cs="Tahoma"/>
          <w:color w:val="000000" w:themeColor="text1"/>
          <w:sz w:val="20"/>
          <w:szCs w:val="20"/>
        </w:rPr>
      </w:pPr>
      <w:r w:rsidRPr="00867550">
        <w:rPr>
          <w:rFonts w:ascii="Tahoma" w:hAnsi="Tahoma" w:cs="Tahoma"/>
          <w:color w:val="000000" w:themeColor="text1"/>
          <w:sz w:val="20"/>
          <w:szCs w:val="20"/>
        </w:rPr>
        <w:t>Ponadto przedmiotowa dokumentacja w zakresie badań geologicznych i geotechnicznych podłoża gruntowego powinna spełniać wymagania określone w Katalogu Typowych</w:t>
      </w:r>
      <w:r w:rsidRPr="00867550">
        <w:rPr>
          <w:rFonts w:ascii="Tahoma" w:hAnsi="Tahoma" w:cs="Tahoma"/>
          <w:color w:val="0070C0"/>
          <w:sz w:val="20"/>
          <w:szCs w:val="20"/>
        </w:rPr>
        <w:t xml:space="preserve"> </w:t>
      </w:r>
      <w:r w:rsidRPr="00867550">
        <w:rPr>
          <w:rFonts w:ascii="Tahoma" w:hAnsi="Tahoma" w:cs="Tahoma"/>
          <w:color w:val="000000" w:themeColor="text1"/>
          <w:sz w:val="20"/>
          <w:szCs w:val="20"/>
        </w:rPr>
        <w:lastRenderedPageBreak/>
        <w:t>Konstrukcji Nawierzchni Podatnych i Półsztywnych, stanowiącego załącznik do zarządzenia nr 31 Generalnego Dyrektora Dróg Krajowych i Autostrad z dnia 16.06.2014 r. Do powyższej dokumentacji należy załączyć analizę nośności nawierzchni.</w:t>
      </w:r>
    </w:p>
    <w:p w:rsidR="00231FE9" w:rsidRPr="00867550" w:rsidRDefault="00231FE9" w:rsidP="00231FE9">
      <w:pPr>
        <w:spacing w:line="360" w:lineRule="auto"/>
        <w:ind w:left="426"/>
        <w:jc w:val="both"/>
        <w:rPr>
          <w:rFonts w:ascii="Tahoma" w:hAnsi="Tahoma" w:cs="Tahoma"/>
          <w:color w:val="000000" w:themeColor="text1"/>
          <w:sz w:val="20"/>
          <w:szCs w:val="20"/>
        </w:rPr>
      </w:pPr>
      <w:r w:rsidRPr="00867550">
        <w:rPr>
          <w:rFonts w:ascii="Tahoma" w:hAnsi="Tahoma" w:cs="Tahoma"/>
          <w:color w:val="000000" w:themeColor="text1"/>
          <w:sz w:val="20"/>
          <w:szCs w:val="20"/>
        </w:rPr>
        <w:t>Dokumentacja winna być przekazana Zamawiającemu w trakcie prac projektowych, przed wystąpieniem o uzgodnienie konstrukcji nawierzchni.</w:t>
      </w:r>
    </w:p>
    <w:p w:rsidR="00B12C14" w:rsidRPr="00867550" w:rsidRDefault="00B12C14" w:rsidP="003305F9">
      <w:pPr>
        <w:ind w:left="425"/>
        <w:jc w:val="both"/>
        <w:rPr>
          <w:rFonts w:ascii="Tahoma" w:hAnsi="Tahoma" w:cs="Tahoma"/>
          <w:b/>
          <w:color w:val="000000" w:themeColor="text1"/>
          <w:sz w:val="20"/>
          <w:szCs w:val="20"/>
        </w:rPr>
      </w:pPr>
    </w:p>
    <w:p w:rsidR="00271E43" w:rsidRPr="00867550" w:rsidRDefault="00271E43" w:rsidP="005058E8">
      <w:pPr>
        <w:widowControl/>
        <w:numPr>
          <w:ilvl w:val="0"/>
          <w:numId w:val="8"/>
        </w:numPr>
        <w:tabs>
          <w:tab w:val="left" w:pos="426"/>
        </w:tabs>
        <w:autoSpaceDN/>
        <w:adjustRightInd/>
        <w:spacing w:line="360" w:lineRule="auto"/>
        <w:ind w:left="426" w:hanging="426"/>
        <w:jc w:val="both"/>
        <w:rPr>
          <w:rStyle w:val="FontStyle50"/>
          <w:rFonts w:ascii="Tahoma" w:hAnsi="Tahoma" w:cs="Tahoma"/>
          <w:bCs/>
        </w:rPr>
      </w:pPr>
      <w:r w:rsidRPr="00867550">
        <w:rPr>
          <w:rStyle w:val="FontStyle50"/>
          <w:rFonts w:ascii="Tahoma" w:hAnsi="Tahoma" w:cs="Tahoma"/>
        </w:rPr>
        <w:t>Wykonania wszelkich innych niezbędnych badań i pomiarów.</w:t>
      </w:r>
    </w:p>
    <w:p w:rsidR="001A5641" w:rsidRPr="00867550" w:rsidRDefault="009B590A" w:rsidP="003F1275">
      <w:pPr>
        <w:widowControl/>
        <w:numPr>
          <w:ilvl w:val="0"/>
          <w:numId w:val="8"/>
        </w:numPr>
        <w:tabs>
          <w:tab w:val="left" w:pos="426"/>
        </w:tabs>
        <w:autoSpaceDN/>
        <w:adjustRightInd/>
        <w:spacing w:line="360" w:lineRule="auto"/>
        <w:ind w:left="426" w:hanging="426"/>
        <w:jc w:val="both"/>
        <w:rPr>
          <w:rStyle w:val="FontStyle50"/>
          <w:rFonts w:ascii="Tahoma" w:hAnsi="Tahoma" w:cs="Tahoma"/>
        </w:rPr>
      </w:pPr>
      <w:r w:rsidRPr="00867550">
        <w:rPr>
          <w:rFonts w:ascii="Tahoma" w:hAnsi="Tahoma" w:cs="Tahoma"/>
          <w:sz w:val="20"/>
          <w:szCs w:val="20"/>
        </w:rPr>
        <w:t>W przypadku konieczności ponownego przeprowadzenia postępowania śro</w:t>
      </w:r>
      <w:r w:rsidR="009F72BC" w:rsidRPr="00867550">
        <w:rPr>
          <w:rFonts w:ascii="Tahoma" w:hAnsi="Tahoma" w:cs="Tahoma"/>
          <w:sz w:val="20"/>
          <w:szCs w:val="20"/>
        </w:rPr>
        <w:t xml:space="preserve">dowiskowego, </w:t>
      </w:r>
      <w:r w:rsidR="006E7E8E" w:rsidRPr="00867550">
        <w:rPr>
          <w:rFonts w:ascii="Tahoma" w:hAnsi="Tahoma" w:cs="Tahoma"/>
          <w:sz w:val="20"/>
          <w:szCs w:val="20"/>
        </w:rPr>
        <w:t>Wykonaw</w:t>
      </w:r>
      <w:r w:rsidR="007A63AF" w:rsidRPr="00867550">
        <w:rPr>
          <w:rFonts w:ascii="Tahoma" w:hAnsi="Tahoma" w:cs="Tahoma"/>
          <w:sz w:val="20"/>
          <w:szCs w:val="20"/>
        </w:rPr>
        <w:t>ca przygotuje odpowiednie dokumenty oraz pozyska decyzję o środowiskowych uwarunkowaniach zgody na realizację przedsięwzięcia dla całego zadania inwestycyjnego w oparciu o obowiązujące pr</w:t>
      </w:r>
      <w:r w:rsidR="00681E68" w:rsidRPr="00867550">
        <w:rPr>
          <w:rFonts w:ascii="Tahoma" w:hAnsi="Tahoma" w:cs="Tahoma"/>
          <w:sz w:val="20"/>
          <w:szCs w:val="20"/>
        </w:rPr>
        <w:t xml:space="preserve">zepisy, w szczególności Ustawy </w:t>
      </w:r>
      <w:r w:rsidR="007A63AF" w:rsidRPr="00867550">
        <w:rPr>
          <w:rStyle w:val="FontStyle50"/>
          <w:rFonts w:ascii="Tahoma" w:hAnsi="Tahoma" w:cs="Tahoma"/>
        </w:rPr>
        <w:t>z dnia 27 kwietnia 20</w:t>
      </w:r>
      <w:r w:rsidR="000F610E" w:rsidRPr="00867550">
        <w:rPr>
          <w:rStyle w:val="FontStyle50"/>
          <w:rFonts w:ascii="Tahoma" w:hAnsi="Tahoma" w:cs="Tahoma"/>
        </w:rPr>
        <w:t xml:space="preserve">01 r. Prawo ochrony środowiska </w:t>
      </w:r>
      <w:r w:rsidR="007A63AF" w:rsidRPr="00867550">
        <w:rPr>
          <w:rStyle w:val="FontStyle50"/>
          <w:rFonts w:ascii="Tahoma" w:hAnsi="Tahoma" w:cs="Tahoma"/>
        </w:rPr>
        <w:t>(</w:t>
      </w:r>
      <w:proofErr w:type="spellStart"/>
      <w:r w:rsidR="003F1275">
        <w:rPr>
          <w:rStyle w:val="FontStyle50"/>
          <w:rFonts w:ascii="Tahoma" w:hAnsi="Tahoma" w:cs="Tahoma"/>
        </w:rPr>
        <w:t>t.j</w:t>
      </w:r>
      <w:proofErr w:type="spellEnd"/>
      <w:r w:rsidR="003F1275">
        <w:rPr>
          <w:rStyle w:val="FontStyle50"/>
          <w:rFonts w:ascii="Tahoma" w:hAnsi="Tahoma" w:cs="Tahoma"/>
        </w:rPr>
        <w:t xml:space="preserve">. </w:t>
      </w:r>
      <w:r w:rsidR="003F1275" w:rsidRPr="003F1275">
        <w:rPr>
          <w:rStyle w:val="FontStyle50"/>
          <w:rFonts w:ascii="Tahoma" w:hAnsi="Tahoma" w:cs="Tahoma"/>
        </w:rPr>
        <w:t>Dz.U. 2017 poz. 519</w:t>
      </w:r>
      <w:r w:rsidR="003F1275">
        <w:rPr>
          <w:rStyle w:val="FontStyle50"/>
          <w:rFonts w:ascii="Tahoma" w:hAnsi="Tahoma" w:cs="Tahoma"/>
        </w:rPr>
        <w:t xml:space="preserve"> ze zm.</w:t>
      </w:r>
      <w:r w:rsidR="007A63AF" w:rsidRPr="00867550">
        <w:rPr>
          <w:rStyle w:val="FontStyle50"/>
          <w:rFonts w:ascii="Tahoma" w:hAnsi="Tahoma" w:cs="Tahoma"/>
        </w:rPr>
        <w:t xml:space="preserve">) oraz Wytyczne w zakresie </w:t>
      </w:r>
      <w:r w:rsidR="00FD72FB" w:rsidRPr="00867550">
        <w:rPr>
          <w:rStyle w:val="FontStyle50"/>
          <w:rFonts w:ascii="Tahoma" w:hAnsi="Tahoma" w:cs="Tahoma"/>
        </w:rPr>
        <w:t xml:space="preserve">dokumentowania </w:t>
      </w:r>
      <w:r w:rsidR="007A63AF" w:rsidRPr="00867550">
        <w:rPr>
          <w:rStyle w:val="FontStyle50"/>
          <w:rFonts w:ascii="Tahoma" w:hAnsi="Tahoma" w:cs="Tahoma"/>
        </w:rPr>
        <w:t>postępowania w sprawie oceny oddziaływania na środowisko dla przedsięwzięć współfinansowanych z krajowych lub regi</w:t>
      </w:r>
      <w:r w:rsidR="00616D95" w:rsidRPr="00867550">
        <w:rPr>
          <w:rStyle w:val="FontStyle50"/>
          <w:rFonts w:ascii="Tahoma" w:hAnsi="Tahoma" w:cs="Tahoma"/>
        </w:rPr>
        <w:t>onalnych programów operacyjnych</w:t>
      </w:r>
      <w:r w:rsidR="009F4388" w:rsidRPr="00867550">
        <w:rPr>
          <w:rFonts w:ascii="Tahoma" w:hAnsi="Tahoma" w:cs="Tahoma"/>
          <w:sz w:val="20"/>
          <w:szCs w:val="20"/>
        </w:rPr>
        <w:t>.</w:t>
      </w:r>
    </w:p>
    <w:p w:rsidR="00FD72FB" w:rsidRPr="00867550" w:rsidRDefault="00FD72FB" w:rsidP="005058E8">
      <w:pPr>
        <w:widowControl/>
        <w:numPr>
          <w:ilvl w:val="0"/>
          <w:numId w:val="8"/>
        </w:numPr>
        <w:tabs>
          <w:tab w:val="left" w:pos="426"/>
        </w:tabs>
        <w:autoSpaceDN/>
        <w:adjustRightInd/>
        <w:spacing w:line="360" w:lineRule="auto"/>
        <w:ind w:left="426" w:hanging="426"/>
        <w:jc w:val="both"/>
        <w:rPr>
          <w:rFonts w:ascii="Tahoma" w:hAnsi="Tahoma" w:cs="Tahoma"/>
          <w:sz w:val="20"/>
          <w:szCs w:val="20"/>
        </w:rPr>
      </w:pPr>
      <w:r w:rsidRPr="00867550">
        <w:rPr>
          <w:rFonts w:ascii="Tahoma" w:hAnsi="Tahoma" w:cs="Tahoma"/>
          <w:sz w:val="20"/>
          <w:szCs w:val="20"/>
        </w:rPr>
        <w:t>W przypadku kolizji z istniejącymi urządzeniami infrastruktury technicznej (urządzenia teletechniczne, urządzenia energetyczne, sieci wodociągowe i gazowe, sieci kanalizacji sanitarnej i deszczowej, urządzenia melioracyjne, system odprowadzenia wód deszczowych i ścieków sanitarnych), Wykonawca zaprojektuje i wykona ich przebudowę lub zabezpieczenie i uzyska od ich właścicieli lub zarządców, warunki techniczne, pozwolenia, uzgodnienia i zatwierdzenia na przebudowę lub likwidację urządzeń infrastruktury technicznej.</w:t>
      </w:r>
      <w:r w:rsidR="00B50D07" w:rsidRPr="00867550">
        <w:rPr>
          <w:rFonts w:ascii="Tahoma" w:hAnsi="Tahoma" w:cs="Tahoma"/>
          <w:sz w:val="20"/>
          <w:szCs w:val="20"/>
        </w:rPr>
        <w:t xml:space="preserve"> Przebudowywane elementy ww. infrastruktury, powinny znaleźć się w miarę możliwości w pasie drogowym.</w:t>
      </w:r>
    </w:p>
    <w:p w:rsidR="00FD72FB" w:rsidRPr="00867550" w:rsidRDefault="00FD72FB" w:rsidP="005058E8">
      <w:pPr>
        <w:widowControl/>
        <w:numPr>
          <w:ilvl w:val="0"/>
          <w:numId w:val="8"/>
        </w:numPr>
        <w:tabs>
          <w:tab w:val="left" w:pos="426"/>
        </w:tabs>
        <w:autoSpaceDN/>
        <w:adjustRightInd/>
        <w:spacing w:line="360" w:lineRule="auto"/>
        <w:ind w:left="425" w:hanging="425"/>
        <w:jc w:val="both"/>
        <w:rPr>
          <w:rFonts w:ascii="Tahoma" w:hAnsi="Tahoma" w:cs="Tahoma"/>
          <w:sz w:val="20"/>
          <w:szCs w:val="20"/>
        </w:rPr>
      </w:pPr>
      <w:r w:rsidRPr="00867550">
        <w:rPr>
          <w:rFonts w:ascii="Tahoma" w:hAnsi="Tahoma" w:cs="Tahoma"/>
          <w:sz w:val="20"/>
          <w:szCs w:val="20"/>
        </w:rPr>
        <w:t xml:space="preserve">Projekty oraz budowa, przebudowa lub likwidacja urządzeń infrastruktury technicznej muszą spełniać obowiązujące przepisy i normy. Przebudowywane elementy ww. infrastruktury, powinny </w:t>
      </w:r>
      <w:r w:rsidR="003F1275" w:rsidRPr="00867550">
        <w:rPr>
          <w:rFonts w:ascii="Tahoma" w:hAnsi="Tahoma" w:cs="Tahoma"/>
          <w:sz w:val="20"/>
          <w:szCs w:val="20"/>
        </w:rPr>
        <w:t xml:space="preserve">w miarę możliwości </w:t>
      </w:r>
      <w:r w:rsidRPr="00867550">
        <w:rPr>
          <w:rFonts w:ascii="Tahoma" w:hAnsi="Tahoma" w:cs="Tahoma"/>
          <w:sz w:val="20"/>
          <w:szCs w:val="20"/>
        </w:rPr>
        <w:t>znaleźć się w pasie drogowym.</w:t>
      </w:r>
    </w:p>
    <w:p w:rsidR="007A63AF" w:rsidRPr="00867550" w:rsidRDefault="007A63AF" w:rsidP="005058E8">
      <w:pPr>
        <w:widowControl/>
        <w:numPr>
          <w:ilvl w:val="0"/>
          <w:numId w:val="8"/>
        </w:numPr>
        <w:tabs>
          <w:tab w:val="left" w:pos="426"/>
        </w:tabs>
        <w:autoSpaceDN/>
        <w:adjustRightInd/>
        <w:spacing w:line="360" w:lineRule="auto"/>
        <w:ind w:left="426" w:hanging="426"/>
        <w:jc w:val="both"/>
        <w:rPr>
          <w:rStyle w:val="FontStyle50"/>
          <w:rFonts w:ascii="Tahoma" w:hAnsi="Tahoma" w:cs="Tahoma"/>
        </w:rPr>
      </w:pPr>
      <w:r w:rsidRPr="00867550">
        <w:rPr>
          <w:rFonts w:ascii="Tahoma" w:hAnsi="Tahoma" w:cs="Tahoma"/>
          <w:sz w:val="20"/>
          <w:szCs w:val="20"/>
        </w:rPr>
        <w:t xml:space="preserve">Wykonawca jest </w:t>
      </w:r>
      <w:r w:rsidR="00D909E9" w:rsidRPr="00867550">
        <w:rPr>
          <w:rFonts w:ascii="Tahoma" w:hAnsi="Tahoma" w:cs="Tahoma"/>
          <w:sz w:val="20"/>
          <w:szCs w:val="20"/>
        </w:rPr>
        <w:t xml:space="preserve">zobowiązany do </w:t>
      </w:r>
      <w:r w:rsidRPr="00867550">
        <w:rPr>
          <w:rStyle w:val="FontStyle50"/>
          <w:rFonts w:ascii="Tahoma" w:hAnsi="Tahoma" w:cs="Tahoma"/>
        </w:rPr>
        <w:t>opracowania projektów budowlanych i wykonawczych, dla wszystkich branż,</w:t>
      </w:r>
      <w:r w:rsidR="009B590A" w:rsidRPr="00867550">
        <w:rPr>
          <w:rStyle w:val="FontStyle50"/>
          <w:rFonts w:ascii="Tahoma" w:hAnsi="Tahoma" w:cs="Tahoma"/>
        </w:rPr>
        <w:t xml:space="preserve"> </w:t>
      </w:r>
      <w:r w:rsidRPr="00867550">
        <w:rPr>
          <w:rStyle w:val="FontStyle50"/>
          <w:rFonts w:ascii="Tahoma" w:hAnsi="Tahoma" w:cs="Tahoma"/>
        </w:rPr>
        <w:t>rysunków lub innych dokumentów umożliwiających jednoznaczne określenie rodzaju</w:t>
      </w:r>
      <w:r w:rsidR="00D909E9" w:rsidRPr="00867550">
        <w:rPr>
          <w:rStyle w:val="FontStyle50"/>
          <w:rFonts w:ascii="Tahoma" w:hAnsi="Tahoma" w:cs="Tahoma"/>
        </w:rPr>
        <w:t xml:space="preserve"> i z</w:t>
      </w:r>
      <w:r w:rsidRPr="00867550">
        <w:rPr>
          <w:rStyle w:val="FontStyle50"/>
          <w:rFonts w:ascii="Tahoma" w:hAnsi="Tahoma" w:cs="Tahoma"/>
        </w:rPr>
        <w:t>akresu robót budowlanych, dokładną lokalizację i uwarunkowania ich wykonania, z uwzględnieniem wymagań:</w:t>
      </w:r>
    </w:p>
    <w:p w:rsidR="007A63AF" w:rsidRPr="00867550" w:rsidRDefault="007A63AF" w:rsidP="00AB107F">
      <w:pPr>
        <w:pStyle w:val="Style19"/>
        <w:widowControl/>
        <w:numPr>
          <w:ilvl w:val="0"/>
          <w:numId w:val="1"/>
        </w:numPr>
        <w:tabs>
          <w:tab w:val="left" w:pos="754"/>
        </w:tabs>
        <w:spacing w:line="360" w:lineRule="auto"/>
        <w:ind w:left="475" w:firstLine="0"/>
        <w:jc w:val="both"/>
        <w:rPr>
          <w:rStyle w:val="FontStyle50"/>
          <w:rFonts w:ascii="Tahoma" w:hAnsi="Tahoma" w:cs="Tahoma"/>
        </w:rPr>
      </w:pPr>
      <w:r w:rsidRPr="00867550">
        <w:rPr>
          <w:rStyle w:val="FontStyle50"/>
          <w:rFonts w:ascii="Tahoma" w:hAnsi="Tahoma" w:cs="Tahoma"/>
        </w:rPr>
        <w:t>obowiązujących ustaw i rozporządzeń,</w:t>
      </w:r>
    </w:p>
    <w:p w:rsidR="002721A9" w:rsidRPr="00867550" w:rsidRDefault="007A63AF" w:rsidP="002721A9">
      <w:pPr>
        <w:pStyle w:val="Style19"/>
        <w:widowControl/>
        <w:numPr>
          <w:ilvl w:val="0"/>
          <w:numId w:val="1"/>
        </w:numPr>
        <w:tabs>
          <w:tab w:val="left" w:pos="754"/>
        </w:tabs>
        <w:spacing w:line="360" w:lineRule="auto"/>
        <w:ind w:left="475" w:firstLine="0"/>
        <w:jc w:val="both"/>
        <w:rPr>
          <w:rStyle w:val="FontStyle50"/>
          <w:rFonts w:ascii="Tahoma" w:hAnsi="Tahoma" w:cs="Tahoma"/>
        </w:rPr>
      </w:pPr>
      <w:r w:rsidRPr="00867550">
        <w:rPr>
          <w:rStyle w:val="FontStyle50"/>
          <w:rFonts w:ascii="Tahoma" w:hAnsi="Tahoma" w:cs="Tahoma"/>
        </w:rPr>
        <w:t>niniejszego programu funkcjonalno-u</w:t>
      </w:r>
      <w:r w:rsidR="00D909E9" w:rsidRPr="00867550">
        <w:rPr>
          <w:rStyle w:val="FontStyle50"/>
          <w:rFonts w:ascii="Tahoma" w:hAnsi="Tahoma" w:cs="Tahoma"/>
        </w:rPr>
        <w:t>ż</w:t>
      </w:r>
      <w:r w:rsidRPr="00867550">
        <w:rPr>
          <w:rStyle w:val="FontStyle50"/>
          <w:rFonts w:ascii="Tahoma" w:hAnsi="Tahoma" w:cs="Tahoma"/>
        </w:rPr>
        <w:t>ytkowego</w:t>
      </w:r>
      <w:r w:rsidR="009F72BC" w:rsidRPr="00867550">
        <w:rPr>
          <w:rStyle w:val="FontStyle50"/>
          <w:rFonts w:ascii="Tahoma" w:hAnsi="Tahoma" w:cs="Tahoma"/>
        </w:rPr>
        <w:t>,</w:t>
      </w:r>
    </w:p>
    <w:p w:rsidR="00E4754A" w:rsidRPr="00867550" w:rsidRDefault="006E7E8E" w:rsidP="005058E8">
      <w:pPr>
        <w:widowControl/>
        <w:numPr>
          <w:ilvl w:val="0"/>
          <w:numId w:val="8"/>
        </w:numPr>
        <w:tabs>
          <w:tab w:val="left" w:pos="426"/>
        </w:tabs>
        <w:autoSpaceDN/>
        <w:adjustRightInd/>
        <w:spacing w:line="360" w:lineRule="auto"/>
        <w:ind w:left="425" w:hanging="426"/>
        <w:jc w:val="both"/>
        <w:rPr>
          <w:rFonts w:ascii="Tahoma" w:hAnsi="Tahoma" w:cs="Tahoma"/>
          <w:sz w:val="20"/>
          <w:szCs w:val="20"/>
        </w:rPr>
      </w:pPr>
      <w:r w:rsidRPr="00867550">
        <w:rPr>
          <w:rFonts w:ascii="Tahoma" w:hAnsi="Tahoma" w:cs="Tahoma"/>
          <w:sz w:val="20"/>
          <w:szCs w:val="20"/>
        </w:rPr>
        <w:t>Wykonawca jest zobowiązany do przeprowadzenia robót w taki sposób, aby umożliwić zachowanie nieprzerwanego ruchu na drogach lokalnych oraz dostęp do terenów przyległych, a w tym do każdej działki sąsiaduj</w:t>
      </w:r>
      <w:r w:rsidR="00674279" w:rsidRPr="00867550">
        <w:rPr>
          <w:rFonts w:ascii="Tahoma" w:hAnsi="Tahoma" w:cs="Tahoma"/>
          <w:sz w:val="20"/>
          <w:szCs w:val="20"/>
        </w:rPr>
        <w:t>ącej z projektowaną inwestycją.</w:t>
      </w:r>
    </w:p>
    <w:p w:rsidR="006E7E8E" w:rsidRPr="00867550" w:rsidRDefault="006E7E8E" w:rsidP="005058E8">
      <w:pPr>
        <w:widowControl/>
        <w:numPr>
          <w:ilvl w:val="0"/>
          <w:numId w:val="8"/>
        </w:numPr>
        <w:tabs>
          <w:tab w:val="left" w:pos="426"/>
        </w:tabs>
        <w:autoSpaceDN/>
        <w:adjustRightInd/>
        <w:spacing w:line="360" w:lineRule="auto"/>
        <w:ind w:left="426" w:hanging="426"/>
        <w:jc w:val="both"/>
        <w:rPr>
          <w:rFonts w:ascii="Tahoma" w:hAnsi="Tahoma" w:cs="Tahoma"/>
          <w:sz w:val="20"/>
          <w:szCs w:val="20"/>
        </w:rPr>
      </w:pPr>
      <w:r w:rsidRPr="00867550">
        <w:rPr>
          <w:rFonts w:ascii="Tahoma" w:hAnsi="Tahoma" w:cs="Tahoma"/>
          <w:sz w:val="20"/>
          <w:szCs w:val="20"/>
        </w:rPr>
        <w:t xml:space="preserve">Wykonawca uzyska w imieniu </w:t>
      </w:r>
      <w:r w:rsidR="00ED4741">
        <w:rPr>
          <w:rFonts w:ascii="Tahoma" w:hAnsi="Tahoma" w:cs="Tahoma"/>
          <w:sz w:val="20"/>
          <w:szCs w:val="20"/>
        </w:rPr>
        <w:t>Zarządcy drogi</w:t>
      </w:r>
      <w:r w:rsidR="00ED4741" w:rsidRPr="00867550">
        <w:rPr>
          <w:rFonts w:ascii="Tahoma" w:hAnsi="Tahoma" w:cs="Tahoma"/>
          <w:sz w:val="20"/>
          <w:szCs w:val="20"/>
        </w:rPr>
        <w:t xml:space="preserve"> </w:t>
      </w:r>
      <w:r w:rsidR="009B590A" w:rsidRPr="00867550">
        <w:rPr>
          <w:rFonts w:ascii="Tahoma" w:hAnsi="Tahoma" w:cs="Tahoma"/>
          <w:sz w:val="20"/>
          <w:szCs w:val="20"/>
        </w:rPr>
        <w:t>na koszt Wykonawcy</w:t>
      </w:r>
      <w:r w:rsidRPr="00867550">
        <w:rPr>
          <w:rFonts w:ascii="Tahoma" w:hAnsi="Tahoma" w:cs="Tahoma"/>
          <w:sz w:val="20"/>
          <w:szCs w:val="20"/>
        </w:rPr>
        <w:t>:</w:t>
      </w:r>
    </w:p>
    <w:p w:rsidR="001A5641" w:rsidRPr="00867550" w:rsidRDefault="006E7E8E" w:rsidP="005058E8">
      <w:pPr>
        <w:widowControl/>
        <w:numPr>
          <w:ilvl w:val="0"/>
          <w:numId w:val="7"/>
        </w:numPr>
        <w:tabs>
          <w:tab w:val="left" w:pos="927"/>
          <w:tab w:val="left" w:pos="993"/>
        </w:tabs>
        <w:suppressAutoHyphens/>
        <w:autoSpaceDE/>
        <w:autoSpaceDN/>
        <w:adjustRightInd/>
        <w:spacing w:line="360" w:lineRule="auto"/>
        <w:jc w:val="both"/>
        <w:rPr>
          <w:rFonts w:ascii="Tahoma" w:hAnsi="Tahoma" w:cs="Tahoma"/>
          <w:sz w:val="20"/>
          <w:szCs w:val="20"/>
        </w:rPr>
      </w:pPr>
      <w:r w:rsidRPr="00867550">
        <w:rPr>
          <w:rFonts w:ascii="Tahoma" w:hAnsi="Tahoma" w:cs="Tahoma"/>
          <w:sz w:val="20"/>
          <w:szCs w:val="20"/>
        </w:rPr>
        <w:t>wszystkie warunki techniczne, uzgodnienia i zatwierdzenia wymagane zgodnie z prawem</w:t>
      </w:r>
      <w:r w:rsidR="004255E9" w:rsidRPr="00867550">
        <w:rPr>
          <w:rFonts w:ascii="Tahoma" w:hAnsi="Tahoma" w:cs="Tahoma"/>
          <w:bCs/>
          <w:sz w:val="20"/>
          <w:szCs w:val="20"/>
        </w:rPr>
        <w:t>,</w:t>
      </w:r>
    </w:p>
    <w:p w:rsidR="00374203" w:rsidRPr="00867550" w:rsidRDefault="006E7E8E" w:rsidP="005058E8">
      <w:pPr>
        <w:widowControl/>
        <w:numPr>
          <w:ilvl w:val="0"/>
          <w:numId w:val="7"/>
        </w:numPr>
        <w:tabs>
          <w:tab w:val="left" w:pos="927"/>
          <w:tab w:val="left" w:pos="993"/>
        </w:tabs>
        <w:suppressAutoHyphens/>
        <w:autoSpaceDE/>
        <w:autoSpaceDN/>
        <w:adjustRightInd/>
        <w:spacing w:line="360" w:lineRule="auto"/>
        <w:jc w:val="both"/>
        <w:rPr>
          <w:rFonts w:ascii="Tahoma" w:hAnsi="Tahoma" w:cs="Tahoma"/>
          <w:bCs/>
          <w:sz w:val="20"/>
          <w:szCs w:val="20"/>
        </w:rPr>
      </w:pPr>
      <w:r w:rsidRPr="00867550">
        <w:rPr>
          <w:rFonts w:ascii="Tahoma" w:hAnsi="Tahoma" w:cs="Tahoma"/>
          <w:sz w:val="20"/>
          <w:szCs w:val="20"/>
        </w:rPr>
        <w:t>niezbędne decyzje administ</w:t>
      </w:r>
      <w:r w:rsidR="004255E9" w:rsidRPr="00867550">
        <w:rPr>
          <w:rFonts w:ascii="Tahoma" w:hAnsi="Tahoma" w:cs="Tahoma"/>
          <w:sz w:val="20"/>
          <w:szCs w:val="20"/>
        </w:rPr>
        <w:t>racyjne</w:t>
      </w:r>
      <w:r w:rsidR="00F448EC" w:rsidRPr="00867550">
        <w:rPr>
          <w:rFonts w:ascii="Tahoma" w:hAnsi="Tahoma" w:cs="Tahoma"/>
          <w:sz w:val="20"/>
          <w:szCs w:val="20"/>
        </w:rPr>
        <w:t>.</w:t>
      </w:r>
    </w:p>
    <w:p w:rsidR="001A5641" w:rsidRPr="00867550" w:rsidRDefault="001A5641" w:rsidP="005058E8">
      <w:pPr>
        <w:widowControl/>
        <w:numPr>
          <w:ilvl w:val="0"/>
          <w:numId w:val="8"/>
        </w:numPr>
        <w:tabs>
          <w:tab w:val="left" w:pos="426"/>
        </w:tabs>
        <w:autoSpaceDN/>
        <w:adjustRightInd/>
        <w:spacing w:line="360" w:lineRule="auto"/>
        <w:ind w:left="426" w:hanging="426"/>
        <w:jc w:val="both"/>
        <w:rPr>
          <w:rFonts w:ascii="Tahoma" w:hAnsi="Tahoma" w:cs="Tahoma"/>
          <w:sz w:val="20"/>
          <w:szCs w:val="20"/>
        </w:rPr>
      </w:pPr>
      <w:r w:rsidRPr="00867550">
        <w:rPr>
          <w:rFonts w:ascii="Tahoma" w:hAnsi="Tahoma" w:cs="Tahoma"/>
          <w:sz w:val="20"/>
          <w:szCs w:val="20"/>
        </w:rPr>
        <w:t>Wykonawca na własny koszt przygotuje:</w:t>
      </w:r>
    </w:p>
    <w:p w:rsidR="00374203" w:rsidRPr="00867550" w:rsidRDefault="00374203" w:rsidP="007803CB">
      <w:pPr>
        <w:tabs>
          <w:tab w:val="left" w:pos="284"/>
        </w:tabs>
        <w:spacing w:line="360" w:lineRule="auto"/>
        <w:ind w:left="720" w:hanging="720"/>
        <w:jc w:val="both"/>
        <w:rPr>
          <w:rFonts w:ascii="Tahoma" w:hAnsi="Tahoma" w:cs="Tahoma"/>
          <w:sz w:val="20"/>
          <w:szCs w:val="20"/>
        </w:rPr>
      </w:pPr>
      <w:r w:rsidRPr="00867550">
        <w:rPr>
          <w:rFonts w:ascii="Tahoma" w:hAnsi="Tahoma" w:cs="Tahoma"/>
          <w:sz w:val="20"/>
          <w:szCs w:val="20"/>
        </w:rPr>
        <w:tab/>
      </w:r>
      <w:r w:rsidR="003D724D" w:rsidRPr="00867550">
        <w:rPr>
          <w:rFonts w:ascii="Tahoma" w:hAnsi="Tahoma" w:cs="Tahoma"/>
          <w:sz w:val="20"/>
          <w:szCs w:val="20"/>
        </w:rPr>
        <w:t>-</w:t>
      </w:r>
      <w:r w:rsidR="003D724D" w:rsidRPr="00867550">
        <w:rPr>
          <w:rFonts w:ascii="Tahoma" w:hAnsi="Tahoma" w:cs="Tahoma"/>
          <w:sz w:val="20"/>
          <w:szCs w:val="20"/>
        </w:rPr>
        <w:tab/>
        <w:t xml:space="preserve">materiały do wniosków: </w:t>
      </w:r>
      <w:r w:rsidR="001A5641" w:rsidRPr="00867550">
        <w:rPr>
          <w:rFonts w:ascii="Tahoma" w:hAnsi="Tahoma" w:cs="Tahoma"/>
          <w:sz w:val="20"/>
          <w:szCs w:val="20"/>
        </w:rPr>
        <w:t>ZRID, pozwolenia wodno-prawnego</w:t>
      </w:r>
      <w:r w:rsidR="00B50D07" w:rsidRPr="00867550">
        <w:rPr>
          <w:rFonts w:ascii="Tahoma" w:hAnsi="Tahoma" w:cs="Tahoma"/>
          <w:sz w:val="20"/>
          <w:szCs w:val="20"/>
        </w:rPr>
        <w:t xml:space="preserve"> i innych decyzji</w:t>
      </w:r>
      <w:r w:rsidR="001A5641" w:rsidRPr="00867550">
        <w:rPr>
          <w:rFonts w:ascii="Tahoma" w:hAnsi="Tahoma" w:cs="Tahoma"/>
          <w:sz w:val="20"/>
          <w:szCs w:val="20"/>
        </w:rPr>
        <w:t>,</w:t>
      </w:r>
      <w:r w:rsidR="003D724D" w:rsidRPr="00867550">
        <w:rPr>
          <w:rFonts w:ascii="Tahoma" w:hAnsi="Tahoma" w:cs="Tahoma"/>
          <w:sz w:val="20"/>
          <w:szCs w:val="20"/>
        </w:rPr>
        <w:t xml:space="preserve"> </w:t>
      </w:r>
      <w:r w:rsidR="001A5641" w:rsidRPr="00867550">
        <w:rPr>
          <w:rFonts w:ascii="Tahoma" w:hAnsi="Tahoma" w:cs="Tahoma"/>
          <w:sz w:val="20"/>
          <w:szCs w:val="20"/>
        </w:rPr>
        <w:t xml:space="preserve">na </w:t>
      </w:r>
      <w:r w:rsidR="001A5641" w:rsidRPr="00867550">
        <w:rPr>
          <w:rFonts w:ascii="Tahoma" w:hAnsi="Tahoma" w:cs="Tahoma"/>
          <w:sz w:val="20"/>
          <w:szCs w:val="20"/>
        </w:rPr>
        <w:lastRenderedPageBreak/>
        <w:t xml:space="preserve">podstawie których </w:t>
      </w:r>
      <w:r w:rsidR="00FA4BEA">
        <w:rPr>
          <w:rFonts w:ascii="Tahoma" w:hAnsi="Tahoma" w:cs="Tahoma"/>
          <w:sz w:val="20"/>
          <w:szCs w:val="20"/>
        </w:rPr>
        <w:t>Zarządca drogi</w:t>
      </w:r>
      <w:r w:rsidR="00FA4BEA" w:rsidRPr="00867550">
        <w:rPr>
          <w:rFonts w:ascii="Tahoma" w:hAnsi="Tahoma" w:cs="Tahoma"/>
          <w:sz w:val="20"/>
          <w:szCs w:val="20"/>
        </w:rPr>
        <w:t xml:space="preserve"> </w:t>
      </w:r>
      <w:r w:rsidR="001A5641" w:rsidRPr="00867550">
        <w:rPr>
          <w:rFonts w:ascii="Tahoma" w:hAnsi="Tahoma" w:cs="Tahoma"/>
          <w:sz w:val="20"/>
          <w:szCs w:val="20"/>
        </w:rPr>
        <w:t>wystąpi o uzyskanie pozwolenia wodno-prawnego oraz decyzji ZRID</w:t>
      </w:r>
      <w:r w:rsidRPr="00867550">
        <w:rPr>
          <w:rFonts w:ascii="Tahoma" w:hAnsi="Tahoma" w:cs="Tahoma"/>
          <w:sz w:val="20"/>
          <w:szCs w:val="20"/>
        </w:rPr>
        <w:t>,</w:t>
      </w:r>
    </w:p>
    <w:p w:rsidR="00374203" w:rsidRPr="00867550" w:rsidRDefault="00374203" w:rsidP="007803CB">
      <w:pPr>
        <w:tabs>
          <w:tab w:val="left" w:pos="284"/>
        </w:tabs>
        <w:spacing w:line="360" w:lineRule="auto"/>
        <w:ind w:left="720" w:hanging="720"/>
        <w:jc w:val="both"/>
        <w:rPr>
          <w:rFonts w:ascii="Tahoma" w:hAnsi="Tahoma" w:cs="Tahoma"/>
          <w:sz w:val="20"/>
          <w:szCs w:val="20"/>
        </w:rPr>
      </w:pPr>
      <w:r w:rsidRPr="00867550">
        <w:rPr>
          <w:rFonts w:ascii="Tahoma" w:hAnsi="Tahoma" w:cs="Tahoma"/>
          <w:sz w:val="20"/>
          <w:szCs w:val="20"/>
        </w:rPr>
        <w:tab/>
        <w:t>-</w:t>
      </w:r>
      <w:r w:rsidRPr="00867550">
        <w:rPr>
          <w:rFonts w:ascii="Tahoma" w:hAnsi="Tahoma" w:cs="Tahoma"/>
          <w:sz w:val="20"/>
          <w:szCs w:val="20"/>
        </w:rPr>
        <w:tab/>
        <w:t xml:space="preserve">materiały do </w:t>
      </w:r>
      <w:r w:rsidR="006A3C6D" w:rsidRPr="00867550">
        <w:rPr>
          <w:rFonts w:ascii="Tahoma" w:hAnsi="Tahoma" w:cs="Tahoma"/>
          <w:sz w:val="20"/>
          <w:szCs w:val="20"/>
        </w:rPr>
        <w:t>porozumień wynikających ze ZRID,</w:t>
      </w:r>
    </w:p>
    <w:p w:rsidR="006A3C6D" w:rsidRPr="00867550" w:rsidRDefault="006A3C6D" w:rsidP="007803CB">
      <w:pPr>
        <w:widowControl/>
        <w:tabs>
          <w:tab w:val="left" w:pos="284"/>
        </w:tabs>
        <w:autoSpaceDN/>
        <w:adjustRightInd/>
        <w:spacing w:line="360" w:lineRule="auto"/>
        <w:ind w:left="719" w:hanging="435"/>
        <w:jc w:val="both"/>
        <w:rPr>
          <w:rFonts w:ascii="Tahoma" w:hAnsi="Tahoma" w:cs="Tahoma"/>
          <w:sz w:val="20"/>
          <w:szCs w:val="20"/>
        </w:rPr>
      </w:pPr>
      <w:r w:rsidRPr="00867550">
        <w:rPr>
          <w:rFonts w:ascii="Tahoma" w:hAnsi="Tahoma" w:cs="Tahoma"/>
          <w:sz w:val="20"/>
          <w:szCs w:val="20"/>
        </w:rPr>
        <w:t>-</w:t>
      </w:r>
      <w:r w:rsidRPr="00867550">
        <w:rPr>
          <w:rFonts w:ascii="Tahoma" w:hAnsi="Tahoma" w:cs="Tahoma"/>
          <w:sz w:val="20"/>
          <w:szCs w:val="20"/>
        </w:rPr>
        <w:tab/>
        <w:t xml:space="preserve">karty informacyjne </w:t>
      </w:r>
      <w:r w:rsidR="00ED4741">
        <w:rPr>
          <w:rFonts w:ascii="Tahoma" w:hAnsi="Tahoma" w:cs="Tahoma"/>
          <w:sz w:val="20"/>
          <w:szCs w:val="20"/>
        </w:rPr>
        <w:t xml:space="preserve">przedsięwzięcia </w:t>
      </w:r>
      <w:r w:rsidRPr="00867550">
        <w:rPr>
          <w:rFonts w:ascii="Tahoma" w:hAnsi="Tahoma" w:cs="Tahoma"/>
          <w:sz w:val="20"/>
          <w:szCs w:val="20"/>
        </w:rPr>
        <w:t>w przypadku zmiany decyzji środowiskowej oraz wszystkie dokumenty i opracowania (m.in. raport odziaływania na środowisko, jeśli organ wydający decyzję nałoży obowiązek jego opracowania) niezbędne do uzyskania decyzji środowiskowej.</w:t>
      </w:r>
    </w:p>
    <w:p w:rsidR="002C3A53" w:rsidRPr="00867550" w:rsidRDefault="002C3A53" w:rsidP="005058E8">
      <w:pPr>
        <w:widowControl/>
        <w:numPr>
          <w:ilvl w:val="0"/>
          <w:numId w:val="8"/>
        </w:numPr>
        <w:tabs>
          <w:tab w:val="left" w:pos="426"/>
        </w:tabs>
        <w:autoSpaceDN/>
        <w:adjustRightInd/>
        <w:spacing w:line="360" w:lineRule="auto"/>
        <w:ind w:left="425" w:hanging="425"/>
        <w:jc w:val="both"/>
        <w:rPr>
          <w:rFonts w:ascii="Tahoma" w:hAnsi="Tahoma" w:cs="Tahoma"/>
          <w:sz w:val="20"/>
          <w:szCs w:val="20"/>
        </w:rPr>
      </w:pPr>
      <w:r w:rsidRPr="00867550">
        <w:rPr>
          <w:rFonts w:ascii="Tahoma" w:hAnsi="Tahoma" w:cs="Tahoma"/>
          <w:sz w:val="20"/>
          <w:szCs w:val="20"/>
        </w:rPr>
        <w:t>Wykonawca musi uwzględnić dodatkowe wymagania wynikające z uzyskania opinii do decyzji ZRID. Po uzyskaniu akceptacji Zamawiającego dla tych rozwiązań umieści je w projekcie i zrealizuje.</w:t>
      </w:r>
    </w:p>
    <w:p w:rsidR="00563549" w:rsidRPr="00867550" w:rsidRDefault="00563549" w:rsidP="005058E8">
      <w:pPr>
        <w:widowControl/>
        <w:numPr>
          <w:ilvl w:val="0"/>
          <w:numId w:val="8"/>
        </w:numPr>
        <w:tabs>
          <w:tab w:val="left" w:pos="426"/>
        </w:tabs>
        <w:autoSpaceDN/>
        <w:adjustRightInd/>
        <w:spacing w:line="360" w:lineRule="auto"/>
        <w:ind w:left="426" w:hanging="426"/>
        <w:jc w:val="both"/>
        <w:rPr>
          <w:rFonts w:ascii="Tahoma" w:hAnsi="Tahoma" w:cs="Tahoma"/>
          <w:sz w:val="20"/>
          <w:szCs w:val="20"/>
        </w:rPr>
      </w:pPr>
      <w:r w:rsidRPr="00867550">
        <w:rPr>
          <w:rFonts w:ascii="Tahoma" w:hAnsi="Tahoma" w:cs="Tahoma"/>
          <w:sz w:val="20"/>
          <w:szCs w:val="20"/>
        </w:rPr>
        <w:t>Wykonawca zobowiązany jest w okresie trwania umowy do nieodpłatnego uzgodnienia projektów skierowanych przez Zamawiającego związanych z:</w:t>
      </w:r>
    </w:p>
    <w:p w:rsidR="00563549" w:rsidRPr="00867550" w:rsidRDefault="00563549" w:rsidP="007803CB">
      <w:pPr>
        <w:widowControl/>
        <w:tabs>
          <w:tab w:val="left" w:pos="426"/>
        </w:tabs>
        <w:autoSpaceDN/>
        <w:adjustRightInd/>
        <w:spacing w:line="360" w:lineRule="auto"/>
        <w:ind w:left="720" w:hanging="295"/>
        <w:jc w:val="both"/>
        <w:rPr>
          <w:rFonts w:ascii="Tahoma" w:hAnsi="Tahoma" w:cs="Tahoma"/>
          <w:sz w:val="20"/>
          <w:szCs w:val="20"/>
        </w:rPr>
      </w:pPr>
      <w:r w:rsidRPr="00867550">
        <w:rPr>
          <w:rFonts w:ascii="Tahoma" w:hAnsi="Tahoma" w:cs="Tahoma"/>
          <w:sz w:val="20"/>
          <w:szCs w:val="20"/>
        </w:rPr>
        <w:t>-</w:t>
      </w:r>
      <w:r w:rsidRPr="00867550">
        <w:rPr>
          <w:rFonts w:ascii="Tahoma" w:hAnsi="Tahoma" w:cs="Tahoma"/>
          <w:sz w:val="20"/>
          <w:szCs w:val="20"/>
        </w:rPr>
        <w:tab/>
        <w:t>lokalizacją w pasie drogowym urządzeń infrastruktury technicznej nie związanych z potrzebami zarządzania drogami,</w:t>
      </w:r>
    </w:p>
    <w:p w:rsidR="00A953FA" w:rsidRPr="00867550" w:rsidRDefault="00563549" w:rsidP="007803CB">
      <w:pPr>
        <w:widowControl/>
        <w:tabs>
          <w:tab w:val="left" w:pos="426"/>
        </w:tabs>
        <w:autoSpaceDN/>
        <w:adjustRightInd/>
        <w:spacing w:line="360" w:lineRule="auto"/>
        <w:ind w:left="720" w:hanging="294"/>
        <w:jc w:val="both"/>
        <w:rPr>
          <w:rFonts w:ascii="Tahoma" w:hAnsi="Tahoma" w:cs="Tahoma"/>
          <w:sz w:val="20"/>
          <w:szCs w:val="20"/>
        </w:rPr>
      </w:pPr>
      <w:r w:rsidRPr="00867550">
        <w:rPr>
          <w:rFonts w:ascii="Tahoma" w:hAnsi="Tahoma" w:cs="Tahoma"/>
          <w:sz w:val="20"/>
          <w:szCs w:val="20"/>
        </w:rPr>
        <w:t>-</w:t>
      </w:r>
      <w:r w:rsidRPr="00867550">
        <w:rPr>
          <w:rFonts w:ascii="Tahoma" w:hAnsi="Tahoma" w:cs="Tahoma"/>
          <w:sz w:val="20"/>
          <w:szCs w:val="20"/>
        </w:rPr>
        <w:tab/>
        <w:t>budową lub przebudową włączeń do dróg wojewódzkich</w:t>
      </w:r>
      <w:r w:rsidR="00ED4741">
        <w:rPr>
          <w:rFonts w:ascii="Tahoma" w:hAnsi="Tahoma" w:cs="Tahoma"/>
          <w:sz w:val="20"/>
          <w:szCs w:val="20"/>
        </w:rPr>
        <w:t>,</w:t>
      </w:r>
      <w:r w:rsidRPr="00867550">
        <w:rPr>
          <w:rFonts w:ascii="Tahoma" w:hAnsi="Tahoma" w:cs="Tahoma"/>
          <w:sz w:val="20"/>
          <w:szCs w:val="20"/>
        </w:rPr>
        <w:t xml:space="preserve"> dróg innych kategorii oraz zjazdów na obszarze objętym umową.</w:t>
      </w:r>
    </w:p>
    <w:p w:rsidR="00BB6693" w:rsidRPr="00867550" w:rsidRDefault="008A5BF3" w:rsidP="008D3E40">
      <w:pPr>
        <w:widowControl/>
        <w:numPr>
          <w:ilvl w:val="0"/>
          <w:numId w:val="17"/>
        </w:numPr>
        <w:tabs>
          <w:tab w:val="left" w:pos="426"/>
        </w:tabs>
        <w:autoSpaceDN/>
        <w:adjustRightInd/>
        <w:spacing w:line="360" w:lineRule="auto"/>
        <w:ind w:left="426" w:hanging="426"/>
        <w:jc w:val="both"/>
        <w:rPr>
          <w:rFonts w:ascii="Tahoma" w:hAnsi="Tahoma" w:cs="Tahoma"/>
          <w:sz w:val="20"/>
          <w:szCs w:val="20"/>
        </w:rPr>
      </w:pPr>
      <w:r w:rsidRPr="00867550">
        <w:rPr>
          <w:rFonts w:ascii="Tahoma" w:hAnsi="Tahoma" w:cs="Tahoma"/>
          <w:sz w:val="20"/>
          <w:szCs w:val="20"/>
        </w:rPr>
        <w:t>Wykonawca zobowiązany jest w okresie trwania umowy do nieodpłatnego o</w:t>
      </w:r>
      <w:r w:rsidR="00A953FA" w:rsidRPr="00867550">
        <w:rPr>
          <w:rFonts w:ascii="Tahoma" w:hAnsi="Tahoma" w:cs="Tahoma"/>
          <w:sz w:val="20"/>
          <w:szCs w:val="20"/>
        </w:rPr>
        <w:t>piniowani</w:t>
      </w:r>
      <w:r w:rsidR="00612402" w:rsidRPr="00867550">
        <w:rPr>
          <w:rFonts w:ascii="Tahoma" w:hAnsi="Tahoma" w:cs="Tahoma"/>
          <w:sz w:val="20"/>
          <w:szCs w:val="20"/>
        </w:rPr>
        <w:t>a</w:t>
      </w:r>
      <w:r w:rsidR="00A953FA" w:rsidRPr="00867550">
        <w:rPr>
          <w:rFonts w:ascii="Tahoma" w:hAnsi="Tahoma" w:cs="Tahoma"/>
          <w:sz w:val="20"/>
          <w:szCs w:val="20"/>
        </w:rPr>
        <w:t xml:space="preserve"> uzgodnień</w:t>
      </w:r>
      <w:r w:rsidR="00045103" w:rsidRPr="00867550">
        <w:rPr>
          <w:rFonts w:ascii="Tahoma" w:hAnsi="Tahoma" w:cs="Tahoma"/>
          <w:sz w:val="20"/>
          <w:szCs w:val="20"/>
        </w:rPr>
        <w:t xml:space="preserve"> związanych z inwestycją.</w:t>
      </w:r>
    </w:p>
    <w:p w:rsidR="00BB6693" w:rsidRPr="00867550" w:rsidRDefault="00C82BF2" w:rsidP="008D3E40">
      <w:pPr>
        <w:widowControl/>
        <w:numPr>
          <w:ilvl w:val="0"/>
          <w:numId w:val="17"/>
        </w:numPr>
        <w:tabs>
          <w:tab w:val="left" w:pos="426"/>
        </w:tabs>
        <w:autoSpaceDN/>
        <w:adjustRightInd/>
        <w:spacing w:line="360" w:lineRule="auto"/>
        <w:ind w:left="426" w:hanging="426"/>
        <w:jc w:val="both"/>
        <w:rPr>
          <w:rStyle w:val="FontStyle50"/>
          <w:rFonts w:ascii="Tahoma" w:hAnsi="Tahoma" w:cs="Tahoma"/>
        </w:rPr>
      </w:pPr>
      <w:r w:rsidRPr="00867550">
        <w:rPr>
          <w:rStyle w:val="FontStyle50"/>
          <w:rFonts w:ascii="Tahoma" w:hAnsi="Tahoma" w:cs="Tahoma"/>
        </w:rPr>
        <w:t>Uzyskania wszelkich decyzji</w:t>
      </w:r>
      <w:r w:rsidR="00ED4741">
        <w:rPr>
          <w:rStyle w:val="FontStyle50"/>
          <w:rFonts w:ascii="Tahoma" w:hAnsi="Tahoma" w:cs="Tahoma"/>
        </w:rPr>
        <w:t>,</w:t>
      </w:r>
      <w:r w:rsidRPr="00867550">
        <w:rPr>
          <w:rStyle w:val="FontStyle50"/>
          <w:rFonts w:ascii="Tahoma" w:hAnsi="Tahoma" w:cs="Tahoma"/>
        </w:rPr>
        <w:t xml:space="preserve"> opinii i pozwoleń, zgodnie z obowiązującymi przepisami</w:t>
      </w:r>
      <w:r w:rsidR="003D6E6A" w:rsidRPr="00867550">
        <w:rPr>
          <w:rStyle w:val="FontStyle50"/>
          <w:rFonts w:ascii="Tahoma" w:hAnsi="Tahoma" w:cs="Tahoma"/>
        </w:rPr>
        <w:t>.</w:t>
      </w:r>
    </w:p>
    <w:p w:rsidR="00BB6693" w:rsidRPr="00867550" w:rsidRDefault="00C82BF2" w:rsidP="008D3E40">
      <w:pPr>
        <w:widowControl/>
        <w:numPr>
          <w:ilvl w:val="0"/>
          <w:numId w:val="17"/>
        </w:numPr>
        <w:tabs>
          <w:tab w:val="left" w:pos="426"/>
        </w:tabs>
        <w:autoSpaceDN/>
        <w:adjustRightInd/>
        <w:spacing w:line="360" w:lineRule="auto"/>
        <w:ind w:left="426" w:hanging="426"/>
        <w:jc w:val="both"/>
        <w:rPr>
          <w:rStyle w:val="FontStyle50"/>
          <w:rFonts w:ascii="Tahoma" w:hAnsi="Tahoma" w:cs="Tahoma"/>
        </w:rPr>
      </w:pPr>
      <w:r w:rsidRPr="00867550">
        <w:rPr>
          <w:rStyle w:val="FontStyle50"/>
          <w:rFonts w:ascii="Tahoma" w:hAnsi="Tahoma" w:cs="Tahoma"/>
        </w:rPr>
        <w:t>Opracowania i przedstawienia Zamawiającemu do zatwierdzenia Specyfikacji Technicznych na wszystkie</w:t>
      </w:r>
      <w:r w:rsidR="0078114B" w:rsidRPr="00867550">
        <w:rPr>
          <w:rStyle w:val="FontStyle50"/>
          <w:rFonts w:ascii="Tahoma" w:hAnsi="Tahoma" w:cs="Tahoma"/>
        </w:rPr>
        <w:t xml:space="preserve"> elementy realizowanych robót </w:t>
      </w:r>
      <w:r w:rsidRPr="00867550">
        <w:rPr>
          <w:rStyle w:val="FontStyle50"/>
          <w:rFonts w:ascii="Tahoma" w:hAnsi="Tahoma" w:cs="Tahoma"/>
        </w:rPr>
        <w:t>ora</w:t>
      </w:r>
      <w:r w:rsidR="001B68E1" w:rsidRPr="00867550">
        <w:rPr>
          <w:rStyle w:val="FontStyle50"/>
          <w:rFonts w:ascii="Tahoma" w:hAnsi="Tahoma" w:cs="Tahoma"/>
        </w:rPr>
        <w:t>z opracowania przedmiaru robót.</w:t>
      </w:r>
    </w:p>
    <w:p w:rsidR="00BB6693" w:rsidRPr="00867550" w:rsidRDefault="00091E52" w:rsidP="008D3E40">
      <w:pPr>
        <w:widowControl/>
        <w:numPr>
          <w:ilvl w:val="0"/>
          <w:numId w:val="17"/>
        </w:numPr>
        <w:tabs>
          <w:tab w:val="left" w:pos="426"/>
        </w:tabs>
        <w:autoSpaceDN/>
        <w:adjustRightInd/>
        <w:spacing w:line="360" w:lineRule="auto"/>
        <w:ind w:left="426" w:hanging="426"/>
        <w:jc w:val="both"/>
        <w:rPr>
          <w:rFonts w:ascii="Tahoma" w:hAnsi="Tahoma" w:cs="Tahoma"/>
          <w:sz w:val="20"/>
          <w:szCs w:val="20"/>
        </w:rPr>
      </w:pPr>
      <w:r w:rsidRPr="00867550">
        <w:rPr>
          <w:rStyle w:val="FontStyle50"/>
          <w:rFonts w:ascii="Tahoma" w:hAnsi="Tahoma" w:cs="Tahoma"/>
        </w:rPr>
        <w:t>Opracowania projekt</w:t>
      </w:r>
      <w:r w:rsidR="0098347E" w:rsidRPr="00867550">
        <w:rPr>
          <w:rStyle w:val="FontStyle50"/>
          <w:rFonts w:ascii="Tahoma" w:hAnsi="Tahoma" w:cs="Tahoma"/>
        </w:rPr>
        <w:t>ów</w:t>
      </w:r>
      <w:r w:rsidRPr="00867550">
        <w:rPr>
          <w:rStyle w:val="FontStyle50"/>
          <w:rFonts w:ascii="Tahoma" w:hAnsi="Tahoma" w:cs="Tahoma"/>
        </w:rPr>
        <w:t xml:space="preserve"> stałej</w:t>
      </w:r>
      <w:r w:rsidR="00ED4741">
        <w:rPr>
          <w:rStyle w:val="FontStyle50"/>
          <w:rFonts w:ascii="Tahoma" w:hAnsi="Tahoma" w:cs="Tahoma"/>
        </w:rPr>
        <w:t xml:space="preserve"> i</w:t>
      </w:r>
      <w:r w:rsidR="00ED4741" w:rsidRPr="00867550">
        <w:rPr>
          <w:rStyle w:val="FontStyle50"/>
          <w:rFonts w:ascii="Tahoma" w:hAnsi="Tahoma" w:cs="Tahoma"/>
        </w:rPr>
        <w:t xml:space="preserve"> </w:t>
      </w:r>
      <w:r w:rsidRPr="00867550">
        <w:rPr>
          <w:rStyle w:val="FontStyle50"/>
          <w:rFonts w:ascii="Tahoma" w:hAnsi="Tahoma" w:cs="Tahoma"/>
        </w:rPr>
        <w:t>czasowej organizacji ruchu, uzyskania wymaganych opinii i zatwierdzenia tych projektów przez Zarządzającego Ruchem - zgodnie z obowiązującymi przepisami.</w:t>
      </w:r>
      <w:r w:rsidRPr="00867550">
        <w:rPr>
          <w:rFonts w:ascii="Tahoma" w:hAnsi="Tahoma" w:cs="Tahoma"/>
          <w:sz w:val="20"/>
          <w:szCs w:val="20"/>
        </w:rPr>
        <w:t xml:space="preserve"> Projekt</w:t>
      </w:r>
      <w:r w:rsidR="0098347E" w:rsidRPr="00867550">
        <w:rPr>
          <w:rFonts w:ascii="Tahoma" w:hAnsi="Tahoma" w:cs="Tahoma"/>
          <w:sz w:val="20"/>
          <w:szCs w:val="20"/>
        </w:rPr>
        <w:t>y czasowej organizacji ruchu muszą</w:t>
      </w:r>
      <w:r w:rsidRPr="00867550">
        <w:rPr>
          <w:rFonts w:ascii="Tahoma" w:hAnsi="Tahoma" w:cs="Tahoma"/>
          <w:sz w:val="20"/>
          <w:szCs w:val="20"/>
        </w:rPr>
        <w:t xml:space="preserve"> uwzględniać utrzymanie ciągłości ruchu.</w:t>
      </w:r>
    </w:p>
    <w:p w:rsidR="00BB6693" w:rsidRPr="00867550" w:rsidRDefault="00C82BF2" w:rsidP="008D3E40">
      <w:pPr>
        <w:widowControl/>
        <w:numPr>
          <w:ilvl w:val="0"/>
          <w:numId w:val="17"/>
        </w:numPr>
        <w:tabs>
          <w:tab w:val="left" w:pos="426"/>
        </w:tabs>
        <w:autoSpaceDN/>
        <w:adjustRightInd/>
        <w:spacing w:line="360" w:lineRule="auto"/>
        <w:ind w:left="426" w:hanging="426"/>
        <w:jc w:val="both"/>
        <w:rPr>
          <w:rStyle w:val="FontStyle50"/>
          <w:rFonts w:ascii="Tahoma" w:hAnsi="Tahoma" w:cs="Tahoma"/>
        </w:rPr>
      </w:pPr>
      <w:r w:rsidRPr="00867550">
        <w:rPr>
          <w:rStyle w:val="FontStyle50"/>
          <w:rFonts w:ascii="Tahoma" w:hAnsi="Tahoma" w:cs="Tahoma"/>
        </w:rPr>
        <w:t>Realizacji robót w oparciu o zaakceptowane przez Zamawiającego projekty wykonawcze po wytyczeniu robót przez uprawnionego geodetę Wykonawcy.</w:t>
      </w:r>
    </w:p>
    <w:p w:rsidR="00BB6693" w:rsidRPr="00867550" w:rsidRDefault="00C82BF2" w:rsidP="008D3E40">
      <w:pPr>
        <w:widowControl/>
        <w:numPr>
          <w:ilvl w:val="0"/>
          <w:numId w:val="17"/>
        </w:numPr>
        <w:tabs>
          <w:tab w:val="left" w:pos="426"/>
        </w:tabs>
        <w:autoSpaceDN/>
        <w:adjustRightInd/>
        <w:spacing w:line="360" w:lineRule="auto"/>
        <w:ind w:left="426" w:hanging="426"/>
        <w:jc w:val="both"/>
        <w:rPr>
          <w:rStyle w:val="FontStyle50"/>
          <w:rFonts w:ascii="Tahoma" w:hAnsi="Tahoma" w:cs="Tahoma"/>
        </w:rPr>
      </w:pPr>
      <w:r w:rsidRPr="00867550">
        <w:rPr>
          <w:rStyle w:val="FontStyle50"/>
          <w:rFonts w:ascii="Tahoma" w:hAnsi="Tahoma" w:cs="Tahoma"/>
        </w:rPr>
        <w:t>Prowadzenia pomiarów kontrolnych i badań laboratoryjnych zgodnie z wymogami Specyfikacji technicznych (ST)</w:t>
      </w:r>
      <w:r w:rsidR="009B590A" w:rsidRPr="00867550">
        <w:rPr>
          <w:rStyle w:val="FontStyle50"/>
          <w:rFonts w:ascii="Tahoma" w:hAnsi="Tahoma" w:cs="Tahoma"/>
        </w:rPr>
        <w:t>, w niezależnym o</w:t>
      </w:r>
      <w:r w:rsidR="00645799" w:rsidRPr="00867550">
        <w:rPr>
          <w:rStyle w:val="FontStyle50"/>
          <w:rFonts w:ascii="Tahoma" w:hAnsi="Tahoma" w:cs="Tahoma"/>
        </w:rPr>
        <w:t xml:space="preserve">d Wykonawcy robót laboratorium </w:t>
      </w:r>
      <w:r w:rsidR="009B590A" w:rsidRPr="00867550">
        <w:rPr>
          <w:rStyle w:val="FontStyle50"/>
          <w:rFonts w:ascii="Tahoma" w:hAnsi="Tahoma" w:cs="Tahoma"/>
        </w:rPr>
        <w:t>drogowym, zaakceptowanym przez Zamawiającego.</w:t>
      </w:r>
    </w:p>
    <w:p w:rsidR="00BB6693" w:rsidRPr="00867550" w:rsidRDefault="00C82BF2" w:rsidP="008D3E40">
      <w:pPr>
        <w:widowControl/>
        <w:numPr>
          <w:ilvl w:val="0"/>
          <w:numId w:val="17"/>
        </w:numPr>
        <w:tabs>
          <w:tab w:val="left" w:pos="426"/>
        </w:tabs>
        <w:autoSpaceDN/>
        <w:adjustRightInd/>
        <w:spacing w:line="360" w:lineRule="auto"/>
        <w:ind w:left="426" w:hanging="426"/>
        <w:jc w:val="both"/>
        <w:rPr>
          <w:rStyle w:val="FontStyle50"/>
          <w:rFonts w:ascii="Tahoma" w:hAnsi="Tahoma" w:cs="Tahoma"/>
        </w:rPr>
      </w:pPr>
      <w:r w:rsidRPr="00867550">
        <w:rPr>
          <w:rStyle w:val="FontStyle50"/>
          <w:rFonts w:ascii="Tahoma" w:hAnsi="Tahoma" w:cs="Tahoma"/>
        </w:rPr>
        <w:t>Prowadzenia dziennika budowy i wykonywania obmiarów ilości zamawianych robót</w:t>
      </w:r>
      <w:r w:rsidR="003D6E6A" w:rsidRPr="00867550">
        <w:rPr>
          <w:rStyle w:val="FontStyle50"/>
          <w:rFonts w:ascii="Tahoma" w:hAnsi="Tahoma" w:cs="Tahoma"/>
        </w:rPr>
        <w:t>.</w:t>
      </w:r>
    </w:p>
    <w:p w:rsidR="00BB6693" w:rsidRPr="00867550" w:rsidRDefault="00724214" w:rsidP="008D3E40">
      <w:pPr>
        <w:widowControl/>
        <w:numPr>
          <w:ilvl w:val="0"/>
          <w:numId w:val="17"/>
        </w:numPr>
        <w:tabs>
          <w:tab w:val="left" w:pos="426"/>
        </w:tabs>
        <w:autoSpaceDN/>
        <w:adjustRightInd/>
        <w:spacing w:line="360" w:lineRule="auto"/>
        <w:ind w:left="426" w:hanging="426"/>
        <w:jc w:val="both"/>
        <w:rPr>
          <w:rStyle w:val="FontStyle50"/>
          <w:rFonts w:ascii="Tahoma" w:hAnsi="Tahoma" w:cs="Tahoma"/>
        </w:rPr>
      </w:pPr>
      <w:r w:rsidRPr="00867550">
        <w:rPr>
          <w:rStyle w:val="FontStyle50"/>
          <w:rFonts w:ascii="Tahoma" w:hAnsi="Tahoma" w:cs="Tahoma"/>
        </w:rPr>
        <w:t>Przeprowadzenie archeologicznych badań sondażowych.</w:t>
      </w:r>
    </w:p>
    <w:p w:rsidR="00BB6693" w:rsidRPr="00867550" w:rsidRDefault="003D6E6A" w:rsidP="008D3E40">
      <w:pPr>
        <w:widowControl/>
        <w:numPr>
          <w:ilvl w:val="0"/>
          <w:numId w:val="17"/>
        </w:numPr>
        <w:tabs>
          <w:tab w:val="left" w:pos="426"/>
        </w:tabs>
        <w:autoSpaceDN/>
        <w:adjustRightInd/>
        <w:spacing w:line="360" w:lineRule="auto"/>
        <w:ind w:left="426" w:hanging="426"/>
        <w:jc w:val="both"/>
        <w:rPr>
          <w:rStyle w:val="FontStyle50"/>
          <w:rFonts w:ascii="Tahoma" w:hAnsi="Tahoma" w:cs="Tahoma"/>
        </w:rPr>
      </w:pPr>
      <w:r w:rsidRPr="00867550">
        <w:rPr>
          <w:rStyle w:val="FontStyle50"/>
          <w:rFonts w:ascii="Tahoma" w:hAnsi="Tahoma" w:cs="Tahoma"/>
        </w:rPr>
        <w:t>P</w:t>
      </w:r>
      <w:r w:rsidR="00C82BF2" w:rsidRPr="00867550">
        <w:rPr>
          <w:rStyle w:val="FontStyle50"/>
          <w:rFonts w:ascii="Tahoma" w:hAnsi="Tahoma" w:cs="Tahoma"/>
        </w:rPr>
        <w:t>ozyskania opinii konserwatorskiej</w:t>
      </w:r>
      <w:r w:rsidR="00724214" w:rsidRPr="00867550">
        <w:rPr>
          <w:rStyle w:val="FontStyle50"/>
          <w:rFonts w:ascii="Tahoma" w:hAnsi="Tahoma" w:cs="Tahoma"/>
        </w:rPr>
        <w:t xml:space="preserve"> i zawarcia w imieniu </w:t>
      </w:r>
      <w:r w:rsidR="00ED4741">
        <w:rPr>
          <w:rStyle w:val="FontStyle50"/>
          <w:rFonts w:ascii="Tahoma" w:hAnsi="Tahoma" w:cs="Tahoma"/>
        </w:rPr>
        <w:t>Zarządcy drogi</w:t>
      </w:r>
      <w:r w:rsidR="00ED4741" w:rsidRPr="00867550">
        <w:rPr>
          <w:rStyle w:val="FontStyle50"/>
          <w:rFonts w:ascii="Tahoma" w:hAnsi="Tahoma" w:cs="Tahoma"/>
        </w:rPr>
        <w:t xml:space="preserve"> </w:t>
      </w:r>
      <w:r w:rsidR="00724214" w:rsidRPr="00867550">
        <w:rPr>
          <w:rStyle w:val="FontStyle50"/>
          <w:rFonts w:ascii="Tahoma" w:hAnsi="Tahoma" w:cs="Tahoma"/>
        </w:rPr>
        <w:t>umowy na badania ratunkowe. W</w:t>
      </w:r>
      <w:r w:rsidR="00C82BF2" w:rsidRPr="00867550">
        <w:rPr>
          <w:rStyle w:val="FontStyle50"/>
          <w:rFonts w:ascii="Tahoma" w:hAnsi="Tahoma" w:cs="Tahoma"/>
        </w:rPr>
        <w:t xml:space="preserve"> przypadku konieczności zabezpieczenia lub przeniesienia obiektów małej architektury, przeprowadzenia badań archeologicznych, i zapewnienia nadzoru archeologicznego w rejonie prowadzonej inwestycji - zgodnie z pozyskaną opinią konserwatorską</w:t>
      </w:r>
      <w:r w:rsidRPr="00867550">
        <w:rPr>
          <w:rStyle w:val="FontStyle50"/>
          <w:rFonts w:ascii="Tahoma" w:hAnsi="Tahoma" w:cs="Tahoma"/>
        </w:rPr>
        <w:t>.</w:t>
      </w:r>
    </w:p>
    <w:p w:rsidR="00BB6693" w:rsidRPr="00867550" w:rsidRDefault="00724214" w:rsidP="008D3E40">
      <w:pPr>
        <w:widowControl/>
        <w:numPr>
          <w:ilvl w:val="0"/>
          <w:numId w:val="17"/>
        </w:numPr>
        <w:tabs>
          <w:tab w:val="left" w:pos="426"/>
        </w:tabs>
        <w:autoSpaceDN/>
        <w:adjustRightInd/>
        <w:spacing w:line="360" w:lineRule="auto"/>
        <w:ind w:left="426" w:hanging="426"/>
        <w:jc w:val="both"/>
        <w:rPr>
          <w:rStyle w:val="FontStyle50"/>
          <w:rFonts w:ascii="Tahoma" w:hAnsi="Tahoma" w:cs="Tahoma"/>
        </w:rPr>
      </w:pPr>
      <w:r w:rsidRPr="00867550">
        <w:rPr>
          <w:rStyle w:val="FontStyle50"/>
          <w:rFonts w:ascii="Tahoma" w:hAnsi="Tahoma" w:cs="Tahoma"/>
        </w:rPr>
        <w:t>Koszty badań sondażowych, nadzoru archeologicznego i badań ratunkowych ponosi Wykonawca.</w:t>
      </w:r>
    </w:p>
    <w:p w:rsidR="00BB6693" w:rsidRPr="00867550" w:rsidRDefault="00C82BF2" w:rsidP="008D3E40">
      <w:pPr>
        <w:widowControl/>
        <w:numPr>
          <w:ilvl w:val="0"/>
          <w:numId w:val="17"/>
        </w:numPr>
        <w:tabs>
          <w:tab w:val="left" w:pos="426"/>
        </w:tabs>
        <w:autoSpaceDN/>
        <w:adjustRightInd/>
        <w:spacing w:line="360" w:lineRule="auto"/>
        <w:ind w:left="426" w:hanging="426"/>
        <w:jc w:val="both"/>
        <w:rPr>
          <w:rStyle w:val="FontStyle50"/>
          <w:rFonts w:ascii="Tahoma" w:hAnsi="Tahoma" w:cs="Tahoma"/>
        </w:rPr>
      </w:pPr>
      <w:r w:rsidRPr="00867550">
        <w:rPr>
          <w:rStyle w:val="FontStyle50"/>
          <w:rFonts w:ascii="Tahoma" w:hAnsi="Tahoma" w:cs="Tahoma"/>
        </w:rPr>
        <w:lastRenderedPageBreak/>
        <w:t>Sporządzenia inwentaryzacji geodezyjnej powykonawczej i uzyskanie jej przyjęcia do powiatowego zasobu geodezyjnego</w:t>
      </w:r>
      <w:r w:rsidR="003D6E6A" w:rsidRPr="00867550">
        <w:rPr>
          <w:rStyle w:val="FontStyle50"/>
          <w:rFonts w:ascii="Tahoma" w:hAnsi="Tahoma" w:cs="Tahoma"/>
        </w:rPr>
        <w:t>.</w:t>
      </w:r>
    </w:p>
    <w:p w:rsidR="00BB6693" w:rsidRPr="00867550" w:rsidRDefault="00C82BF2" w:rsidP="008D3E40">
      <w:pPr>
        <w:widowControl/>
        <w:numPr>
          <w:ilvl w:val="0"/>
          <w:numId w:val="17"/>
        </w:numPr>
        <w:tabs>
          <w:tab w:val="left" w:pos="426"/>
        </w:tabs>
        <w:autoSpaceDN/>
        <w:adjustRightInd/>
        <w:spacing w:line="360" w:lineRule="auto"/>
        <w:ind w:left="426" w:hanging="426"/>
        <w:jc w:val="both"/>
        <w:rPr>
          <w:rStyle w:val="FontStyle50"/>
          <w:rFonts w:ascii="Tahoma" w:hAnsi="Tahoma" w:cs="Tahoma"/>
        </w:rPr>
      </w:pPr>
      <w:r w:rsidRPr="00867550">
        <w:rPr>
          <w:rStyle w:val="FontStyle50"/>
          <w:rFonts w:ascii="Tahoma" w:hAnsi="Tahoma" w:cs="Tahoma"/>
        </w:rPr>
        <w:t>Przygotowania rozliczenia końcowego robót i sporządzania operatu</w:t>
      </w:r>
      <w:r w:rsidR="00340B4D" w:rsidRPr="00867550">
        <w:rPr>
          <w:rStyle w:val="FontStyle50"/>
          <w:rFonts w:ascii="Tahoma" w:hAnsi="Tahoma" w:cs="Tahoma"/>
        </w:rPr>
        <w:t xml:space="preserve"> kolaudacyjnego</w:t>
      </w:r>
      <w:r w:rsidRPr="00867550">
        <w:rPr>
          <w:rStyle w:val="FontStyle50"/>
          <w:rFonts w:ascii="Tahoma" w:hAnsi="Tahoma" w:cs="Tahoma"/>
        </w:rPr>
        <w:t>, który ma zawierać</w:t>
      </w:r>
      <w:r w:rsidR="001C41CA">
        <w:rPr>
          <w:rStyle w:val="FontStyle50"/>
          <w:rFonts w:ascii="Tahoma" w:hAnsi="Tahoma" w:cs="Tahoma"/>
        </w:rPr>
        <w:t xml:space="preserve"> w szczególności</w:t>
      </w:r>
      <w:r w:rsidRPr="00867550">
        <w:rPr>
          <w:rStyle w:val="FontStyle50"/>
          <w:rFonts w:ascii="Tahoma" w:hAnsi="Tahoma" w:cs="Tahoma"/>
        </w:rPr>
        <w:t>: umowę, ofertę, umowy z podwykonawcami, harmonogram, wyceniony wykaz elementów rozliczeniowych, protokoły odbioru robót ulegających zakryciu i zanikających, polisę ubezpieczeniową protokół przekazania placu budowy, Program Zapewnienia Jakości (PZJ), badania materiałów, recepty, wyniki pomiarów, wyniki badań laboratoryjnych, deklaracje zgodności materiałów, sprawozdanie techniczne Wykonawcy, opinię technologiczną na podstawie wyników badań</w:t>
      </w:r>
      <w:r w:rsidR="003D6E6A" w:rsidRPr="00867550">
        <w:rPr>
          <w:rStyle w:val="FontStyle50"/>
          <w:rFonts w:ascii="Tahoma" w:hAnsi="Tahoma" w:cs="Tahoma"/>
        </w:rPr>
        <w:t xml:space="preserve"> i</w:t>
      </w:r>
      <w:r w:rsidR="00340B4D" w:rsidRPr="00867550">
        <w:rPr>
          <w:rStyle w:val="FontStyle50"/>
          <w:rFonts w:ascii="Tahoma" w:hAnsi="Tahoma" w:cs="Tahoma"/>
        </w:rPr>
        <w:t xml:space="preserve"> </w:t>
      </w:r>
      <w:r w:rsidRPr="00867550">
        <w:rPr>
          <w:rStyle w:val="FontStyle50"/>
          <w:rFonts w:ascii="Tahoma" w:hAnsi="Tahoma" w:cs="Tahoma"/>
        </w:rPr>
        <w:t>pomiarów, geodezyjną inwentaryzację powykonawczą (wraz z kopią mapy zasadniczej), rozliczenie finansowe, protokół odbioru końcowego robót, oświadczenie kierownika budowy o wykonaniu robót zgodnie z przepisami</w:t>
      </w:r>
      <w:r w:rsidR="00473ED8">
        <w:rPr>
          <w:rStyle w:val="FontStyle50"/>
          <w:rFonts w:ascii="Tahoma" w:hAnsi="Tahoma" w:cs="Tahoma"/>
        </w:rPr>
        <w:t xml:space="preserve">, pozwolenie na użytkowanie </w:t>
      </w:r>
      <w:r w:rsidR="00473ED8" w:rsidRPr="00473ED8">
        <w:rPr>
          <w:rStyle w:val="FontStyle50"/>
          <w:rFonts w:ascii="Tahoma" w:hAnsi="Tahoma" w:cs="Tahoma"/>
        </w:rPr>
        <w:t>obiektu lub inn</w:t>
      </w:r>
      <w:r w:rsidR="00473ED8">
        <w:rPr>
          <w:rStyle w:val="FontStyle50"/>
          <w:rFonts w:ascii="Tahoma" w:hAnsi="Tahoma" w:cs="Tahoma"/>
        </w:rPr>
        <w:t>y</w:t>
      </w:r>
      <w:r w:rsidR="00473ED8" w:rsidRPr="00473ED8">
        <w:rPr>
          <w:rStyle w:val="FontStyle50"/>
          <w:rFonts w:ascii="Tahoma" w:hAnsi="Tahoma" w:cs="Tahoma"/>
        </w:rPr>
        <w:t xml:space="preserve"> dokument potwierdzając</w:t>
      </w:r>
      <w:r w:rsidR="00473ED8">
        <w:rPr>
          <w:rStyle w:val="FontStyle50"/>
          <w:rFonts w:ascii="Tahoma" w:hAnsi="Tahoma" w:cs="Tahoma"/>
        </w:rPr>
        <w:t>y</w:t>
      </w:r>
      <w:r w:rsidR="00473ED8" w:rsidRPr="00473ED8">
        <w:rPr>
          <w:rStyle w:val="FontStyle50"/>
          <w:rFonts w:ascii="Tahoma" w:hAnsi="Tahoma" w:cs="Tahoma"/>
        </w:rPr>
        <w:t xml:space="preserve"> skuteczne zawiadomienie o zakończeniu budowy</w:t>
      </w:r>
      <w:r w:rsidR="003D6E6A" w:rsidRPr="00867550">
        <w:rPr>
          <w:rStyle w:val="FontStyle50"/>
          <w:rFonts w:ascii="Tahoma" w:hAnsi="Tahoma" w:cs="Tahoma"/>
        </w:rPr>
        <w:t>.</w:t>
      </w:r>
      <w:r w:rsidR="00473ED8" w:rsidRPr="00473ED8">
        <w:rPr>
          <w:rStyle w:val="FontStyle50"/>
          <w:rFonts w:ascii="Tahoma" w:hAnsi="Tahoma" w:cs="Tahoma"/>
        </w:rPr>
        <w:t xml:space="preserve"> </w:t>
      </w:r>
      <w:r w:rsidR="00473ED8">
        <w:rPr>
          <w:rStyle w:val="FontStyle50"/>
          <w:rFonts w:ascii="Tahoma" w:hAnsi="Tahoma" w:cs="Tahoma"/>
        </w:rPr>
        <w:t>(</w:t>
      </w:r>
      <w:r w:rsidR="00473ED8" w:rsidRPr="00473ED8">
        <w:rPr>
          <w:rStyle w:val="FontStyle50"/>
          <w:rFonts w:ascii="Tahoma" w:hAnsi="Tahoma" w:cs="Tahoma"/>
        </w:rPr>
        <w:t>Przez skuteczne zgłoszenie zakończenia robót Zamawiający rozumie dostarczenie zawiadomienia o zakończeniu robót do  Inżyniera Kontraktu wraz z wszystkimi wymaganymi załącznikami</w:t>
      </w:r>
      <w:r w:rsidR="00473ED8">
        <w:rPr>
          <w:rStyle w:val="FontStyle50"/>
          <w:rFonts w:ascii="Tahoma" w:hAnsi="Tahoma" w:cs="Tahoma"/>
        </w:rPr>
        <w:t>.)</w:t>
      </w:r>
    </w:p>
    <w:p w:rsidR="00BB6693" w:rsidRPr="00867550" w:rsidRDefault="00091E52" w:rsidP="008D3E40">
      <w:pPr>
        <w:widowControl/>
        <w:numPr>
          <w:ilvl w:val="0"/>
          <w:numId w:val="17"/>
        </w:numPr>
        <w:tabs>
          <w:tab w:val="left" w:pos="426"/>
        </w:tabs>
        <w:autoSpaceDN/>
        <w:adjustRightInd/>
        <w:spacing w:line="360" w:lineRule="auto"/>
        <w:ind w:left="426" w:hanging="426"/>
        <w:jc w:val="both"/>
        <w:rPr>
          <w:rFonts w:ascii="Tahoma" w:hAnsi="Tahoma" w:cs="Tahoma"/>
          <w:sz w:val="20"/>
          <w:szCs w:val="20"/>
        </w:rPr>
      </w:pPr>
      <w:r w:rsidRPr="00867550">
        <w:rPr>
          <w:rFonts w:ascii="Tahoma" w:hAnsi="Tahoma" w:cs="Tahoma"/>
          <w:sz w:val="20"/>
          <w:szCs w:val="20"/>
        </w:rPr>
        <w:t xml:space="preserve">Operat kolaudacyjny należy dostarczyć w </w:t>
      </w:r>
      <w:r w:rsidR="00473ED8">
        <w:rPr>
          <w:rFonts w:ascii="Tahoma" w:hAnsi="Tahoma" w:cs="Tahoma"/>
          <w:sz w:val="20"/>
          <w:szCs w:val="20"/>
        </w:rPr>
        <w:t>jednym</w:t>
      </w:r>
      <w:r w:rsidR="00473ED8" w:rsidRPr="00867550">
        <w:rPr>
          <w:rFonts w:ascii="Tahoma" w:hAnsi="Tahoma" w:cs="Tahoma"/>
          <w:sz w:val="20"/>
          <w:szCs w:val="20"/>
        </w:rPr>
        <w:t xml:space="preserve"> egzemplarz</w:t>
      </w:r>
      <w:r w:rsidR="00473ED8">
        <w:rPr>
          <w:rFonts w:ascii="Tahoma" w:hAnsi="Tahoma" w:cs="Tahoma"/>
          <w:sz w:val="20"/>
          <w:szCs w:val="20"/>
        </w:rPr>
        <w:t>u</w:t>
      </w:r>
      <w:r w:rsidR="00473ED8" w:rsidRPr="00867550">
        <w:rPr>
          <w:rFonts w:ascii="Tahoma" w:hAnsi="Tahoma" w:cs="Tahoma"/>
          <w:sz w:val="20"/>
          <w:szCs w:val="20"/>
        </w:rPr>
        <w:t xml:space="preserve"> </w:t>
      </w:r>
      <w:r w:rsidRPr="00867550">
        <w:rPr>
          <w:rFonts w:ascii="Tahoma" w:hAnsi="Tahoma" w:cs="Tahoma"/>
          <w:sz w:val="20"/>
          <w:szCs w:val="20"/>
        </w:rPr>
        <w:t>w wersji papierowej oraz 1 egz. w wersji elektronicznej (w formacie *pdf).</w:t>
      </w:r>
    </w:p>
    <w:p w:rsidR="00BB6693" w:rsidRPr="00867550" w:rsidRDefault="00C82BF2" w:rsidP="008D3E40">
      <w:pPr>
        <w:widowControl/>
        <w:numPr>
          <w:ilvl w:val="0"/>
          <w:numId w:val="17"/>
        </w:numPr>
        <w:tabs>
          <w:tab w:val="left" w:pos="426"/>
        </w:tabs>
        <w:autoSpaceDN/>
        <w:adjustRightInd/>
        <w:spacing w:line="360" w:lineRule="auto"/>
        <w:ind w:left="426" w:hanging="426"/>
        <w:jc w:val="both"/>
        <w:rPr>
          <w:rStyle w:val="FontStyle50"/>
          <w:rFonts w:ascii="Tahoma" w:hAnsi="Tahoma" w:cs="Tahoma"/>
        </w:rPr>
      </w:pPr>
      <w:r w:rsidRPr="00867550">
        <w:rPr>
          <w:rStyle w:val="FontStyle50"/>
          <w:rFonts w:ascii="Tahoma" w:hAnsi="Tahoma" w:cs="Tahoma"/>
        </w:rPr>
        <w:t>Sprawowania nadzoru autorsk</w:t>
      </w:r>
      <w:r w:rsidR="003D6E6A" w:rsidRPr="00867550">
        <w:rPr>
          <w:rStyle w:val="FontStyle50"/>
          <w:rFonts w:ascii="Tahoma" w:hAnsi="Tahoma" w:cs="Tahoma"/>
        </w:rPr>
        <w:t>iego nad realizowanymi robotami.</w:t>
      </w:r>
    </w:p>
    <w:p w:rsidR="00BB6693" w:rsidRPr="00867550" w:rsidRDefault="00C82BF2" w:rsidP="008D3E40">
      <w:pPr>
        <w:widowControl/>
        <w:numPr>
          <w:ilvl w:val="0"/>
          <w:numId w:val="17"/>
        </w:numPr>
        <w:tabs>
          <w:tab w:val="left" w:pos="426"/>
        </w:tabs>
        <w:autoSpaceDN/>
        <w:adjustRightInd/>
        <w:spacing w:line="360" w:lineRule="auto"/>
        <w:ind w:left="426" w:hanging="426"/>
        <w:jc w:val="both"/>
        <w:rPr>
          <w:rStyle w:val="FontStyle50"/>
          <w:rFonts w:ascii="Tahoma" w:hAnsi="Tahoma" w:cs="Tahoma"/>
        </w:rPr>
      </w:pPr>
      <w:r w:rsidRPr="00867550">
        <w:rPr>
          <w:rStyle w:val="FontStyle50"/>
          <w:rFonts w:ascii="Tahoma" w:hAnsi="Tahoma" w:cs="Tahoma"/>
        </w:rPr>
        <w:t>Przekazania zrealizowanych obiektów ich zarządcom</w:t>
      </w:r>
      <w:r w:rsidR="00DA21A6" w:rsidRPr="00867550">
        <w:rPr>
          <w:rStyle w:val="FontStyle50"/>
          <w:rFonts w:ascii="Tahoma" w:hAnsi="Tahoma" w:cs="Tahoma"/>
        </w:rPr>
        <w:t xml:space="preserve"> za zgodą Zamawiającego</w:t>
      </w:r>
      <w:r w:rsidRPr="00867550">
        <w:rPr>
          <w:rStyle w:val="FontStyle50"/>
          <w:rFonts w:ascii="Tahoma" w:hAnsi="Tahoma" w:cs="Tahoma"/>
        </w:rPr>
        <w:t>.</w:t>
      </w:r>
    </w:p>
    <w:p w:rsidR="00C82BF2" w:rsidRPr="00867550" w:rsidRDefault="00C82BF2" w:rsidP="00091E52">
      <w:pPr>
        <w:pStyle w:val="Style7"/>
        <w:widowControl/>
        <w:spacing w:line="240" w:lineRule="auto"/>
        <w:jc w:val="both"/>
        <w:rPr>
          <w:rFonts w:ascii="Tahoma" w:hAnsi="Tahoma" w:cs="Tahoma"/>
          <w:sz w:val="20"/>
          <w:szCs w:val="20"/>
        </w:rPr>
      </w:pPr>
    </w:p>
    <w:p w:rsidR="00C82BF2" w:rsidRPr="00867550" w:rsidRDefault="00EC0596" w:rsidP="00860E80">
      <w:pPr>
        <w:pStyle w:val="Nagwek3"/>
        <w:rPr>
          <w:rStyle w:val="FontStyle49"/>
          <w:rFonts w:ascii="Tahoma" w:hAnsi="Tahoma" w:cs="Tahoma"/>
          <w:b/>
        </w:rPr>
      </w:pPr>
      <w:bookmarkStart w:id="4" w:name="_Toc448480808"/>
      <w:r w:rsidRPr="00867550">
        <w:rPr>
          <w:rStyle w:val="FontStyle49"/>
          <w:rFonts w:ascii="Tahoma" w:hAnsi="Tahoma" w:cs="Tahoma"/>
          <w:b/>
        </w:rPr>
        <w:t>1.</w:t>
      </w:r>
      <w:r w:rsidR="00E5415D" w:rsidRPr="00867550">
        <w:rPr>
          <w:rStyle w:val="FontStyle49"/>
          <w:rFonts w:ascii="Tahoma" w:hAnsi="Tahoma" w:cs="Tahoma"/>
          <w:b/>
        </w:rPr>
        <w:t>3</w:t>
      </w:r>
      <w:r w:rsidRPr="00867550">
        <w:rPr>
          <w:rStyle w:val="FontStyle49"/>
          <w:rFonts w:ascii="Tahoma" w:hAnsi="Tahoma" w:cs="Tahoma"/>
          <w:b/>
        </w:rPr>
        <w:t xml:space="preserve">. </w:t>
      </w:r>
      <w:r w:rsidR="00677E20" w:rsidRPr="00867550">
        <w:rPr>
          <w:rStyle w:val="FontStyle49"/>
          <w:rFonts w:ascii="Tahoma" w:hAnsi="Tahoma" w:cs="Tahoma"/>
          <w:b/>
        </w:rPr>
        <w:t>O</w:t>
      </w:r>
      <w:r w:rsidR="00C82BF2" w:rsidRPr="00867550">
        <w:rPr>
          <w:rStyle w:val="FontStyle49"/>
          <w:rFonts w:ascii="Tahoma" w:hAnsi="Tahoma" w:cs="Tahoma"/>
          <w:b/>
        </w:rPr>
        <w:t xml:space="preserve">gólne właściwości </w:t>
      </w:r>
      <w:proofErr w:type="spellStart"/>
      <w:r w:rsidR="00C82BF2" w:rsidRPr="00867550">
        <w:rPr>
          <w:rStyle w:val="FontStyle49"/>
          <w:rFonts w:ascii="Tahoma" w:hAnsi="Tahoma" w:cs="Tahoma"/>
          <w:b/>
        </w:rPr>
        <w:t>funkcjonalno</w:t>
      </w:r>
      <w:proofErr w:type="spellEnd"/>
      <w:r w:rsidR="00C82BF2" w:rsidRPr="00867550">
        <w:rPr>
          <w:rStyle w:val="FontStyle49"/>
          <w:rFonts w:ascii="Tahoma" w:hAnsi="Tahoma" w:cs="Tahoma"/>
          <w:b/>
        </w:rPr>
        <w:t xml:space="preserve"> - użytkowe</w:t>
      </w:r>
      <w:bookmarkEnd w:id="4"/>
    </w:p>
    <w:p w:rsidR="00E5415D" w:rsidRPr="00867550" w:rsidRDefault="00E5415D" w:rsidP="00E5415D">
      <w:pPr>
        <w:rPr>
          <w:rFonts w:ascii="Tahoma" w:hAnsi="Tahoma" w:cs="Tahoma"/>
          <w:sz w:val="20"/>
          <w:szCs w:val="20"/>
        </w:rPr>
      </w:pPr>
    </w:p>
    <w:p w:rsidR="00C82BF2" w:rsidRPr="00867550" w:rsidRDefault="00677E20" w:rsidP="00CD7E71">
      <w:pPr>
        <w:pStyle w:val="Style7"/>
        <w:widowControl/>
        <w:tabs>
          <w:tab w:val="left" w:pos="426"/>
        </w:tabs>
        <w:spacing w:line="360" w:lineRule="auto"/>
        <w:ind w:left="425" w:hanging="425"/>
        <w:jc w:val="both"/>
        <w:rPr>
          <w:rStyle w:val="FontStyle50"/>
          <w:rFonts w:ascii="Tahoma" w:hAnsi="Tahoma" w:cs="Tahoma"/>
        </w:rPr>
      </w:pPr>
      <w:r w:rsidRPr="00867550">
        <w:rPr>
          <w:rStyle w:val="FontStyle50"/>
          <w:rFonts w:ascii="Tahoma" w:hAnsi="Tahoma" w:cs="Tahoma"/>
        </w:rPr>
        <w:t>a)</w:t>
      </w:r>
      <w:r w:rsidRPr="00867550">
        <w:rPr>
          <w:rStyle w:val="FontStyle50"/>
          <w:rFonts w:ascii="Tahoma" w:hAnsi="Tahoma" w:cs="Tahoma"/>
        </w:rPr>
        <w:tab/>
      </w:r>
      <w:r w:rsidR="00C82BF2" w:rsidRPr="00867550">
        <w:rPr>
          <w:rStyle w:val="FontStyle50"/>
          <w:rFonts w:ascii="Tahoma" w:hAnsi="Tahoma" w:cs="Tahoma"/>
        </w:rPr>
        <w:t>Wykonanie robót budowlanych i oddanie do użytku przedmiotu zamówienia musi być zrealizowane zgodnie z obowiązującymi przepisami ustawy z dnia 7 lip</w:t>
      </w:r>
      <w:r w:rsidR="00A953FA" w:rsidRPr="00867550">
        <w:rPr>
          <w:rStyle w:val="FontStyle50"/>
          <w:rFonts w:ascii="Tahoma" w:hAnsi="Tahoma" w:cs="Tahoma"/>
        </w:rPr>
        <w:t>ca 1994 r. Prawo Budowlane (</w:t>
      </w:r>
      <w:proofErr w:type="spellStart"/>
      <w:r w:rsidR="00473ED8">
        <w:rPr>
          <w:rFonts w:ascii="Tahoma" w:eastAsia="Calibri" w:hAnsi="Tahoma" w:cs="Tahoma"/>
          <w:sz w:val="20"/>
          <w:szCs w:val="20"/>
        </w:rPr>
        <w:t>t.j</w:t>
      </w:r>
      <w:proofErr w:type="spellEnd"/>
      <w:r w:rsidR="00473ED8">
        <w:rPr>
          <w:rFonts w:ascii="Tahoma" w:eastAsia="Calibri" w:hAnsi="Tahoma" w:cs="Tahoma"/>
          <w:sz w:val="20"/>
          <w:szCs w:val="20"/>
        </w:rPr>
        <w:t xml:space="preserve">. </w:t>
      </w:r>
      <w:r w:rsidR="00473ED8" w:rsidRPr="00473ED8">
        <w:rPr>
          <w:rFonts w:ascii="Tahoma" w:eastAsia="Calibri" w:hAnsi="Tahoma" w:cs="Tahoma"/>
          <w:sz w:val="20"/>
          <w:szCs w:val="20"/>
        </w:rPr>
        <w:t>Dz.U. 2016 poz. 290</w:t>
      </w:r>
      <w:r w:rsidR="00473ED8">
        <w:rPr>
          <w:rFonts w:ascii="Tahoma" w:eastAsia="Calibri" w:hAnsi="Tahoma" w:cs="Tahoma"/>
          <w:sz w:val="20"/>
          <w:szCs w:val="20"/>
        </w:rPr>
        <w:t xml:space="preserve"> ze zm.</w:t>
      </w:r>
      <w:r w:rsidR="00C3680B" w:rsidRPr="00867550">
        <w:rPr>
          <w:rStyle w:val="FontStyle50"/>
          <w:rFonts w:ascii="Tahoma" w:hAnsi="Tahoma" w:cs="Tahoma"/>
        </w:rPr>
        <w:t xml:space="preserve">) </w:t>
      </w:r>
      <w:r w:rsidR="00C82BF2" w:rsidRPr="00867550">
        <w:rPr>
          <w:rStyle w:val="FontStyle50"/>
          <w:rFonts w:ascii="Tahoma" w:hAnsi="Tahoma" w:cs="Tahoma"/>
        </w:rPr>
        <w:t>oraz z wszelkimi</w:t>
      </w:r>
      <w:r w:rsidRPr="00867550">
        <w:rPr>
          <w:rStyle w:val="FontStyle50"/>
          <w:rFonts w:ascii="Tahoma" w:hAnsi="Tahoma" w:cs="Tahoma"/>
        </w:rPr>
        <w:t xml:space="preserve"> </w:t>
      </w:r>
      <w:r w:rsidR="00C82BF2" w:rsidRPr="00867550">
        <w:rPr>
          <w:rStyle w:val="FontStyle50"/>
          <w:rFonts w:ascii="Tahoma" w:hAnsi="Tahoma" w:cs="Tahoma"/>
        </w:rPr>
        <w:t>aktami prawnymi właściwymi dla przedmiotu zamówienia, z przepisami techniczno-budowlanymi, obowiązującymi polskimi normami, wytycznymi oraz zasadami wiedzy technicznej.</w:t>
      </w:r>
    </w:p>
    <w:p w:rsidR="009842E6" w:rsidRPr="00867550" w:rsidRDefault="00677E20" w:rsidP="00792709">
      <w:pPr>
        <w:pStyle w:val="Style21"/>
        <w:widowControl/>
        <w:tabs>
          <w:tab w:val="left" w:pos="-142"/>
        </w:tabs>
        <w:spacing w:line="360" w:lineRule="auto"/>
        <w:ind w:left="426" w:hanging="426"/>
        <w:rPr>
          <w:rFonts w:ascii="Tahoma" w:hAnsi="Tahoma" w:cs="Tahoma"/>
          <w:sz w:val="20"/>
          <w:szCs w:val="20"/>
        </w:rPr>
      </w:pPr>
      <w:r w:rsidRPr="00867550">
        <w:rPr>
          <w:rStyle w:val="FontStyle50"/>
          <w:rFonts w:ascii="Tahoma" w:hAnsi="Tahoma" w:cs="Tahoma"/>
        </w:rPr>
        <w:t>b)</w:t>
      </w:r>
      <w:r w:rsidRPr="00867550">
        <w:rPr>
          <w:rStyle w:val="FontStyle50"/>
          <w:rFonts w:ascii="Tahoma" w:hAnsi="Tahoma" w:cs="Tahoma"/>
        </w:rPr>
        <w:tab/>
      </w:r>
      <w:r w:rsidR="00BA3661" w:rsidRPr="00867550">
        <w:rPr>
          <w:rStyle w:val="FontStyle50"/>
          <w:rFonts w:ascii="Tahoma" w:hAnsi="Tahoma" w:cs="Tahoma"/>
        </w:rPr>
        <w:t xml:space="preserve">Efektem końcowym ma </w:t>
      </w:r>
      <w:r w:rsidR="00413CF7" w:rsidRPr="00867550">
        <w:rPr>
          <w:rStyle w:val="FontStyle50"/>
          <w:rFonts w:ascii="Tahoma" w:hAnsi="Tahoma" w:cs="Tahoma"/>
        </w:rPr>
        <w:t xml:space="preserve">być </w:t>
      </w:r>
      <w:r w:rsidR="00792709" w:rsidRPr="00867550">
        <w:rPr>
          <w:rFonts w:ascii="Tahoma" w:hAnsi="Tahoma" w:cs="Tahoma"/>
          <w:sz w:val="20"/>
          <w:szCs w:val="20"/>
        </w:rPr>
        <w:t xml:space="preserve">wybudowany nowy odcinek drogi od granicy planowanego węzła Święciechowa w ciągu drogi ekspresowej S5 do granicy gmin Lipno – Leszno miasto, długości około 1 934 m. Przedmiotowa inwestycja będzie stanowiła </w:t>
      </w:r>
      <w:r w:rsidR="00473ED8">
        <w:rPr>
          <w:rFonts w:ascii="Tahoma" w:hAnsi="Tahoma" w:cs="Tahoma"/>
          <w:sz w:val="20"/>
          <w:szCs w:val="20"/>
        </w:rPr>
        <w:t xml:space="preserve">część </w:t>
      </w:r>
      <w:r w:rsidR="00473ED8" w:rsidRPr="00867550">
        <w:rPr>
          <w:rFonts w:ascii="Tahoma" w:hAnsi="Tahoma" w:cs="Tahoma"/>
          <w:sz w:val="20"/>
          <w:szCs w:val="20"/>
        </w:rPr>
        <w:t>połączeni</w:t>
      </w:r>
      <w:r w:rsidR="00473ED8">
        <w:rPr>
          <w:rFonts w:ascii="Tahoma" w:hAnsi="Tahoma" w:cs="Tahoma"/>
          <w:sz w:val="20"/>
          <w:szCs w:val="20"/>
        </w:rPr>
        <w:t>a</w:t>
      </w:r>
      <w:r w:rsidR="00473ED8" w:rsidRPr="00867550">
        <w:rPr>
          <w:rFonts w:ascii="Tahoma" w:hAnsi="Tahoma" w:cs="Tahoma"/>
          <w:sz w:val="20"/>
          <w:szCs w:val="20"/>
        </w:rPr>
        <w:t xml:space="preserve"> </w:t>
      </w:r>
      <w:r w:rsidR="00792709" w:rsidRPr="00867550">
        <w:rPr>
          <w:rFonts w:ascii="Tahoma" w:hAnsi="Tahoma" w:cs="Tahoma"/>
          <w:sz w:val="20"/>
          <w:szCs w:val="20"/>
        </w:rPr>
        <w:t>planowanej drogi ekspresowej S5 z istniejącą drogą krajową nr 5 i znajdującym się w jej ciągu rondem „Gronowo”.</w:t>
      </w:r>
    </w:p>
    <w:p w:rsidR="00C82BF2" w:rsidRPr="00867550" w:rsidRDefault="00677E20" w:rsidP="00B36AF8">
      <w:pPr>
        <w:pStyle w:val="Style21"/>
        <w:widowControl/>
        <w:tabs>
          <w:tab w:val="left" w:pos="426"/>
        </w:tabs>
        <w:spacing w:line="360" w:lineRule="auto"/>
        <w:ind w:left="426" w:hanging="426"/>
        <w:rPr>
          <w:rStyle w:val="FontStyle50"/>
          <w:rFonts w:ascii="Tahoma" w:hAnsi="Tahoma" w:cs="Tahoma"/>
        </w:rPr>
      </w:pPr>
      <w:r w:rsidRPr="00867550">
        <w:rPr>
          <w:rStyle w:val="FontStyle50"/>
          <w:rFonts w:ascii="Tahoma" w:hAnsi="Tahoma" w:cs="Tahoma"/>
          <w:iCs/>
        </w:rPr>
        <w:t>c)</w:t>
      </w:r>
      <w:r w:rsidRPr="00867550">
        <w:rPr>
          <w:rStyle w:val="FontStyle50"/>
          <w:rFonts w:ascii="Tahoma" w:hAnsi="Tahoma" w:cs="Tahoma"/>
          <w:iCs/>
        </w:rPr>
        <w:tab/>
      </w:r>
      <w:r w:rsidR="00C82BF2" w:rsidRPr="00867550">
        <w:rPr>
          <w:rStyle w:val="FontStyle50"/>
          <w:rFonts w:ascii="Tahoma" w:hAnsi="Tahoma" w:cs="Tahoma"/>
        </w:rPr>
        <w:t xml:space="preserve">Droga ma spełniać wymogi zawarte w </w:t>
      </w:r>
      <w:r w:rsidR="00473ED8">
        <w:rPr>
          <w:rStyle w:val="FontStyle50"/>
          <w:rFonts w:ascii="Tahoma" w:hAnsi="Tahoma" w:cs="Tahoma"/>
        </w:rPr>
        <w:t xml:space="preserve">rozporządzeniu </w:t>
      </w:r>
      <w:r w:rsidR="00473ED8" w:rsidRPr="00473ED8">
        <w:rPr>
          <w:rStyle w:val="FontStyle50"/>
          <w:rFonts w:ascii="Tahoma" w:hAnsi="Tahoma" w:cs="Tahoma"/>
        </w:rPr>
        <w:t>Ministra Transportu i Gospodarki Morskiej z dnia 2 marca 1999 r. w sprawie warunków technicznych, jakim powinny odpowiadać drogi publiczne i ich usytuowanie</w:t>
      </w:r>
      <w:r w:rsidR="00C82BF2" w:rsidRPr="00867550">
        <w:rPr>
          <w:rStyle w:val="FontStyle50"/>
          <w:rFonts w:ascii="Tahoma" w:hAnsi="Tahoma" w:cs="Tahoma"/>
        </w:rPr>
        <w:t xml:space="preserve"> (</w:t>
      </w:r>
      <w:proofErr w:type="spellStart"/>
      <w:r w:rsidR="00473ED8">
        <w:rPr>
          <w:rStyle w:val="FontStyle50"/>
          <w:rFonts w:ascii="Tahoma" w:hAnsi="Tahoma" w:cs="Tahoma"/>
        </w:rPr>
        <w:t>t.j</w:t>
      </w:r>
      <w:proofErr w:type="spellEnd"/>
      <w:r w:rsidR="00473ED8">
        <w:rPr>
          <w:rStyle w:val="FontStyle50"/>
          <w:rFonts w:ascii="Tahoma" w:hAnsi="Tahoma" w:cs="Tahoma"/>
        </w:rPr>
        <w:t xml:space="preserve">. </w:t>
      </w:r>
      <w:r w:rsidR="00473ED8" w:rsidRPr="00473ED8">
        <w:rPr>
          <w:rStyle w:val="FontStyle50"/>
          <w:rFonts w:ascii="Tahoma" w:hAnsi="Tahoma" w:cs="Tahoma"/>
        </w:rPr>
        <w:t>Dz.U. 2016 poz. 124</w:t>
      </w:r>
      <w:r w:rsidR="00C82BF2" w:rsidRPr="00867550">
        <w:rPr>
          <w:rStyle w:val="FontStyle50"/>
          <w:rFonts w:ascii="Tahoma" w:hAnsi="Tahoma" w:cs="Tahoma"/>
        </w:rPr>
        <w:t>), to znaczy konstrukcja ma być zaprojektowana na okres eksploatacji 20 lat.</w:t>
      </w:r>
    </w:p>
    <w:p w:rsidR="004E70A5" w:rsidRPr="00867550" w:rsidRDefault="004E70A5" w:rsidP="00B36AF8">
      <w:pPr>
        <w:pStyle w:val="Style21"/>
        <w:widowControl/>
        <w:tabs>
          <w:tab w:val="left" w:pos="426"/>
        </w:tabs>
        <w:spacing w:line="360" w:lineRule="auto"/>
        <w:ind w:left="426" w:hanging="426"/>
        <w:rPr>
          <w:rStyle w:val="FontStyle50"/>
          <w:rFonts w:ascii="Tahoma" w:hAnsi="Tahoma" w:cs="Tahoma"/>
          <w:iCs/>
        </w:rPr>
      </w:pPr>
      <w:r w:rsidRPr="00867550">
        <w:rPr>
          <w:rStyle w:val="FontStyle50"/>
          <w:rFonts w:ascii="Tahoma" w:hAnsi="Tahoma" w:cs="Tahoma"/>
          <w:iCs/>
        </w:rPr>
        <w:t>d)</w:t>
      </w:r>
      <w:r w:rsidRPr="00867550">
        <w:rPr>
          <w:rStyle w:val="FontStyle50"/>
          <w:rFonts w:ascii="Tahoma" w:hAnsi="Tahoma" w:cs="Tahoma"/>
          <w:iCs/>
        </w:rPr>
        <w:tab/>
        <w:t>Obiekt</w:t>
      </w:r>
      <w:r w:rsidR="0002303F" w:rsidRPr="00867550">
        <w:rPr>
          <w:rStyle w:val="FontStyle50"/>
          <w:rFonts w:ascii="Tahoma" w:hAnsi="Tahoma" w:cs="Tahoma"/>
          <w:iCs/>
        </w:rPr>
        <w:t>y</w:t>
      </w:r>
      <w:r w:rsidRPr="00867550">
        <w:rPr>
          <w:rStyle w:val="FontStyle50"/>
          <w:rFonts w:ascii="Tahoma" w:hAnsi="Tahoma" w:cs="Tahoma"/>
          <w:iCs/>
        </w:rPr>
        <w:t xml:space="preserve"> </w:t>
      </w:r>
      <w:r w:rsidR="003E67B4" w:rsidRPr="00867550">
        <w:rPr>
          <w:rStyle w:val="FontStyle50"/>
          <w:rFonts w:ascii="Tahoma" w:hAnsi="Tahoma" w:cs="Tahoma"/>
          <w:iCs/>
        </w:rPr>
        <w:t xml:space="preserve">inżynierskie </w:t>
      </w:r>
      <w:r w:rsidRPr="00867550">
        <w:rPr>
          <w:rStyle w:val="FontStyle50"/>
          <w:rFonts w:ascii="Tahoma" w:hAnsi="Tahoma" w:cs="Tahoma"/>
          <w:iCs/>
        </w:rPr>
        <w:t>ma</w:t>
      </w:r>
      <w:r w:rsidR="0002303F" w:rsidRPr="00867550">
        <w:rPr>
          <w:rStyle w:val="FontStyle50"/>
          <w:rFonts w:ascii="Tahoma" w:hAnsi="Tahoma" w:cs="Tahoma"/>
          <w:iCs/>
        </w:rPr>
        <w:t>ją</w:t>
      </w:r>
      <w:r w:rsidRPr="00867550">
        <w:rPr>
          <w:rStyle w:val="FontStyle50"/>
          <w:rFonts w:ascii="Tahoma" w:hAnsi="Tahoma" w:cs="Tahoma"/>
          <w:iCs/>
        </w:rPr>
        <w:t xml:space="preserve"> spełniać wymogi zawarte w Rozporządzeniu Ministra i Gospodarki Morskiej z dnia 30 maja 2000 r. w sprawie warunków technicznych, jakim powinny odpowiadać drogowe obiekty inżynierskie i ich usytuowanie (Dz. U. </w:t>
      </w:r>
      <w:r w:rsidR="00681E68" w:rsidRPr="00867550">
        <w:rPr>
          <w:rStyle w:val="FontStyle50"/>
          <w:rFonts w:ascii="Tahoma" w:hAnsi="Tahoma" w:cs="Tahoma"/>
          <w:iCs/>
        </w:rPr>
        <w:t xml:space="preserve">z 2000 r., </w:t>
      </w:r>
      <w:r w:rsidRPr="00867550">
        <w:rPr>
          <w:rStyle w:val="FontStyle50"/>
          <w:rFonts w:ascii="Tahoma" w:hAnsi="Tahoma" w:cs="Tahoma"/>
          <w:iCs/>
        </w:rPr>
        <w:t xml:space="preserve">Nr 63 poz. 735 </w:t>
      </w:r>
      <w:r w:rsidR="00681E68" w:rsidRPr="00867550">
        <w:rPr>
          <w:rStyle w:val="FontStyle50"/>
          <w:rFonts w:ascii="Tahoma" w:hAnsi="Tahoma" w:cs="Tahoma"/>
          <w:iCs/>
        </w:rPr>
        <w:t>z</w:t>
      </w:r>
      <w:r w:rsidR="00473ED8">
        <w:rPr>
          <w:rStyle w:val="FontStyle50"/>
          <w:rFonts w:ascii="Tahoma" w:hAnsi="Tahoma" w:cs="Tahoma"/>
          <w:iCs/>
        </w:rPr>
        <w:t>e</w:t>
      </w:r>
      <w:r w:rsidR="00681E68" w:rsidRPr="00867550">
        <w:rPr>
          <w:rStyle w:val="FontStyle50"/>
          <w:rFonts w:ascii="Tahoma" w:hAnsi="Tahoma" w:cs="Tahoma"/>
          <w:iCs/>
        </w:rPr>
        <w:t xml:space="preserve"> zm</w:t>
      </w:r>
      <w:r w:rsidRPr="00867550">
        <w:rPr>
          <w:rStyle w:val="FontStyle50"/>
          <w:rFonts w:ascii="Tahoma" w:hAnsi="Tahoma" w:cs="Tahoma"/>
          <w:iCs/>
        </w:rPr>
        <w:t>.)</w:t>
      </w:r>
      <w:r w:rsidR="00681E68" w:rsidRPr="00867550">
        <w:rPr>
          <w:rStyle w:val="FontStyle50"/>
          <w:rFonts w:ascii="Tahoma" w:hAnsi="Tahoma" w:cs="Tahoma"/>
          <w:iCs/>
        </w:rPr>
        <w:t>.</w:t>
      </w:r>
    </w:p>
    <w:p w:rsidR="00C82BF2" w:rsidRPr="00867550" w:rsidRDefault="004E70A5" w:rsidP="00B36AF8">
      <w:pPr>
        <w:pStyle w:val="Style21"/>
        <w:widowControl/>
        <w:tabs>
          <w:tab w:val="left" w:pos="426"/>
        </w:tabs>
        <w:spacing w:line="360" w:lineRule="auto"/>
        <w:ind w:left="426" w:hanging="426"/>
        <w:rPr>
          <w:rStyle w:val="FontStyle49"/>
          <w:rFonts w:ascii="Tahoma" w:hAnsi="Tahoma" w:cs="Tahoma"/>
          <w:b w:val="0"/>
        </w:rPr>
      </w:pPr>
      <w:r w:rsidRPr="00867550">
        <w:rPr>
          <w:rStyle w:val="FontStyle50"/>
          <w:rFonts w:ascii="Tahoma" w:hAnsi="Tahoma" w:cs="Tahoma"/>
        </w:rPr>
        <w:lastRenderedPageBreak/>
        <w:t>e</w:t>
      </w:r>
      <w:r w:rsidR="00047C18" w:rsidRPr="00867550">
        <w:rPr>
          <w:rStyle w:val="FontStyle50"/>
          <w:rFonts w:ascii="Tahoma" w:hAnsi="Tahoma" w:cs="Tahoma"/>
        </w:rPr>
        <w:t>)</w:t>
      </w:r>
      <w:r w:rsidR="00047C18" w:rsidRPr="00867550">
        <w:rPr>
          <w:rStyle w:val="FontStyle49"/>
          <w:rFonts w:ascii="Tahoma" w:hAnsi="Tahoma" w:cs="Tahoma"/>
          <w:b w:val="0"/>
        </w:rPr>
        <w:tab/>
        <w:t xml:space="preserve">Konstrukcję nawierzchni należy przewidzieć dla kategorii ruchu </w:t>
      </w:r>
      <w:r w:rsidR="00374203" w:rsidRPr="00867550">
        <w:rPr>
          <w:rStyle w:val="FontStyle49"/>
          <w:rFonts w:ascii="Tahoma" w:hAnsi="Tahoma" w:cs="Tahoma"/>
          <w:b w:val="0"/>
        </w:rPr>
        <w:t xml:space="preserve">KR </w:t>
      </w:r>
      <w:r w:rsidR="005148E0" w:rsidRPr="00867550">
        <w:rPr>
          <w:rStyle w:val="FontStyle49"/>
          <w:rFonts w:ascii="Tahoma" w:hAnsi="Tahoma" w:cs="Tahoma"/>
          <w:b w:val="0"/>
        </w:rPr>
        <w:t>5</w:t>
      </w:r>
      <w:r w:rsidR="006A2AAF" w:rsidRPr="00867550">
        <w:rPr>
          <w:rStyle w:val="FontStyle49"/>
          <w:rFonts w:ascii="Tahoma" w:hAnsi="Tahoma" w:cs="Tahoma"/>
          <w:b w:val="0"/>
        </w:rPr>
        <w:t>.</w:t>
      </w:r>
    </w:p>
    <w:p w:rsidR="00C82BF2" w:rsidRPr="00867550" w:rsidRDefault="004E70A5" w:rsidP="00B36AF8">
      <w:pPr>
        <w:pStyle w:val="Style21"/>
        <w:widowControl/>
        <w:tabs>
          <w:tab w:val="left" w:pos="426"/>
        </w:tabs>
        <w:spacing w:line="360" w:lineRule="auto"/>
        <w:ind w:left="426" w:right="-26" w:hanging="426"/>
        <w:rPr>
          <w:rStyle w:val="FontStyle50"/>
          <w:rFonts w:ascii="Tahoma" w:hAnsi="Tahoma" w:cs="Tahoma"/>
        </w:rPr>
      </w:pPr>
      <w:r w:rsidRPr="00867550">
        <w:rPr>
          <w:rStyle w:val="FontStyle50"/>
          <w:rFonts w:ascii="Tahoma" w:hAnsi="Tahoma" w:cs="Tahoma"/>
        </w:rPr>
        <w:t>f</w:t>
      </w:r>
      <w:r w:rsidR="00677E20" w:rsidRPr="00867550">
        <w:rPr>
          <w:rStyle w:val="FontStyle50"/>
          <w:rFonts w:ascii="Tahoma" w:hAnsi="Tahoma" w:cs="Tahoma"/>
        </w:rPr>
        <w:t>)</w:t>
      </w:r>
      <w:r w:rsidR="00677E20" w:rsidRPr="00867550">
        <w:rPr>
          <w:rStyle w:val="FontStyle50"/>
          <w:rFonts w:ascii="Tahoma" w:hAnsi="Tahoma" w:cs="Tahoma"/>
        </w:rPr>
        <w:tab/>
      </w:r>
      <w:r w:rsidR="00C82BF2" w:rsidRPr="00867550">
        <w:rPr>
          <w:rStyle w:val="FontStyle50"/>
          <w:rFonts w:ascii="Tahoma" w:hAnsi="Tahoma" w:cs="Tahoma"/>
        </w:rPr>
        <w:t>Konstrukcję nawierzchni jezdni</w:t>
      </w:r>
      <w:r w:rsidR="00677E20" w:rsidRPr="00867550">
        <w:rPr>
          <w:rStyle w:val="FontStyle50"/>
          <w:rFonts w:ascii="Tahoma" w:hAnsi="Tahoma" w:cs="Tahoma"/>
        </w:rPr>
        <w:t xml:space="preserve"> należy zaprojektować zgodnie z </w:t>
      </w:r>
      <w:r w:rsidR="00C82BF2" w:rsidRPr="00867550">
        <w:rPr>
          <w:rStyle w:val="FontStyle50"/>
          <w:rFonts w:ascii="Tahoma" w:hAnsi="Tahoma" w:cs="Tahoma"/>
        </w:rPr>
        <w:t>obowiązującymi przepisami i wymaganiami szczegółowymi, między innymi:</w:t>
      </w:r>
    </w:p>
    <w:p w:rsidR="00C82BF2" w:rsidRPr="00867550" w:rsidRDefault="00C82BF2" w:rsidP="00B36AF8">
      <w:pPr>
        <w:pStyle w:val="Style28"/>
        <w:widowControl/>
        <w:numPr>
          <w:ilvl w:val="0"/>
          <w:numId w:val="2"/>
        </w:numPr>
        <w:tabs>
          <w:tab w:val="left" w:pos="782"/>
        </w:tabs>
        <w:spacing w:line="360" w:lineRule="auto"/>
        <w:ind w:left="782"/>
        <w:rPr>
          <w:rStyle w:val="FontStyle50"/>
          <w:rFonts w:ascii="Tahoma" w:hAnsi="Tahoma" w:cs="Tahoma"/>
        </w:rPr>
      </w:pPr>
      <w:r w:rsidRPr="00867550">
        <w:rPr>
          <w:rStyle w:val="FontStyle50"/>
          <w:rFonts w:ascii="Tahoma" w:hAnsi="Tahoma" w:cs="Tahoma"/>
        </w:rPr>
        <w:t>Rozporządzeniem Ministra Transportu i Gospodarki Morskiej w sprawie warunków technicznych, jakim powinny odpowiadać drogi publiczne i ich usytuowanie (</w:t>
      </w:r>
      <w:proofErr w:type="spellStart"/>
      <w:r w:rsidR="00473ED8">
        <w:rPr>
          <w:rStyle w:val="FontStyle50"/>
          <w:rFonts w:ascii="Tahoma" w:hAnsi="Tahoma" w:cs="Tahoma"/>
        </w:rPr>
        <w:t>t.j</w:t>
      </w:r>
      <w:proofErr w:type="spellEnd"/>
      <w:r w:rsidR="00473ED8">
        <w:rPr>
          <w:rStyle w:val="FontStyle50"/>
          <w:rFonts w:ascii="Tahoma" w:hAnsi="Tahoma" w:cs="Tahoma"/>
        </w:rPr>
        <w:t xml:space="preserve">. </w:t>
      </w:r>
      <w:r w:rsidR="00473ED8" w:rsidRPr="00473ED8">
        <w:rPr>
          <w:rStyle w:val="FontStyle50"/>
          <w:rFonts w:ascii="Tahoma" w:hAnsi="Tahoma" w:cs="Tahoma"/>
        </w:rPr>
        <w:t>Dz.U. 2016 poz. 124</w:t>
      </w:r>
      <w:r w:rsidRPr="00867550">
        <w:rPr>
          <w:rStyle w:val="FontStyle50"/>
          <w:rFonts w:ascii="Tahoma" w:hAnsi="Tahoma" w:cs="Tahoma"/>
        </w:rPr>
        <w:t>),</w:t>
      </w:r>
    </w:p>
    <w:p w:rsidR="00C82BF2" w:rsidRPr="00867550" w:rsidRDefault="00C82BF2" w:rsidP="00B36AF8">
      <w:pPr>
        <w:pStyle w:val="Style28"/>
        <w:widowControl/>
        <w:numPr>
          <w:ilvl w:val="0"/>
          <w:numId w:val="2"/>
        </w:numPr>
        <w:tabs>
          <w:tab w:val="left" w:pos="782"/>
        </w:tabs>
        <w:spacing w:line="360" w:lineRule="auto"/>
        <w:ind w:left="782"/>
        <w:rPr>
          <w:rStyle w:val="FontStyle50"/>
          <w:rFonts w:ascii="Tahoma" w:hAnsi="Tahoma" w:cs="Tahoma"/>
        </w:rPr>
      </w:pPr>
      <w:r w:rsidRPr="00867550">
        <w:rPr>
          <w:rStyle w:val="FontStyle50"/>
          <w:rFonts w:ascii="Tahoma" w:hAnsi="Tahoma" w:cs="Tahoma"/>
        </w:rPr>
        <w:t>„Katalogiem wzmocnień i remontów nawierzchni podatnych i półsztywnych</w:t>
      </w:r>
      <w:r w:rsidR="00424DA4" w:rsidRPr="00867550">
        <w:rPr>
          <w:rStyle w:val="FontStyle50"/>
          <w:rFonts w:ascii="Tahoma" w:hAnsi="Tahoma" w:cs="Tahoma"/>
        </w:rPr>
        <w:t>”</w:t>
      </w:r>
      <w:r w:rsidRPr="00867550">
        <w:rPr>
          <w:rStyle w:val="FontStyle50"/>
          <w:rFonts w:ascii="Tahoma" w:hAnsi="Tahoma" w:cs="Tahoma"/>
        </w:rPr>
        <w:t xml:space="preserve">, </w:t>
      </w:r>
      <w:proofErr w:type="spellStart"/>
      <w:r w:rsidRPr="00867550">
        <w:rPr>
          <w:rStyle w:val="FontStyle50"/>
          <w:rFonts w:ascii="Tahoma" w:hAnsi="Tahoma" w:cs="Tahoma"/>
        </w:rPr>
        <w:t>IBDiM</w:t>
      </w:r>
      <w:proofErr w:type="spellEnd"/>
      <w:r w:rsidRPr="00867550">
        <w:rPr>
          <w:rStyle w:val="FontStyle50"/>
          <w:rFonts w:ascii="Tahoma" w:hAnsi="Tahoma" w:cs="Tahoma"/>
        </w:rPr>
        <w:t>, Warszawa, 2001,</w:t>
      </w:r>
    </w:p>
    <w:p w:rsidR="00C82BF2" w:rsidRPr="00867550" w:rsidRDefault="00C82BF2" w:rsidP="00B36AF8">
      <w:pPr>
        <w:pStyle w:val="Style28"/>
        <w:widowControl/>
        <w:numPr>
          <w:ilvl w:val="0"/>
          <w:numId w:val="2"/>
        </w:numPr>
        <w:tabs>
          <w:tab w:val="left" w:pos="782"/>
        </w:tabs>
        <w:spacing w:line="360" w:lineRule="auto"/>
        <w:ind w:left="782"/>
        <w:rPr>
          <w:rStyle w:val="FontStyle50"/>
          <w:rFonts w:ascii="Tahoma" w:hAnsi="Tahoma" w:cs="Tahoma"/>
        </w:rPr>
      </w:pPr>
      <w:r w:rsidRPr="00867550">
        <w:rPr>
          <w:rStyle w:val="FontStyle50"/>
          <w:rFonts w:ascii="Tahoma" w:hAnsi="Tahoma" w:cs="Tahoma"/>
        </w:rPr>
        <w:t>„</w:t>
      </w:r>
      <w:r w:rsidR="00424DA4" w:rsidRPr="00867550">
        <w:rPr>
          <w:rStyle w:val="FontStyle50"/>
          <w:rFonts w:ascii="Tahoma" w:hAnsi="Tahoma" w:cs="Tahoma"/>
        </w:rPr>
        <w:t>Katalogiem typowych konstrukcji nawierzchni podatnych i półsztywnych”, GDDKiA,</w:t>
      </w:r>
      <w:r w:rsidR="00424DA4" w:rsidRPr="00867550">
        <w:rPr>
          <w:rFonts w:ascii="Tahoma" w:hAnsi="Tahoma" w:cs="Tahoma"/>
          <w:sz w:val="20"/>
          <w:szCs w:val="20"/>
        </w:rPr>
        <w:t xml:space="preserve"> </w:t>
      </w:r>
      <w:r w:rsidR="00424DA4" w:rsidRPr="00867550">
        <w:rPr>
          <w:rStyle w:val="FontStyle50"/>
          <w:rFonts w:ascii="Tahoma" w:hAnsi="Tahoma" w:cs="Tahoma"/>
        </w:rPr>
        <w:t>Politechnika Gdańska, 2012 r.</w:t>
      </w:r>
      <w:r w:rsidR="00724214" w:rsidRPr="00867550">
        <w:rPr>
          <w:rStyle w:val="FontStyle50"/>
          <w:rFonts w:ascii="Tahoma" w:hAnsi="Tahoma" w:cs="Tahoma"/>
        </w:rPr>
        <w:t>,</w:t>
      </w:r>
    </w:p>
    <w:p w:rsidR="005009E8" w:rsidRPr="00867550" w:rsidRDefault="004B5FD1" w:rsidP="005009E8">
      <w:pPr>
        <w:pStyle w:val="Style28"/>
        <w:widowControl/>
        <w:numPr>
          <w:ilvl w:val="0"/>
          <w:numId w:val="2"/>
        </w:numPr>
        <w:tabs>
          <w:tab w:val="left" w:pos="426"/>
        </w:tabs>
        <w:spacing w:line="360" w:lineRule="auto"/>
        <w:ind w:left="782" w:hanging="356"/>
        <w:rPr>
          <w:rStyle w:val="FontStyle50"/>
          <w:rFonts w:ascii="Tahoma" w:hAnsi="Tahoma" w:cs="Tahoma"/>
        </w:rPr>
      </w:pPr>
      <w:r w:rsidRPr="00867550">
        <w:rPr>
          <w:rStyle w:val="FontStyle50"/>
          <w:rFonts w:ascii="Tahoma" w:hAnsi="Tahoma" w:cs="Tahoma"/>
        </w:rPr>
        <w:t xml:space="preserve">Wymagania Techniczne </w:t>
      </w:r>
      <w:r w:rsidR="00E7477C" w:rsidRPr="00867550">
        <w:rPr>
          <w:rStyle w:val="FontStyle50"/>
          <w:rFonts w:ascii="Tahoma" w:hAnsi="Tahoma" w:cs="Tahoma"/>
        </w:rPr>
        <w:t>WT</w:t>
      </w:r>
      <w:r w:rsidR="006A2AAF" w:rsidRPr="00867550">
        <w:rPr>
          <w:rStyle w:val="FontStyle50"/>
          <w:rFonts w:ascii="Tahoma" w:hAnsi="Tahoma" w:cs="Tahoma"/>
        </w:rPr>
        <w:t xml:space="preserve"> 201</w:t>
      </w:r>
      <w:r w:rsidR="005846E5" w:rsidRPr="00867550">
        <w:rPr>
          <w:rStyle w:val="FontStyle50"/>
          <w:rFonts w:ascii="Tahoma" w:hAnsi="Tahoma" w:cs="Tahoma"/>
        </w:rPr>
        <w:t>4</w:t>
      </w:r>
      <w:r w:rsidR="00E7477C" w:rsidRPr="00867550">
        <w:rPr>
          <w:rStyle w:val="FontStyle50"/>
          <w:rFonts w:ascii="Tahoma" w:hAnsi="Tahoma" w:cs="Tahoma"/>
        </w:rPr>
        <w:t xml:space="preserve"> rekomendowane przez Ministra Infrastruktury wydane przez </w:t>
      </w:r>
      <w:proofErr w:type="spellStart"/>
      <w:r w:rsidR="00E7477C" w:rsidRPr="00867550">
        <w:rPr>
          <w:rStyle w:val="FontStyle50"/>
          <w:rFonts w:ascii="Tahoma" w:hAnsi="Tahoma" w:cs="Tahoma"/>
        </w:rPr>
        <w:t>IBDiM</w:t>
      </w:r>
      <w:proofErr w:type="spellEnd"/>
      <w:r w:rsidRPr="00867550">
        <w:rPr>
          <w:rStyle w:val="FontStyle50"/>
          <w:rFonts w:ascii="Tahoma" w:hAnsi="Tahoma" w:cs="Tahoma"/>
        </w:rPr>
        <w:t>.</w:t>
      </w:r>
    </w:p>
    <w:p w:rsidR="00C82BF2" w:rsidRPr="00867550" w:rsidRDefault="00C82BF2" w:rsidP="00473ED8">
      <w:pPr>
        <w:pStyle w:val="Style28"/>
        <w:widowControl/>
        <w:numPr>
          <w:ilvl w:val="0"/>
          <w:numId w:val="22"/>
        </w:numPr>
        <w:tabs>
          <w:tab w:val="left" w:pos="426"/>
        </w:tabs>
        <w:spacing w:line="360" w:lineRule="auto"/>
        <w:ind w:left="426" w:hanging="426"/>
        <w:rPr>
          <w:rStyle w:val="FontStyle50"/>
          <w:rFonts w:ascii="Tahoma" w:hAnsi="Tahoma" w:cs="Tahoma"/>
        </w:rPr>
      </w:pPr>
      <w:r w:rsidRPr="00867550">
        <w:rPr>
          <w:rStyle w:val="FontStyle50"/>
          <w:rFonts w:ascii="Tahoma" w:hAnsi="Tahoma" w:cs="Tahoma"/>
          <w:bCs/>
        </w:rPr>
        <w:t>Wykonawca przed przystąpieniem do projektowania konstru</w:t>
      </w:r>
      <w:r w:rsidR="00345C50" w:rsidRPr="00867550">
        <w:rPr>
          <w:rStyle w:val="FontStyle50"/>
          <w:rFonts w:ascii="Tahoma" w:hAnsi="Tahoma" w:cs="Tahoma"/>
          <w:bCs/>
        </w:rPr>
        <w:t xml:space="preserve">kcji nawierzchni winien wykonać, </w:t>
      </w:r>
      <w:r w:rsidRPr="00867550">
        <w:rPr>
          <w:rStyle w:val="FontStyle50"/>
          <w:rFonts w:ascii="Tahoma" w:hAnsi="Tahoma" w:cs="Tahoma"/>
          <w:bCs/>
        </w:rPr>
        <w:t>własne badania podłoża gruntowego</w:t>
      </w:r>
      <w:r w:rsidR="00374203" w:rsidRPr="00867550">
        <w:rPr>
          <w:rStyle w:val="FontStyle50"/>
          <w:rFonts w:ascii="Tahoma" w:hAnsi="Tahoma" w:cs="Tahoma"/>
        </w:rPr>
        <w:t>.</w:t>
      </w:r>
    </w:p>
    <w:p w:rsidR="005009E8" w:rsidRPr="00867550" w:rsidRDefault="005009E8" w:rsidP="00716174">
      <w:pPr>
        <w:pStyle w:val="Style7"/>
        <w:widowControl/>
        <w:tabs>
          <w:tab w:val="left" w:pos="426"/>
        </w:tabs>
        <w:spacing w:line="240" w:lineRule="auto"/>
        <w:ind w:left="720"/>
        <w:jc w:val="both"/>
        <w:rPr>
          <w:rStyle w:val="FontStyle50"/>
          <w:rFonts w:ascii="Tahoma" w:hAnsi="Tahoma" w:cs="Tahoma"/>
        </w:rPr>
      </w:pPr>
    </w:p>
    <w:p w:rsidR="00C82BF2" w:rsidRPr="00867550" w:rsidRDefault="00BD342B" w:rsidP="00B36AF8">
      <w:pPr>
        <w:pStyle w:val="Style30"/>
        <w:widowControl/>
        <w:spacing w:line="360" w:lineRule="auto"/>
        <w:rPr>
          <w:rStyle w:val="FontStyle49"/>
          <w:rFonts w:ascii="Tahoma" w:hAnsi="Tahoma" w:cs="Tahoma"/>
        </w:rPr>
      </w:pPr>
      <w:r w:rsidRPr="00867550">
        <w:rPr>
          <w:rStyle w:val="FontStyle49"/>
          <w:rFonts w:ascii="Tahoma" w:hAnsi="Tahoma" w:cs="Tahoma"/>
        </w:rPr>
        <w:t>1.</w:t>
      </w:r>
      <w:r w:rsidR="00E5415D" w:rsidRPr="00867550">
        <w:rPr>
          <w:rStyle w:val="FontStyle49"/>
          <w:rFonts w:ascii="Tahoma" w:hAnsi="Tahoma" w:cs="Tahoma"/>
        </w:rPr>
        <w:t>3</w:t>
      </w:r>
      <w:r w:rsidRPr="00867550">
        <w:rPr>
          <w:rStyle w:val="FontStyle49"/>
          <w:rFonts w:ascii="Tahoma" w:hAnsi="Tahoma" w:cs="Tahoma"/>
        </w:rPr>
        <w:t>.1.</w:t>
      </w:r>
      <w:r w:rsidRPr="00867550">
        <w:rPr>
          <w:rStyle w:val="FontStyle49"/>
          <w:rFonts w:ascii="Tahoma" w:hAnsi="Tahoma" w:cs="Tahoma"/>
        </w:rPr>
        <w:tab/>
      </w:r>
      <w:r w:rsidR="00C82BF2" w:rsidRPr="00867550">
        <w:rPr>
          <w:rStyle w:val="FontStyle49"/>
          <w:rFonts w:ascii="Tahoma" w:hAnsi="Tahoma" w:cs="Tahoma"/>
        </w:rPr>
        <w:t>Zakres robót i szacunkowa wycena</w:t>
      </w:r>
    </w:p>
    <w:p w:rsidR="00C82BF2" w:rsidRPr="00867550" w:rsidRDefault="00C82BF2" w:rsidP="006A3C6D">
      <w:pPr>
        <w:pStyle w:val="Style30"/>
        <w:widowControl/>
        <w:spacing w:line="240" w:lineRule="auto"/>
        <w:jc w:val="both"/>
        <w:rPr>
          <w:rStyle w:val="FontStyle50"/>
          <w:rFonts w:ascii="Tahoma" w:hAnsi="Tahoma" w:cs="Tahoma"/>
          <w:b/>
          <w:bCs/>
        </w:rPr>
      </w:pPr>
      <w:r w:rsidRPr="00867550">
        <w:rPr>
          <w:rStyle w:val="FontStyle49"/>
          <w:rFonts w:ascii="Tahoma" w:hAnsi="Tahoma" w:cs="Tahoma"/>
        </w:rPr>
        <w:t xml:space="preserve">W celu oszacowania i wyceny zakresu robót dla potrzeb sporządzenia oferty </w:t>
      </w:r>
      <w:r w:rsidRPr="00867550">
        <w:rPr>
          <w:rStyle w:val="FontStyle50"/>
          <w:rFonts w:ascii="Tahoma" w:hAnsi="Tahoma" w:cs="Tahoma"/>
          <w:b/>
        </w:rPr>
        <w:t>należy kierować się:</w:t>
      </w:r>
    </w:p>
    <w:p w:rsidR="006A3C6D" w:rsidRPr="00867550" w:rsidRDefault="006A3C6D" w:rsidP="006A3C6D">
      <w:pPr>
        <w:pStyle w:val="Style30"/>
        <w:widowControl/>
        <w:spacing w:line="240" w:lineRule="auto"/>
        <w:jc w:val="both"/>
        <w:rPr>
          <w:rStyle w:val="FontStyle50"/>
          <w:rFonts w:ascii="Tahoma" w:hAnsi="Tahoma" w:cs="Tahoma"/>
          <w:b/>
        </w:rPr>
      </w:pPr>
    </w:p>
    <w:p w:rsidR="00C82BF2" w:rsidRPr="00867550" w:rsidRDefault="00C82BF2" w:rsidP="00473ED8">
      <w:pPr>
        <w:pStyle w:val="Style28"/>
        <w:widowControl/>
        <w:numPr>
          <w:ilvl w:val="0"/>
          <w:numId w:val="48"/>
        </w:numPr>
        <w:tabs>
          <w:tab w:val="left" w:pos="672"/>
        </w:tabs>
        <w:spacing w:line="360" w:lineRule="auto"/>
        <w:rPr>
          <w:rStyle w:val="FontStyle50"/>
          <w:rFonts w:ascii="Tahoma" w:hAnsi="Tahoma" w:cs="Tahoma"/>
        </w:rPr>
      </w:pPr>
      <w:r w:rsidRPr="00867550">
        <w:rPr>
          <w:rStyle w:val="FontStyle50"/>
          <w:rFonts w:ascii="Tahoma" w:hAnsi="Tahoma" w:cs="Tahoma"/>
        </w:rPr>
        <w:t>wynikami szczegółowych wizji terenowych i inwentaryzacji własnych,</w:t>
      </w:r>
    </w:p>
    <w:p w:rsidR="00C82BF2" w:rsidRPr="00867550" w:rsidRDefault="00C82BF2" w:rsidP="00473ED8">
      <w:pPr>
        <w:pStyle w:val="Style28"/>
        <w:widowControl/>
        <w:numPr>
          <w:ilvl w:val="0"/>
          <w:numId w:val="48"/>
        </w:numPr>
        <w:tabs>
          <w:tab w:val="left" w:pos="672"/>
        </w:tabs>
        <w:spacing w:line="360" w:lineRule="auto"/>
        <w:rPr>
          <w:rStyle w:val="FontStyle50"/>
          <w:rFonts w:ascii="Tahoma" w:hAnsi="Tahoma" w:cs="Tahoma"/>
        </w:rPr>
      </w:pPr>
      <w:r w:rsidRPr="00867550">
        <w:rPr>
          <w:rStyle w:val="FontStyle50"/>
          <w:rFonts w:ascii="Tahoma" w:hAnsi="Tahoma" w:cs="Tahoma"/>
        </w:rPr>
        <w:t>wynikami badań i pomiarów własnych,</w:t>
      </w:r>
    </w:p>
    <w:p w:rsidR="00C82BF2" w:rsidRPr="00867550" w:rsidRDefault="00C82BF2" w:rsidP="00473ED8">
      <w:pPr>
        <w:pStyle w:val="Style28"/>
        <w:widowControl/>
        <w:numPr>
          <w:ilvl w:val="0"/>
          <w:numId w:val="48"/>
        </w:numPr>
        <w:tabs>
          <w:tab w:val="left" w:pos="672"/>
        </w:tabs>
        <w:spacing w:line="360" w:lineRule="auto"/>
        <w:rPr>
          <w:rStyle w:val="FontStyle50"/>
          <w:rFonts w:ascii="Tahoma" w:hAnsi="Tahoma" w:cs="Tahoma"/>
        </w:rPr>
      </w:pPr>
      <w:r w:rsidRPr="00867550">
        <w:rPr>
          <w:rStyle w:val="FontStyle50"/>
          <w:rFonts w:ascii="Tahoma" w:hAnsi="Tahoma" w:cs="Tahoma"/>
        </w:rPr>
        <w:t>wynikami opracowań własnych,</w:t>
      </w:r>
    </w:p>
    <w:p w:rsidR="00724214" w:rsidRPr="00867550" w:rsidRDefault="00C82BF2" w:rsidP="00473ED8">
      <w:pPr>
        <w:pStyle w:val="Style19"/>
        <w:widowControl/>
        <w:numPr>
          <w:ilvl w:val="0"/>
          <w:numId w:val="48"/>
        </w:numPr>
        <w:spacing w:line="360" w:lineRule="auto"/>
        <w:jc w:val="both"/>
        <w:rPr>
          <w:rStyle w:val="FontStyle50"/>
          <w:rFonts w:ascii="Tahoma" w:hAnsi="Tahoma" w:cs="Tahoma"/>
        </w:rPr>
      </w:pPr>
      <w:r w:rsidRPr="00867550">
        <w:rPr>
          <w:rStyle w:val="FontStyle50"/>
          <w:rFonts w:ascii="Tahoma" w:hAnsi="Tahoma" w:cs="Tahoma"/>
        </w:rPr>
        <w:t>zapisami niniejszego Programu funkcjonalno-użytkowego</w:t>
      </w:r>
      <w:r w:rsidR="00724214" w:rsidRPr="00867550">
        <w:rPr>
          <w:rStyle w:val="FontStyle50"/>
          <w:rFonts w:ascii="Tahoma" w:hAnsi="Tahoma" w:cs="Tahoma"/>
        </w:rPr>
        <w:t>,</w:t>
      </w:r>
    </w:p>
    <w:p w:rsidR="00473ED8" w:rsidRPr="00867550" w:rsidRDefault="00473ED8" w:rsidP="00473ED8">
      <w:pPr>
        <w:pStyle w:val="Style19"/>
        <w:widowControl/>
        <w:numPr>
          <w:ilvl w:val="0"/>
          <w:numId w:val="48"/>
        </w:numPr>
        <w:spacing w:line="360" w:lineRule="auto"/>
        <w:jc w:val="both"/>
        <w:rPr>
          <w:rStyle w:val="FontStyle50"/>
          <w:rFonts w:ascii="Tahoma" w:hAnsi="Tahoma" w:cs="Tahoma"/>
        </w:rPr>
      </w:pPr>
      <w:r w:rsidRPr="00867550">
        <w:rPr>
          <w:rStyle w:val="FontStyle50"/>
          <w:rFonts w:ascii="Tahoma" w:hAnsi="Tahoma" w:cs="Tahoma"/>
        </w:rPr>
        <w:t>decyzją o środowiskowych uwarunkowaniach zgody na realizację przedsięwzięcia,</w:t>
      </w:r>
    </w:p>
    <w:p w:rsidR="00724214" w:rsidRPr="00867550" w:rsidRDefault="00BD31FB" w:rsidP="00473ED8">
      <w:pPr>
        <w:pStyle w:val="Style19"/>
        <w:widowControl/>
        <w:numPr>
          <w:ilvl w:val="0"/>
          <w:numId w:val="48"/>
        </w:numPr>
        <w:spacing w:line="360" w:lineRule="auto"/>
        <w:jc w:val="both"/>
        <w:rPr>
          <w:rStyle w:val="FontStyle50"/>
          <w:rFonts w:ascii="Tahoma" w:hAnsi="Tahoma" w:cs="Tahoma"/>
        </w:rPr>
      </w:pPr>
      <w:r w:rsidRPr="00867550">
        <w:rPr>
          <w:rStyle w:val="FontStyle50"/>
          <w:rFonts w:ascii="Tahoma" w:hAnsi="Tahoma" w:cs="Tahoma"/>
        </w:rPr>
        <w:t>projektami architektoniczno-budowlanymi dołączonymi jako załączniki do niniejszego PFU</w:t>
      </w:r>
      <w:r w:rsidR="00724214" w:rsidRPr="00867550">
        <w:rPr>
          <w:rFonts w:ascii="Tahoma" w:hAnsi="Tahoma" w:cs="Tahoma"/>
          <w:sz w:val="20"/>
          <w:szCs w:val="20"/>
        </w:rPr>
        <w:t>,</w:t>
      </w:r>
    </w:p>
    <w:p w:rsidR="00DA21A6" w:rsidRPr="00867550" w:rsidRDefault="00563549" w:rsidP="00473ED8">
      <w:pPr>
        <w:pStyle w:val="Style19"/>
        <w:widowControl/>
        <w:numPr>
          <w:ilvl w:val="0"/>
          <w:numId w:val="48"/>
        </w:numPr>
        <w:tabs>
          <w:tab w:val="left" w:pos="709"/>
        </w:tabs>
        <w:spacing w:line="360" w:lineRule="auto"/>
        <w:jc w:val="both"/>
        <w:rPr>
          <w:rStyle w:val="FontStyle50"/>
          <w:rFonts w:ascii="Tahoma" w:hAnsi="Tahoma" w:cs="Tahoma"/>
        </w:rPr>
      </w:pPr>
      <w:r w:rsidRPr="00867550">
        <w:rPr>
          <w:rStyle w:val="FontStyle50"/>
          <w:rFonts w:ascii="Tahoma" w:hAnsi="Tahoma" w:cs="Tahoma"/>
        </w:rPr>
        <w:t>wywiadem geodezyjnym</w:t>
      </w:r>
      <w:r w:rsidR="00DA21A6" w:rsidRPr="00867550">
        <w:rPr>
          <w:rStyle w:val="FontStyle50"/>
          <w:rFonts w:ascii="Tahoma" w:hAnsi="Tahoma" w:cs="Tahoma"/>
        </w:rPr>
        <w:t>,</w:t>
      </w:r>
    </w:p>
    <w:p w:rsidR="00AD6D41" w:rsidRPr="00867550" w:rsidRDefault="00DA21A6" w:rsidP="00473ED8">
      <w:pPr>
        <w:pStyle w:val="Style19"/>
        <w:widowControl/>
        <w:numPr>
          <w:ilvl w:val="0"/>
          <w:numId w:val="48"/>
        </w:numPr>
        <w:tabs>
          <w:tab w:val="left" w:pos="709"/>
        </w:tabs>
        <w:spacing w:line="360" w:lineRule="auto"/>
        <w:jc w:val="both"/>
        <w:rPr>
          <w:rStyle w:val="FontStyle50"/>
          <w:rFonts w:ascii="Tahoma" w:hAnsi="Tahoma" w:cs="Tahoma"/>
        </w:rPr>
      </w:pPr>
      <w:r w:rsidRPr="00867550">
        <w:rPr>
          <w:rStyle w:val="FontStyle50"/>
          <w:rFonts w:ascii="Tahoma" w:hAnsi="Tahoma" w:cs="Tahoma"/>
        </w:rPr>
        <w:t>analizą materiałów dotyczących planowanych inwestycji (narady koordynacyjne</w:t>
      </w:r>
      <w:r w:rsidR="00473ED8">
        <w:rPr>
          <w:rStyle w:val="FontStyle50"/>
          <w:rFonts w:ascii="Tahoma" w:hAnsi="Tahoma" w:cs="Tahoma"/>
        </w:rPr>
        <w:t>,</w:t>
      </w:r>
      <w:r w:rsidRPr="00867550">
        <w:rPr>
          <w:rStyle w:val="FontStyle50"/>
          <w:rFonts w:ascii="Tahoma" w:hAnsi="Tahoma" w:cs="Tahoma"/>
        </w:rPr>
        <w:t xml:space="preserve"> dawniej ZUD).</w:t>
      </w:r>
    </w:p>
    <w:p w:rsidR="00530F79" w:rsidRPr="00867550" w:rsidRDefault="00530F79" w:rsidP="00A72C40">
      <w:pPr>
        <w:pStyle w:val="Style19"/>
        <w:widowControl/>
        <w:tabs>
          <w:tab w:val="left" w:pos="709"/>
        </w:tabs>
        <w:spacing w:line="240" w:lineRule="auto"/>
        <w:ind w:left="709" w:hanging="425"/>
        <w:jc w:val="both"/>
        <w:rPr>
          <w:rStyle w:val="FontStyle50"/>
          <w:rFonts w:ascii="Tahoma" w:hAnsi="Tahoma" w:cs="Tahoma"/>
        </w:rPr>
      </w:pPr>
    </w:p>
    <w:p w:rsidR="00C82BF2" w:rsidRPr="00867550" w:rsidRDefault="00C82BF2" w:rsidP="002566C5">
      <w:pPr>
        <w:pStyle w:val="Style30"/>
        <w:widowControl/>
        <w:spacing w:line="360" w:lineRule="auto"/>
        <w:jc w:val="both"/>
        <w:rPr>
          <w:rStyle w:val="FontStyle49"/>
          <w:rFonts w:ascii="Tahoma" w:hAnsi="Tahoma" w:cs="Tahoma"/>
        </w:rPr>
      </w:pPr>
      <w:r w:rsidRPr="00867550">
        <w:rPr>
          <w:rStyle w:val="FontStyle49"/>
          <w:rFonts w:ascii="Tahoma" w:hAnsi="Tahoma" w:cs="Tahoma"/>
        </w:rPr>
        <w:t xml:space="preserve">Wykonawca musi </w:t>
      </w:r>
      <w:r w:rsidR="00627E02" w:rsidRPr="00867550">
        <w:rPr>
          <w:rStyle w:val="FontStyle49"/>
          <w:rFonts w:ascii="Tahoma" w:hAnsi="Tahoma" w:cs="Tahoma"/>
        </w:rPr>
        <w:t>mieć świadomość</w:t>
      </w:r>
      <w:r w:rsidR="002566C5" w:rsidRPr="00867550">
        <w:rPr>
          <w:rStyle w:val="FontStyle49"/>
          <w:rFonts w:ascii="Tahoma" w:hAnsi="Tahoma" w:cs="Tahoma"/>
        </w:rPr>
        <w:t>, że rodzaje robót określone</w:t>
      </w:r>
      <w:r w:rsidRPr="00867550">
        <w:rPr>
          <w:rStyle w:val="FontStyle49"/>
          <w:rFonts w:ascii="Tahoma" w:hAnsi="Tahoma" w:cs="Tahoma"/>
        </w:rPr>
        <w:t xml:space="preserve"> w </w:t>
      </w:r>
      <w:r w:rsidR="00B50D07" w:rsidRPr="00867550">
        <w:rPr>
          <w:rStyle w:val="FontStyle49"/>
          <w:rFonts w:ascii="Tahoma" w:hAnsi="Tahoma" w:cs="Tahoma"/>
        </w:rPr>
        <w:t xml:space="preserve">Programie </w:t>
      </w:r>
      <w:proofErr w:type="spellStart"/>
      <w:r w:rsidR="00B50D07" w:rsidRPr="00867550">
        <w:rPr>
          <w:rStyle w:val="FontStyle49"/>
          <w:rFonts w:ascii="Tahoma" w:hAnsi="Tahoma" w:cs="Tahoma"/>
        </w:rPr>
        <w:t>funkcjonalno</w:t>
      </w:r>
      <w:proofErr w:type="spellEnd"/>
      <w:r w:rsidR="00B50D07" w:rsidRPr="00867550">
        <w:rPr>
          <w:rStyle w:val="FontStyle49"/>
          <w:rFonts w:ascii="Tahoma" w:hAnsi="Tahoma" w:cs="Tahoma"/>
        </w:rPr>
        <w:t xml:space="preserve"> – użytkowym</w:t>
      </w:r>
      <w:r w:rsidR="002566C5" w:rsidRPr="00867550">
        <w:rPr>
          <w:rStyle w:val="FontStyle49"/>
          <w:rFonts w:ascii="Tahoma" w:hAnsi="Tahoma" w:cs="Tahoma"/>
        </w:rPr>
        <w:t xml:space="preserve"> </w:t>
      </w:r>
      <w:r w:rsidRPr="00867550">
        <w:rPr>
          <w:rStyle w:val="FontStyle49"/>
          <w:rFonts w:ascii="Tahoma" w:hAnsi="Tahoma" w:cs="Tahoma"/>
        </w:rPr>
        <w:t>są orientacyjne i mogą ulec zmianie po oprac</w:t>
      </w:r>
      <w:r w:rsidR="002566C5" w:rsidRPr="00867550">
        <w:rPr>
          <w:rStyle w:val="FontStyle49"/>
          <w:rFonts w:ascii="Tahoma" w:hAnsi="Tahoma" w:cs="Tahoma"/>
        </w:rPr>
        <w:t xml:space="preserve">owaniu dokumentacji projektowej (wynikającej z uzyskanych decyzji, opinii i uzgodnień oraz zastosowanych rozwiązań projektowych). </w:t>
      </w:r>
      <w:r w:rsidRPr="00867550">
        <w:rPr>
          <w:rStyle w:val="FontStyle49"/>
          <w:rFonts w:ascii="Tahoma" w:hAnsi="Tahoma" w:cs="Tahoma"/>
        </w:rPr>
        <w:t>Szczegółowe rozwiązania wpływające na zwiększenie zakresu robót stanowią ryzyko Wykonawcy i nie będą traktowane jako roboty dodatkowe.</w:t>
      </w:r>
    </w:p>
    <w:p w:rsidR="00C82BF2" w:rsidRPr="00867550" w:rsidRDefault="00C82BF2" w:rsidP="002566C5">
      <w:pPr>
        <w:pStyle w:val="Style21"/>
        <w:widowControl/>
        <w:spacing w:line="360" w:lineRule="auto"/>
        <w:rPr>
          <w:rStyle w:val="FontStyle50"/>
          <w:rFonts w:ascii="Tahoma" w:hAnsi="Tahoma" w:cs="Tahoma"/>
        </w:rPr>
      </w:pPr>
      <w:r w:rsidRPr="00867550">
        <w:rPr>
          <w:rStyle w:val="FontStyle50"/>
          <w:rFonts w:ascii="Tahoma" w:hAnsi="Tahoma" w:cs="Tahoma"/>
        </w:rPr>
        <w:t>W trakcie szacunkowej wyceny Wykonawca winien mieć świadomość wysokiego stopnia złożoności, rozmiarów i wymogów przedmiotu zamówienia i że wartość umowy obejmuje wszelkie dodatkowe koszty, które mogą być związane z wypełnieniem przez Wykonawcę warunków i wymogów wynikających z umowy.</w:t>
      </w:r>
    </w:p>
    <w:p w:rsidR="00C82BF2" w:rsidRPr="00867550" w:rsidRDefault="00C82BF2" w:rsidP="002566C5">
      <w:pPr>
        <w:pStyle w:val="Style21"/>
        <w:widowControl/>
        <w:spacing w:line="360" w:lineRule="auto"/>
        <w:rPr>
          <w:rStyle w:val="FontStyle50"/>
          <w:rFonts w:ascii="Tahoma" w:hAnsi="Tahoma" w:cs="Tahoma"/>
        </w:rPr>
      </w:pPr>
      <w:r w:rsidRPr="00867550">
        <w:rPr>
          <w:rStyle w:val="FontStyle50"/>
          <w:rFonts w:ascii="Tahoma" w:hAnsi="Tahoma" w:cs="Tahoma"/>
        </w:rPr>
        <w:lastRenderedPageBreak/>
        <w:t>Zamawiający nie będzie ponosił odpowiedzialności wobec Wykonawcy za jakiekolwiek warunki, przeszkody czy okoliczności, które mogą mieć wpływ na wykonanie przedmiotu umowy i uważa, ż</w:t>
      </w:r>
      <w:r w:rsidR="009013D8" w:rsidRPr="00867550">
        <w:rPr>
          <w:rStyle w:val="FontStyle50"/>
          <w:rFonts w:ascii="Tahoma" w:hAnsi="Tahoma" w:cs="Tahoma"/>
        </w:rPr>
        <w:t>e wartość robót określona w WYKAZIE CEN</w:t>
      </w:r>
      <w:r w:rsidRPr="00867550">
        <w:rPr>
          <w:rStyle w:val="FontStyle50"/>
          <w:rFonts w:ascii="Tahoma" w:hAnsi="Tahoma" w:cs="Tahoma"/>
        </w:rPr>
        <w:t xml:space="preserve"> oraz ofercie jest prawidłowa i wystarczająca na pokrycie wszystkich spraw oraz rzeczy koniecznych do wykonania jego obowiązków wynikających z wykonania przedmiotu zamówienia i że wykonawcy nie przysługuje żadna dodatkowa zapłata z powodu braku zrozumienia czy krótkowzroczności w odniesieniu do takich spraw lub rzeczy po stronie Wykonawcy.</w:t>
      </w:r>
    </w:p>
    <w:p w:rsidR="00CC466C" w:rsidRPr="00867550" w:rsidRDefault="00CC466C" w:rsidP="00CC466C">
      <w:pPr>
        <w:pStyle w:val="Style21"/>
        <w:widowControl/>
        <w:spacing w:line="240" w:lineRule="auto"/>
        <w:rPr>
          <w:rStyle w:val="FontStyle50"/>
          <w:rFonts w:ascii="Tahoma" w:hAnsi="Tahoma" w:cs="Tahoma"/>
        </w:rPr>
      </w:pPr>
    </w:p>
    <w:p w:rsidR="00C82BF2" w:rsidRPr="00867550" w:rsidRDefault="00F226BC" w:rsidP="00EC0596">
      <w:pPr>
        <w:pStyle w:val="Nagwek3"/>
        <w:rPr>
          <w:rStyle w:val="FontStyle49"/>
          <w:rFonts w:ascii="Tahoma" w:hAnsi="Tahoma" w:cs="Tahoma"/>
          <w:b/>
          <w:bCs/>
        </w:rPr>
      </w:pPr>
      <w:bookmarkStart w:id="5" w:name="_Toc448480809"/>
      <w:r w:rsidRPr="00867550">
        <w:rPr>
          <w:rStyle w:val="FontStyle49"/>
          <w:rFonts w:ascii="Tahoma" w:hAnsi="Tahoma" w:cs="Tahoma"/>
          <w:b/>
          <w:bCs/>
        </w:rPr>
        <w:t>1.</w:t>
      </w:r>
      <w:r w:rsidR="00E5415D" w:rsidRPr="00867550">
        <w:rPr>
          <w:rStyle w:val="FontStyle49"/>
          <w:rFonts w:ascii="Tahoma" w:hAnsi="Tahoma" w:cs="Tahoma"/>
          <w:b/>
          <w:bCs/>
        </w:rPr>
        <w:t>4</w:t>
      </w:r>
      <w:r w:rsidRPr="00867550">
        <w:rPr>
          <w:rStyle w:val="FontStyle49"/>
          <w:rFonts w:ascii="Tahoma" w:hAnsi="Tahoma" w:cs="Tahoma"/>
          <w:b/>
          <w:bCs/>
        </w:rPr>
        <w:t xml:space="preserve">. </w:t>
      </w:r>
      <w:r w:rsidR="00C82BF2" w:rsidRPr="00867550">
        <w:rPr>
          <w:rStyle w:val="FontStyle49"/>
          <w:rFonts w:ascii="Tahoma" w:hAnsi="Tahoma" w:cs="Tahoma"/>
          <w:b/>
          <w:bCs/>
        </w:rPr>
        <w:t xml:space="preserve">Szczegółowe właściwości </w:t>
      </w:r>
      <w:proofErr w:type="spellStart"/>
      <w:r w:rsidR="00C82BF2" w:rsidRPr="00867550">
        <w:rPr>
          <w:rStyle w:val="FontStyle49"/>
          <w:rFonts w:ascii="Tahoma" w:hAnsi="Tahoma" w:cs="Tahoma"/>
          <w:b/>
          <w:bCs/>
        </w:rPr>
        <w:t>funkcjonalno</w:t>
      </w:r>
      <w:proofErr w:type="spellEnd"/>
      <w:r w:rsidR="00C82BF2" w:rsidRPr="00867550">
        <w:rPr>
          <w:rStyle w:val="FontStyle49"/>
          <w:rFonts w:ascii="Tahoma" w:hAnsi="Tahoma" w:cs="Tahoma"/>
          <w:b/>
          <w:bCs/>
        </w:rPr>
        <w:t xml:space="preserve"> </w:t>
      </w:r>
      <w:r w:rsidR="00BD342B" w:rsidRPr="00867550">
        <w:rPr>
          <w:rStyle w:val="FontStyle49"/>
          <w:rFonts w:ascii="Tahoma" w:hAnsi="Tahoma" w:cs="Tahoma"/>
          <w:b/>
          <w:bCs/>
        </w:rPr>
        <w:t>–</w:t>
      </w:r>
      <w:r w:rsidR="00C82BF2" w:rsidRPr="00867550">
        <w:rPr>
          <w:rStyle w:val="FontStyle49"/>
          <w:rFonts w:ascii="Tahoma" w:hAnsi="Tahoma" w:cs="Tahoma"/>
          <w:b/>
          <w:bCs/>
        </w:rPr>
        <w:t xml:space="preserve"> użytkowe</w:t>
      </w:r>
      <w:bookmarkEnd w:id="5"/>
    </w:p>
    <w:p w:rsidR="00E5415D" w:rsidRPr="00867550" w:rsidRDefault="00E5415D" w:rsidP="00E5415D">
      <w:pPr>
        <w:rPr>
          <w:rFonts w:ascii="Tahoma" w:hAnsi="Tahoma" w:cs="Tahoma"/>
          <w:sz w:val="20"/>
          <w:szCs w:val="20"/>
        </w:rPr>
      </w:pPr>
    </w:p>
    <w:p w:rsidR="00C82BF2" w:rsidRPr="00867550" w:rsidRDefault="003F3070" w:rsidP="00CC466C">
      <w:pPr>
        <w:pStyle w:val="Style30"/>
        <w:widowControl/>
        <w:spacing w:line="360" w:lineRule="auto"/>
        <w:jc w:val="both"/>
        <w:rPr>
          <w:rStyle w:val="FontStyle49"/>
          <w:rFonts w:ascii="Tahoma" w:hAnsi="Tahoma" w:cs="Tahoma"/>
        </w:rPr>
      </w:pPr>
      <w:r w:rsidRPr="00867550">
        <w:rPr>
          <w:rStyle w:val="FontStyle49"/>
          <w:rFonts w:ascii="Tahoma" w:hAnsi="Tahoma" w:cs="Tahoma"/>
        </w:rPr>
        <w:t xml:space="preserve">RODZAJE ROBÓT I </w:t>
      </w:r>
      <w:r w:rsidR="00C82BF2" w:rsidRPr="00867550">
        <w:rPr>
          <w:rStyle w:val="FontStyle49"/>
          <w:rFonts w:ascii="Tahoma" w:hAnsi="Tahoma" w:cs="Tahoma"/>
        </w:rPr>
        <w:t xml:space="preserve">ICH LOKALIZACJA </w:t>
      </w:r>
    </w:p>
    <w:p w:rsidR="00BD342B" w:rsidRPr="00867550" w:rsidRDefault="00C82BF2" w:rsidP="00CC466C">
      <w:pPr>
        <w:pStyle w:val="Style31"/>
        <w:widowControl/>
        <w:tabs>
          <w:tab w:val="left" w:pos="643"/>
        </w:tabs>
        <w:spacing w:line="360" w:lineRule="auto"/>
        <w:rPr>
          <w:rStyle w:val="FontStyle49"/>
          <w:rFonts w:ascii="Tahoma" w:hAnsi="Tahoma" w:cs="Tahoma"/>
        </w:rPr>
      </w:pPr>
      <w:r w:rsidRPr="00867550">
        <w:rPr>
          <w:rStyle w:val="FontStyle49"/>
          <w:rFonts w:ascii="Tahoma" w:hAnsi="Tahoma" w:cs="Tahoma"/>
        </w:rPr>
        <w:t>1.</w:t>
      </w:r>
      <w:r w:rsidR="00E5415D" w:rsidRPr="00867550">
        <w:rPr>
          <w:rStyle w:val="FontStyle49"/>
          <w:rFonts w:ascii="Tahoma" w:hAnsi="Tahoma" w:cs="Tahoma"/>
        </w:rPr>
        <w:t>4</w:t>
      </w:r>
      <w:r w:rsidRPr="00867550">
        <w:rPr>
          <w:rStyle w:val="FontStyle49"/>
          <w:rFonts w:ascii="Tahoma" w:hAnsi="Tahoma" w:cs="Tahoma"/>
        </w:rPr>
        <w:t>.1.</w:t>
      </w:r>
      <w:r w:rsidR="008A3B99" w:rsidRPr="00867550">
        <w:rPr>
          <w:rStyle w:val="FontStyle49"/>
          <w:rFonts w:ascii="Tahoma" w:hAnsi="Tahoma" w:cs="Tahoma"/>
        </w:rPr>
        <w:t xml:space="preserve"> </w:t>
      </w:r>
      <w:r w:rsidRPr="00867550">
        <w:rPr>
          <w:rStyle w:val="FontStyle49"/>
          <w:rFonts w:ascii="Tahoma" w:hAnsi="Tahoma" w:cs="Tahoma"/>
        </w:rPr>
        <w:t xml:space="preserve">Roboty przygotowawcze </w:t>
      </w:r>
      <w:r w:rsidR="00F226BC" w:rsidRPr="00867550">
        <w:rPr>
          <w:rStyle w:val="FontStyle49"/>
          <w:rFonts w:ascii="Tahoma" w:hAnsi="Tahoma" w:cs="Tahoma"/>
        </w:rPr>
        <w:t>i rozbiórkowe</w:t>
      </w:r>
    </w:p>
    <w:p w:rsidR="005C1320" w:rsidRPr="00867550" w:rsidRDefault="005C1320" w:rsidP="008A3B99">
      <w:pPr>
        <w:pStyle w:val="Style21"/>
        <w:widowControl/>
        <w:spacing w:line="360" w:lineRule="auto"/>
        <w:rPr>
          <w:rStyle w:val="FontStyle50"/>
          <w:rFonts w:ascii="Tahoma" w:hAnsi="Tahoma" w:cs="Tahoma"/>
        </w:rPr>
      </w:pPr>
      <w:r w:rsidRPr="00867550">
        <w:rPr>
          <w:rStyle w:val="FontStyle50"/>
          <w:rFonts w:ascii="Tahoma" w:hAnsi="Tahoma" w:cs="Tahoma"/>
        </w:rPr>
        <w:t>Wzdłuż projektowanego odcinka drogi znajdują się drzewa</w:t>
      </w:r>
      <w:r w:rsidR="002A7952" w:rsidRPr="00867550">
        <w:rPr>
          <w:rStyle w:val="FontStyle50"/>
          <w:rFonts w:ascii="Tahoma" w:hAnsi="Tahoma" w:cs="Tahoma"/>
        </w:rPr>
        <w:t xml:space="preserve"> i krzewy</w:t>
      </w:r>
      <w:r w:rsidRPr="00867550">
        <w:rPr>
          <w:rStyle w:val="FontStyle50"/>
          <w:rFonts w:ascii="Tahoma" w:hAnsi="Tahoma" w:cs="Tahoma"/>
        </w:rPr>
        <w:t>, które mogą kolidować z projektowaną przebudową i będą przeznaczone do wycinki.</w:t>
      </w:r>
    </w:p>
    <w:p w:rsidR="00560C5C" w:rsidRPr="00867550" w:rsidRDefault="00560C5C" w:rsidP="00B01B96">
      <w:pPr>
        <w:pStyle w:val="Style19"/>
        <w:tabs>
          <w:tab w:val="left" w:pos="672"/>
        </w:tabs>
        <w:spacing w:line="240" w:lineRule="auto"/>
        <w:ind w:left="426" w:hanging="426"/>
        <w:rPr>
          <w:rFonts w:ascii="Tahoma" w:hAnsi="Tahoma" w:cs="Tahoma"/>
          <w:sz w:val="20"/>
          <w:szCs w:val="20"/>
        </w:rPr>
      </w:pPr>
    </w:p>
    <w:p w:rsidR="00B01B96" w:rsidRPr="00867550" w:rsidRDefault="00B01B96" w:rsidP="00AD6D41">
      <w:pPr>
        <w:pStyle w:val="Style19"/>
        <w:tabs>
          <w:tab w:val="left" w:pos="672"/>
        </w:tabs>
        <w:spacing w:line="360" w:lineRule="auto"/>
        <w:ind w:left="426" w:hanging="426"/>
        <w:rPr>
          <w:rFonts w:ascii="Tahoma" w:hAnsi="Tahoma" w:cs="Tahoma"/>
          <w:color w:val="000000"/>
          <w:sz w:val="20"/>
          <w:szCs w:val="20"/>
        </w:rPr>
      </w:pPr>
      <w:r w:rsidRPr="00867550">
        <w:rPr>
          <w:rFonts w:ascii="Tahoma" w:hAnsi="Tahoma" w:cs="Tahoma"/>
          <w:color w:val="000000"/>
          <w:sz w:val="20"/>
          <w:szCs w:val="20"/>
        </w:rPr>
        <w:t>Roboty rozbiórkowe polegać będą na:</w:t>
      </w:r>
    </w:p>
    <w:p w:rsidR="00B01B96" w:rsidRPr="00867550" w:rsidRDefault="00B01B96" w:rsidP="007B5F06">
      <w:pPr>
        <w:pStyle w:val="Style19"/>
        <w:numPr>
          <w:ilvl w:val="0"/>
          <w:numId w:val="49"/>
        </w:numPr>
        <w:tabs>
          <w:tab w:val="left" w:pos="426"/>
        </w:tabs>
        <w:spacing w:line="360" w:lineRule="auto"/>
        <w:rPr>
          <w:rFonts w:ascii="Tahoma" w:hAnsi="Tahoma" w:cs="Tahoma"/>
          <w:color w:val="000000"/>
          <w:sz w:val="20"/>
          <w:szCs w:val="20"/>
        </w:rPr>
      </w:pPr>
      <w:r w:rsidRPr="00867550">
        <w:rPr>
          <w:rFonts w:ascii="Tahoma" w:hAnsi="Tahoma" w:cs="Tahoma"/>
          <w:sz w:val="20"/>
          <w:szCs w:val="20"/>
        </w:rPr>
        <w:t xml:space="preserve">rozbiórce </w:t>
      </w:r>
      <w:r w:rsidR="00CD0131" w:rsidRPr="00867550">
        <w:rPr>
          <w:rFonts w:ascii="Tahoma" w:hAnsi="Tahoma" w:cs="Tahoma"/>
          <w:sz w:val="20"/>
          <w:szCs w:val="20"/>
        </w:rPr>
        <w:t>oznakowania pionowego</w:t>
      </w:r>
      <w:r w:rsidRPr="00867550">
        <w:rPr>
          <w:rFonts w:ascii="Tahoma" w:hAnsi="Tahoma" w:cs="Tahoma"/>
          <w:sz w:val="20"/>
          <w:szCs w:val="20"/>
        </w:rPr>
        <w:t>,</w:t>
      </w:r>
    </w:p>
    <w:p w:rsidR="00B01B96" w:rsidRPr="00867550" w:rsidRDefault="00B01B96" w:rsidP="007B5F06">
      <w:pPr>
        <w:pStyle w:val="Style19"/>
        <w:numPr>
          <w:ilvl w:val="0"/>
          <w:numId w:val="49"/>
        </w:numPr>
        <w:tabs>
          <w:tab w:val="left" w:pos="426"/>
        </w:tabs>
        <w:spacing w:line="360" w:lineRule="auto"/>
        <w:rPr>
          <w:rFonts w:ascii="Tahoma" w:hAnsi="Tahoma" w:cs="Tahoma"/>
          <w:sz w:val="20"/>
          <w:szCs w:val="20"/>
        </w:rPr>
      </w:pPr>
      <w:r w:rsidRPr="00867550">
        <w:rPr>
          <w:rFonts w:ascii="Tahoma" w:hAnsi="Tahoma" w:cs="Tahoma"/>
          <w:sz w:val="20"/>
          <w:szCs w:val="20"/>
        </w:rPr>
        <w:t>rozbiórce na</w:t>
      </w:r>
      <w:r w:rsidR="00B35F5C" w:rsidRPr="00867550">
        <w:rPr>
          <w:rFonts w:ascii="Tahoma" w:hAnsi="Tahoma" w:cs="Tahoma"/>
          <w:sz w:val="20"/>
          <w:szCs w:val="20"/>
        </w:rPr>
        <w:t>wierzchni istniejących zjazdów</w:t>
      </w:r>
      <w:r w:rsidRPr="00867550">
        <w:rPr>
          <w:rFonts w:ascii="Tahoma" w:hAnsi="Tahoma" w:cs="Tahoma"/>
          <w:sz w:val="20"/>
          <w:szCs w:val="20"/>
        </w:rPr>
        <w:t>,</w:t>
      </w:r>
    </w:p>
    <w:p w:rsidR="00563549" w:rsidRPr="00867550" w:rsidRDefault="00290F0F" w:rsidP="007B5F06">
      <w:pPr>
        <w:pStyle w:val="Style19"/>
        <w:numPr>
          <w:ilvl w:val="0"/>
          <w:numId w:val="49"/>
        </w:numPr>
        <w:tabs>
          <w:tab w:val="left" w:pos="426"/>
        </w:tabs>
        <w:spacing w:line="360" w:lineRule="auto"/>
        <w:jc w:val="both"/>
        <w:rPr>
          <w:rFonts w:ascii="Tahoma" w:hAnsi="Tahoma" w:cs="Tahoma"/>
          <w:sz w:val="20"/>
          <w:szCs w:val="20"/>
        </w:rPr>
      </w:pPr>
      <w:r w:rsidRPr="00867550">
        <w:rPr>
          <w:rFonts w:ascii="Tahoma" w:hAnsi="Tahoma" w:cs="Tahoma"/>
          <w:sz w:val="20"/>
          <w:szCs w:val="20"/>
        </w:rPr>
        <w:t xml:space="preserve">rozbiórce </w:t>
      </w:r>
      <w:r w:rsidR="00563549" w:rsidRPr="00867550">
        <w:rPr>
          <w:rFonts w:ascii="Tahoma" w:hAnsi="Tahoma" w:cs="Tahoma"/>
          <w:sz w:val="20"/>
          <w:szCs w:val="20"/>
        </w:rPr>
        <w:t xml:space="preserve">istniejących ogrodzeń oraz </w:t>
      </w:r>
      <w:r w:rsidR="008A3B99" w:rsidRPr="00867550">
        <w:rPr>
          <w:rFonts w:ascii="Tahoma" w:hAnsi="Tahoma" w:cs="Tahoma"/>
          <w:sz w:val="20"/>
          <w:szCs w:val="20"/>
        </w:rPr>
        <w:t>wykonaniu</w:t>
      </w:r>
      <w:r w:rsidR="00665B92" w:rsidRPr="00867550">
        <w:rPr>
          <w:rFonts w:ascii="Tahoma" w:hAnsi="Tahoma" w:cs="Tahoma"/>
          <w:sz w:val="20"/>
          <w:szCs w:val="20"/>
        </w:rPr>
        <w:t xml:space="preserve"> </w:t>
      </w:r>
      <w:r w:rsidR="00563549" w:rsidRPr="00867550">
        <w:rPr>
          <w:rFonts w:ascii="Tahoma" w:hAnsi="Tahoma" w:cs="Tahoma"/>
          <w:sz w:val="20"/>
          <w:szCs w:val="20"/>
        </w:rPr>
        <w:t>zabezpieczeń na czas budowy,</w:t>
      </w:r>
    </w:p>
    <w:p w:rsidR="00563549" w:rsidRPr="00867550" w:rsidRDefault="00563549" w:rsidP="007B5F06">
      <w:pPr>
        <w:pStyle w:val="Style19"/>
        <w:numPr>
          <w:ilvl w:val="0"/>
          <w:numId w:val="49"/>
        </w:numPr>
        <w:tabs>
          <w:tab w:val="left" w:pos="426"/>
        </w:tabs>
        <w:spacing w:line="360" w:lineRule="auto"/>
        <w:rPr>
          <w:rFonts w:ascii="Tahoma" w:hAnsi="Tahoma" w:cs="Tahoma"/>
          <w:sz w:val="20"/>
          <w:szCs w:val="20"/>
        </w:rPr>
      </w:pPr>
      <w:r w:rsidRPr="00867550">
        <w:rPr>
          <w:rFonts w:ascii="Tahoma" w:hAnsi="Tahoma" w:cs="Tahoma"/>
          <w:sz w:val="20"/>
          <w:szCs w:val="20"/>
        </w:rPr>
        <w:t>inwentaryzacj</w:t>
      </w:r>
      <w:r w:rsidR="00B505B7" w:rsidRPr="00867550">
        <w:rPr>
          <w:rFonts w:ascii="Tahoma" w:hAnsi="Tahoma" w:cs="Tahoma"/>
          <w:sz w:val="20"/>
          <w:szCs w:val="20"/>
        </w:rPr>
        <w:t>i</w:t>
      </w:r>
      <w:r w:rsidRPr="00867550">
        <w:rPr>
          <w:rFonts w:ascii="Tahoma" w:hAnsi="Tahoma" w:cs="Tahoma"/>
          <w:sz w:val="20"/>
          <w:szCs w:val="20"/>
        </w:rPr>
        <w:t xml:space="preserve"> </w:t>
      </w:r>
      <w:r w:rsidR="00B505B7" w:rsidRPr="00867550">
        <w:rPr>
          <w:rFonts w:ascii="Tahoma" w:hAnsi="Tahoma" w:cs="Tahoma"/>
          <w:sz w:val="20"/>
          <w:szCs w:val="20"/>
        </w:rPr>
        <w:t xml:space="preserve">stanu istniejącego </w:t>
      </w:r>
      <w:r w:rsidR="00665B92" w:rsidRPr="00867550">
        <w:rPr>
          <w:rFonts w:ascii="Tahoma" w:hAnsi="Tahoma" w:cs="Tahoma"/>
          <w:sz w:val="20"/>
          <w:szCs w:val="20"/>
        </w:rPr>
        <w:t>budynków,</w:t>
      </w:r>
    </w:p>
    <w:p w:rsidR="002A7952" w:rsidRPr="00867550" w:rsidRDefault="004E70A5" w:rsidP="007B5F06">
      <w:pPr>
        <w:pStyle w:val="Style19"/>
        <w:numPr>
          <w:ilvl w:val="0"/>
          <w:numId w:val="49"/>
        </w:numPr>
        <w:tabs>
          <w:tab w:val="left" w:pos="426"/>
        </w:tabs>
        <w:spacing w:line="360" w:lineRule="auto"/>
        <w:rPr>
          <w:rFonts w:ascii="Tahoma" w:hAnsi="Tahoma" w:cs="Tahoma"/>
          <w:sz w:val="20"/>
          <w:szCs w:val="20"/>
        </w:rPr>
      </w:pPr>
      <w:r w:rsidRPr="00867550">
        <w:rPr>
          <w:rFonts w:ascii="Tahoma" w:hAnsi="Tahoma" w:cs="Tahoma"/>
          <w:sz w:val="20"/>
          <w:szCs w:val="20"/>
        </w:rPr>
        <w:t>inwentaryzacji nakładów rzeczow</w:t>
      </w:r>
      <w:r w:rsidR="002E4BA0" w:rsidRPr="00867550">
        <w:rPr>
          <w:rFonts w:ascii="Tahoma" w:hAnsi="Tahoma" w:cs="Tahoma"/>
          <w:sz w:val="20"/>
          <w:szCs w:val="20"/>
        </w:rPr>
        <w:t xml:space="preserve">ych </w:t>
      </w:r>
      <w:r w:rsidR="00877921" w:rsidRPr="00867550">
        <w:rPr>
          <w:rFonts w:ascii="Tahoma" w:hAnsi="Tahoma" w:cs="Tahoma"/>
          <w:sz w:val="20"/>
          <w:szCs w:val="20"/>
        </w:rPr>
        <w:t xml:space="preserve">na </w:t>
      </w:r>
      <w:r w:rsidR="002E4BA0" w:rsidRPr="00867550">
        <w:rPr>
          <w:rFonts w:ascii="Tahoma" w:hAnsi="Tahoma" w:cs="Tahoma"/>
          <w:sz w:val="20"/>
          <w:szCs w:val="20"/>
        </w:rPr>
        <w:t>przejmowan</w:t>
      </w:r>
      <w:r w:rsidR="00877921" w:rsidRPr="00867550">
        <w:rPr>
          <w:rFonts w:ascii="Tahoma" w:hAnsi="Tahoma" w:cs="Tahoma"/>
          <w:sz w:val="20"/>
          <w:szCs w:val="20"/>
        </w:rPr>
        <w:t>ej</w:t>
      </w:r>
      <w:r w:rsidR="002E4BA0" w:rsidRPr="00867550">
        <w:rPr>
          <w:rFonts w:ascii="Tahoma" w:hAnsi="Tahoma" w:cs="Tahoma"/>
          <w:sz w:val="20"/>
          <w:szCs w:val="20"/>
        </w:rPr>
        <w:t xml:space="preserve"> nieruchomości,</w:t>
      </w:r>
    </w:p>
    <w:p w:rsidR="002E4BA0" w:rsidRPr="00867550" w:rsidRDefault="002E4BA0" w:rsidP="007B5F06">
      <w:pPr>
        <w:pStyle w:val="Style19"/>
        <w:numPr>
          <w:ilvl w:val="0"/>
          <w:numId w:val="49"/>
        </w:numPr>
        <w:tabs>
          <w:tab w:val="left" w:pos="426"/>
        </w:tabs>
        <w:spacing w:line="360" w:lineRule="auto"/>
        <w:rPr>
          <w:rFonts w:ascii="Tahoma" w:hAnsi="Tahoma" w:cs="Tahoma"/>
          <w:sz w:val="20"/>
          <w:szCs w:val="20"/>
        </w:rPr>
      </w:pPr>
      <w:r w:rsidRPr="00867550">
        <w:rPr>
          <w:rFonts w:ascii="Tahoma" w:hAnsi="Tahoma" w:cs="Tahoma"/>
          <w:sz w:val="20"/>
          <w:szCs w:val="20"/>
        </w:rPr>
        <w:t>rozbiórka innych obiektów uniemożliwiających realizację zadania.</w:t>
      </w:r>
    </w:p>
    <w:p w:rsidR="00055E5A" w:rsidRPr="00867550" w:rsidRDefault="00055E5A" w:rsidP="000C20CC">
      <w:pPr>
        <w:pStyle w:val="Style19"/>
        <w:tabs>
          <w:tab w:val="left" w:pos="426"/>
        </w:tabs>
        <w:spacing w:line="240" w:lineRule="auto"/>
        <w:ind w:firstLine="0"/>
        <w:rPr>
          <w:rFonts w:ascii="Tahoma" w:hAnsi="Tahoma" w:cs="Tahoma"/>
          <w:sz w:val="20"/>
          <w:szCs w:val="20"/>
        </w:rPr>
      </w:pPr>
    </w:p>
    <w:p w:rsidR="00C82BF2" w:rsidRPr="00867550" w:rsidRDefault="00C82BF2" w:rsidP="000329C2">
      <w:pPr>
        <w:pStyle w:val="Style31"/>
        <w:widowControl/>
        <w:tabs>
          <w:tab w:val="left" w:pos="571"/>
        </w:tabs>
        <w:spacing w:line="360" w:lineRule="auto"/>
        <w:rPr>
          <w:rStyle w:val="FontStyle49"/>
          <w:rFonts w:ascii="Tahoma" w:hAnsi="Tahoma" w:cs="Tahoma"/>
        </w:rPr>
      </w:pPr>
      <w:r w:rsidRPr="00867550">
        <w:rPr>
          <w:rStyle w:val="FontStyle49"/>
          <w:rFonts w:ascii="Tahoma" w:hAnsi="Tahoma" w:cs="Tahoma"/>
        </w:rPr>
        <w:t>1.4.2</w:t>
      </w:r>
      <w:r w:rsidR="00AD6D41" w:rsidRPr="00867550">
        <w:rPr>
          <w:rStyle w:val="FontStyle49"/>
          <w:rFonts w:ascii="Tahoma" w:hAnsi="Tahoma" w:cs="Tahoma"/>
        </w:rPr>
        <w:t xml:space="preserve">. </w:t>
      </w:r>
      <w:r w:rsidRPr="00867550">
        <w:rPr>
          <w:rStyle w:val="FontStyle49"/>
          <w:rFonts w:ascii="Tahoma" w:hAnsi="Tahoma" w:cs="Tahoma"/>
        </w:rPr>
        <w:t>Wykonanie korpusu drogi i nawierzchni</w:t>
      </w:r>
    </w:p>
    <w:p w:rsidR="004E70A5" w:rsidRPr="00867550" w:rsidRDefault="008C7C53" w:rsidP="000329C2">
      <w:pPr>
        <w:pStyle w:val="Style31"/>
        <w:widowControl/>
        <w:tabs>
          <w:tab w:val="left" w:pos="284"/>
        </w:tabs>
        <w:spacing w:line="360" w:lineRule="auto"/>
        <w:jc w:val="both"/>
        <w:rPr>
          <w:rFonts w:ascii="Tahoma" w:hAnsi="Tahoma" w:cs="Tahoma"/>
          <w:sz w:val="20"/>
          <w:szCs w:val="20"/>
        </w:rPr>
      </w:pPr>
      <w:r w:rsidRPr="00867550">
        <w:rPr>
          <w:rFonts w:ascii="Tahoma" w:hAnsi="Tahoma" w:cs="Tahoma"/>
          <w:sz w:val="20"/>
          <w:szCs w:val="20"/>
        </w:rPr>
        <w:t xml:space="preserve">Przyszłą nawierzchnię </w:t>
      </w:r>
      <w:r w:rsidR="001323C5" w:rsidRPr="00867550">
        <w:rPr>
          <w:rFonts w:ascii="Tahoma" w:hAnsi="Tahoma" w:cs="Tahoma"/>
          <w:sz w:val="20"/>
          <w:szCs w:val="20"/>
        </w:rPr>
        <w:t xml:space="preserve">drogi </w:t>
      </w:r>
      <w:r w:rsidR="007B5F06">
        <w:rPr>
          <w:rFonts w:ascii="Tahoma" w:hAnsi="Tahoma" w:cs="Tahoma"/>
          <w:sz w:val="20"/>
          <w:szCs w:val="20"/>
        </w:rPr>
        <w:t>powiatowej</w:t>
      </w:r>
      <w:r w:rsidR="007B5F06" w:rsidRPr="00867550">
        <w:rPr>
          <w:rFonts w:ascii="Tahoma" w:hAnsi="Tahoma" w:cs="Tahoma"/>
          <w:sz w:val="20"/>
          <w:szCs w:val="20"/>
        </w:rPr>
        <w:t xml:space="preserve"> </w:t>
      </w:r>
      <w:r w:rsidRPr="00867550">
        <w:rPr>
          <w:rFonts w:ascii="Tahoma" w:hAnsi="Tahoma" w:cs="Tahoma"/>
          <w:sz w:val="20"/>
          <w:szCs w:val="20"/>
        </w:rPr>
        <w:t xml:space="preserve">należy zwymiarować na ruch </w:t>
      </w:r>
      <w:r w:rsidR="00547C4C" w:rsidRPr="00867550">
        <w:rPr>
          <w:rFonts w:ascii="Tahoma" w:hAnsi="Tahoma" w:cs="Tahoma"/>
          <w:sz w:val="20"/>
          <w:szCs w:val="20"/>
        </w:rPr>
        <w:t xml:space="preserve">KR </w:t>
      </w:r>
      <w:r w:rsidR="00B31CD0" w:rsidRPr="00867550">
        <w:rPr>
          <w:rFonts w:ascii="Tahoma" w:hAnsi="Tahoma" w:cs="Tahoma"/>
          <w:sz w:val="20"/>
          <w:szCs w:val="20"/>
        </w:rPr>
        <w:t>5</w:t>
      </w:r>
      <w:r w:rsidR="00A21DD7" w:rsidRPr="00867550">
        <w:rPr>
          <w:rFonts w:ascii="Tahoma" w:hAnsi="Tahoma" w:cs="Tahoma"/>
          <w:sz w:val="20"/>
          <w:szCs w:val="20"/>
        </w:rPr>
        <w:t xml:space="preserve"> </w:t>
      </w:r>
      <w:r w:rsidR="004E70A5" w:rsidRPr="00867550">
        <w:rPr>
          <w:rFonts w:ascii="Tahoma" w:hAnsi="Tahoma" w:cs="Tahoma"/>
          <w:sz w:val="20"/>
          <w:szCs w:val="20"/>
        </w:rPr>
        <w:t xml:space="preserve">obciążenie nawierzchni 115 </w:t>
      </w:r>
      <w:proofErr w:type="spellStart"/>
      <w:r w:rsidR="004E70A5" w:rsidRPr="00867550">
        <w:rPr>
          <w:rFonts w:ascii="Tahoma" w:hAnsi="Tahoma" w:cs="Tahoma"/>
          <w:sz w:val="20"/>
          <w:szCs w:val="20"/>
        </w:rPr>
        <w:t>kN</w:t>
      </w:r>
      <w:proofErr w:type="spellEnd"/>
      <w:r w:rsidR="004E70A5" w:rsidRPr="00867550">
        <w:rPr>
          <w:rFonts w:ascii="Tahoma" w:hAnsi="Tahoma" w:cs="Tahoma"/>
          <w:sz w:val="20"/>
          <w:szCs w:val="20"/>
        </w:rPr>
        <w:t>/oś.</w:t>
      </w:r>
    </w:p>
    <w:p w:rsidR="00A21DD7" w:rsidRPr="00867550" w:rsidRDefault="00A21DD7" w:rsidP="00A21DD7">
      <w:pPr>
        <w:pStyle w:val="Style31"/>
        <w:widowControl/>
        <w:tabs>
          <w:tab w:val="left" w:pos="284"/>
        </w:tabs>
        <w:jc w:val="both"/>
        <w:rPr>
          <w:rFonts w:ascii="Tahoma" w:hAnsi="Tahoma" w:cs="Tahoma"/>
          <w:sz w:val="20"/>
          <w:szCs w:val="20"/>
        </w:rPr>
      </w:pPr>
    </w:p>
    <w:p w:rsidR="00C82BF2" w:rsidRPr="00867550" w:rsidRDefault="00C82BF2" w:rsidP="003A796C">
      <w:pPr>
        <w:pStyle w:val="Style21"/>
        <w:widowControl/>
        <w:spacing w:line="360" w:lineRule="auto"/>
        <w:jc w:val="left"/>
        <w:rPr>
          <w:rStyle w:val="FontStyle50"/>
          <w:rFonts w:ascii="Tahoma" w:hAnsi="Tahoma" w:cs="Tahoma"/>
          <w:b/>
        </w:rPr>
      </w:pPr>
      <w:r w:rsidRPr="00867550">
        <w:rPr>
          <w:rStyle w:val="FontStyle49"/>
          <w:rFonts w:ascii="Tahoma" w:hAnsi="Tahoma" w:cs="Tahoma"/>
        </w:rPr>
        <w:t>1.4.3.</w:t>
      </w:r>
      <w:r w:rsidR="007E7FD6" w:rsidRPr="00867550">
        <w:rPr>
          <w:rStyle w:val="FontStyle49"/>
          <w:rFonts w:ascii="Tahoma" w:hAnsi="Tahoma" w:cs="Tahoma"/>
        </w:rPr>
        <w:tab/>
      </w:r>
      <w:r w:rsidRPr="00867550">
        <w:rPr>
          <w:rStyle w:val="FontStyle50"/>
          <w:rFonts w:ascii="Tahoma" w:hAnsi="Tahoma" w:cs="Tahoma"/>
          <w:b/>
        </w:rPr>
        <w:t>Obiekty inżynierskie</w:t>
      </w:r>
    </w:p>
    <w:p w:rsidR="00926D7F" w:rsidRPr="00867550" w:rsidRDefault="003A796C" w:rsidP="00926D7F">
      <w:pPr>
        <w:pStyle w:val="Style21"/>
        <w:widowControl/>
        <w:spacing w:line="360" w:lineRule="auto"/>
        <w:rPr>
          <w:rStyle w:val="FontStyle50"/>
          <w:rFonts w:ascii="Tahoma" w:hAnsi="Tahoma" w:cs="Tahoma"/>
        </w:rPr>
      </w:pPr>
      <w:r w:rsidRPr="00867550">
        <w:rPr>
          <w:rStyle w:val="FontStyle50"/>
          <w:rFonts w:ascii="Tahoma" w:hAnsi="Tahoma" w:cs="Tahoma"/>
        </w:rPr>
        <w:t xml:space="preserve">Wykonawca zobowiązany jest zaprojektować budowę </w:t>
      </w:r>
      <w:r w:rsidR="00926D7F" w:rsidRPr="00867550">
        <w:rPr>
          <w:rStyle w:val="FontStyle50"/>
          <w:rFonts w:ascii="Tahoma" w:hAnsi="Tahoma" w:cs="Tahoma"/>
        </w:rPr>
        <w:t>i przebudowę obiektów inżynierskich.</w:t>
      </w:r>
    </w:p>
    <w:p w:rsidR="00623CE1" w:rsidRPr="00867550" w:rsidRDefault="00623CE1" w:rsidP="004D5F07">
      <w:pPr>
        <w:widowControl/>
        <w:autoSpaceDE/>
        <w:autoSpaceDN/>
        <w:adjustRightInd/>
        <w:jc w:val="both"/>
        <w:rPr>
          <w:rFonts w:ascii="Tahoma" w:eastAsia="Calibri" w:hAnsi="Tahoma" w:cs="Tahoma"/>
          <w:sz w:val="20"/>
          <w:szCs w:val="20"/>
          <w:lang w:eastAsia="en-US"/>
        </w:rPr>
      </w:pPr>
    </w:p>
    <w:p w:rsidR="00C82BF2" w:rsidRPr="00867550" w:rsidRDefault="00AC72AA" w:rsidP="00F226BC">
      <w:pPr>
        <w:widowControl/>
        <w:spacing w:line="360" w:lineRule="auto"/>
        <w:jc w:val="both"/>
        <w:rPr>
          <w:rStyle w:val="FontStyle49"/>
          <w:rFonts w:ascii="Tahoma" w:hAnsi="Tahoma" w:cs="Tahoma"/>
        </w:rPr>
      </w:pPr>
      <w:r w:rsidRPr="00867550">
        <w:rPr>
          <w:rStyle w:val="FontStyle49"/>
          <w:rFonts w:ascii="Tahoma" w:hAnsi="Tahoma" w:cs="Tahoma"/>
        </w:rPr>
        <w:t>1.4.4.</w:t>
      </w:r>
      <w:r w:rsidRPr="00867550">
        <w:rPr>
          <w:rStyle w:val="FontStyle49"/>
          <w:rFonts w:ascii="Tahoma" w:hAnsi="Tahoma" w:cs="Tahoma"/>
        </w:rPr>
        <w:tab/>
      </w:r>
      <w:r w:rsidR="00C82BF2" w:rsidRPr="00867550">
        <w:rPr>
          <w:rStyle w:val="FontStyle49"/>
          <w:rFonts w:ascii="Tahoma" w:hAnsi="Tahoma" w:cs="Tahoma"/>
        </w:rPr>
        <w:t>Skrzyżowania</w:t>
      </w:r>
    </w:p>
    <w:p w:rsidR="00F84881" w:rsidRPr="00867550" w:rsidRDefault="00F84881" w:rsidP="00F226BC">
      <w:pPr>
        <w:pStyle w:val="Style7"/>
        <w:widowControl/>
        <w:spacing w:line="360" w:lineRule="auto"/>
        <w:jc w:val="both"/>
        <w:rPr>
          <w:rStyle w:val="FontStyle50"/>
          <w:rFonts w:ascii="Tahoma" w:hAnsi="Tahoma" w:cs="Tahoma"/>
          <w:color w:val="000000"/>
        </w:rPr>
      </w:pPr>
      <w:r w:rsidRPr="00867550">
        <w:rPr>
          <w:rFonts w:ascii="Tahoma" w:hAnsi="Tahoma" w:cs="Tahoma"/>
          <w:sz w:val="20"/>
          <w:szCs w:val="20"/>
        </w:rPr>
        <w:t xml:space="preserve">W ramach inwestycji należy zaprojektować </w:t>
      </w:r>
      <w:r w:rsidR="00155BBC" w:rsidRPr="00867550">
        <w:rPr>
          <w:rFonts w:ascii="Tahoma" w:hAnsi="Tahoma" w:cs="Tahoma"/>
          <w:sz w:val="20"/>
          <w:szCs w:val="20"/>
        </w:rPr>
        <w:t>skrzyżowania.</w:t>
      </w:r>
    </w:p>
    <w:p w:rsidR="00055E5A" w:rsidRPr="00867550" w:rsidRDefault="00055E5A" w:rsidP="00293610">
      <w:pPr>
        <w:pStyle w:val="Style7"/>
        <w:widowControl/>
        <w:spacing w:line="240" w:lineRule="auto"/>
        <w:jc w:val="both"/>
        <w:rPr>
          <w:rStyle w:val="FontStyle50"/>
          <w:rFonts w:ascii="Tahoma" w:hAnsi="Tahoma" w:cs="Tahoma"/>
          <w:color w:val="000000"/>
        </w:rPr>
      </w:pPr>
    </w:p>
    <w:p w:rsidR="00F84881" w:rsidRPr="00867550" w:rsidRDefault="00E5415D" w:rsidP="00E5415D">
      <w:pPr>
        <w:pStyle w:val="Style9"/>
        <w:widowControl/>
        <w:tabs>
          <w:tab w:val="left" w:pos="709"/>
        </w:tabs>
        <w:spacing w:line="360" w:lineRule="auto"/>
        <w:jc w:val="both"/>
        <w:rPr>
          <w:rStyle w:val="FontStyle49"/>
          <w:rFonts w:ascii="Tahoma" w:hAnsi="Tahoma" w:cs="Tahoma"/>
        </w:rPr>
      </w:pPr>
      <w:r w:rsidRPr="00867550">
        <w:rPr>
          <w:rStyle w:val="FontStyle49"/>
          <w:rFonts w:ascii="Tahoma" w:hAnsi="Tahoma" w:cs="Tahoma"/>
        </w:rPr>
        <w:t xml:space="preserve">1.4.5. </w:t>
      </w:r>
      <w:r w:rsidR="00F84881" w:rsidRPr="00867550">
        <w:rPr>
          <w:rStyle w:val="FontStyle49"/>
          <w:rFonts w:ascii="Tahoma" w:hAnsi="Tahoma" w:cs="Tahoma"/>
        </w:rPr>
        <w:t>Zjazdy indywidualne i publiczne</w:t>
      </w:r>
    </w:p>
    <w:p w:rsidR="00F84881" w:rsidRPr="00867550" w:rsidRDefault="00CD7E71" w:rsidP="000329C2">
      <w:pPr>
        <w:pStyle w:val="Style7"/>
        <w:widowControl/>
        <w:spacing w:line="360" w:lineRule="auto"/>
        <w:jc w:val="both"/>
        <w:rPr>
          <w:rStyle w:val="FontStyle50"/>
          <w:rFonts w:ascii="Tahoma" w:hAnsi="Tahoma" w:cs="Tahoma"/>
          <w:color w:val="000000"/>
        </w:rPr>
      </w:pPr>
      <w:r w:rsidRPr="00867550">
        <w:rPr>
          <w:rStyle w:val="FontStyle50"/>
          <w:rFonts w:ascii="Tahoma" w:hAnsi="Tahoma" w:cs="Tahoma"/>
          <w:color w:val="000000"/>
        </w:rPr>
        <w:t xml:space="preserve">Należy zaprojektować przebudowę istniejących wzdłuż </w:t>
      </w:r>
      <w:r w:rsidR="00155BBC" w:rsidRPr="00867550">
        <w:rPr>
          <w:rStyle w:val="FontStyle50"/>
          <w:rFonts w:ascii="Tahoma" w:hAnsi="Tahoma" w:cs="Tahoma"/>
          <w:color w:val="000000"/>
        </w:rPr>
        <w:t>projektowanego</w:t>
      </w:r>
      <w:r w:rsidR="00A03990" w:rsidRPr="00867550">
        <w:rPr>
          <w:rStyle w:val="FontStyle50"/>
          <w:rFonts w:ascii="Tahoma" w:hAnsi="Tahoma" w:cs="Tahoma"/>
          <w:color w:val="000000"/>
        </w:rPr>
        <w:t xml:space="preserve"> odcinka drogi </w:t>
      </w:r>
      <w:r w:rsidRPr="00867550">
        <w:rPr>
          <w:rStyle w:val="FontStyle50"/>
          <w:rFonts w:ascii="Tahoma" w:hAnsi="Tahoma" w:cs="Tahoma"/>
          <w:color w:val="000000"/>
        </w:rPr>
        <w:t>zjazdów oraz zaprojektować budowę nowych zjazdów</w:t>
      </w:r>
      <w:r w:rsidR="00F84881" w:rsidRPr="00867550">
        <w:rPr>
          <w:rStyle w:val="FontStyle50"/>
          <w:rFonts w:ascii="Tahoma" w:hAnsi="Tahoma" w:cs="Tahoma"/>
          <w:color w:val="000000"/>
        </w:rPr>
        <w:t>.</w:t>
      </w:r>
    </w:p>
    <w:p w:rsidR="000329C2" w:rsidRPr="00867550" w:rsidRDefault="000329C2" w:rsidP="000329C2">
      <w:pPr>
        <w:widowControl/>
        <w:jc w:val="both"/>
        <w:rPr>
          <w:rStyle w:val="FontStyle49"/>
          <w:rFonts w:ascii="Tahoma" w:hAnsi="Tahoma" w:cs="Tahoma"/>
          <w:b w:val="0"/>
          <w:u w:val="single"/>
        </w:rPr>
      </w:pPr>
    </w:p>
    <w:p w:rsidR="002A0930" w:rsidRPr="00867550" w:rsidRDefault="002A0930" w:rsidP="00A21DD7">
      <w:pPr>
        <w:widowControl/>
        <w:spacing w:line="360" w:lineRule="auto"/>
        <w:jc w:val="both"/>
        <w:rPr>
          <w:rStyle w:val="FontStyle49"/>
          <w:rFonts w:ascii="Tahoma" w:hAnsi="Tahoma" w:cs="Tahoma"/>
        </w:rPr>
      </w:pPr>
      <w:r w:rsidRPr="00867550">
        <w:rPr>
          <w:rStyle w:val="FontStyle49"/>
          <w:rFonts w:ascii="Tahoma" w:hAnsi="Tahoma" w:cs="Tahoma"/>
        </w:rPr>
        <w:t>1.4.</w:t>
      </w:r>
      <w:r w:rsidR="00F84881" w:rsidRPr="00867550">
        <w:rPr>
          <w:rStyle w:val="FontStyle49"/>
          <w:rFonts w:ascii="Tahoma" w:hAnsi="Tahoma" w:cs="Tahoma"/>
        </w:rPr>
        <w:t>6</w:t>
      </w:r>
      <w:r w:rsidR="002E4BA0" w:rsidRPr="00867550">
        <w:rPr>
          <w:rStyle w:val="FontStyle49"/>
          <w:rFonts w:ascii="Tahoma" w:hAnsi="Tahoma" w:cs="Tahoma"/>
        </w:rPr>
        <w:t xml:space="preserve">. </w:t>
      </w:r>
      <w:r w:rsidR="00CD5159" w:rsidRPr="00867550">
        <w:rPr>
          <w:rStyle w:val="FontStyle49"/>
          <w:rFonts w:ascii="Tahoma" w:hAnsi="Tahoma" w:cs="Tahoma"/>
        </w:rPr>
        <w:t xml:space="preserve">Ciągi </w:t>
      </w:r>
      <w:r w:rsidR="00155BBC" w:rsidRPr="00867550">
        <w:rPr>
          <w:rStyle w:val="FontStyle49"/>
          <w:rFonts w:ascii="Tahoma" w:hAnsi="Tahoma" w:cs="Tahoma"/>
        </w:rPr>
        <w:t>pieszo</w:t>
      </w:r>
      <w:r w:rsidR="00CD5159" w:rsidRPr="00867550">
        <w:rPr>
          <w:rStyle w:val="FontStyle49"/>
          <w:rFonts w:ascii="Tahoma" w:hAnsi="Tahoma" w:cs="Tahoma"/>
        </w:rPr>
        <w:t xml:space="preserve"> - rowerowe</w:t>
      </w:r>
    </w:p>
    <w:p w:rsidR="003F4AF9" w:rsidRPr="00867550" w:rsidRDefault="003F4AF9" w:rsidP="00A21DD7">
      <w:pPr>
        <w:pStyle w:val="Akapitzlist"/>
        <w:spacing w:line="360" w:lineRule="auto"/>
        <w:ind w:left="0"/>
        <w:jc w:val="both"/>
        <w:rPr>
          <w:sz w:val="20"/>
          <w:szCs w:val="20"/>
        </w:rPr>
      </w:pPr>
      <w:r w:rsidRPr="00867550">
        <w:rPr>
          <w:sz w:val="20"/>
          <w:szCs w:val="20"/>
        </w:rPr>
        <w:t>W ramach inwestycji należy zaprojekt</w:t>
      </w:r>
      <w:r w:rsidR="00CD5159" w:rsidRPr="00867550">
        <w:rPr>
          <w:sz w:val="20"/>
          <w:szCs w:val="20"/>
        </w:rPr>
        <w:t>ować budowę nowego ciągu pieszo - rowerowego</w:t>
      </w:r>
      <w:r w:rsidR="00B009B7" w:rsidRPr="00867550">
        <w:rPr>
          <w:sz w:val="20"/>
          <w:szCs w:val="20"/>
        </w:rPr>
        <w:t>.</w:t>
      </w:r>
    </w:p>
    <w:p w:rsidR="00200F0B" w:rsidRPr="00867550" w:rsidRDefault="00200F0B" w:rsidP="000329C2">
      <w:pPr>
        <w:pStyle w:val="Akapitzlist"/>
        <w:spacing w:line="240" w:lineRule="auto"/>
        <w:ind w:left="0"/>
        <w:jc w:val="both"/>
        <w:rPr>
          <w:sz w:val="20"/>
          <w:szCs w:val="20"/>
        </w:rPr>
      </w:pPr>
    </w:p>
    <w:p w:rsidR="00200F0B" w:rsidRPr="00867550" w:rsidRDefault="00200F0B" w:rsidP="000329C2">
      <w:pPr>
        <w:pStyle w:val="Akapitzlist"/>
        <w:spacing w:line="240" w:lineRule="auto"/>
        <w:ind w:left="0"/>
        <w:jc w:val="both"/>
        <w:rPr>
          <w:sz w:val="20"/>
          <w:szCs w:val="20"/>
        </w:rPr>
      </w:pPr>
    </w:p>
    <w:p w:rsidR="00C82BF2" w:rsidRPr="00867550" w:rsidRDefault="00C82BF2" w:rsidP="00F226BC">
      <w:pPr>
        <w:pStyle w:val="Style10"/>
        <w:widowControl/>
        <w:spacing w:line="360" w:lineRule="auto"/>
        <w:jc w:val="both"/>
        <w:rPr>
          <w:rStyle w:val="FontStyle49"/>
          <w:rFonts w:ascii="Tahoma" w:hAnsi="Tahoma" w:cs="Tahoma"/>
        </w:rPr>
      </w:pPr>
      <w:r w:rsidRPr="00867550">
        <w:rPr>
          <w:rStyle w:val="FontStyle49"/>
          <w:rFonts w:ascii="Tahoma" w:hAnsi="Tahoma" w:cs="Tahoma"/>
        </w:rPr>
        <w:t>1.4.</w:t>
      </w:r>
      <w:r w:rsidR="00CD5159" w:rsidRPr="00867550">
        <w:rPr>
          <w:rStyle w:val="FontStyle49"/>
          <w:rFonts w:ascii="Tahoma" w:hAnsi="Tahoma" w:cs="Tahoma"/>
        </w:rPr>
        <w:t>7</w:t>
      </w:r>
      <w:r w:rsidR="00933B16" w:rsidRPr="00867550">
        <w:rPr>
          <w:rStyle w:val="FontStyle49"/>
          <w:rFonts w:ascii="Tahoma" w:hAnsi="Tahoma" w:cs="Tahoma"/>
        </w:rPr>
        <w:t xml:space="preserve">. </w:t>
      </w:r>
      <w:r w:rsidRPr="00867550">
        <w:rPr>
          <w:rStyle w:val="FontStyle49"/>
          <w:rFonts w:ascii="Tahoma" w:hAnsi="Tahoma" w:cs="Tahoma"/>
        </w:rPr>
        <w:t>Zabezpieczenie i przebudowa infrastruktury technicznej</w:t>
      </w:r>
    </w:p>
    <w:p w:rsidR="00080365" w:rsidRPr="00867550" w:rsidRDefault="00080365" w:rsidP="00F226BC">
      <w:pPr>
        <w:widowControl/>
        <w:spacing w:line="360" w:lineRule="auto"/>
        <w:jc w:val="both"/>
        <w:rPr>
          <w:rFonts w:ascii="Tahoma" w:eastAsia="Calibri" w:hAnsi="Tahoma" w:cs="Tahoma"/>
          <w:color w:val="000000"/>
          <w:sz w:val="20"/>
          <w:szCs w:val="20"/>
          <w:lang w:eastAsia="en-US"/>
        </w:rPr>
      </w:pPr>
      <w:r w:rsidRPr="00867550">
        <w:rPr>
          <w:rFonts w:ascii="Tahoma" w:eastAsia="Calibri" w:hAnsi="Tahoma" w:cs="Tahoma"/>
          <w:color w:val="000000"/>
          <w:sz w:val="20"/>
          <w:szCs w:val="20"/>
          <w:lang w:eastAsia="en-US"/>
        </w:rPr>
        <w:lastRenderedPageBreak/>
        <w:t xml:space="preserve">W pasie planowanej inwestycji oraz w jej sąsiedztwie znajdują się urządzenia infrastruktury </w:t>
      </w:r>
      <w:r w:rsidR="00CD5159" w:rsidRPr="00867550">
        <w:rPr>
          <w:rFonts w:ascii="Tahoma" w:eastAsia="Calibri" w:hAnsi="Tahoma" w:cs="Tahoma"/>
          <w:color w:val="000000"/>
          <w:sz w:val="20"/>
          <w:szCs w:val="20"/>
          <w:lang w:eastAsia="en-US"/>
        </w:rPr>
        <w:t>technicznej niezwiązane z drogą.</w:t>
      </w:r>
    </w:p>
    <w:p w:rsidR="00A72C40" w:rsidRPr="00867550" w:rsidRDefault="00A72C40" w:rsidP="00F226BC">
      <w:pPr>
        <w:pStyle w:val="Style31"/>
        <w:widowControl/>
        <w:tabs>
          <w:tab w:val="left" w:pos="586"/>
        </w:tabs>
        <w:spacing w:line="360" w:lineRule="auto"/>
        <w:rPr>
          <w:rStyle w:val="FontStyle49"/>
          <w:rFonts w:ascii="Tahoma" w:hAnsi="Tahoma" w:cs="Tahoma"/>
        </w:rPr>
      </w:pPr>
    </w:p>
    <w:p w:rsidR="00C82BF2" w:rsidRPr="00867550" w:rsidRDefault="00C82BF2" w:rsidP="00F226BC">
      <w:pPr>
        <w:pStyle w:val="Style31"/>
        <w:widowControl/>
        <w:tabs>
          <w:tab w:val="left" w:pos="701"/>
        </w:tabs>
        <w:spacing w:line="360" w:lineRule="auto"/>
        <w:rPr>
          <w:rStyle w:val="FontStyle49"/>
          <w:rFonts w:ascii="Tahoma" w:hAnsi="Tahoma" w:cs="Tahoma"/>
        </w:rPr>
      </w:pPr>
      <w:r w:rsidRPr="00867550">
        <w:rPr>
          <w:rStyle w:val="FontStyle49"/>
          <w:rFonts w:ascii="Tahoma" w:hAnsi="Tahoma" w:cs="Tahoma"/>
        </w:rPr>
        <w:t>1.4.</w:t>
      </w:r>
      <w:r w:rsidR="00CD5159" w:rsidRPr="00867550">
        <w:rPr>
          <w:rStyle w:val="FontStyle49"/>
          <w:rFonts w:ascii="Tahoma" w:hAnsi="Tahoma" w:cs="Tahoma"/>
        </w:rPr>
        <w:t>8</w:t>
      </w:r>
      <w:r w:rsidRPr="00867550">
        <w:rPr>
          <w:rStyle w:val="FontStyle49"/>
          <w:rFonts w:ascii="Tahoma" w:hAnsi="Tahoma" w:cs="Tahoma"/>
        </w:rPr>
        <w:t>.</w:t>
      </w:r>
      <w:r w:rsidR="00933B16" w:rsidRPr="00867550">
        <w:rPr>
          <w:rStyle w:val="FontStyle49"/>
          <w:rFonts w:ascii="Tahoma" w:hAnsi="Tahoma" w:cs="Tahoma"/>
        </w:rPr>
        <w:tab/>
        <w:t xml:space="preserve"> </w:t>
      </w:r>
      <w:r w:rsidRPr="00867550">
        <w:rPr>
          <w:rStyle w:val="FontStyle49"/>
          <w:rFonts w:ascii="Tahoma" w:hAnsi="Tahoma" w:cs="Tahoma"/>
        </w:rPr>
        <w:t>Oznakowanie pionowe i poziome</w:t>
      </w:r>
    </w:p>
    <w:p w:rsidR="00080365" w:rsidRPr="00867550" w:rsidRDefault="00080365" w:rsidP="00F226BC">
      <w:pPr>
        <w:pStyle w:val="Style7"/>
        <w:widowControl/>
        <w:spacing w:line="360" w:lineRule="auto"/>
        <w:rPr>
          <w:rStyle w:val="FontStyle50"/>
          <w:rFonts w:ascii="Tahoma" w:hAnsi="Tahoma" w:cs="Tahoma"/>
        </w:rPr>
      </w:pPr>
      <w:r w:rsidRPr="00867550">
        <w:rPr>
          <w:rStyle w:val="FontStyle50"/>
          <w:rFonts w:ascii="Tahoma" w:hAnsi="Tahoma" w:cs="Tahoma"/>
        </w:rPr>
        <w:t>Wykonawca jest zobowiązany:</w:t>
      </w:r>
    </w:p>
    <w:p w:rsidR="00080365" w:rsidRPr="00867550" w:rsidRDefault="00080365" w:rsidP="005058E8">
      <w:pPr>
        <w:pStyle w:val="Style19"/>
        <w:widowControl/>
        <w:numPr>
          <w:ilvl w:val="0"/>
          <w:numId w:val="14"/>
        </w:numPr>
        <w:tabs>
          <w:tab w:val="left" w:pos="709"/>
        </w:tabs>
        <w:spacing w:line="360" w:lineRule="auto"/>
        <w:jc w:val="both"/>
        <w:rPr>
          <w:rStyle w:val="FontStyle50"/>
          <w:rFonts w:ascii="Tahoma" w:hAnsi="Tahoma" w:cs="Tahoma"/>
        </w:rPr>
      </w:pPr>
      <w:r w:rsidRPr="00867550">
        <w:rPr>
          <w:rStyle w:val="FontStyle50"/>
          <w:rFonts w:ascii="Tahoma" w:hAnsi="Tahoma" w:cs="Tahoma"/>
        </w:rPr>
        <w:t>opracować projekt docelowej organizacji ruchu,</w:t>
      </w:r>
    </w:p>
    <w:p w:rsidR="00080365" w:rsidRPr="00867550" w:rsidRDefault="00554A05" w:rsidP="005058E8">
      <w:pPr>
        <w:pStyle w:val="Style19"/>
        <w:widowControl/>
        <w:numPr>
          <w:ilvl w:val="0"/>
          <w:numId w:val="14"/>
        </w:numPr>
        <w:tabs>
          <w:tab w:val="left" w:pos="709"/>
        </w:tabs>
        <w:spacing w:line="360" w:lineRule="auto"/>
        <w:jc w:val="both"/>
        <w:rPr>
          <w:rFonts w:ascii="Tahoma" w:hAnsi="Tahoma" w:cs="Tahoma"/>
          <w:sz w:val="20"/>
          <w:szCs w:val="20"/>
        </w:rPr>
      </w:pPr>
      <w:r w:rsidRPr="00867550">
        <w:rPr>
          <w:rStyle w:val="FontStyle50"/>
          <w:rFonts w:ascii="Tahoma" w:hAnsi="Tahoma" w:cs="Tahoma"/>
        </w:rPr>
        <w:t xml:space="preserve">opracować </w:t>
      </w:r>
      <w:r w:rsidR="00080365" w:rsidRPr="00867550">
        <w:rPr>
          <w:rFonts w:ascii="Tahoma" w:hAnsi="Tahoma" w:cs="Tahoma"/>
          <w:sz w:val="20"/>
          <w:szCs w:val="20"/>
        </w:rPr>
        <w:t>projek</w:t>
      </w:r>
      <w:r w:rsidR="000A39BC" w:rsidRPr="00867550">
        <w:rPr>
          <w:rFonts w:ascii="Tahoma" w:hAnsi="Tahoma" w:cs="Tahoma"/>
          <w:sz w:val="20"/>
          <w:szCs w:val="20"/>
        </w:rPr>
        <w:t>t</w:t>
      </w:r>
      <w:r w:rsidR="00627E02" w:rsidRPr="00867550">
        <w:rPr>
          <w:rFonts w:ascii="Tahoma" w:hAnsi="Tahoma" w:cs="Tahoma"/>
          <w:sz w:val="20"/>
          <w:szCs w:val="20"/>
        </w:rPr>
        <w:t>y</w:t>
      </w:r>
      <w:r>
        <w:rPr>
          <w:rFonts w:ascii="Tahoma" w:hAnsi="Tahoma" w:cs="Tahoma"/>
          <w:sz w:val="20"/>
          <w:szCs w:val="20"/>
        </w:rPr>
        <w:t xml:space="preserve"> </w:t>
      </w:r>
      <w:r w:rsidRPr="00867550">
        <w:rPr>
          <w:rStyle w:val="FontStyle50"/>
          <w:rFonts w:ascii="Tahoma" w:hAnsi="Tahoma" w:cs="Tahoma"/>
        </w:rPr>
        <w:t>organizacji ruchu</w:t>
      </w:r>
      <w:r w:rsidR="00080365" w:rsidRPr="00867550">
        <w:rPr>
          <w:rFonts w:ascii="Tahoma" w:hAnsi="Tahoma" w:cs="Tahoma"/>
          <w:sz w:val="20"/>
          <w:szCs w:val="20"/>
        </w:rPr>
        <w:t xml:space="preserve"> na czas budowy.</w:t>
      </w:r>
    </w:p>
    <w:p w:rsidR="00080365" w:rsidRPr="00867550" w:rsidRDefault="00080365" w:rsidP="00554A05">
      <w:pPr>
        <w:pStyle w:val="Style7"/>
        <w:widowControl/>
        <w:spacing w:line="360" w:lineRule="auto"/>
        <w:jc w:val="both"/>
        <w:rPr>
          <w:rStyle w:val="FontStyle50"/>
          <w:rFonts w:ascii="Tahoma" w:hAnsi="Tahoma" w:cs="Tahoma"/>
        </w:rPr>
      </w:pPr>
      <w:r w:rsidRPr="00867550">
        <w:rPr>
          <w:rStyle w:val="FontStyle50"/>
          <w:rFonts w:ascii="Tahoma" w:hAnsi="Tahoma" w:cs="Tahoma"/>
        </w:rPr>
        <w:t>Projekt</w:t>
      </w:r>
      <w:r w:rsidR="00627E02" w:rsidRPr="00867550">
        <w:rPr>
          <w:rStyle w:val="FontStyle50"/>
          <w:rFonts w:ascii="Tahoma" w:hAnsi="Tahoma" w:cs="Tahoma"/>
        </w:rPr>
        <w:t>y</w:t>
      </w:r>
      <w:r w:rsidR="00CD5159" w:rsidRPr="00867550">
        <w:rPr>
          <w:rStyle w:val="FontStyle50"/>
          <w:rFonts w:ascii="Tahoma" w:hAnsi="Tahoma" w:cs="Tahoma"/>
        </w:rPr>
        <w:t xml:space="preserve"> </w:t>
      </w:r>
      <w:r w:rsidRPr="00867550">
        <w:rPr>
          <w:rStyle w:val="FontStyle50"/>
          <w:rFonts w:ascii="Tahoma" w:hAnsi="Tahoma" w:cs="Tahoma"/>
        </w:rPr>
        <w:t>mus</w:t>
      </w:r>
      <w:r w:rsidR="00627E02" w:rsidRPr="00867550">
        <w:rPr>
          <w:rStyle w:val="FontStyle50"/>
          <w:rFonts w:ascii="Tahoma" w:hAnsi="Tahoma" w:cs="Tahoma"/>
        </w:rPr>
        <w:t xml:space="preserve">zą </w:t>
      </w:r>
      <w:r w:rsidRPr="00867550">
        <w:rPr>
          <w:rStyle w:val="FontStyle50"/>
          <w:rFonts w:ascii="Tahoma" w:hAnsi="Tahoma" w:cs="Tahoma"/>
        </w:rPr>
        <w:t xml:space="preserve">być </w:t>
      </w:r>
      <w:r w:rsidR="00554A05" w:rsidRPr="00554A05">
        <w:rPr>
          <w:rStyle w:val="FontStyle50"/>
          <w:rFonts w:ascii="Tahoma" w:hAnsi="Tahoma" w:cs="Tahoma"/>
        </w:rPr>
        <w:t xml:space="preserve">uzgodnienie i zatwierdzenie </w:t>
      </w:r>
      <w:r w:rsidR="00554A05">
        <w:rPr>
          <w:rStyle w:val="FontStyle50"/>
          <w:rFonts w:ascii="Tahoma" w:hAnsi="Tahoma" w:cs="Tahoma"/>
        </w:rPr>
        <w:t>przez</w:t>
      </w:r>
      <w:r w:rsidR="00554A05" w:rsidRPr="00554A05">
        <w:rPr>
          <w:rStyle w:val="FontStyle50"/>
          <w:rFonts w:ascii="Tahoma" w:hAnsi="Tahoma" w:cs="Tahoma"/>
        </w:rPr>
        <w:t xml:space="preserve"> organ</w:t>
      </w:r>
      <w:r w:rsidR="00554A05">
        <w:rPr>
          <w:rStyle w:val="FontStyle50"/>
          <w:rFonts w:ascii="Tahoma" w:hAnsi="Tahoma" w:cs="Tahoma"/>
        </w:rPr>
        <w:t>y</w:t>
      </w:r>
      <w:r w:rsidR="00554A05" w:rsidRPr="00554A05">
        <w:rPr>
          <w:rStyle w:val="FontStyle50"/>
          <w:rFonts w:ascii="Tahoma" w:hAnsi="Tahoma" w:cs="Tahoma"/>
        </w:rPr>
        <w:t xml:space="preserve"> przewidzian</w:t>
      </w:r>
      <w:r w:rsidR="00554A05">
        <w:rPr>
          <w:rStyle w:val="FontStyle50"/>
          <w:rFonts w:ascii="Tahoma" w:hAnsi="Tahoma" w:cs="Tahoma"/>
        </w:rPr>
        <w:t>e</w:t>
      </w:r>
      <w:r w:rsidR="00554A05" w:rsidRPr="00554A05">
        <w:rPr>
          <w:rStyle w:val="FontStyle50"/>
          <w:rFonts w:ascii="Tahoma" w:hAnsi="Tahoma" w:cs="Tahoma"/>
        </w:rPr>
        <w:t xml:space="preserve"> przepisami ustawy „Prawo o ruchu drogowym”</w:t>
      </w:r>
      <w:r w:rsidRPr="00867550">
        <w:rPr>
          <w:rStyle w:val="FontStyle50"/>
          <w:rFonts w:ascii="Tahoma" w:hAnsi="Tahoma" w:cs="Tahoma"/>
        </w:rPr>
        <w:t>.</w:t>
      </w:r>
    </w:p>
    <w:p w:rsidR="00CD5159" w:rsidRPr="00867550" w:rsidRDefault="00CD5159" w:rsidP="00F226BC">
      <w:pPr>
        <w:pStyle w:val="Style7"/>
        <w:widowControl/>
        <w:spacing w:line="360" w:lineRule="auto"/>
        <w:rPr>
          <w:rStyle w:val="FontStyle50"/>
          <w:rFonts w:ascii="Tahoma" w:hAnsi="Tahoma" w:cs="Tahoma"/>
        </w:rPr>
      </w:pPr>
    </w:p>
    <w:p w:rsidR="00CD5159" w:rsidRPr="00867550" w:rsidRDefault="00CD5159" w:rsidP="00F226BC">
      <w:pPr>
        <w:pStyle w:val="Style7"/>
        <w:widowControl/>
        <w:spacing w:line="360" w:lineRule="auto"/>
        <w:rPr>
          <w:rStyle w:val="FontStyle50"/>
          <w:rFonts w:ascii="Tahoma" w:hAnsi="Tahoma" w:cs="Tahoma"/>
          <w:b/>
        </w:rPr>
      </w:pPr>
      <w:r w:rsidRPr="00867550">
        <w:rPr>
          <w:rStyle w:val="FontStyle50"/>
          <w:rFonts w:ascii="Tahoma" w:hAnsi="Tahoma" w:cs="Tahoma"/>
          <w:b/>
        </w:rPr>
        <w:t>1.4.9. Kanalizacja deszczowa</w:t>
      </w:r>
    </w:p>
    <w:p w:rsidR="00CD5159" w:rsidRPr="00867550" w:rsidRDefault="008D3E40" w:rsidP="008D3E40">
      <w:pPr>
        <w:spacing w:line="360" w:lineRule="auto"/>
        <w:jc w:val="both"/>
        <w:rPr>
          <w:rStyle w:val="FontStyle50"/>
          <w:rFonts w:ascii="Tahoma" w:hAnsi="Tahoma" w:cs="Tahoma"/>
          <w:bCs/>
        </w:rPr>
      </w:pPr>
      <w:r w:rsidRPr="00867550">
        <w:rPr>
          <w:rFonts w:ascii="Tahoma" w:hAnsi="Tahoma" w:cs="Tahoma"/>
          <w:sz w:val="20"/>
          <w:szCs w:val="20"/>
        </w:rPr>
        <w:t>Odprowadzenie wód opadowych z projektowanej drogi należy przewidzieć do projektowanej sieci kanalizacji deszczowej a poza obszarem zabudowanym do rowów drogowych trawiastych.</w:t>
      </w:r>
    </w:p>
    <w:p w:rsidR="00877921" w:rsidRPr="00867550" w:rsidRDefault="00877921" w:rsidP="00877921">
      <w:pPr>
        <w:pStyle w:val="Style7"/>
        <w:widowControl/>
        <w:spacing w:line="240" w:lineRule="auto"/>
        <w:rPr>
          <w:rStyle w:val="FontStyle50"/>
          <w:rFonts w:ascii="Tahoma" w:hAnsi="Tahoma" w:cs="Tahoma"/>
        </w:rPr>
      </w:pPr>
    </w:p>
    <w:p w:rsidR="00CD5159" w:rsidRPr="00867550" w:rsidRDefault="00CD5159" w:rsidP="00CD5159">
      <w:pPr>
        <w:pStyle w:val="Style7"/>
        <w:widowControl/>
        <w:spacing w:line="360" w:lineRule="auto"/>
        <w:rPr>
          <w:rStyle w:val="FontStyle50"/>
          <w:rFonts w:ascii="Tahoma" w:hAnsi="Tahoma" w:cs="Tahoma"/>
          <w:b/>
        </w:rPr>
      </w:pPr>
      <w:r w:rsidRPr="00867550">
        <w:rPr>
          <w:rStyle w:val="FontStyle50"/>
          <w:rFonts w:ascii="Tahoma" w:hAnsi="Tahoma" w:cs="Tahoma"/>
          <w:b/>
        </w:rPr>
        <w:t>1.4.10. Oświetlenie drogowe</w:t>
      </w:r>
    </w:p>
    <w:p w:rsidR="00CD5159" w:rsidRPr="00867550" w:rsidRDefault="00CD5159" w:rsidP="00CD5159">
      <w:pPr>
        <w:pStyle w:val="Style7"/>
        <w:widowControl/>
        <w:spacing w:line="360" w:lineRule="auto"/>
        <w:rPr>
          <w:rStyle w:val="FontStyle50"/>
          <w:rFonts w:ascii="Tahoma" w:hAnsi="Tahoma" w:cs="Tahoma"/>
        </w:rPr>
      </w:pPr>
      <w:r w:rsidRPr="00867550">
        <w:rPr>
          <w:rStyle w:val="FontStyle50"/>
          <w:rFonts w:ascii="Tahoma" w:hAnsi="Tahoma" w:cs="Tahoma"/>
        </w:rPr>
        <w:t xml:space="preserve">Na całej długości projektowanej inwestycji należy przewidzieć budowę </w:t>
      </w:r>
      <w:r w:rsidR="007504C3" w:rsidRPr="00867550">
        <w:rPr>
          <w:rStyle w:val="FontStyle50"/>
          <w:rFonts w:ascii="Tahoma" w:hAnsi="Tahoma" w:cs="Tahoma"/>
        </w:rPr>
        <w:t>oświetlenia.</w:t>
      </w:r>
    </w:p>
    <w:p w:rsidR="008D0FA0" w:rsidRPr="00867550" w:rsidRDefault="008D0FA0" w:rsidP="00CD5159">
      <w:pPr>
        <w:pStyle w:val="Style7"/>
        <w:widowControl/>
        <w:spacing w:line="360" w:lineRule="auto"/>
        <w:rPr>
          <w:rStyle w:val="FontStyle50"/>
          <w:rFonts w:ascii="Tahoma" w:hAnsi="Tahoma" w:cs="Tahoma"/>
        </w:rPr>
      </w:pPr>
    </w:p>
    <w:p w:rsidR="008D0FA0" w:rsidRPr="00867550" w:rsidRDefault="008D0FA0" w:rsidP="008D0FA0">
      <w:pPr>
        <w:pStyle w:val="Style7"/>
        <w:widowControl/>
        <w:spacing w:line="360" w:lineRule="auto"/>
        <w:rPr>
          <w:rStyle w:val="FontStyle50"/>
          <w:rFonts w:ascii="Tahoma" w:hAnsi="Tahoma" w:cs="Tahoma"/>
          <w:b/>
        </w:rPr>
      </w:pPr>
      <w:r w:rsidRPr="00867550">
        <w:rPr>
          <w:rStyle w:val="FontStyle50"/>
          <w:rFonts w:ascii="Tahoma" w:hAnsi="Tahoma" w:cs="Tahoma"/>
          <w:b/>
        </w:rPr>
        <w:t>1.4.11. Przebudowa gazociągu</w:t>
      </w:r>
    </w:p>
    <w:p w:rsidR="00525B38" w:rsidRPr="00867550" w:rsidRDefault="008D0FA0" w:rsidP="00525B38">
      <w:pPr>
        <w:spacing w:line="360" w:lineRule="auto"/>
        <w:jc w:val="both"/>
        <w:rPr>
          <w:rFonts w:ascii="Tahoma" w:hAnsi="Tahoma" w:cs="Tahoma"/>
          <w:sz w:val="20"/>
          <w:szCs w:val="20"/>
        </w:rPr>
      </w:pPr>
      <w:r w:rsidRPr="00867550">
        <w:rPr>
          <w:rFonts w:ascii="Tahoma" w:hAnsi="Tahoma" w:cs="Tahoma"/>
          <w:sz w:val="20"/>
          <w:szCs w:val="20"/>
        </w:rPr>
        <w:t xml:space="preserve">W związku przebudową skrzyżowań </w:t>
      </w:r>
      <w:r w:rsidR="00863399" w:rsidRPr="00867550">
        <w:rPr>
          <w:rFonts w:ascii="Tahoma" w:hAnsi="Tahoma" w:cs="Tahoma"/>
          <w:sz w:val="20"/>
          <w:szCs w:val="20"/>
        </w:rPr>
        <w:t>należy przewidzieć</w:t>
      </w:r>
      <w:r w:rsidRPr="00867550">
        <w:rPr>
          <w:rFonts w:ascii="Tahoma" w:hAnsi="Tahoma" w:cs="Tahoma"/>
          <w:sz w:val="20"/>
          <w:szCs w:val="20"/>
        </w:rPr>
        <w:t xml:space="preserve"> wyłączenie istniejącej sieci gazowej średniego ciśnienia</w:t>
      </w:r>
      <w:r w:rsidR="00525B38" w:rsidRPr="00867550">
        <w:rPr>
          <w:rFonts w:ascii="Tahoma" w:hAnsi="Tahoma" w:cs="Tahoma"/>
          <w:sz w:val="20"/>
          <w:szCs w:val="20"/>
        </w:rPr>
        <w:t xml:space="preserve"> i zastąpienie jej projektowaną.</w:t>
      </w:r>
    </w:p>
    <w:p w:rsidR="008D0FA0" w:rsidRPr="00867550" w:rsidRDefault="008D0FA0" w:rsidP="00877921">
      <w:pPr>
        <w:pStyle w:val="Style7"/>
        <w:widowControl/>
        <w:spacing w:line="240" w:lineRule="auto"/>
        <w:rPr>
          <w:rStyle w:val="FontStyle50"/>
          <w:rFonts w:ascii="Tahoma" w:hAnsi="Tahoma" w:cs="Tahoma"/>
        </w:rPr>
      </w:pPr>
    </w:p>
    <w:p w:rsidR="00877921" w:rsidRPr="00867550" w:rsidRDefault="00877921" w:rsidP="00877921">
      <w:pPr>
        <w:pStyle w:val="Style31"/>
        <w:widowControl/>
        <w:tabs>
          <w:tab w:val="left" w:pos="701"/>
        </w:tabs>
        <w:spacing w:line="360" w:lineRule="auto"/>
        <w:rPr>
          <w:rStyle w:val="FontStyle49"/>
          <w:rFonts w:ascii="Tahoma" w:hAnsi="Tahoma" w:cs="Tahoma"/>
        </w:rPr>
      </w:pPr>
      <w:r w:rsidRPr="00867550">
        <w:rPr>
          <w:rStyle w:val="FontStyle49"/>
          <w:rFonts w:ascii="Tahoma" w:hAnsi="Tahoma" w:cs="Tahoma"/>
        </w:rPr>
        <w:t>1.4.1</w:t>
      </w:r>
      <w:r w:rsidR="00863399" w:rsidRPr="00867550">
        <w:rPr>
          <w:rStyle w:val="FontStyle49"/>
          <w:rFonts w:ascii="Tahoma" w:hAnsi="Tahoma" w:cs="Tahoma"/>
        </w:rPr>
        <w:t>2</w:t>
      </w:r>
      <w:r w:rsidRPr="00867550">
        <w:rPr>
          <w:rStyle w:val="FontStyle49"/>
          <w:rFonts w:ascii="Tahoma" w:hAnsi="Tahoma" w:cs="Tahoma"/>
        </w:rPr>
        <w:t>.</w:t>
      </w:r>
      <w:r w:rsidRPr="00867550">
        <w:rPr>
          <w:rStyle w:val="FontStyle49"/>
          <w:rFonts w:ascii="Tahoma" w:hAnsi="Tahoma" w:cs="Tahoma"/>
        </w:rPr>
        <w:tab/>
        <w:t xml:space="preserve"> Urządzenia BRD</w:t>
      </w:r>
    </w:p>
    <w:p w:rsidR="00877921" w:rsidRPr="00867550" w:rsidRDefault="00877921" w:rsidP="00877921">
      <w:pPr>
        <w:pStyle w:val="Style80"/>
        <w:shd w:val="clear" w:color="auto" w:fill="auto"/>
        <w:tabs>
          <w:tab w:val="left" w:pos="0"/>
        </w:tabs>
        <w:spacing w:after="0" w:line="360" w:lineRule="auto"/>
        <w:ind w:right="23" w:firstLine="0"/>
        <w:rPr>
          <w:rFonts w:ascii="Tahoma" w:hAnsi="Tahoma" w:cs="Tahoma"/>
          <w:sz w:val="20"/>
          <w:szCs w:val="20"/>
        </w:rPr>
      </w:pPr>
      <w:r w:rsidRPr="00867550">
        <w:rPr>
          <w:rFonts w:ascii="Tahoma" w:hAnsi="Tahoma" w:cs="Tahoma"/>
          <w:sz w:val="20"/>
          <w:szCs w:val="20"/>
        </w:rPr>
        <w:t>Zastosowanie urządzeń bezpieczeństwa ruchu drogowego zgodnie z załącznikami nr 1- 4 do rozporządzenia Ministra Infrastruktury z dnia 3 lipca 2003r. w sprawie szczegółowych warunków technicznych dla znaków i sygnałów drogowych oraz urządzeń bezpieczeństwa ruchu drogowego i warunków ich umieszczania na drogach (Dz. U. Nr 220 z dnia 23 grudnia 2003 roku, poz. 2181 z</w:t>
      </w:r>
      <w:r w:rsidR="00554A05">
        <w:rPr>
          <w:rFonts w:ascii="Tahoma" w:hAnsi="Tahoma" w:cs="Tahoma"/>
          <w:sz w:val="20"/>
          <w:szCs w:val="20"/>
        </w:rPr>
        <w:t>e</w:t>
      </w:r>
      <w:r w:rsidRPr="00867550">
        <w:rPr>
          <w:rFonts w:ascii="Tahoma" w:hAnsi="Tahoma" w:cs="Tahoma"/>
          <w:sz w:val="20"/>
          <w:szCs w:val="20"/>
        </w:rPr>
        <w:t xml:space="preserve"> </w:t>
      </w:r>
      <w:r w:rsidR="00554A05" w:rsidRPr="00867550">
        <w:rPr>
          <w:rFonts w:ascii="Tahoma" w:hAnsi="Tahoma" w:cs="Tahoma"/>
          <w:sz w:val="20"/>
          <w:szCs w:val="20"/>
        </w:rPr>
        <w:t>zm</w:t>
      </w:r>
      <w:r w:rsidR="00554A05">
        <w:rPr>
          <w:rFonts w:ascii="Tahoma" w:hAnsi="Tahoma" w:cs="Tahoma"/>
          <w:sz w:val="20"/>
          <w:szCs w:val="20"/>
        </w:rPr>
        <w:t>.</w:t>
      </w:r>
      <w:r w:rsidRPr="00867550">
        <w:rPr>
          <w:rFonts w:ascii="Tahoma" w:hAnsi="Tahoma" w:cs="Tahoma"/>
          <w:sz w:val="20"/>
          <w:szCs w:val="20"/>
        </w:rPr>
        <w:t>)</w:t>
      </w:r>
      <w:r w:rsidR="000F474F" w:rsidRPr="00867550">
        <w:rPr>
          <w:rFonts w:ascii="Tahoma" w:hAnsi="Tahoma" w:cs="Tahoma"/>
          <w:sz w:val="20"/>
          <w:szCs w:val="20"/>
        </w:rPr>
        <w:t xml:space="preserve"> </w:t>
      </w:r>
      <w:r w:rsidR="007504C3" w:rsidRPr="00867550">
        <w:rPr>
          <w:rFonts w:ascii="Tahoma" w:hAnsi="Tahoma" w:cs="Tahoma"/>
          <w:sz w:val="20"/>
          <w:szCs w:val="20"/>
        </w:rPr>
        <w:t xml:space="preserve">oraz Zarządzeniem nr 31 GDDKiA </w:t>
      </w:r>
      <w:r w:rsidR="000F474F" w:rsidRPr="00867550">
        <w:rPr>
          <w:rFonts w:ascii="Tahoma" w:hAnsi="Tahoma" w:cs="Tahoma"/>
          <w:sz w:val="20"/>
          <w:szCs w:val="20"/>
        </w:rPr>
        <w:t>z dnia 23 kwietnia 2010r. w sprawie wytycznych stosowania barier ochronnych na drogach krajowych (ze zm.)</w:t>
      </w:r>
      <w:r w:rsidRPr="00867550">
        <w:rPr>
          <w:rFonts w:ascii="Tahoma" w:hAnsi="Tahoma" w:cs="Tahoma"/>
          <w:sz w:val="20"/>
          <w:szCs w:val="20"/>
        </w:rPr>
        <w:t>.</w:t>
      </w:r>
    </w:p>
    <w:p w:rsidR="00877921" w:rsidRPr="00867550" w:rsidRDefault="00877921" w:rsidP="00877921">
      <w:pPr>
        <w:pStyle w:val="Style7"/>
        <w:widowControl/>
        <w:spacing w:line="240" w:lineRule="auto"/>
        <w:rPr>
          <w:rStyle w:val="FontStyle50"/>
          <w:rFonts w:ascii="Tahoma" w:hAnsi="Tahoma" w:cs="Tahoma"/>
        </w:rPr>
      </w:pPr>
    </w:p>
    <w:p w:rsidR="00A94062" w:rsidRPr="00867550" w:rsidRDefault="00A94062" w:rsidP="00F226BC">
      <w:pPr>
        <w:pStyle w:val="Style10"/>
        <w:widowControl/>
        <w:spacing w:line="360" w:lineRule="auto"/>
        <w:jc w:val="both"/>
        <w:rPr>
          <w:rStyle w:val="FontStyle49"/>
          <w:rFonts w:ascii="Tahoma" w:hAnsi="Tahoma" w:cs="Tahoma"/>
        </w:rPr>
      </w:pPr>
      <w:r w:rsidRPr="00867550">
        <w:rPr>
          <w:rStyle w:val="FontStyle49"/>
          <w:rFonts w:ascii="Tahoma" w:hAnsi="Tahoma" w:cs="Tahoma"/>
        </w:rPr>
        <w:t>1.4.</w:t>
      </w:r>
      <w:r w:rsidR="005C1320" w:rsidRPr="00867550">
        <w:rPr>
          <w:rStyle w:val="FontStyle49"/>
          <w:rFonts w:ascii="Tahoma" w:hAnsi="Tahoma" w:cs="Tahoma"/>
        </w:rPr>
        <w:t>1</w:t>
      </w:r>
      <w:r w:rsidR="00863399" w:rsidRPr="00867550">
        <w:rPr>
          <w:rStyle w:val="FontStyle49"/>
          <w:rFonts w:ascii="Tahoma" w:hAnsi="Tahoma" w:cs="Tahoma"/>
        </w:rPr>
        <w:t>3</w:t>
      </w:r>
      <w:r w:rsidR="00CF3B64" w:rsidRPr="00867550">
        <w:rPr>
          <w:rStyle w:val="FontStyle49"/>
          <w:rFonts w:ascii="Tahoma" w:hAnsi="Tahoma" w:cs="Tahoma"/>
        </w:rPr>
        <w:t>.</w:t>
      </w:r>
      <w:r w:rsidRPr="00867550">
        <w:rPr>
          <w:rStyle w:val="FontStyle49"/>
          <w:rFonts w:ascii="Tahoma" w:hAnsi="Tahoma" w:cs="Tahoma"/>
        </w:rPr>
        <w:tab/>
      </w:r>
      <w:r w:rsidR="00933B16" w:rsidRPr="00867550">
        <w:rPr>
          <w:rStyle w:val="FontStyle49"/>
          <w:rFonts w:ascii="Tahoma" w:hAnsi="Tahoma" w:cs="Tahoma"/>
        </w:rPr>
        <w:t xml:space="preserve"> </w:t>
      </w:r>
      <w:r w:rsidRPr="00867550">
        <w:rPr>
          <w:rStyle w:val="FontStyle49"/>
          <w:rFonts w:ascii="Tahoma" w:hAnsi="Tahoma" w:cs="Tahoma"/>
        </w:rPr>
        <w:t>Roboty wykończeniowe</w:t>
      </w:r>
    </w:p>
    <w:p w:rsidR="00C82BF2" w:rsidRPr="00867550" w:rsidRDefault="00C82BF2" w:rsidP="00F226BC">
      <w:pPr>
        <w:pStyle w:val="Style21"/>
        <w:widowControl/>
        <w:spacing w:line="360" w:lineRule="auto"/>
        <w:rPr>
          <w:rStyle w:val="FontStyle50"/>
          <w:rFonts w:ascii="Tahoma" w:hAnsi="Tahoma" w:cs="Tahoma"/>
        </w:rPr>
      </w:pPr>
      <w:r w:rsidRPr="00867550">
        <w:rPr>
          <w:rStyle w:val="FontStyle50"/>
          <w:rFonts w:ascii="Tahoma" w:hAnsi="Tahoma" w:cs="Tahoma"/>
        </w:rPr>
        <w:t xml:space="preserve">Roboty wykończeniowe będą polegać na uporządkowaniu terenu budowy, plantowaniu i obsianiu skarp i dna rowów </w:t>
      </w:r>
      <w:r w:rsidR="000A39BC" w:rsidRPr="00867550">
        <w:rPr>
          <w:rStyle w:val="FontStyle50"/>
          <w:rFonts w:ascii="Tahoma" w:hAnsi="Tahoma" w:cs="Tahoma"/>
        </w:rPr>
        <w:t xml:space="preserve">oraz terenów zielonych </w:t>
      </w:r>
      <w:r w:rsidRPr="00867550">
        <w:rPr>
          <w:rStyle w:val="FontStyle50"/>
          <w:rFonts w:ascii="Tahoma" w:hAnsi="Tahoma" w:cs="Tahoma"/>
        </w:rPr>
        <w:t>mieszanką traw</w:t>
      </w:r>
      <w:r w:rsidR="007469A9" w:rsidRPr="00867550">
        <w:rPr>
          <w:rStyle w:val="FontStyle50"/>
          <w:rFonts w:ascii="Tahoma" w:hAnsi="Tahoma" w:cs="Tahoma"/>
        </w:rPr>
        <w:t xml:space="preserve"> oraz darniowaniu wysokich nasypów powyżej 3 m</w:t>
      </w:r>
      <w:r w:rsidRPr="00867550">
        <w:rPr>
          <w:rStyle w:val="FontStyle50"/>
          <w:rFonts w:ascii="Tahoma" w:hAnsi="Tahoma" w:cs="Tahoma"/>
        </w:rPr>
        <w:t>.</w:t>
      </w:r>
    </w:p>
    <w:p w:rsidR="002A0012" w:rsidRPr="00867550" w:rsidRDefault="002A0012" w:rsidP="002A0012">
      <w:pPr>
        <w:widowControl/>
        <w:autoSpaceDE/>
        <w:autoSpaceDN/>
        <w:adjustRightInd/>
        <w:jc w:val="both"/>
        <w:rPr>
          <w:rFonts w:ascii="Tahoma" w:eastAsia="Calibri" w:hAnsi="Tahoma" w:cs="Tahoma"/>
          <w:color w:val="000000"/>
          <w:sz w:val="20"/>
          <w:szCs w:val="20"/>
          <w:lang w:eastAsia="en-US"/>
        </w:rPr>
      </w:pPr>
    </w:p>
    <w:p w:rsidR="00C82BF2" w:rsidRPr="00867550" w:rsidRDefault="00C82BF2" w:rsidP="00860E80">
      <w:pPr>
        <w:pStyle w:val="Nagwek2"/>
        <w:jc w:val="left"/>
        <w:rPr>
          <w:rStyle w:val="FontStyle73"/>
          <w:rFonts w:ascii="Tahoma" w:hAnsi="Tahoma" w:cs="Tahoma"/>
          <w:b/>
          <w:sz w:val="20"/>
          <w:szCs w:val="20"/>
        </w:rPr>
      </w:pPr>
      <w:bookmarkStart w:id="6" w:name="_Toc448480810"/>
      <w:r w:rsidRPr="00867550">
        <w:rPr>
          <w:rStyle w:val="FontStyle68"/>
          <w:rFonts w:ascii="Tahoma" w:hAnsi="Tahoma" w:cs="Tahoma"/>
          <w:b/>
          <w:sz w:val="20"/>
          <w:szCs w:val="20"/>
        </w:rPr>
        <w:t xml:space="preserve">2 </w:t>
      </w:r>
      <w:r w:rsidRPr="00867550">
        <w:rPr>
          <w:rStyle w:val="FontStyle73"/>
          <w:rFonts w:ascii="Tahoma" w:hAnsi="Tahoma" w:cs="Tahoma"/>
          <w:b/>
          <w:sz w:val="20"/>
          <w:szCs w:val="20"/>
        </w:rPr>
        <w:t>. WYMAGANIA ZAMAWIAJĄCEGO DLA PRZEDMIOTU</w:t>
      </w:r>
      <w:r w:rsidR="00F226BC" w:rsidRPr="00867550">
        <w:rPr>
          <w:rStyle w:val="FontStyle73"/>
          <w:rFonts w:ascii="Tahoma" w:hAnsi="Tahoma" w:cs="Tahoma"/>
          <w:b/>
          <w:sz w:val="20"/>
          <w:szCs w:val="20"/>
        </w:rPr>
        <w:t xml:space="preserve"> </w:t>
      </w:r>
      <w:r w:rsidRPr="00867550">
        <w:rPr>
          <w:rStyle w:val="FontStyle73"/>
          <w:rFonts w:ascii="Tahoma" w:hAnsi="Tahoma" w:cs="Tahoma"/>
          <w:b/>
          <w:sz w:val="20"/>
          <w:szCs w:val="20"/>
        </w:rPr>
        <w:t>ZAMÓWIENIA</w:t>
      </w:r>
      <w:bookmarkEnd w:id="6"/>
    </w:p>
    <w:p w:rsidR="00E5415D" w:rsidRPr="00867550" w:rsidRDefault="00E5415D" w:rsidP="00E5415D">
      <w:pPr>
        <w:rPr>
          <w:rFonts w:ascii="Tahoma" w:hAnsi="Tahoma" w:cs="Tahoma"/>
          <w:sz w:val="20"/>
          <w:szCs w:val="20"/>
        </w:rPr>
      </w:pPr>
    </w:p>
    <w:p w:rsidR="00C82BF2" w:rsidRPr="00867550" w:rsidRDefault="00C82BF2" w:rsidP="00FE492A">
      <w:pPr>
        <w:pStyle w:val="Nagwek3"/>
        <w:jc w:val="both"/>
        <w:rPr>
          <w:rStyle w:val="FontStyle49"/>
          <w:rFonts w:ascii="Tahoma" w:hAnsi="Tahoma" w:cs="Tahoma"/>
          <w:b/>
          <w:bCs/>
        </w:rPr>
      </w:pPr>
      <w:bookmarkStart w:id="7" w:name="_Toc448480811"/>
      <w:r w:rsidRPr="00867550">
        <w:rPr>
          <w:rStyle w:val="FontStyle49"/>
          <w:rFonts w:ascii="Tahoma" w:hAnsi="Tahoma" w:cs="Tahoma"/>
          <w:b/>
          <w:bCs/>
        </w:rPr>
        <w:t>2.1.</w:t>
      </w:r>
      <w:r w:rsidR="00860E80" w:rsidRPr="00867550">
        <w:rPr>
          <w:rStyle w:val="FontStyle49"/>
          <w:rFonts w:ascii="Tahoma" w:hAnsi="Tahoma" w:cs="Tahoma"/>
          <w:b/>
          <w:bCs/>
        </w:rPr>
        <w:t xml:space="preserve"> </w:t>
      </w:r>
      <w:r w:rsidRPr="00867550">
        <w:rPr>
          <w:rStyle w:val="FontStyle49"/>
          <w:rFonts w:ascii="Tahoma" w:hAnsi="Tahoma" w:cs="Tahoma"/>
          <w:b/>
          <w:bCs/>
        </w:rPr>
        <w:t>Cechy obiektu dotyczące</w:t>
      </w:r>
      <w:r w:rsidR="000A39BC" w:rsidRPr="00867550">
        <w:rPr>
          <w:rStyle w:val="FontStyle49"/>
          <w:rFonts w:ascii="Tahoma" w:hAnsi="Tahoma" w:cs="Tahoma"/>
          <w:b/>
          <w:bCs/>
        </w:rPr>
        <w:t xml:space="preserve"> rozwiązań budowlano-konstrukcyj</w:t>
      </w:r>
      <w:r w:rsidRPr="00867550">
        <w:rPr>
          <w:rStyle w:val="FontStyle49"/>
          <w:rFonts w:ascii="Tahoma" w:hAnsi="Tahoma" w:cs="Tahoma"/>
          <w:b/>
          <w:bCs/>
        </w:rPr>
        <w:t>nych</w:t>
      </w:r>
      <w:bookmarkEnd w:id="7"/>
    </w:p>
    <w:p w:rsidR="00E5415D" w:rsidRPr="00867550" w:rsidRDefault="00E5415D" w:rsidP="00E5415D">
      <w:pPr>
        <w:rPr>
          <w:rFonts w:ascii="Tahoma" w:hAnsi="Tahoma" w:cs="Tahoma"/>
          <w:sz w:val="20"/>
          <w:szCs w:val="20"/>
        </w:rPr>
      </w:pPr>
    </w:p>
    <w:p w:rsidR="00422146" w:rsidRPr="00867550" w:rsidRDefault="00C82BF2" w:rsidP="00F226BC">
      <w:pPr>
        <w:pStyle w:val="Style34"/>
        <w:widowControl/>
        <w:spacing w:line="360" w:lineRule="auto"/>
        <w:ind w:firstLine="0"/>
        <w:jc w:val="both"/>
        <w:rPr>
          <w:rStyle w:val="FontStyle49"/>
          <w:rFonts w:ascii="Tahoma" w:hAnsi="Tahoma" w:cs="Tahoma"/>
        </w:rPr>
      </w:pPr>
      <w:r w:rsidRPr="00867550">
        <w:rPr>
          <w:rStyle w:val="FontStyle49"/>
          <w:rFonts w:ascii="Tahoma" w:hAnsi="Tahoma" w:cs="Tahoma"/>
        </w:rPr>
        <w:t xml:space="preserve">Zamawiający stawia warunek, aby wybudowana </w:t>
      </w:r>
      <w:r w:rsidR="002E4BA0" w:rsidRPr="00867550">
        <w:rPr>
          <w:rStyle w:val="FontStyle49"/>
          <w:rFonts w:ascii="Tahoma" w:hAnsi="Tahoma" w:cs="Tahoma"/>
        </w:rPr>
        <w:t xml:space="preserve">droga uzyskała trwałość 20 lat, oraz rękojmię </w:t>
      </w:r>
      <w:r w:rsidR="007238E9" w:rsidRPr="00867550">
        <w:rPr>
          <w:rStyle w:val="FontStyle49"/>
          <w:rFonts w:ascii="Tahoma" w:hAnsi="Tahoma" w:cs="Tahoma"/>
        </w:rPr>
        <w:t xml:space="preserve">i gwarancję </w:t>
      </w:r>
      <w:r w:rsidR="002E4BA0" w:rsidRPr="00867550">
        <w:rPr>
          <w:rStyle w:val="FontStyle49"/>
          <w:rFonts w:ascii="Tahoma" w:hAnsi="Tahoma" w:cs="Tahoma"/>
        </w:rPr>
        <w:t>na okres określony w Umowie</w:t>
      </w:r>
      <w:r w:rsidR="00C63401" w:rsidRPr="00867550">
        <w:rPr>
          <w:rStyle w:val="FontStyle49"/>
          <w:rFonts w:ascii="Tahoma" w:hAnsi="Tahoma" w:cs="Tahoma"/>
        </w:rPr>
        <w:t>.</w:t>
      </w:r>
    </w:p>
    <w:p w:rsidR="00C82BF2" w:rsidRPr="00867550" w:rsidRDefault="00C82BF2" w:rsidP="00F226BC">
      <w:pPr>
        <w:pStyle w:val="Style7"/>
        <w:widowControl/>
        <w:spacing w:line="360" w:lineRule="auto"/>
        <w:jc w:val="both"/>
        <w:rPr>
          <w:rStyle w:val="FontStyle50"/>
          <w:rFonts w:ascii="Tahoma" w:hAnsi="Tahoma" w:cs="Tahoma"/>
          <w:color w:val="000000"/>
        </w:rPr>
      </w:pPr>
      <w:r w:rsidRPr="00867550">
        <w:rPr>
          <w:rStyle w:val="FontStyle50"/>
          <w:rFonts w:ascii="Tahoma" w:hAnsi="Tahoma" w:cs="Tahoma"/>
          <w:color w:val="000000"/>
        </w:rPr>
        <w:lastRenderedPageBreak/>
        <w:t>Zamawiający oczekuje, że przedmiot zamówienia w zakresie zaprojektowania i wykonania zostanie rozliczony i przekazany w terminie</w:t>
      </w:r>
      <w:r w:rsidR="0062724E" w:rsidRPr="00867550">
        <w:rPr>
          <w:rStyle w:val="FontStyle50"/>
          <w:rFonts w:ascii="Tahoma" w:hAnsi="Tahoma" w:cs="Tahoma"/>
          <w:color w:val="000000"/>
        </w:rPr>
        <w:t>:</w:t>
      </w:r>
      <w:r w:rsidRPr="00867550">
        <w:rPr>
          <w:rStyle w:val="FontStyle50"/>
          <w:rFonts w:ascii="Tahoma" w:hAnsi="Tahoma" w:cs="Tahoma"/>
          <w:color w:val="000000"/>
        </w:rPr>
        <w:t>.</w:t>
      </w:r>
    </w:p>
    <w:p w:rsidR="0062724E" w:rsidRPr="00867550" w:rsidRDefault="00554A05" w:rsidP="00554A05">
      <w:pPr>
        <w:pStyle w:val="Akapitzlist"/>
        <w:numPr>
          <w:ilvl w:val="3"/>
          <w:numId w:val="25"/>
        </w:numPr>
        <w:tabs>
          <w:tab w:val="clear" w:pos="3225"/>
          <w:tab w:val="num" w:pos="426"/>
        </w:tabs>
        <w:autoSpaceDE w:val="0"/>
        <w:autoSpaceDN w:val="0"/>
        <w:adjustRightInd w:val="0"/>
        <w:spacing w:line="360" w:lineRule="auto"/>
        <w:ind w:left="426" w:hanging="426"/>
        <w:contextualSpacing w:val="0"/>
        <w:jc w:val="both"/>
        <w:rPr>
          <w:sz w:val="20"/>
          <w:szCs w:val="20"/>
        </w:rPr>
      </w:pPr>
      <w:r w:rsidRPr="00554A05">
        <w:rPr>
          <w:sz w:val="20"/>
          <w:szCs w:val="20"/>
        </w:rPr>
        <w:t>do dnia 30.03.2018 r.</w:t>
      </w:r>
      <w:r w:rsidRPr="00554A05" w:rsidDel="00554A05">
        <w:rPr>
          <w:sz w:val="20"/>
          <w:szCs w:val="20"/>
        </w:rPr>
        <w:t xml:space="preserve"> </w:t>
      </w:r>
      <w:r w:rsidR="0062724E" w:rsidRPr="00867550">
        <w:rPr>
          <w:sz w:val="20"/>
          <w:szCs w:val="20"/>
        </w:rPr>
        <w:t>- opracowanie dokumentacji projektowej i uzyskanie dec</w:t>
      </w:r>
      <w:r w:rsidR="0046491E" w:rsidRPr="00867550">
        <w:rPr>
          <w:sz w:val="20"/>
          <w:szCs w:val="20"/>
        </w:rPr>
        <w:t>yzji ZRID</w:t>
      </w:r>
      <w:r w:rsidR="007504C3" w:rsidRPr="00867550">
        <w:rPr>
          <w:sz w:val="20"/>
          <w:szCs w:val="20"/>
        </w:rPr>
        <w:t>.</w:t>
      </w:r>
    </w:p>
    <w:p w:rsidR="0062724E" w:rsidRPr="00867550" w:rsidRDefault="0062724E" w:rsidP="00D24E3A">
      <w:pPr>
        <w:pStyle w:val="Akapitzlist"/>
        <w:numPr>
          <w:ilvl w:val="3"/>
          <w:numId w:val="25"/>
        </w:numPr>
        <w:tabs>
          <w:tab w:val="clear" w:pos="3225"/>
          <w:tab w:val="num" w:pos="426"/>
        </w:tabs>
        <w:autoSpaceDE w:val="0"/>
        <w:autoSpaceDN w:val="0"/>
        <w:adjustRightInd w:val="0"/>
        <w:spacing w:line="360" w:lineRule="auto"/>
        <w:ind w:left="425" w:hanging="425"/>
        <w:contextualSpacing w:val="0"/>
        <w:jc w:val="both"/>
        <w:rPr>
          <w:sz w:val="20"/>
          <w:szCs w:val="20"/>
        </w:rPr>
      </w:pPr>
      <w:r w:rsidRPr="00867550">
        <w:rPr>
          <w:sz w:val="20"/>
          <w:szCs w:val="20"/>
        </w:rPr>
        <w:t xml:space="preserve">Do dnia </w:t>
      </w:r>
      <w:r w:rsidR="00E51B13">
        <w:rPr>
          <w:sz w:val="20"/>
          <w:szCs w:val="20"/>
        </w:rPr>
        <w:t>31.07.2018 r.</w:t>
      </w:r>
      <w:r w:rsidR="00E51B13" w:rsidRPr="00867550">
        <w:rPr>
          <w:sz w:val="20"/>
          <w:szCs w:val="20"/>
        </w:rPr>
        <w:t xml:space="preserve"> </w:t>
      </w:r>
      <w:r w:rsidR="000A2037" w:rsidRPr="00867550">
        <w:rPr>
          <w:sz w:val="20"/>
          <w:szCs w:val="20"/>
        </w:rPr>
        <w:t xml:space="preserve">- </w:t>
      </w:r>
      <w:r w:rsidRPr="00867550">
        <w:rPr>
          <w:sz w:val="20"/>
          <w:szCs w:val="20"/>
        </w:rPr>
        <w:t>wymagany termin wykonania przedmiotu zamówienia rozumiany jako termin wykonania robót budowlanych, uzyskania pozwolenia na użytkowanie i pisemnego zgłoszenia Zamawiającemu gotowości do odbioru końcowego.</w:t>
      </w:r>
    </w:p>
    <w:p w:rsidR="006F3D78" w:rsidRPr="00867550" w:rsidRDefault="006F3D78" w:rsidP="000329C2">
      <w:pPr>
        <w:pStyle w:val="Style7"/>
        <w:widowControl/>
        <w:spacing w:line="240" w:lineRule="auto"/>
        <w:jc w:val="both"/>
        <w:rPr>
          <w:rStyle w:val="FontStyle50"/>
          <w:rFonts w:ascii="Tahoma" w:hAnsi="Tahoma" w:cs="Tahoma"/>
          <w:color w:val="000000"/>
        </w:rPr>
      </w:pPr>
    </w:p>
    <w:p w:rsidR="00C82BF2" w:rsidRPr="00867550" w:rsidRDefault="00C82BF2" w:rsidP="00FE492A">
      <w:pPr>
        <w:pStyle w:val="Nagwek3"/>
        <w:jc w:val="both"/>
        <w:rPr>
          <w:rStyle w:val="FontStyle49"/>
          <w:rFonts w:ascii="Tahoma" w:hAnsi="Tahoma" w:cs="Tahoma"/>
          <w:b/>
        </w:rPr>
      </w:pPr>
      <w:bookmarkStart w:id="8" w:name="_Toc448480812"/>
      <w:r w:rsidRPr="00867550">
        <w:rPr>
          <w:rStyle w:val="FontStyle49"/>
          <w:rFonts w:ascii="Tahoma" w:hAnsi="Tahoma" w:cs="Tahoma"/>
          <w:b/>
        </w:rPr>
        <w:t>2.2.</w:t>
      </w:r>
      <w:r w:rsidR="00AD6D41" w:rsidRPr="00867550">
        <w:rPr>
          <w:rStyle w:val="FontStyle49"/>
          <w:rFonts w:ascii="Tahoma" w:hAnsi="Tahoma" w:cs="Tahoma"/>
          <w:b/>
        </w:rPr>
        <w:t xml:space="preserve"> </w:t>
      </w:r>
      <w:r w:rsidR="008E22C3" w:rsidRPr="00867550">
        <w:rPr>
          <w:rStyle w:val="FontStyle49"/>
          <w:rFonts w:ascii="Tahoma" w:hAnsi="Tahoma" w:cs="Tahoma"/>
          <w:b/>
        </w:rPr>
        <w:t>Wymagania</w:t>
      </w:r>
      <w:r w:rsidRPr="00867550">
        <w:rPr>
          <w:rStyle w:val="FontStyle49"/>
          <w:rFonts w:ascii="Tahoma" w:hAnsi="Tahoma" w:cs="Tahoma"/>
          <w:b/>
        </w:rPr>
        <w:t xml:space="preserve"> techniczne</w:t>
      </w:r>
      <w:bookmarkEnd w:id="8"/>
    </w:p>
    <w:p w:rsidR="002315B2" w:rsidRPr="00867550" w:rsidRDefault="002315B2" w:rsidP="002315B2">
      <w:pPr>
        <w:rPr>
          <w:rFonts w:ascii="Tahoma" w:hAnsi="Tahoma" w:cs="Tahoma"/>
          <w:sz w:val="20"/>
          <w:szCs w:val="20"/>
        </w:rPr>
      </w:pPr>
    </w:p>
    <w:p w:rsidR="000329C2" w:rsidRPr="00867550" w:rsidRDefault="005E14C1" w:rsidP="000329C2">
      <w:pPr>
        <w:spacing w:line="360" w:lineRule="auto"/>
        <w:jc w:val="both"/>
        <w:rPr>
          <w:rFonts w:ascii="Tahoma" w:hAnsi="Tahoma" w:cs="Tahoma"/>
          <w:sz w:val="20"/>
          <w:szCs w:val="20"/>
        </w:rPr>
      </w:pPr>
      <w:r w:rsidRPr="00867550">
        <w:rPr>
          <w:rFonts w:ascii="Tahoma" w:hAnsi="Tahoma" w:cs="Tahoma"/>
          <w:sz w:val="20"/>
          <w:szCs w:val="20"/>
        </w:rPr>
        <w:t>Do Wykonawcy należy pozyskanie aktualnej mapy zasadniczej do celów projektowych.</w:t>
      </w:r>
    </w:p>
    <w:p w:rsidR="000C20CC" w:rsidRPr="00867550" w:rsidRDefault="00F818F8" w:rsidP="002E34FB">
      <w:pPr>
        <w:spacing w:line="360" w:lineRule="auto"/>
        <w:jc w:val="both"/>
        <w:rPr>
          <w:rFonts w:ascii="Tahoma" w:hAnsi="Tahoma" w:cs="Tahoma"/>
          <w:sz w:val="20"/>
          <w:szCs w:val="20"/>
        </w:rPr>
      </w:pPr>
      <w:r w:rsidRPr="00867550">
        <w:rPr>
          <w:rFonts w:ascii="Tahoma" w:hAnsi="Tahoma" w:cs="Tahoma"/>
          <w:sz w:val="20"/>
          <w:szCs w:val="20"/>
        </w:rPr>
        <w:t>Poniższe wymagania techniczne są wartościami, które Wykonawca powinien spełnić z zastrzeżeniem, że zaprojektowane i wbudowane elementy powinny odpowiadać wymaganiom wynikającym z ich usytuowania i przeznaczenia w szczególności powinny być dostosowane do wymagań bezpieczeństwa ruchu na drodze oraz istniejących warunków terenowych. Na każde odstępstwo od niżej wymienionych wymagań Wykonawca musi uzyskać akceptację Inżyniera Kontraktu i pisemną zgodę Zamawiającego.</w:t>
      </w:r>
      <w:r w:rsidR="004B094F" w:rsidRPr="00867550">
        <w:rPr>
          <w:rFonts w:ascii="Tahoma" w:hAnsi="Tahoma" w:cs="Tahoma"/>
          <w:sz w:val="20"/>
          <w:szCs w:val="20"/>
        </w:rPr>
        <w:t xml:space="preserve"> Zamawiający wyrazi taką zgodę tylko w uzasadnionych przypadkach.</w:t>
      </w:r>
    </w:p>
    <w:p w:rsidR="00F818F8" w:rsidRPr="00867550" w:rsidRDefault="00F818F8" w:rsidP="00877921">
      <w:pPr>
        <w:jc w:val="both"/>
        <w:rPr>
          <w:rFonts w:ascii="Tahoma" w:hAnsi="Tahoma" w:cs="Tahoma"/>
          <w:sz w:val="20"/>
          <w:szCs w:val="20"/>
        </w:rPr>
      </w:pPr>
    </w:p>
    <w:p w:rsidR="00C82BF2" w:rsidRPr="00867550" w:rsidRDefault="000329C2" w:rsidP="000329C2">
      <w:pPr>
        <w:spacing w:line="360" w:lineRule="auto"/>
        <w:jc w:val="both"/>
        <w:rPr>
          <w:rStyle w:val="FontStyle49"/>
          <w:rFonts w:ascii="Tahoma" w:hAnsi="Tahoma" w:cs="Tahoma"/>
          <w:b w:val="0"/>
          <w:bCs w:val="0"/>
        </w:rPr>
      </w:pPr>
      <w:r w:rsidRPr="00867550">
        <w:rPr>
          <w:rStyle w:val="FontStyle49"/>
          <w:rFonts w:ascii="Tahoma" w:hAnsi="Tahoma" w:cs="Tahoma"/>
        </w:rPr>
        <w:t xml:space="preserve">2.2.1. </w:t>
      </w:r>
      <w:r w:rsidR="00C82BF2" w:rsidRPr="00867550">
        <w:rPr>
          <w:rStyle w:val="FontStyle49"/>
          <w:rFonts w:ascii="Tahoma" w:hAnsi="Tahoma" w:cs="Tahoma"/>
        </w:rPr>
        <w:t>Roboty przygotowawcze</w:t>
      </w:r>
    </w:p>
    <w:p w:rsidR="0054506F" w:rsidRPr="00867550" w:rsidRDefault="00C82BF2" w:rsidP="000329C2">
      <w:pPr>
        <w:pStyle w:val="Style7"/>
        <w:widowControl/>
        <w:spacing w:line="360" w:lineRule="auto"/>
        <w:jc w:val="both"/>
        <w:rPr>
          <w:rStyle w:val="FontStyle50"/>
          <w:rFonts w:ascii="Tahoma" w:hAnsi="Tahoma" w:cs="Tahoma"/>
        </w:rPr>
      </w:pPr>
      <w:r w:rsidRPr="00867550">
        <w:rPr>
          <w:rStyle w:val="FontStyle50"/>
          <w:rFonts w:ascii="Tahoma" w:hAnsi="Tahoma" w:cs="Tahoma"/>
        </w:rPr>
        <w:t>Prace pomiarowe powinny być wykonane zgodnie z obowiązującymi instrukcjami Głównego Urzędu Geodezji i Kartografii.</w:t>
      </w:r>
      <w:r w:rsidR="000329C2" w:rsidRPr="00867550">
        <w:rPr>
          <w:rStyle w:val="FontStyle50"/>
          <w:rFonts w:ascii="Tahoma" w:hAnsi="Tahoma" w:cs="Tahoma"/>
        </w:rPr>
        <w:t xml:space="preserve"> </w:t>
      </w:r>
      <w:r w:rsidRPr="00867550">
        <w:rPr>
          <w:rStyle w:val="FontStyle50"/>
          <w:rFonts w:ascii="Tahoma" w:hAnsi="Tahoma" w:cs="Tahoma"/>
        </w:rPr>
        <w:t>Wykonawca jest odpowiedzialny za ochronę wszystkich punktów pomiarowych i ich oznaczeń w czasie trwania robót, a w przypadku ich zniszczenia muszą być odtworzone na koszt Wykonawcy.</w:t>
      </w:r>
    </w:p>
    <w:p w:rsidR="0024684D" w:rsidRPr="00867550" w:rsidRDefault="0024684D" w:rsidP="000A2037">
      <w:pPr>
        <w:pStyle w:val="Style7"/>
        <w:widowControl/>
        <w:spacing w:line="240" w:lineRule="auto"/>
        <w:jc w:val="both"/>
        <w:rPr>
          <w:rStyle w:val="FontStyle50"/>
          <w:rFonts w:ascii="Tahoma" w:hAnsi="Tahoma" w:cs="Tahoma"/>
        </w:rPr>
      </w:pPr>
    </w:p>
    <w:p w:rsidR="003305F9" w:rsidRPr="00867550" w:rsidRDefault="003305F9">
      <w:pPr>
        <w:pStyle w:val="Style7"/>
        <w:widowControl/>
        <w:spacing w:line="360" w:lineRule="auto"/>
        <w:jc w:val="both"/>
        <w:rPr>
          <w:rStyle w:val="FontStyle50"/>
          <w:rFonts w:ascii="Tahoma" w:hAnsi="Tahoma" w:cs="Tahoma"/>
        </w:rPr>
      </w:pPr>
      <w:r w:rsidRPr="00867550">
        <w:rPr>
          <w:rStyle w:val="FontStyle50"/>
          <w:rFonts w:ascii="Tahoma" w:hAnsi="Tahoma" w:cs="Tahoma"/>
        </w:rPr>
        <w:t xml:space="preserve">Wycinkę drzew wraz z transportem </w:t>
      </w:r>
    </w:p>
    <w:p w:rsidR="003305F9" w:rsidRPr="00867550" w:rsidRDefault="003305F9" w:rsidP="003305F9">
      <w:pPr>
        <w:pStyle w:val="Style7"/>
        <w:widowControl/>
        <w:spacing w:line="360" w:lineRule="auto"/>
        <w:jc w:val="both"/>
        <w:rPr>
          <w:rStyle w:val="FontStyle50"/>
          <w:rFonts w:ascii="Tahoma" w:hAnsi="Tahoma" w:cs="Tahoma"/>
        </w:rPr>
      </w:pPr>
      <w:r w:rsidRPr="00867550">
        <w:rPr>
          <w:rStyle w:val="FontStyle50"/>
          <w:rFonts w:ascii="Tahoma" w:hAnsi="Tahoma" w:cs="Tahoma"/>
        </w:rPr>
        <w:t xml:space="preserve">do </w:t>
      </w:r>
      <w:r w:rsidR="00E51B13" w:rsidRPr="00E51B13">
        <w:rPr>
          <w:rStyle w:val="FontStyle50"/>
          <w:rFonts w:ascii="Tahoma" w:hAnsi="Tahoma" w:cs="Tahoma"/>
        </w:rPr>
        <w:t>siedziby Miejskiego Zakładu Zieleni w Lesznie przy ul. Cypriana Kamila Norwida 4</w:t>
      </w:r>
      <w:r w:rsidRPr="00867550">
        <w:rPr>
          <w:rStyle w:val="FontStyle50"/>
          <w:rFonts w:ascii="Tahoma" w:hAnsi="Tahoma" w:cs="Tahoma"/>
        </w:rPr>
        <w:t xml:space="preserve"> przeprowadzi Wykonawca.</w:t>
      </w:r>
    </w:p>
    <w:p w:rsidR="003305F9" w:rsidRPr="00867550" w:rsidRDefault="003305F9" w:rsidP="008F3FA9">
      <w:pPr>
        <w:pStyle w:val="Style7"/>
        <w:widowControl/>
        <w:spacing w:line="240" w:lineRule="auto"/>
        <w:jc w:val="both"/>
        <w:rPr>
          <w:rStyle w:val="FontStyle50"/>
          <w:rFonts w:ascii="Tahoma" w:hAnsi="Tahoma" w:cs="Tahoma"/>
        </w:rPr>
      </w:pPr>
    </w:p>
    <w:p w:rsidR="00C82BF2" w:rsidRPr="00867550" w:rsidRDefault="000C105A" w:rsidP="000C105A">
      <w:pPr>
        <w:pStyle w:val="Style9"/>
        <w:widowControl/>
        <w:tabs>
          <w:tab w:val="left" w:pos="581"/>
        </w:tabs>
        <w:spacing w:line="360" w:lineRule="auto"/>
        <w:jc w:val="both"/>
        <w:rPr>
          <w:rStyle w:val="FontStyle49"/>
          <w:rFonts w:ascii="Tahoma" w:hAnsi="Tahoma" w:cs="Tahoma"/>
        </w:rPr>
      </w:pPr>
      <w:r w:rsidRPr="00867550">
        <w:rPr>
          <w:rStyle w:val="FontStyle50"/>
          <w:rFonts w:ascii="Tahoma" w:hAnsi="Tahoma" w:cs="Tahoma"/>
          <w:b/>
          <w:color w:val="000000"/>
        </w:rPr>
        <w:t>2.2.2.</w:t>
      </w:r>
      <w:r w:rsidRPr="00867550">
        <w:rPr>
          <w:rStyle w:val="FontStyle50"/>
          <w:rFonts w:ascii="Tahoma" w:hAnsi="Tahoma" w:cs="Tahoma"/>
          <w:color w:val="000000"/>
        </w:rPr>
        <w:t xml:space="preserve"> </w:t>
      </w:r>
      <w:r w:rsidR="00C82BF2" w:rsidRPr="00867550">
        <w:rPr>
          <w:rStyle w:val="FontStyle49"/>
          <w:rFonts w:ascii="Tahoma" w:hAnsi="Tahoma" w:cs="Tahoma"/>
        </w:rPr>
        <w:t>Roboty ziemne</w:t>
      </w:r>
      <w:r w:rsidR="001A124F" w:rsidRPr="00867550">
        <w:rPr>
          <w:rStyle w:val="FontStyle49"/>
          <w:rFonts w:ascii="Tahoma" w:hAnsi="Tahoma" w:cs="Tahoma"/>
        </w:rPr>
        <w:t xml:space="preserve"> </w:t>
      </w:r>
    </w:p>
    <w:p w:rsidR="00C82BF2" w:rsidRPr="00867550" w:rsidRDefault="00C82BF2" w:rsidP="000C105A">
      <w:pPr>
        <w:pStyle w:val="Style7"/>
        <w:widowControl/>
        <w:spacing w:line="360" w:lineRule="auto"/>
        <w:jc w:val="both"/>
        <w:rPr>
          <w:rStyle w:val="FontStyle50"/>
          <w:rFonts w:ascii="Tahoma" w:hAnsi="Tahoma" w:cs="Tahoma"/>
        </w:rPr>
      </w:pPr>
      <w:r w:rsidRPr="00867550">
        <w:rPr>
          <w:rStyle w:val="FontStyle50"/>
          <w:rFonts w:ascii="Tahoma" w:hAnsi="Tahoma" w:cs="Tahoma"/>
        </w:rPr>
        <w:t>Roboty ziemne należy prowadzić w sposób nie powodujący destrukcji podłoża i jego nawodnienia. Sposób wykonywania wykopów</w:t>
      </w:r>
      <w:r w:rsidR="007504C3" w:rsidRPr="00867550">
        <w:rPr>
          <w:rStyle w:val="FontStyle50"/>
          <w:rFonts w:ascii="Tahoma" w:hAnsi="Tahoma" w:cs="Tahoma"/>
        </w:rPr>
        <w:t xml:space="preserve"> i nasypów</w:t>
      </w:r>
      <w:r w:rsidRPr="00867550">
        <w:rPr>
          <w:rStyle w:val="FontStyle50"/>
          <w:rFonts w:ascii="Tahoma" w:hAnsi="Tahoma" w:cs="Tahoma"/>
        </w:rPr>
        <w:t xml:space="preserve"> powinien gwarantować ich stateczność. Miejsca odkładów wraz z kosztami ewentualnej rekultywacji ustala swoim staraniem Wykonawca.</w:t>
      </w:r>
    </w:p>
    <w:p w:rsidR="005009E8" w:rsidRPr="00867550" w:rsidRDefault="007504C3" w:rsidP="000C105A">
      <w:pPr>
        <w:pStyle w:val="Style7"/>
        <w:widowControl/>
        <w:spacing w:line="360" w:lineRule="auto"/>
        <w:jc w:val="both"/>
        <w:rPr>
          <w:rStyle w:val="FontStyle50"/>
          <w:rFonts w:ascii="Tahoma" w:hAnsi="Tahoma" w:cs="Tahoma"/>
        </w:rPr>
      </w:pPr>
      <w:r w:rsidRPr="00867550">
        <w:rPr>
          <w:rFonts w:ascii="Tahoma" w:hAnsi="Tahoma" w:cs="Tahoma"/>
          <w:spacing w:val="-1"/>
          <w:sz w:val="20"/>
          <w:szCs w:val="20"/>
        </w:rPr>
        <w:t>Roboty ziemne należy wykonywać w warunkach atmosferycznych nie powodujących pogorszenia stanu gruntów w podłożu posadowienia konstrukcji drogowych. W przypadku zaistnienia niebezpieczeństwa utraty parametrów wytrzymałościowych gruntu (np. gruntów gliniastych narażonych na ekspozycję w czasie opadów atmosferycznych), Wykonawca obowiązany jest podjąć odpowiednie środki zaradcze (np. wykonanie odwodnienia obszarów roboczych itp.).</w:t>
      </w:r>
    </w:p>
    <w:p w:rsidR="00FD7587" w:rsidRDefault="00FD7587" w:rsidP="000C105A">
      <w:pPr>
        <w:pStyle w:val="Style9"/>
        <w:widowControl/>
        <w:tabs>
          <w:tab w:val="left" w:pos="446"/>
        </w:tabs>
        <w:spacing w:line="360" w:lineRule="auto"/>
        <w:jc w:val="both"/>
        <w:rPr>
          <w:rStyle w:val="FontStyle49"/>
          <w:rFonts w:ascii="Tahoma" w:hAnsi="Tahoma" w:cs="Tahoma"/>
        </w:rPr>
      </w:pPr>
    </w:p>
    <w:p w:rsidR="00C82BF2" w:rsidRPr="00867550" w:rsidRDefault="00C3680B" w:rsidP="000C105A">
      <w:pPr>
        <w:pStyle w:val="Style9"/>
        <w:widowControl/>
        <w:tabs>
          <w:tab w:val="left" w:pos="446"/>
        </w:tabs>
        <w:spacing w:line="360" w:lineRule="auto"/>
        <w:jc w:val="both"/>
        <w:rPr>
          <w:rStyle w:val="FontStyle49"/>
          <w:rFonts w:ascii="Tahoma" w:hAnsi="Tahoma" w:cs="Tahoma"/>
        </w:rPr>
      </w:pPr>
      <w:r w:rsidRPr="00867550">
        <w:rPr>
          <w:rStyle w:val="FontStyle49"/>
          <w:rFonts w:ascii="Tahoma" w:hAnsi="Tahoma" w:cs="Tahoma"/>
        </w:rPr>
        <w:t xml:space="preserve">2.2.3. </w:t>
      </w:r>
      <w:r w:rsidR="00C82BF2" w:rsidRPr="00867550">
        <w:rPr>
          <w:rStyle w:val="FontStyle49"/>
          <w:rFonts w:ascii="Tahoma" w:hAnsi="Tahoma" w:cs="Tahoma"/>
        </w:rPr>
        <w:t>Roboty drogowe</w:t>
      </w:r>
    </w:p>
    <w:p w:rsidR="007504C3" w:rsidRPr="00867550" w:rsidRDefault="007504C3" w:rsidP="007504C3">
      <w:pPr>
        <w:spacing w:line="360" w:lineRule="auto"/>
        <w:jc w:val="both"/>
        <w:rPr>
          <w:rFonts w:ascii="Tahoma" w:hAnsi="Tahoma" w:cs="Tahoma"/>
          <w:spacing w:val="-1"/>
          <w:sz w:val="20"/>
          <w:szCs w:val="20"/>
        </w:rPr>
      </w:pPr>
      <w:r w:rsidRPr="00867550">
        <w:rPr>
          <w:rFonts w:ascii="Tahoma" w:hAnsi="Tahoma" w:cs="Tahoma"/>
          <w:spacing w:val="-1"/>
          <w:sz w:val="20"/>
          <w:szCs w:val="20"/>
        </w:rPr>
        <w:t xml:space="preserve">Wykonawca robót jest odpowiedzialny za jakość wykonania robót oraz za ich zgodność z dokumentacją projektową, specyfikacjami technicznymi wykonania i odbioru robót, zaleceniami </w:t>
      </w:r>
      <w:r w:rsidRPr="00867550">
        <w:rPr>
          <w:rFonts w:ascii="Tahoma" w:hAnsi="Tahoma" w:cs="Tahoma"/>
          <w:spacing w:val="-1"/>
          <w:sz w:val="20"/>
          <w:szCs w:val="20"/>
        </w:rPr>
        <w:lastRenderedPageBreak/>
        <w:t>inspektora nadzoru oraz sztuką budowalną.</w:t>
      </w:r>
    </w:p>
    <w:p w:rsidR="007504C3" w:rsidRPr="00867550" w:rsidRDefault="007504C3" w:rsidP="007504C3">
      <w:pPr>
        <w:spacing w:line="360" w:lineRule="auto"/>
        <w:jc w:val="both"/>
        <w:rPr>
          <w:rFonts w:ascii="Tahoma" w:hAnsi="Tahoma" w:cs="Tahoma"/>
          <w:spacing w:val="-1"/>
          <w:sz w:val="20"/>
          <w:szCs w:val="20"/>
        </w:rPr>
      </w:pPr>
      <w:r w:rsidRPr="00867550">
        <w:rPr>
          <w:rFonts w:ascii="Tahoma" w:hAnsi="Tahoma" w:cs="Tahoma"/>
          <w:spacing w:val="-1"/>
          <w:sz w:val="20"/>
          <w:szCs w:val="20"/>
        </w:rPr>
        <w:t xml:space="preserve">Roboty drogowe powinny być realizowane w sprzyjających warunkach atmosferycznych oraz w sposób uniemożliwiający powstanie szkód w przyległych obiektach. Należy unikać przerw w prowadzeniu robót poprzez dostosowanie harmonogramu realizacji </w:t>
      </w:r>
      <w:r w:rsidRPr="00867550">
        <w:rPr>
          <w:rStyle w:val="FontStyle50"/>
          <w:rFonts w:ascii="Tahoma" w:hAnsi="Tahoma" w:cs="Tahoma"/>
        </w:rPr>
        <w:t xml:space="preserve">przedmiotu zamówienia </w:t>
      </w:r>
      <w:r w:rsidRPr="00867550">
        <w:rPr>
          <w:rFonts w:ascii="Tahoma" w:hAnsi="Tahoma" w:cs="Tahoma"/>
          <w:spacing w:val="-1"/>
          <w:sz w:val="20"/>
          <w:szCs w:val="20"/>
        </w:rPr>
        <w:t xml:space="preserve">do pracy zmianowej. Wykonane warstwy nawierzchni powinny spełniać wymagania postawione w </w:t>
      </w:r>
      <w:proofErr w:type="spellStart"/>
      <w:r w:rsidRPr="00867550">
        <w:rPr>
          <w:rFonts w:ascii="Tahoma" w:hAnsi="Tahoma" w:cs="Tahoma"/>
          <w:spacing w:val="-1"/>
          <w:sz w:val="20"/>
          <w:szCs w:val="20"/>
        </w:rPr>
        <w:t>STWiORB</w:t>
      </w:r>
      <w:proofErr w:type="spellEnd"/>
      <w:r w:rsidRPr="00867550">
        <w:rPr>
          <w:rFonts w:ascii="Tahoma" w:hAnsi="Tahoma" w:cs="Tahoma"/>
          <w:spacing w:val="-1"/>
          <w:sz w:val="20"/>
          <w:szCs w:val="20"/>
        </w:rPr>
        <w:t xml:space="preserve">. Wykonawca odpowiedzialny jest za bieżące prowadzenie badań wykonywanych warstw nawierzchni i przedstawianie zamawiającemu wyników tych badań. </w:t>
      </w:r>
    </w:p>
    <w:p w:rsidR="007504C3" w:rsidRPr="00867550" w:rsidRDefault="007504C3" w:rsidP="007504C3">
      <w:pPr>
        <w:spacing w:line="360" w:lineRule="auto"/>
        <w:jc w:val="both"/>
        <w:rPr>
          <w:rFonts w:ascii="Tahoma" w:hAnsi="Tahoma" w:cs="Tahoma"/>
          <w:spacing w:val="-1"/>
          <w:sz w:val="20"/>
          <w:szCs w:val="20"/>
        </w:rPr>
      </w:pPr>
      <w:r w:rsidRPr="00867550">
        <w:rPr>
          <w:rFonts w:ascii="Tahoma" w:hAnsi="Tahoma" w:cs="Tahoma"/>
          <w:spacing w:val="-1"/>
          <w:sz w:val="20"/>
          <w:szCs w:val="20"/>
        </w:rPr>
        <w:t>W trakcie prowadzanie prac musi być zapewniony dostęp do posesji, upraw rolnych oraz zakładów.</w:t>
      </w:r>
    </w:p>
    <w:p w:rsidR="007504C3" w:rsidRPr="00867550" w:rsidRDefault="007504C3" w:rsidP="00200F0B">
      <w:pPr>
        <w:spacing w:line="360" w:lineRule="auto"/>
        <w:jc w:val="both"/>
        <w:rPr>
          <w:rFonts w:ascii="Tahoma" w:hAnsi="Tahoma" w:cs="Tahoma"/>
          <w:spacing w:val="-1"/>
          <w:sz w:val="20"/>
          <w:szCs w:val="20"/>
        </w:rPr>
      </w:pPr>
      <w:r w:rsidRPr="00867550">
        <w:rPr>
          <w:rFonts w:ascii="Tahoma" w:hAnsi="Tahoma" w:cs="Tahoma"/>
          <w:spacing w:val="-1"/>
          <w:sz w:val="20"/>
          <w:szCs w:val="20"/>
        </w:rPr>
        <w:t>Zamawiający przewiduje bieżącą kontrolę wykonywanych robót budowlanych i ustala obowiązkowe odbiory robót zanikających i ulegających zakryciu.</w:t>
      </w:r>
    </w:p>
    <w:p w:rsidR="007504C3" w:rsidRPr="00867550" w:rsidRDefault="007504C3" w:rsidP="007504C3">
      <w:pPr>
        <w:pStyle w:val="Style9"/>
        <w:widowControl/>
        <w:tabs>
          <w:tab w:val="left" w:pos="446"/>
        </w:tabs>
        <w:spacing w:line="240" w:lineRule="auto"/>
        <w:jc w:val="both"/>
        <w:rPr>
          <w:rStyle w:val="FontStyle49"/>
          <w:rFonts w:ascii="Tahoma" w:hAnsi="Tahoma" w:cs="Tahoma"/>
          <w:b w:val="0"/>
        </w:rPr>
      </w:pPr>
    </w:p>
    <w:p w:rsidR="008D3E40" w:rsidRPr="00867550" w:rsidRDefault="00933B16" w:rsidP="008D3E40">
      <w:pPr>
        <w:pStyle w:val="Style7"/>
        <w:widowControl/>
        <w:spacing w:line="360" w:lineRule="auto"/>
        <w:jc w:val="both"/>
        <w:rPr>
          <w:rStyle w:val="FontStyle49"/>
          <w:rFonts w:ascii="Tahoma" w:hAnsi="Tahoma" w:cs="Tahoma"/>
        </w:rPr>
      </w:pPr>
      <w:r w:rsidRPr="00867550">
        <w:rPr>
          <w:rStyle w:val="FontStyle49"/>
          <w:rFonts w:ascii="Tahoma" w:hAnsi="Tahoma" w:cs="Tahoma"/>
        </w:rPr>
        <w:t xml:space="preserve">2.2.4. </w:t>
      </w:r>
      <w:r w:rsidR="0094772B" w:rsidRPr="00867550">
        <w:rPr>
          <w:rStyle w:val="FontStyle49"/>
          <w:rFonts w:ascii="Tahoma" w:hAnsi="Tahoma" w:cs="Tahoma"/>
        </w:rPr>
        <w:t>Kanalizacja deszczowa</w:t>
      </w:r>
    </w:p>
    <w:p w:rsidR="008D3E40" w:rsidRPr="00867550" w:rsidRDefault="008D3E40" w:rsidP="00D24E3A">
      <w:pPr>
        <w:pStyle w:val="Style7"/>
        <w:widowControl/>
        <w:numPr>
          <w:ilvl w:val="0"/>
          <w:numId w:val="30"/>
        </w:numPr>
        <w:spacing w:line="360" w:lineRule="auto"/>
        <w:ind w:left="426" w:hanging="142"/>
        <w:jc w:val="both"/>
        <w:rPr>
          <w:rFonts w:ascii="Tahoma" w:hAnsi="Tahoma" w:cs="Tahoma"/>
          <w:sz w:val="20"/>
          <w:szCs w:val="20"/>
        </w:rPr>
      </w:pPr>
      <w:r w:rsidRPr="00867550">
        <w:rPr>
          <w:rFonts w:ascii="Tahoma" w:hAnsi="Tahoma" w:cs="Tahoma"/>
          <w:sz w:val="20"/>
          <w:szCs w:val="20"/>
        </w:rPr>
        <w:t>Rurociągi:</w:t>
      </w:r>
    </w:p>
    <w:p w:rsidR="008D3E40" w:rsidRPr="00867550" w:rsidRDefault="008D3E40" w:rsidP="008D3E40">
      <w:pPr>
        <w:pStyle w:val="GwnyZnak"/>
        <w:spacing w:line="360" w:lineRule="auto"/>
        <w:ind w:left="426"/>
        <w:rPr>
          <w:rFonts w:ascii="Tahoma" w:hAnsi="Tahoma" w:cs="Tahoma"/>
          <w:sz w:val="20"/>
        </w:rPr>
      </w:pPr>
      <w:r w:rsidRPr="00867550">
        <w:rPr>
          <w:rFonts w:ascii="Tahoma" w:hAnsi="Tahoma" w:cs="Tahoma"/>
          <w:sz w:val="20"/>
        </w:rPr>
        <w:t xml:space="preserve">Kanalizację o średnicach D 160, D315 i D 400 </w:t>
      </w:r>
      <w:r w:rsidR="00B35F5C" w:rsidRPr="00867550">
        <w:rPr>
          <w:rFonts w:ascii="Tahoma" w:hAnsi="Tahoma" w:cs="Tahoma"/>
          <w:sz w:val="20"/>
        </w:rPr>
        <w:t>należy zaprojektować</w:t>
      </w:r>
      <w:r w:rsidRPr="00867550">
        <w:rPr>
          <w:rFonts w:ascii="Tahoma" w:hAnsi="Tahoma" w:cs="Tahoma"/>
          <w:sz w:val="20"/>
        </w:rPr>
        <w:t xml:space="preserve"> z rur kielichowych PVC-U, klasy 8 </w:t>
      </w:r>
      <w:proofErr w:type="spellStart"/>
      <w:r w:rsidRPr="00867550">
        <w:rPr>
          <w:rFonts w:ascii="Tahoma" w:hAnsi="Tahoma" w:cs="Tahoma"/>
          <w:sz w:val="20"/>
        </w:rPr>
        <w:t>kN</w:t>
      </w:r>
      <w:proofErr w:type="spellEnd"/>
      <w:r w:rsidRPr="00867550">
        <w:rPr>
          <w:rFonts w:ascii="Tahoma" w:hAnsi="Tahoma" w:cs="Tahoma"/>
          <w:sz w:val="20"/>
        </w:rPr>
        <w:t>/m</w:t>
      </w:r>
      <w:r w:rsidRPr="00867550">
        <w:rPr>
          <w:rFonts w:ascii="Tahoma" w:hAnsi="Tahoma" w:cs="Tahoma"/>
          <w:sz w:val="20"/>
          <w:vertAlign w:val="superscript"/>
        </w:rPr>
        <w:t>2</w:t>
      </w:r>
      <w:r w:rsidRPr="00867550">
        <w:rPr>
          <w:rFonts w:ascii="Tahoma" w:hAnsi="Tahoma" w:cs="Tahoma"/>
          <w:sz w:val="20"/>
        </w:rPr>
        <w:t>, litych, jednorodnych, z nadrukiem wewnętrznym umożliwiającym identyfikację podczas inspekcji telewizyjnej przynajmniej następujących parametrów technicznych: średnica, sztywność obwodowa, technologia produkcji (rury lite), łączonych na uszczelkę zamontowaną fabrycznie i zabezpieczoną pierścieniem mocującym.</w:t>
      </w:r>
    </w:p>
    <w:p w:rsidR="008D3E40" w:rsidRPr="00867550" w:rsidRDefault="008D3E40" w:rsidP="008D3E40">
      <w:pPr>
        <w:pStyle w:val="GwnyZnak"/>
        <w:spacing w:line="360" w:lineRule="auto"/>
        <w:ind w:left="426"/>
        <w:rPr>
          <w:rFonts w:ascii="Tahoma" w:hAnsi="Tahoma" w:cs="Tahoma"/>
          <w:sz w:val="20"/>
        </w:rPr>
      </w:pPr>
      <w:r w:rsidRPr="00867550">
        <w:rPr>
          <w:rFonts w:ascii="Tahoma" w:hAnsi="Tahoma" w:cs="Tahoma"/>
          <w:sz w:val="20"/>
        </w:rPr>
        <w:t>Kanalizację o średnicy D</w:t>
      </w:r>
      <w:r w:rsidRPr="00867550">
        <w:rPr>
          <w:rFonts w:ascii="Tahoma" w:hAnsi="Tahoma" w:cs="Tahoma"/>
          <w:sz w:val="20"/>
          <w:vertAlign w:val="subscript"/>
        </w:rPr>
        <w:t>w</w:t>
      </w:r>
      <w:r w:rsidRPr="00867550">
        <w:rPr>
          <w:rFonts w:ascii="Tahoma" w:hAnsi="Tahoma" w:cs="Tahoma"/>
          <w:sz w:val="20"/>
        </w:rPr>
        <w:t xml:space="preserve">600 </w:t>
      </w:r>
      <w:r w:rsidR="00B35F5C" w:rsidRPr="00867550">
        <w:rPr>
          <w:rFonts w:ascii="Tahoma" w:hAnsi="Tahoma" w:cs="Tahoma"/>
          <w:sz w:val="20"/>
        </w:rPr>
        <w:t>należy zaprojektować</w:t>
      </w:r>
      <w:r w:rsidRPr="00867550">
        <w:rPr>
          <w:rFonts w:ascii="Tahoma" w:hAnsi="Tahoma" w:cs="Tahoma"/>
          <w:sz w:val="20"/>
        </w:rPr>
        <w:t xml:space="preserve"> z rur kielichowych żelbetowych łączonych na uszczelki, klasa wytrzymałości III, produkowane wg normy </w:t>
      </w:r>
      <w:bookmarkStart w:id="9" w:name="_Toc421380554"/>
      <w:r w:rsidRPr="00867550">
        <w:rPr>
          <w:rFonts w:ascii="Tahoma" w:hAnsi="Tahoma" w:cs="Tahoma"/>
          <w:sz w:val="20"/>
        </w:rPr>
        <w:t>PN-EN1916: 2005 z betonu C45/55.</w:t>
      </w:r>
    </w:p>
    <w:p w:rsidR="008D3E40" w:rsidRPr="00867550" w:rsidRDefault="008D3E40" w:rsidP="00D24E3A">
      <w:pPr>
        <w:pStyle w:val="GwnyZnak"/>
        <w:numPr>
          <w:ilvl w:val="0"/>
          <w:numId w:val="30"/>
        </w:numPr>
        <w:spacing w:line="360" w:lineRule="auto"/>
        <w:ind w:left="426" w:hanging="142"/>
        <w:rPr>
          <w:rFonts w:ascii="Tahoma" w:hAnsi="Tahoma" w:cs="Tahoma"/>
          <w:sz w:val="20"/>
        </w:rPr>
      </w:pPr>
      <w:r w:rsidRPr="00867550">
        <w:rPr>
          <w:rFonts w:ascii="Tahoma" w:hAnsi="Tahoma" w:cs="Tahoma"/>
          <w:sz w:val="20"/>
        </w:rPr>
        <w:t>Studzienki</w:t>
      </w:r>
      <w:bookmarkEnd w:id="9"/>
      <w:r w:rsidRPr="00867550">
        <w:rPr>
          <w:rFonts w:ascii="Tahoma" w:hAnsi="Tahoma" w:cs="Tahoma"/>
          <w:sz w:val="20"/>
        </w:rPr>
        <w:t>:</w:t>
      </w:r>
    </w:p>
    <w:p w:rsidR="008D3E40" w:rsidRPr="00867550" w:rsidRDefault="008D3E40" w:rsidP="008D3E40">
      <w:pPr>
        <w:spacing w:line="360" w:lineRule="auto"/>
        <w:ind w:firstLine="426"/>
        <w:rPr>
          <w:rFonts w:ascii="Tahoma" w:hAnsi="Tahoma" w:cs="Tahoma"/>
          <w:sz w:val="20"/>
          <w:szCs w:val="20"/>
        </w:rPr>
      </w:pPr>
      <w:r w:rsidRPr="00867550">
        <w:rPr>
          <w:rFonts w:ascii="Tahoma" w:hAnsi="Tahoma" w:cs="Tahoma"/>
          <w:sz w:val="20"/>
          <w:szCs w:val="20"/>
        </w:rPr>
        <w:t xml:space="preserve">Na sieci </w:t>
      </w:r>
      <w:r w:rsidR="00EC180C" w:rsidRPr="00867550">
        <w:rPr>
          <w:rFonts w:ascii="Tahoma" w:hAnsi="Tahoma" w:cs="Tahoma"/>
          <w:sz w:val="20"/>
          <w:szCs w:val="20"/>
        </w:rPr>
        <w:t>należy przewidzieć</w:t>
      </w:r>
      <w:r w:rsidRPr="00867550">
        <w:rPr>
          <w:rFonts w:ascii="Tahoma" w:hAnsi="Tahoma" w:cs="Tahoma"/>
          <w:sz w:val="20"/>
          <w:szCs w:val="20"/>
        </w:rPr>
        <w:t>:</w:t>
      </w:r>
    </w:p>
    <w:p w:rsidR="008D3E40" w:rsidRPr="00867550" w:rsidRDefault="008D3E40" w:rsidP="00D24E3A">
      <w:pPr>
        <w:pStyle w:val="Akapitzlist"/>
        <w:numPr>
          <w:ilvl w:val="0"/>
          <w:numId w:val="29"/>
        </w:numPr>
        <w:spacing w:line="360" w:lineRule="auto"/>
        <w:ind w:hanging="198"/>
        <w:jc w:val="both"/>
        <w:rPr>
          <w:sz w:val="20"/>
          <w:szCs w:val="20"/>
        </w:rPr>
      </w:pPr>
      <w:r w:rsidRPr="00867550">
        <w:rPr>
          <w:sz w:val="20"/>
          <w:szCs w:val="20"/>
        </w:rPr>
        <w:t xml:space="preserve">studzienki włazowe, o średnicy D1200 i D1000 z elementów prefabrykowanych wykonanych z </w:t>
      </w:r>
      <w:proofErr w:type="spellStart"/>
      <w:r w:rsidRPr="00867550">
        <w:rPr>
          <w:sz w:val="20"/>
          <w:szCs w:val="20"/>
        </w:rPr>
        <w:t>wibroprasowanego</w:t>
      </w:r>
      <w:proofErr w:type="spellEnd"/>
      <w:r w:rsidRPr="00867550">
        <w:rPr>
          <w:sz w:val="20"/>
          <w:szCs w:val="20"/>
        </w:rPr>
        <w:t xml:space="preserve"> betonu o klasie nie niższej niż C35/45,</w:t>
      </w:r>
    </w:p>
    <w:p w:rsidR="008D3E40" w:rsidRPr="00867550" w:rsidRDefault="008D3E40" w:rsidP="00D24E3A">
      <w:pPr>
        <w:pStyle w:val="Akapitzlist"/>
        <w:numPr>
          <w:ilvl w:val="0"/>
          <w:numId w:val="29"/>
        </w:numPr>
        <w:spacing w:line="360" w:lineRule="auto"/>
        <w:ind w:hanging="198"/>
        <w:jc w:val="both"/>
        <w:rPr>
          <w:sz w:val="20"/>
          <w:szCs w:val="20"/>
        </w:rPr>
      </w:pPr>
      <w:r w:rsidRPr="00867550">
        <w:rPr>
          <w:sz w:val="20"/>
          <w:szCs w:val="20"/>
        </w:rPr>
        <w:t xml:space="preserve">studzienki wpustów deszczowych D500 z </w:t>
      </w:r>
      <w:proofErr w:type="spellStart"/>
      <w:r w:rsidRPr="00867550">
        <w:rPr>
          <w:sz w:val="20"/>
          <w:szCs w:val="20"/>
        </w:rPr>
        <w:t>wibroprasowanego</w:t>
      </w:r>
      <w:proofErr w:type="spellEnd"/>
      <w:r w:rsidRPr="00867550">
        <w:rPr>
          <w:sz w:val="20"/>
          <w:szCs w:val="20"/>
        </w:rPr>
        <w:t xml:space="preserve"> betonu o klasie nie niższej niż C35/45.</w:t>
      </w:r>
    </w:p>
    <w:p w:rsidR="00B03B33" w:rsidRPr="00867550" w:rsidRDefault="00B03B33" w:rsidP="00716174">
      <w:pPr>
        <w:pStyle w:val="Akapitzlist"/>
        <w:spacing w:line="240" w:lineRule="auto"/>
        <w:ind w:left="624"/>
        <w:jc w:val="both"/>
        <w:rPr>
          <w:sz w:val="20"/>
          <w:szCs w:val="20"/>
        </w:rPr>
      </w:pPr>
    </w:p>
    <w:p w:rsidR="00B47365" w:rsidRPr="00867550" w:rsidRDefault="00B47365" w:rsidP="003305F9">
      <w:pPr>
        <w:spacing w:line="360" w:lineRule="auto"/>
        <w:jc w:val="both"/>
        <w:rPr>
          <w:rFonts w:ascii="Tahoma" w:hAnsi="Tahoma" w:cs="Tahoma"/>
          <w:i/>
          <w:sz w:val="20"/>
          <w:szCs w:val="20"/>
        </w:rPr>
      </w:pPr>
      <w:r w:rsidRPr="00867550">
        <w:rPr>
          <w:rFonts w:ascii="Tahoma" w:hAnsi="Tahoma" w:cs="Tahoma"/>
          <w:i/>
          <w:sz w:val="20"/>
          <w:szCs w:val="20"/>
        </w:rPr>
        <w:t xml:space="preserve">Studzienki w terenach zielonych w chodnikach - </w:t>
      </w:r>
      <w:r w:rsidRPr="00867550">
        <w:rPr>
          <w:rFonts w:ascii="Tahoma" w:hAnsi="Tahoma" w:cs="Tahoma"/>
          <w:sz w:val="20"/>
          <w:szCs w:val="20"/>
        </w:rPr>
        <w:t>wyk</w:t>
      </w:r>
      <w:r w:rsidR="003305F9" w:rsidRPr="00867550">
        <w:rPr>
          <w:rFonts w:ascii="Tahoma" w:hAnsi="Tahoma" w:cs="Tahoma"/>
          <w:sz w:val="20"/>
          <w:szCs w:val="20"/>
        </w:rPr>
        <w:t>onać z następujących elementów:</w:t>
      </w:r>
    </w:p>
    <w:p w:rsidR="00B47365" w:rsidRPr="00867550" w:rsidRDefault="00B47365" w:rsidP="00D24E3A">
      <w:pPr>
        <w:pStyle w:val="Akapitzlist"/>
        <w:numPr>
          <w:ilvl w:val="0"/>
          <w:numId w:val="39"/>
        </w:numPr>
        <w:spacing w:line="360" w:lineRule="auto"/>
        <w:ind w:firstLine="66"/>
        <w:jc w:val="both"/>
        <w:rPr>
          <w:sz w:val="20"/>
          <w:szCs w:val="20"/>
        </w:rPr>
      </w:pPr>
      <w:r w:rsidRPr="00867550">
        <w:rPr>
          <w:sz w:val="20"/>
          <w:szCs w:val="20"/>
        </w:rPr>
        <w:t>betonowej monolitycznej dennicy o wysokości dostosowanej do średnicy rury,</w:t>
      </w:r>
    </w:p>
    <w:p w:rsidR="00B47365" w:rsidRPr="00867550" w:rsidRDefault="00B47365" w:rsidP="00D24E3A">
      <w:pPr>
        <w:pStyle w:val="Akapitzlist"/>
        <w:numPr>
          <w:ilvl w:val="0"/>
          <w:numId w:val="39"/>
        </w:numPr>
        <w:spacing w:line="360" w:lineRule="auto"/>
        <w:ind w:firstLine="66"/>
        <w:jc w:val="both"/>
        <w:rPr>
          <w:sz w:val="20"/>
          <w:szCs w:val="20"/>
        </w:rPr>
      </w:pPr>
      <w:r w:rsidRPr="00867550">
        <w:rPr>
          <w:sz w:val="20"/>
          <w:szCs w:val="20"/>
        </w:rPr>
        <w:t>kręgów betonowych łączonych na uszczelki,</w:t>
      </w:r>
    </w:p>
    <w:p w:rsidR="00B47365" w:rsidRPr="00867550" w:rsidRDefault="00B47365" w:rsidP="00D24E3A">
      <w:pPr>
        <w:pStyle w:val="Akapitzlist"/>
        <w:numPr>
          <w:ilvl w:val="0"/>
          <w:numId w:val="39"/>
        </w:numPr>
        <w:spacing w:line="360" w:lineRule="auto"/>
        <w:ind w:firstLine="66"/>
        <w:jc w:val="both"/>
        <w:rPr>
          <w:sz w:val="20"/>
          <w:szCs w:val="20"/>
        </w:rPr>
      </w:pPr>
      <w:r w:rsidRPr="00867550">
        <w:rPr>
          <w:sz w:val="20"/>
          <w:szCs w:val="20"/>
        </w:rPr>
        <w:t xml:space="preserve">zwężki asymetrycznej wieńczącej kręgi, </w:t>
      </w:r>
    </w:p>
    <w:p w:rsidR="00B47365" w:rsidRPr="00867550" w:rsidRDefault="00B47365" w:rsidP="00D24E3A">
      <w:pPr>
        <w:pStyle w:val="Akapitzlist"/>
        <w:numPr>
          <w:ilvl w:val="0"/>
          <w:numId w:val="39"/>
        </w:numPr>
        <w:spacing w:line="360" w:lineRule="auto"/>
        <w:ind w:firstLine="66"/>
        <w:jc w:val="both"/>
        <w:rPr>
          <w:sz w:val="20"/>
          <w:szCs w:val="20"/>
        </w:rPr>
      </w:pPr>
      <w:r w:rsidRPr="00867550">
        <w:rPr>
          <w:sz w:val="20"/>
          <w:szCs w:val="20"/>
        </w:rPr>
        <w:t>pierścieni dystansowych D 600 o zmiennej wysokości i ilości,</w:t>
      </w:r>
    </w:p>
    <w:p w:rsidR="00B47365" w:rsidRPr="00867550" w:rsidRDefault="00B47365" w:rsidP="00D24E3A">
      <w:pPr>
        <w:pStyle w:val="Akapitzlist"/>
        <w:numPr>
          <w:ilvl w:val="0"/>
          <w:numId w:val="39"/>
        </w:numPr>
        <w:spacing w:line="360" w:lineRule="auto"/>
        <w:ind w:firstLine="66"/>
        <w:jc w:val="both"/>
        <w:rPr>
          <w:sz w:val="20"/>
          <w:szCs w:val="20"/>
        </w:rPr>
      </w:pPr>
      <w:r w:rsidRPr="00867550">
        <w:rPr>
          <w:sz w:val="20"/>
          <w:szCs w:val="20"/>
        </w:rPr>
        <w:t xml:space="preserve">włazu </w:t>
      </w:r>
      <w:proofErr w:type="spellStart"/>
      <w:r w:rsidRPr="00867550">
        <w:rPr>
          <w:sz w:val="20"/>
          <w:szCs w:val="20"/>
        </w:rPr>
        <w:t>żeliwno</w:t>
      </w:r>
      <w:proofErr w:type="spellEnd"/>
      <w:r w:rsidRPr="00867550">
        <w:rPr>
          <w:sz w:val="20"/>
          <w:szCs w:val="20"/>
        </w:rPr>
        <w:t xml:space="preserve"> – betonowego kl. D 400 z otworami wentylacyjnymi,</w:t>
      </w:r>
    </w:p>
    <w:p w:rsidR="00B47365" w:rsidRPr="00867550" w:rsidRDefault="00B47365" w:rsidP="00D24E3A">
      <w:pPr>
        <w:pStyle w:val="Akapitzlist"/>
        <w:numPr>
          <w:ilvl w:val="0"/>
          <w:numId w:val="39"/>
        </w:numPr>
        <w:spacing w:line="360" w:lineRule="auto"/>
        <w:ind w:firstLine="66"/>
        <w:jc w:val="both"/>
        <w:rPr>
          <w:sz w:val="20"/>
          <w:szCs w:val="20"/>
        </w:rPr>
      </w:pPr>
      <w:r w:rsidRPr="00867550">
        <w:rPr>
          <w:sz w:val="20"/>
          <w:szCs w:val="20"/>
        </w:rPr>
        <w:t>kołnierza mocującego właz z kostki kamiennej.</w:t>
      </w:r>
    </w:p>
    <w:p w:rsidR="003305F9" w:rsidRPr="00867550" w:rsidRDefault="003305F9" w:rsidP="003305F9">
      <w:pPr>
        <w:spacing w:line="360" w:lineRule="auto"/>
        <w:jc w:val="both"/>
        <w:rPr>
          <w:rFonts w:ascii="Tahoma" w:hAnsi="Tahoma" w:cs="Tahoma"/>
          <w:sz w:val="20"/>
          <w:szCs w:val="20"/>
        </w:rPr>
      </w:pPr>
      <w:r w:rsidRPr="00867550">
        <w:rPr>
          <w:rFonts w:ascii="Tahoma" w:hAnsi="Tahoma" w:cs="Tahoma"/>
          <w:i/>
          <w:sz w:val="20"/>
          <w:szCs w:val="20"/>
        </w:rPr>
        <w:t>Studzienki w jezdniach</w:t>
      </w:r>
      <w:r w:rsidRPr="00867550">
        <w:rPr>
          <w:rFonts w:ascii="Tahoma" w:hAnsi="Tahoma" w:cs="Tahoma"/>
          <w:sz w:val="20"/>
          <w:szCs w:val="20"/>
        </w:rPr>
        <w:t xml:space="preserve"> wykonać z następujących elementów: </w:t>
      </w:r>
    </w:p>
    <w:p w:rsidR="003305F9" w:rsidRPr="00867550" w:rsidRDefault="003305F9" w:rsidP="00D24E3A">
      <w:pPr>
        <w:pStyle w:val="Akapitzlist"/>
        <w:numPr>
          <w:ilvl w:val="0"/>
          <w:numId w:val="39"/>
        </w:numPr>
        <w:spacing w:line="360" w:lineRule="auto"/>
        <w:ind w:firstLine="66"/>
        <w:jc w:val="both"/>
        <w:rPr>
          <w:sz w:val="20"/>
          <w:szCs w:val="20"/>
        </w:rPr>
      </w:pPr>
      <w:r w:rsidRPr="00867550">
        <w:rPr>
          <w:sz w:val="20"/>
          <w:szCs w:val="20"/>
        </w:rPr>
        <w:t>betonowej monolitycznej dennicy o wysokości dostosowanej do średnicy rury,</w:t>
      </w:r>
    </w:p>
    <w:p w:rsidR="003305F9" w:rsidRPr="00867550" w:rsidRDefault="003305F9" w:rsidP="00D24E3A">
      <w:pPr>
        <w:pStyle w:val="Akapitzlist"/>
        <w:numPr>
          <w:ilvl w:val="0"/>
          <w:numId w:val="39"/>
        </w:numPr>
        <w:spacing w:line="360" w:lineRule="auto"/>
        <w:ind w:firstLine="66"/>
        <w:jc w:val="both"/>
        <w:rPr>
          <w:sz w:val="20"/>
          <w:szCs w:val="20"/>
        </w:rPr>
      </w:pPr>
      <w:r w:rsidRPr="00867550">
        <w:rPr>
          <w:sz w:val="20"/>
          <w:szCs w:val="20"/>
        </w:rPr>
        <w:t>kręgów betonowych łączonych na uszczelki,</w:t>
      </w:r>
    </w:p>
    <w:p w:rsidR="003305F9" w:rsidRPr="00867550" w:rsidRDefault="003305F9" w:rsidP="00D24E3A">
      <w:pPr>
        <w:pStyle w:val="Akapitzlist"/>
        <w:numPr>
          <w:ilvl w:val="0"/>
          <w:numId w:val="39"/>
        </w:numPr>
        <w:spacing w:line="360" w:lineRule="auto"/>
        <w:ind w:firstLine="66"/>
        <w:jc w:val="both"/>
        <w:rPr>
          <w:sz w:val="20"/>
          <w:szCs w:val="20"/>
        </w:rPr>
      </w:pPr>
      <w:r w:rsidRPr="00867550">
        <w:rPr>
          <w:sz w:val="20"/>
          <w:szCs w:val="20"/>
        </w:rPr>
        <w:lastRenderedPageBreak/>
        <w:t>żelbetowej pokrywy,</w:t>
      </w:r>
    </w:p>
    <w:p w:rsidR="003305F9" w:rsidRPr="00867550" w:rsidRDefault="003305F9" w:rsidP="00D24E3A">
      <w:pPr>
        <w:pStyle w:val="Akapitzlist"/>
        <w:numPr>
          <w:ilvl w:val="0"/>
          <w:numId w:val="39"/>
        </w:numPr>
        <w:spacing w:line="360" w:lineRule="auto"/>
        <w:ind w:firstLine="66"/>
        <w:jc w:val="both"/>
        <w:rPr>
          <w:sz w:val="20"/>
          <w:szCs w:val="20"/>
        </w:rPr>
      </w:pPr>
      <w:r w:rsidRPr="00867550">
        <w:rPr>
          <w:sz w:val="20"/>
          <w:szCs w:val="20"/>
        </w:rPr>
        <w:t>pierścieni dystansowych D 600,</w:t>
      </w:r>
    </w:p>
    <w:p w:rsidR="003305F9" w:rsidRPr="00867550" w:rsidRDefault="003305F9" w:rsidP="00D24E3A">
      <w:pPr>
        <w:pStyle w:val="Akapitzlist"/>
        <w:numPr>
          <w:ilvl w:val="0"/>
          <w:numId w:val="39"/>
        </w:numPr>
        <w:spacing w:line="360" w:lineRule="auto"/>
        <w:ind w:firstLine="66"/>
        <w:jc w:val="both"/>
        <w:rPr>
          <w:sz w:val="20"/>
          <w:szCs w:val="20"/>
        </w:rPr>
      </w:pPr>
      <w:r w:rsidRPr="00867550">
        <w:rPr>
          <w:sz w:val="20"/>
          <w:szCs w:val="20"/>
        </w:rPr>
        <w:t xml:space="preserve">przykrycia w postaci elementu wykonanego fabrycznie, składającego się z włazu </w:t>
      </w:r>
      <w:proofErr w:type="spellStart"/>
      <w:r w:rsidRPr="00867550">
        <w:rPr>
          <w:sz w:val="20"/>
          <w:szCs w:val="20"/>
        </w:rPr>
        <w:t>żeliwno</w:t>
      </w:r>
      <w:proofErr w:type="spellEnd"/>
      <w:r w:rsidRPr="00867550">
        <w:rPr>
          <w:sz w:val="20"/>
          <w:szCs w:val="20"/>
        </w:rPr>
        <w:t xml:space="preserve"> – betonowego kl. D 400 bez otworów wentylacyjnych, z wypełnieniem betonowym i wkładką tłumiącą, zblokowanego z płytą żelbetową o wymiarach 0,95x0,95x0,15m wykonaną z betonu C35/45.</w:t>
      </w:r>
    </w:p>
    <w:p w:rsidR="00E078E1" w:rsidRPr="00867550" w:rsidRDefault="00E078E1" w:rsidP="00E078E1">
      <w:pPr>
        <w:pStyle w:val="Akapitzlist"/>
        <w:spacing w:line="240" w:lineRule="auto"/>
        <w:jc w:val="both"/>
        <w:rPr>
          <w:sz w:val="20"/>
          <w:szCs w:val="20"/>
        </w:rPr>
      </w:pPr>
    </w:p>
    <w:p w:rsidR="00E078E1" w:rsidRPr="00867550" w:rsidRDefault="00E078E1" w:rsidP="00E078E1">
      <w:pPr>
        <w:spacing w:line="360" w:lineRule="auto"/>
        <w:rPr>
          <w:rFonts w:ascii="Tahoma" w:hAnsi="Tahoma" w:cs="Tahoma"/>
          <w:i/>
          <w:sz w:val="20"/>
          <w:szCs w:val="20"/>
        </w:rPr>
      </w:pPr>
      <w:r w:rsidRPr="00867550">
        <w:rPr>
          <w:rFonts w:ascii="Tahoma" w:hAnsi="Tahoma" w:cs="Tahoma"/>
          <w:i/>
          <w:sz w:val="20"/>
          <w:szCs w:val="20"/>
        </w:rPr>
        <w:t>Studzienki wpustów deszczowych</w:t>
      </w:r>
    </w:p>
    <w:p w:rsidR="00E078E1" w:rsidRPr="00867550" w:rsidRDefault="00E078E1" w:rsidP="00E078E1">
      <w:pPr>
        <w:pStyle w:val="GwnyZnak"/>
        <w:spacing w:line="360" w:lineRule="auto"/>
        <w:rPr>
          <w:rFonts w:ascii="Tahoma" w:hAnsi="Tahoma" w:cs="Tahoma"/>
          <w:sz w:val="20"/>
        </w:rPr>
      </w:pPr>
      <w:r w:rsidRPr="00867550">
        <w:rPr>
          <w:rFonts w:ascii="Tahoma" w:hAnsi="Tahoma" w:cs="Tahoma"/>
          <w:sz w:val="20"/>
        </w:rPr>
        <w:t xml:space="preserve">Należy zaprojektować osadnikowe studzienki wpustów ulicznych z dennicą i kręgami wykonanymi z betonu C35/45. Zwieńczenie studzienek wykonać za pomocą betonowego pierścienia odciążającego, płyty betonowej, pierścieni dystansowych i wpustu ulicznego krawężnikowo - jezdniowego z wlotem bocznym kl.C250 z żeliwa sferoidalnego. Otwory dla </w:t>
      </w:r>
      <w:proofErr w:type="spellStart"/>
      <w:r w:rsidRPr="00867550">
        <w:rPr>
          <w:rFonts w:ascii="Tahoma" w:hAnsi="Tahoma" w:cs="Tahoma"/>
          <w:sz w:val="20"/>
        </w:rPr>
        <w:t>przykanalików</w:t>
      </w:r>
      <w:proofErr w:type="spellEnd"/>
      <w:r w:rsidRPr="00867550">
        <w:rPr>
          <w:rFonts w:ascii="Tahoma" w:hAnsi="Tahoma" w:cs="Tahoma"/>
          <w:sz w:val="20"/>
        </w:rPr>
        <w:t xml:space="preserve"> powinny być przygotowane w warunkach fabrycznych i posiadać zamontowane przejścia szczelne odpowiednie dla projektowanych rur.</w:t>
      </w:r>
    </w:p>
    <w:p w:rsidR="00E078E1" w:rsidRPr="00867550" w:rsidRDefault="00E078E1" w:rsidP="00B03B33">
      <w:pPr>
        <w:pStyle w:val="Akapitzlist"/>
        <w:spacing w:line="240" w:lineRule="auto"/>
        <w:jc w:val="both"/>
        <w:rPr>
          <w:sz w:val="20"/>
          <w:szCs w:val="20"/>
        </w:rPr>
      </w:pPr>
    </w:p>
    <w:p w:rsidR="00E078E1" w:rsidRPr="00867550" w:rsidRDefault="00E078E1" w:rsidP="00B03B33">
      <w:pPr>
        <w:pStyle w:val="Tekstpodstawowy"/>
        <w:spacing w:line="360" w:lineRule="auto"/>
        <w:jc w:val="left"/>
        <w:rPr>
          <w:rFonts w:ascii="Tahoma" w:hAnsi="Tahoma" w:cs="Tahoma"/>
          <w:b w:val="0"/>
          <w:sz w:val="20"/>
        </w:rPr>
      </w:pPr>
      <w:r w:rsidRPr="00867550">
        <w:rPr>
          <w:rFonts w:ascii="Tahoma" w:hAnsi="Tahoma" w:cs="Tahoma"/>
          <w:b w:val="0"/>
          <w:sz w:val="20"/>
        </w:rPr>
        <w:t>Minimalne wymagania dla studzienek betonowych:</w:t>
      </w:r>
    </w:p>
    <w:p w:rsidR="00E078E1" w:rsidRPr="00867550" w:rsidRDefault="00E078E1" w:rsidP="00D24E3A">
      <w:pPr>
        <w:widowControl/>
        <w:numPr>
          <w:ilvl w:val="0"/>
          <w:numId w:val="40"/>
        </w:numPr>
        <w:autoSpaceDE/>
        <w:autoSpaceDN/>
        <w:adjustRightInd/>
        <w:spacing w:line="360" w:lineRule="auto"/>
        <w:ind w:hanging="218"/>
        <w:jc w:val="both"/>
        <w:rPr>
          <w:rFonts w:ascii="Tahoma" w:hAnsi="Tahoma" w:cs="Tahoma"/>
          <w:sz w:val="20"/>
          <w:szCs w:val="20"/>
        </w:rPr>
      </w:pPr>
      <w:r w:rsidRPr="00867550">
        <w:rPr>
          <w:rFonts w:ascii="Tahoma" w:hAnsi="Tahoma" w:cs="Tahoma"/>
          <w:sz w:val="20"/>
          <w:szCs w:val="20"/>
        </w:rPr>
        <w:t>elementy studzienek wykonane z betonu o klasie nie niższej niż C35/45,</w:t>
      </w:r>
    </w:p>
    <w:p w:rsidR="00E078E1" w:rsidRPr="00867550" w:rsidRDefault="00E078E1" w:rsidP="00D24E3A">
      <w:pPr>
        <w:widowControl/>
        <w:numPr>
          <w:ilvl w:val="0"/>
          <w:numId w:val="40"/>
        </w:numPr>
        <w:autoSpaceDE/>
        <w:autoSpaceDN/>
        <w:adjustRightInd/>
        <w:spacing w:line="360" w:lineRule="auto"/>
        <w:ind w:hanging="218"/>
        <w:jc w:val="both"/>
        <w:rPr>
          <w:rFonts w:ascii="Tahoma" w:hAnsi="Tahoma" w:cs="Tahoma"/>
          <w:sz w:val="20"/>
          <w:szCs w:val="20"/>
        </w:rPr>
      </w:pPr>
      <w:r w:rsidRPr="00867550">
        <w:rPr>
          <w:rFonts w:ascii="Tahoma" w:hAnsi="Tahoma" w:cs="Tahoma"/>
          <w:sz w:val="20"/>
          <w:szCs w:val="20"/>
        </w:rPr>
        <w:t xml:space="preserve">klasa ekspozycji XA1, </w:t>
      </w:r>
    </w:p>
    <w:p w:rsidR="00E078E1" w:rsidRPr="00867550" w:rsidRDefault="00E078E1" w:rsidP="00D24E3A">
      <w:pPr>
        <w:widowControl/>
        <w:numPr>
          <w:ilvl w:val="0"/>
          <w:numId w:val="40"/>
        </w:numPr>
        <w:autoSpaceDE/>
        <w:autoSpaceDN/>
        <w:adjustRightInd/>
        <w:spacing w:line="360" w:lineRule="auto"/>
        <w:ind w:hanging="218"/>
        <w:jc w:val="both"/>
        <w:rPr>
          <w:rFonts w:ascii="Tahoma" w:hAnsi="Tahoma" w:cs="Tahoma"/>
          <w:sz w:val="20"/>
          <w:szCs w:val="20"/>
        </w:rPr>
      </w:pPr>
      <w:r w:rsidRPr="00867550">
        <w:rPr>
          <w:rFonts w:ascii="Tahoma" w:hAnsi="Tahoma" w:cs="Tahoma"/>
          <w:sz w:val="20"/>
          <w:szCs w:val="20"/>
        </w:rPr>
        <w:t>nasiąkliwość nie większa od 5 %,</w:t>
      </w:r>
    </w:p>
    <w:p w:rsidR="00E078E1" w:rsidRPr="00867550" w:rsidRDefault="00E078E1" w:rsidP="00D24E3A">
      <w:pPr>
        <w:widowControl/>
        <w:numPr>
          <w:ilvl w:val="0"/>
          <w:numId w:val="40"/>
        </w:numPr>
        <w:autoSpaceDE/>
        <w:autoSpaceDN/>
        <w:adjustRightInd/>
        <w:spacing w:line="360" w:lineRule="auto"/>
        <w:ind w:hanging="218"/>
        <w:jc w:val="both"/>
        <w:rPr>
          <w:rFonts w:ascii="Tahoma" w:hAnsi="Tahoma" w:cs="Tahoma"/>
          <w:sz w:val="20"/>
          <w:szCs w:val="20"/>
        </w:rPr>
      </w:pPr>
      <w:r w:rsidRPr="00867550">
        <w:rPr>
          <w:rFonts w:ascii="Tahoma" w:hAnsi="Tahoma" w:cs="Tahoma"/>
          <w:sz w:val="20"/>
          <w:szCs w:val="20"/>
        </w:rPr>
        <w:t xml:space="preserve">szerokość rozwarcia rys do </w:t>
      </w:r>
      <w:smartTag w:uri="urn:schemas-microsoft-com:office:smarttags" w:element="metricconverter">
        <w:smartTagPr>
          <w:attr w:name="ProductID" w:val="0.1 mm"/>
        </w:smartTagPr>
        <w:r w:rsidRPr="00867550">
          <w:rPr>
            <w:rFonts w:ascii="Tahoma" w:hAnsi="Tahoma" w:cs="Tahoma"/>
            <w:sz w:val="20"/>
            <w:szCs w:val="20"/>
          </w:rPr>
          <w:t>0.1 mm</w:t>
        </w:r>
      </w:smartTag>
      <w:r w:rsidRPr="00867550">
        <w:rPr>
          <w:rFonts w:ascii="Tahoma" w:hAnsi="Tahoma" w:cs="Tahoma"/>
          <w:sz w:val="20"/>
          <w:szCs w:val="20"/>
        </w:rPr>
        <w:t>,</w:t>
      </w:r>
    </w:p>
    <w:p w:rsidR="00E078E1" w:rsidRPr="00867550" w:rsidRDefault="00E078E1" w:rsidP="00D24E3A">
      <w:pPr>
        <w:widowControl/>
        <w:numPr>
          <w:ilvl w:val="0"/>
          <w:numId w:val="40"/>
        </w:numPr>
        <w:autoSpaceDE/>
        <w:autoSpaceDN/>
        <w:adjustRightInd/>
        <w:spacing w:line="360" w:lineRule="auto"/>
        <w:ind w:hanging="218"/>
        <w:jc w:val="both"/>
        <w:rPr>
          <w:rFonts w:ascii="Tahoma" w:hAnsi="Tahoma" w:cs="Tahoma"/>
          <w:sz w:val="20"/>
          <w:szCs w:val="20"/>
        </w:rPr>
      </w:pPr>
      <w:r w:rsidRPr="00867550">
        <w:rPr>
          <w:rFonts w:ascii="Tahoma" w:hAnsi="Tahoma" w:cs="Tahoma"/>
          <w:sz w:val="20"/>
          <w:szCs w:val="20"/>
        </w:rPr>
        <w:t>wskaźnik w/c nie większy od 0.45,</w:t>
      </w:r>
    </w:p>
    <w:p w:rsidR="00E078E1" w:rsidRPr="00867550" w:rsidRDefault="00E078E1" w:rsidP="00D24E3A">
      <w:pPr>
        <w:widowControl/>
        <w:numPr>
          <w:ilvl w:val="0"/>
          <w:numId w:val="40"/>
        </w:numPr>
        <w:autoSpaceDE/>
        <w:autoSpaceDN/>
        <w:adjustRightInd/>
        <w:spacing w:line="360" w:lineRule="auto"/>
        <w:ind w:hanging="218"/>
        <w:jc w:val="both"/>
        <w:rPr>
          <w:rFonts w:ascii="Tahoma" w:hAnsi="Tahoma" w:cs="Tahoma"/>
          <w:sz w:val="20"/>
          <w:szCs w:val="20"/>
        </w:rPr>
      </w:pPr>
      <w:r w:rsidRPr="00867550">
        <w:rPr>
          <w:rFonts w:ascii="Tahoma" w:hAnsi="Tahoma" w:cs="Tahoma"/>
          <w:sz w:val="20"/>
          <w:szCs w:val="20"/>
        </w:rPr>
        <w:t>maksymalna zawartość chlorków 1% w stosunku do masy cementu,</w:t>
      </w:r>
    </w:p>
    <w:p w:rsidR="00E078E1" w:rsidRPr="00867550" w:rsidRDefault="00E078E1" w:rsidP="00D24E3A">
      <w:pPr>
        <w:widowControl/>
        <w:numPr>
          <w:ilvl w:val="0"/>
          <w:numId w:val="40"/>
        </w:numPr>
        <w:autoSpaceDE/>
        <w:autoSpaceDN/>
        <w:adjustRightInd/>
        <w:spacing w:line="360" w:lineRule="auto"/>
        <w:ind w:hanging="218"/>
        <w:jc w:val="both"/>
        <w:rPr>
          <w:rFonts w:ascii="Tahoma" w:hAnsi="Tahoma" w:cs="Tahoma"/>
          <w:sz w:val="20"/>
          <w:szCs w:val="20"/>
        </w:rPr>
      </w:pPr>
      <w:r w:rsidRPr="00867550">
        <w:rPr>
          <w:rFonts w:ascii="Tahoma" w:hAnsi="Tahoma" w:cs="Tahoma"/>
          <w:sz w:val="20"/>
          <w:szCs w:val="20"/>
        </w:rPr>
        <w:t xml:space="preserve">beton kl. C35/45 powinien być zwarty i jednorodny we wszystkich elementach, także w kinecie, </w:t>
      </w:r>
    </w:p>
    <w:p w:rsidR="00E078E1" w:rsidRPr="00867550" w:rsidRDefault="00E078E1" w:rsidP="00D24E3A">
      <w:pPr>
        <w:widowControl/>
        <w:numPr>
          <w:ilvl w:val="0"/>
          <w:numId w:val="40"/>
        </w:numPr>
        <w:autoSpaceDE/>
        <w:autoSpaceDN/>
        <w:adjustRightInd/>
        <w:spacing w:line="360" w:lineRule="auto"/>
        <w:ind w:hanging="218"/>
        <w:jc w:val="both"/>
        <w:rPr>
          <w:rFonts w:ascii="Tahoma" w:hAnsi="Tahoma" w:cs="Tahoma"/>
          <w:sz w:val="20"/>
          <w:szCs w:val="20"/>
        </w:rPr>
      </w:pPr>
      <w:r w:rsidRPr="00867550">
        <w:rPr>
          <w:rFonts w:ascii="Tahoma" w:hAnsi="Tahoma" w:cs="Tahoma"/>
          <w:sz w:val="20"/>
          <w:szCs w:val="20"/>
        </w:rPr>
        <w:t xml:space="preserve">do produkcji elementów studzienek stosować cement </w:t>
      </w:r>
      <w:proofErr w:type="spellStart"/>
      <w:r w:rsidRPr="00867550">
        <w:rPr>
          <w:rFonts w:ascii="Tahoma" w:hAnsi="Tahoma" w:cs="Tahoma"/>
          <w:sz w:val="20"/>
          <w:szCs w:val="20"/>
        </w:rPr>
        <w:t>siarczanoodporny</w:t>
      </w:r>
      <w:proofErr w:type="spellEnd"/>
      <w:r w:rsidRPr="00867550">
        <w:rPr>
          <w:rFonts w:ascii="Tahoma" w:hAnsi="Tahoma" w:cs="Tahoma"/>
          <w:sz w:val="20"/>
          <w:szCs w:val="20"/>
        </w:rPr>
        <w:t xml:space="preserve"> zgodnie z PN-En 197-1,</w:t>
      </w:r>
    </w:p>
    <w:p w:rsidR="00E078E1" w:rsidRPr="00867550" w:rsidRDefault="00E078E1" w:rsidP="00D24E3A">
      <w:pPr>
        <w:widowControl/>
        <w:numPr>
          <w:ilvl w:val="0"/>
          <w:numId w:val="40"/>
        </w:numPr>
        <w:autoSpaceDE/>
        <w:autoSpaceDN/>
        <w:adjustRightInd/>
        <w:spacing w:line="360" w:lineRule="auto"/>
        <w:ind w:hanging="218"/>
        <w:jc w:val="both"/>
        <w:rPr>
          <w:rFonts w:ascii="Tahoma" w:hAnsi="Tahoma" w:cs="Tahoma"/>
          <w:sz w:val="20"/>
          <w:szCs w:val="20"/>
        </w:rPr>
      </w:pPr>
      <w:r w:rsidRPr="00867550">
        <w:rPr>
          <w:rFonts w:ascii="Tahoma" w:hAnsi="Tahoma" w:cs="Tahoma"/>
          <w:sz w:val="20"/>
          <w:szCs w:val="20"/>
        </w:rPr>
        <w:t>stosować uszczelki wykonane z elastomeru SBR lub EPDM spełniające wymagania EN 681-1,</w:t>
      </w:r>
    </w:p>
    <w:p w:rsidR="00E078E1" w:rsidRPr="00867550" w:rsidRDefault="00E078E1" w:rsidP="00D24E3A">
      <w:pPr>
        <w:widowControl/>
        <w:numPr>
          <w:ilvl w:val="0"/>
          <w:numId w:val="40"/>
        </w:numPr>
        <w:autoSpaceDE/>
        <w:autoSpaceDN/>
        <w:adjustRightInd/>
        <w:spacing w:line="360" w:lineRule="auto"/>
        <w:ind w:hanging="218"/>
        <w:jc w:val="both"/>
        <w:rPr>
          <w:rFonts w:ascii="Tahoma" w:hAnsi="Tahoma" w:cs="Tahoma"/>
          <w:sz w:val="20"/>
          <w:szCs w:val="20"/>
        </w:rPr>
      </w:pPr>
      <w:r w:rsidRPr="00867550">
        <w:rPr>
          <w:rFonts w:ascii="Tahoma" w:hAnsi="Tahoma" w:cs="Tahoma"/>
          <w:sz w:val="20"/>
          <w:szCs w:val="20"/>
        </w:rPr>
        <w:t xml:space="preserve">minimalna siła wyrywająca stopień nie powinna być mniejsza od 5 </w:t>
      </w:r>
      <w:proofErr w:type="spellStart"/>
      <w:r w:rsidRPr="00867550">
        <w:rPr>
          <w:rFonts w:ascii="Tahoma" w:hAnsi="Tahoma" w:cs="Tahoma"/>
          <w:sz w:val="20"/>
          <w:szCs w:val="20"/>
        </w:rPr>
        <w:t>kN</w:t>
      </w:r>
      <w:proofErr w:type="spellEnd"/>
      <w:r w:rsidRPr="00867550">
        <w:rPr>
          <w:rFonts w:ascii="Tahoma" w:hAnsi="Tahoma" w:cs="Tahoma"/>
          <w:sz w:val="20"/>
          <w:szCs w:val="20"/>
        </w:rPr>
        <w:t>,</w:t>
      </w:r>
    </w:p>
    <w:p w:rsidR="00E078E1" w:rsidRPr="00867550" w:rsidRDefault="00E078E1" w:rsidP="00D24E3A">
      <w:pPr>
        <w:widowControl/>
        <w:numPr>
          <w:ilvl w:val="0"/>
          <w:numId w:val="40"/>
        </w:numPr>
        <w:autoSpaceDE/>
        <w:autoSpaceDN/>
        <w:adjustRightInd/>
        <w:spacing w:line="360" w:lineRule="auto"/>
        <w:ind w:hanging="218"/>
        <w:jc w:val="both"/>
        <w:rPr>
          <w:rFonts w:ascii="Tahoma" w:hAnsi="Tahoma" w:cs="Tahoma"/>
          <w:sz w:val="20"/>
          <w:szCs w:val="20"/>
        </w:rPr>
      </w:pPr>
      <w:r w:rsidRPr="00867550">
        <w:rPr>
          <w:rFonts w:ascii="Tahoma" w:hAnsi="Tahoma" w:cs="Tahoma"/>
          <w:sz w:val="20"/>
          <w:szCs w:val="20"/>
        </w:rPr>
        <w:t xml:space="preserve">grunt pod podstawą studzienki należy zagęścić do wskaźnika </w:t>
      </w:r>
      <w:proofErr w:type="spellStart"/>
      <w:r w:rsidRPr="00867550">
        <w:rPr>
          <w:rFonts w:ascii="Tahoma" w:hAnsi="Tahoma" w:cs="Tahoma"/>
          <w:sz w:val="20"/>
          <w:szCs w:val="20"/>
        </w:rPr>
        <w:t>I</w:t>
      </w:r>
      <w:r w:rsidRPr="00867550">
        <w:rPr>
          <w:rFonts w:ascii="Tahoma" w:hAnsi="Tahoma" w:cs="Tahoma"/>
          <w:sz w:val="20"/>
          <w:szCs w:val="20"/>
          <w:vertAlign w:val="subscript"/>
        </w:rPr>
        <w:t>s</w:t>
      </w:r>
      <w:proofErr w:type="spellEnd"/>
      <w:r w:rsidRPr="00867550">
        <w:rPr>
          <w:rFonts w:ascii="Tahoma" w:hAnsi="Tahoma" w:cs="Tahoma"/>
          <w:sz w:val="20"/>
          <w:szCs w:val="20"/>
        </w:rPr>
        <w:t xml:space="preserve"> </w:t>
      </w:r>
      <w:r w:rsidRPr="00867550">
        <w:rPr>
          <w:rFonts w:ascii="Tahoma" w:hAnsi="Tahoma" w:cs="Tahoma"/>
          <w:sz w:val="20"/>
          <w:szCs w:val="20"/>
        </w:rPr>
        <w:sym w:font="Symbol" w:char="F0B3"/>
      </w:r>
      <w:r w:rsidRPr="00867550">
        <w:rPr>
          <w:rFonts w:ascii="Tahoma" w:hAnsi="Tahoma" w:cs="Tahoma"/>
          <w:sz w:val="20"/>
          <w:szCs w:val="20"/>
        </w:rPr>
        <w:t xml:space="preserve"> 0.98, moduł odkształcenia wtórnego do pierwotnego dla tego gruntu nie może być większy od 2.2,</w:t>
      </w:r>
    </w:p>
    <w:p w:rsidR="00E078E1" w:rsidRPr="00867550" w:rsidRDefault="00E078E1" w:rsidP="00D24E3A">
      <w:pPr>
        <w:widowControl/>
        <w:numPr>
          <w:ilvl w:val="0"/>
          <w:numId w:val="40"/>
        </w:numPr>
        <w:autoSpaceDE/>
        <w:autoSpaceDN/>
        <w:adjustRightInd/>
        <w:spacing w:line="360" w:lineRule="auto"/>
        <w:ind w:hanging="218"/>
        <w:jc w:val="both"/>
        <w:rPr>
          <w:rFonts w:ascii="Tahoma" w:hAnsi="Tahoma" w:cs="Tahoma"/>
          <w:sz w:val="20"/>
          <w:szCs w:val="20"/>
        </w:rPr>
      </w:pPr>
      <w:r w:rsidRPr="00867550">
        <w:rPr>
          <w:rFonts w:ascii="Tahoma" w:hAnsi="Tahoma" w:cs="Tahoma"/>
          <w:sz w:val="20"/>
          <w:szCs w:val="20"/>
        </w:rPr>
        <w:t>pozostałe wymagania zgodnie z normą PN-EN 1917, PN-EN 476, PN-EN 1610, PN-EN 1</w:t>
      </w:r>
      <w:r w:rsidR="00B03B33" w:rsidRPr="00867550">
        <w:rPr>
          <w:rFonts w:ascii="Tahoma" w:hAnsi="Tahoma" w:cs="Tahoma"/>
          <w:sz w:val="20"/>
          <w:szCs w:val="20"/>
        </w:rPr>
        <w:t>2063, PN-B-10736 oraz PN-EN752.</w:t>
      </w:r>
    </w:p>
    <w:p w:rsidR="00E078E1" w:rsidRPr="00867550" w:rsidRDefault="00E078E1" w:rsidP="000A2037">
      <w:pPr>
        <w:pStyle w:val="Akapitzlist"/>
        <w:spacing w:line="240" w:lineRule="auto"/>
        <w:jc w:val="both"/>
        <w:rPr>
          <w:sz w:val="20"/>
          <w:szCs w:val="20"/>
        </w:rPr>
      </w:pPr>
    </w:p>
    <w:p w:rsidR="00642E90" w:rsidRPr="00867550" w:rsidRDefault="00642E90" w:rsidP="00642E90">
      <w:pPr>
        <w:pStyle w:val="Tekstpodstawowy"/>
        <w:spacing w:line="360" w:lineRule="auto"/>
        <w:jc w:val="left"/>
        <w:rPr>
          <w:rFonts w:ascii="Tahoma" w:hAnsi="Tahoma" w:cs="Tahoma"/>
          <w:b w:val="0"/>
          <w:i/>
          <w:sz w:val="20"/>
        </w:rPr>
      </w:pPr>
      <w:r w:rsidRPr="00867550">
        <w:rPr>
          <w:rFonts w:ascii="Tahoma" w:hAnsi="Tahoma" w:cs="Tahoma"/>
          <w:b w:val="0"/>
          <w:i/>
          <w:sz w:val="20"/>
        </w:rPr>
        <w:t>Urządzenia do oczyszczania wód opadowych</w:t>
      </w:r>
    </w:p>
    <w:p w:rsidR="00642E90" w:rsidRPr="00867550" w:rsidRDefault="00642E90" w:rsidP="00642E90">
      <w:pPr>
        <w:pStyle w:val="Gwny"/>
        <w:spacing w:line="360" w:lineRule="auto"/>
        <w:jc w:val="left"/>
        <w:rPr>
          <w:rFonts w:ascii="Tahoma" w:hAnsi="Tahoma" w:cs="Tahoma"/>
          <w:sz w:val="20"/>
        </w:rPr>
      </w:pPr>
      <w:r w:rsidRPr="00867550">
        <w:rPr>
          <w:rFonts w:ascii="Tahoma" w:hAnsi="Tahoma" w:cs="Tahoma"/>
          <w:sz w:val="20"/>
        </w:rPr>
        <w:t xml:space="preserve">Kanał Kd1 – wylot </w:t>
      </w:r>
      <w:proofErr w:type="spellStart"/>
      <w:r w:rsidRPr="00867550">
        <w:rPr>
          <w:rFonts w:ascii="Tahoma" w:hAnsi="Tahoma" w:cs="Tahoma"/>
          <w:sz w:val="20"/>
        </w:rPr>
        <w:t>Wyl</w:t>
      </w:r>
      <w:proofErr w:type="spellEnd"/>
      <w:r w:rsidRPr="00867550">
        <w:rPr>
          <w:rFonts w:ascii="Tahoma" w:hAnsi="Tahoma" w:cs="Tahoma"/>
          <w:sz w:val="20"/>
        </w:rPr>
        <w:t xml:space="preserve">. 1. </w:t>
      </w:r>
    </w:p>
    <w:p w:rsidR="00642E90" w:rsidRPr="00867550" w:rsidRDefault="00642E90" w:rsidP="00642E90">
      <w:pPr>
        <w:pStyle w:val="Gwny"/>
        <w:spacing w:line="360" w:lineRule="auto"/>
        <w:rPr>
          <w:rFonts w:ascii="Tahoma" w:hAnsi="Tahoma" w:cs="Tahoma"/>
          <w:sz w:val="20"/>
        </w:rPr>
      </w:pPr>
      <w:r w:rsidRPr="00867550">
        <w:rPr>
          <w:rFonts w:ascii="Tahoma" w:hAnsi="Tahoma" w:cs="Tahoma"/>
          <w:sz w:val="20"/>
        </w:rPr>
        <w:t xml:space="preserve">Dobrano osadnik o przepływie poziomym zapewniający przy </w:t>
      </w:r>
      <w:proofErr w:type="spellStart"/>
      <w:r w:rsidRPr="00867550">
        <w:rPr>
          <w:rFonts w:ascii="Tahoma" w:hAnsi="Tahoma" w:cs="Tahoma"/>
          <w:sz w:val="20"/>
        </w:rPr>
        <w:t>Q</w:t>
      </w:r>
      <w:r w:rsidRPr="00867550">
        <w:rPr>
          <w:rFonts w:ascii="Tahoma" w:hAnsi="Tahoma" w:cs="Tahoma"/>
          <w:sz w:val="20"/>
          <w:vertAlign w:val="subscript"/>
        </w:rPr>
        <w:t>m</w:t>
      </w:r>
      <w:proofErr w:type="spellEnd"/>
      <w:r w:rsidRPr="00867550">
        <w:rPr>
          <w:rFonts w:ascii="Tahoma" w:hAnsi="Tahoma" w:cs="Tahoma"/>
          <w:sz w:val="20"/>
        </w:rPr>
        <w:t xml:space="preserve"> 59% redukcji zawiesin:</w:t>
      </w:r>
    </w:p>
    <w:p w:rsidR="00642E90" w:rsidRPr="00867550" w:rsidRDefault="00642E90" w:rsidP="00D24E3A">
      <w:pPr>
        <w:pStyle w:val="Gwny"/>
        <w:numPr>
          <w:ilvl w:val="0"/>
          <w:numId w:val="42"/>
        </w:numPr>
        <w:suppressAutoHyphens/>
        <w:spacing w:line="360" w:lineRule="auto"/>
        <w:rPr>
          <w:rFonts w:ascii="Tahoma" w:hAnsi="Tahoma" w:cs="Tahoma"/>
          <w:sz w:val="20"/>
        </w:rPr>
      </w:pPr>
      <w:r w:rsidRPr="00867550">
        <w:rPr>
          <w:rFonts w:ascii="Tahoma" w:hAnsi="Tahoma" w:cs="Tahoma"/>
          <w:sz w:val="20"/>
        </w:rPr>
        <w:t>średnica D 2000 mm,</w:t>
      </w:r>
    </w:p>
    <w:p w:rsidR="00642E90" w:rsidRPr="00867550" w:rsidRDefault="00642E90" w:rsidP="00D24E3A">
      <w:pPr>
        <w:pStyle w:val="Gwny"/>
        <w:numPr>
          <w:ilvl w:val="0"/>
          <w:numId w:val="42"/>
        </w:numPr>
        <w:suppressAutoHyphens/>
        <w:spacing w:line="360" w:lineRule="auto"/>
        <w:rPr>
          <w:rFonts w:ascii="Tahoma" w:hAnsi="Tahoma" w:cs="Tahoma"/>
          <w:sz w:val="20"/>
        </w:rPr>
      </w:pPr>
      <w:r w:rsidRPr="00867550">
        <w:rPr>
          <w:rFonts w:ascii="Tahoma" w:hAnsi="Tahoma" w:cs="Tahoma"/>
          <w:sz w:val="20"/>
        </w:rPr>
        <w:t xml:space="preserve">powierzchnia czynna </w:t>
      </w:r>
      <w:proofErr w:type="spellStart"/>
      <w:r w:rsidRPr="00867550">
        <w:rPr>
          <w:rFonts w:ascii="Tahoma" w:hAnsi="Tahoma" w:cs="Tahoma"/>
          <w:sz w:val="20"/>
        </w:rPr>
        <w:t>Ap</w:t>
      </w:r>
      <w:proofErr w:type="spellEnd"/>
      <w:r w:rsidRPr="00867550">
        <w:rPr>
          <w:rFonts w:ascii="Tahoma" w:hAnsi="Tahoma" w:cs="Tahoma"/>
          <w:sz w:val="20"/>
        </w:rPr>
        <w:t>= 3,14m</w:t>
      </w:r>
      <w:r w:rsidRPr="00867550">
        <w:rPr>
          <w:rFonts w:ascii="Tahoma" w:hAnsi="Tahoma" w:cs="Tahoma"/>
          <w:sz w:val="20"/>
          <w:vertAlign w:val="superscript"/>
        </w:rPr>
        <w:t>2</w:t>
      </w:r>
      <w:r w:rsidRPr="00867550">
        <w:rPr>
          <w:rFonts w:ascii="Tahoma" w:hAnsi="Tahoma" w:cs="Tahoma"/>
          <w:sz w:val="20"/>
        </w:rPr>
        <w:t>,</w:t>
      </w:r>
    </w:p>
    <w:p w:rsidR="00642E90" w:rsidRPr="00867550" w:rsidRDefault="00642E90" w:rsidP="00D24E3A">
      <w:pPr>
        <w:pStyle w:val="Gwny"/>
        <w:numPr>
          <w:ilvl w:val="0"/>
          <w:numId w:val="42"/>
        </w:numPr>
        <w:suppressAutoHyphens/>
        <w:spacing w:line="360" w:lineRule="auto"/>
        <w:rPr>
          <w:rFonts w:ascii="Tahoma" w:hAnsi="Tahoma" w:cs="Tahoma"/>
          <w:sz w:val="20"/>
        </w:rPr>
      </w:pPr>
      <w:r w:rsidRPr="00867550">
        <w:rPr>
          <w:rFonts w:ascii="Tahoma" w:hAnsi="Tahoma" w:cs="Tahoma"/>
          <w:sz w:val="20"/>
        </w:rPr>
        <w:t xml:space="preserve">objętość czynna </w:t>
      </w:r>
      <w:proofErr w:type="spellStart"/>
      <w:r w:rsidRPr="00867550">
        <w:rPr>
          <w:rFonts w:ascii="Tahoma" w:hAnsi="Tahoma" w:cs="Tahoma"/>
          <w:sz w:val="20"/>
        </w:rPr>
        <w:t>Vcz</w:t>
      </w:r>
      <w:proofErr w:type="spellEnd"/>
      <w:r w:rsidRPr="00867550">
        <w:rPr>
          <w:rFonts w:ascii="Tahoma" w:hAnsi="Tahoma" w:cs="Tahoma"/>
          <w:sz w:val="20"/>
        </w:rPr>
        <w:t xml:space="preserve"> = 3500 dm</w:t>
      </w:r>
      <w:r w:rsidRPr="00867550">
        <w:rPr>
          <w:rFonts w:ascii="Tahoma" w:hAnsi="Tahoma" w:cs="Tahoma"/>
          <w:sz w:val="20"/>
          <w:vertAlign w:val="superscript"/>
        </w:rPr>
        <w:t>3</w:t>
      </w:r>
      <w:r w:rsidRPr="00867550">
        <w:rPr>
          <w:rFonts w:ascii="Tahoma" w:hAnsi="Tahoma" w:cs="Tahoma"/>
          <w:sz w:val="20"/>
        </w:rPr>
        <w:t>,</w:t>
      </w:r>
    </w:p>
    <w:p w:rsidR="00642E90" w:rsidRPr="00867550" w:rsidRDefault="00642E90" w:rsidP="00D24E3A">
      <w:pPr>
        <w:pStyle w:val="Gwny"/>
        <w:numPr>
          <w:ilvl w:val="0"/>
          <w:numId w:val="42"/>
        </w:numPr>
        <w:suppressAutoHyphens/>
        <w:spacing w:line="360" w:lineRule="auto"/>
        <w:rPr>
          <w:rFonts w:ascii="Tahoma" w:hAnsi="Tahoma" w:cs="Tahoma"/>
          <w:sz w:val="20"/>
        </w:rPr>
      </w:pPr>
      <w:r w:rsidRPr="00867550">
        <w:rPr>
          <w:rFonts w:ascii="Tahoma" w:hAnsi="Tahoma" w:cs="Tahoma"/>
          <w:sz w:val="20"/>
        </w:rPr>
        <w:t xml:space="preserve">średnica dopływ/odpływ PVC </w:t>
      </w:r>
      <w:proofErr w:type="spellStart"/>
      <w:r w:rsidRPr="00867550">
        <w:rPr>
          <w:rFonts w:ascii="Tahoma" w:hAnsi="Tahoma" w:cs="Tahoma"/>
          <w:sz w:val="20"/>
        </w:rPr>
        <w:t>kl.S</w:t>
      </w:r>
      <w:proofErr w:type="spellEnd"/>
      <w:r w:rsidRPr="00867550">
        <w:rPr>
          <w:rFonts w:ascii="Tahoma" w:hAnsi="Tahoma" w:cs="Tahoma"/>
          <w:sz w:val="20"/>
        </w:rPr>
        <w:t xml:space="preserve"> D 400mm.</w:t>
      </w:r>
    </w:p>
    <w:p w:rsidR="00642E90" w:rsidRPr="00867550" w:rsidRDefault="00642E90" w:rsidP="00642E90">
      <w:pPr>
        <w:pStyle w:val="Gwny"/>
        <w:spacing w:line="360" w:lineRule="auto"/>
        <w:rPr>
          <w:rFonts w:ascii="Tahoma" w:hAnsi="Tahoma" w:cs="Tahoma"/>
          <w:sz w:val="20"/>
        </w:rPr>
      </w:pPr>
      <w:r w:rsidRPr="00867550">
        <w:rPr>
          <w:rFonts w:ascii="Tahoma" w:hAnsi="Tahoma" w:cs="Tahoma"/>
          <w:sz w:val="20"/>
        </w:rPr>
        <w:lastRenderedPageBreak/>
        <w:t>Dobrano separator o przepływie Q 6/60 l/s:</w:t>
      </w:r>
    </w:p>
    <w:p w:rsidR="00642E90" w:rsidRPr="00867550" w:rsidRDefault="00642E90" w:rsidP="00D24E3A">
      <w:pPr>
        <w:pStyle w:val="Gwny"/>
        <w:numPr>
          <w:ilvl w:val="0"/>
          <w:numId w:val="42"/>
        </w:numPr>
        <w:suppressAutoHyphens/>
        <w:spacing w:line="360" w:lineRule="auto"/>
        <w:rPr>
          <w:rFonts w:ascii="Tahoma" w:hAnsi="Tahoma" w:cs="Tahoma"/>
          <w:sz w:val="20"/>
        </w:rPr>
      </w:pPr>
      <w:r w:rsidRPr="00867550">
        <w:rPr>
          <w:rFonts w:ascii="Tahoma" w:hAnsi="Tahoma" w:cs="Tahoma"/>
          <w:sz w:val="20"/>
        </w:rPr>
        <w:t>średnica D 1200mm,</w:t>
      </w:r>
    </w:p>
    <w:p w:rsidR="00642E90" w:rsidRPr="00867550" w:rsidRDefault="00642E90" w:rsidP="00D24E3A">
      <w:pPr>
        <w:pStyle w:val="Gwny"/>
        <w:numPr>
          <w:ilvl w:val="0"/>
          <w:numId w:val="42"/>
        </w:numPr>
        <w:suppressAutoHyphens/>
        <w:spacing w:line="360" w:lineRule="auto"/>
        <w:rPr>
          <w:rFonts w:ascii="Tahoma" w:hAnsi="Tahoma" w:cs="Tahoma"/>
          <w:sz w:val="20"/>
        </w:rPr>
      </w:pPr>
      <w:r w:rsidRPr="00867550">
        <w:rPr>
          <w:rFonts w:ascii="Tahoma" w:hAnsi="Tahoma" w:cs="Tahoma"/>
          <w:sz w:val="20"/>
        </w:rPr>
        <w:t>pojemność cz. osadowej 180 dm</w:t>
      </w:r>
      <w:r w:rsidRPr="00867550">
        <w:rPr>
          <w:rFonts w:ascii="Tahoma" w:hAnsi="Tahoma" w:cs="Tahoma"/>
          <w:sz w:val="20"/>
          <w:vertAlign w:val="superscript"/>
        </w:rPr>
        <w:t>3</w:t>
      </w:r>
      <w:r w:rsidRPr="00867550">
        <w:rPr>
          <w:rFonts w:ascii="Tahoma" w:hAnsi="Tahoma" w:cs="Tahoma"/>
          <w:sz w:val="20"/>
        </w:rPr>
        <w:t>,</w:t>
      </w:r>
    </w:p>
    <w:p w:rsidR="00642E90" w:rsidRPr="00867550" w:rsidRDefault="00642E90" w:rsidP="00D24E3A">
      <w:pPr>
        <w:pStyle w:val="Gwny"/>
        <w:numPr>
          <w:ilvl w:val="0"/>
          <w:numId w:val="42"/>
        </w:numPr>
        <w:suppressAutoHyphens/>
        <w:spacing w:line="360" w:lineRule="auto"/>
        <w:rPr>
          <w:rFonts w:ascii="Tahoma" w:hAnsi="Tahoma" w:cs="Tahoma"/>
          <w:sz w:val="20"/>
        </w:rPr>
      </w:pPr>
      <w:r w:rsidRPr="00867550">
        <w:rPr>
          <w:rFonts w:ascii="Tahoma" w:hAnsi="Tahoma" w:cs="Tahoma"/>
          <w:sz w:val="20"/>
        </w:rPr>
        <w:t>pojemność magazynowania oleju 260 dm</w:t>
      </w:r>
      <w:r w:rsidRPr="00867550">
        <w:rPr>
          <w:rFonts w:ascii="Tahoma" w:hAnsi="Tahoma" w:cs="Tahoma"/>
          <w:sz w:val="20"/>
          <w:vertAlign w:val="superscript"/>
        </w:rPr>
        <w:t>3</w:t>
      </w:r>
      <w:r w:rsidRPr="00867550">
        <w:rPr>
          <w:rFonts w:ascii="Tahoma" w:hAnsi="Tahoma" w:cs="Tahoma"/>
          <w:sz w:val="20"/>
        </w:rPr>
        <w:t>,</w:t>
      </w:r>
    </w:p>
    <w:p w:rsidR="00642E90" w:rsidRPr="00867550" w:rsidRDefault="00642E90" w:rsidP="00D24E3A">
      <w:pPr>
        <w:pStyle w:val="Gwny"/>
        <w:numPr>
          <w:ilvl w:val="0"/>
          <w:numId w:val="42"/>
        </w:numPr>
        <w:suppressAutoHyphens/>
        <w:spacing w:line="360" w:lineRule="auto"/>
        <w:rPr>
          <w:rFonts w:ascii="Tahoma" w:hAnsi="Tahoma" w:cs="Tahoma"/>
          <w:sz w:val="20"/>
        </w:rPr>
      </w:pPr>
      <w:r w:rsidRPr="00867550">
        <w:rPr>
          <w:rFonts w:ascii="Tahoma" w:hAnsi="Tahoma" w:cs="Tahoma"/>
          <w:sz w:val="20"/>
        </w:rPr>
        <w:t xml:space="preserve">max. przepustowość, przy której nie zachodzi wypłukiwanie zanieczyszczeń – </w:t>
      </w:r>
      <w:proofErr w:type="spellStart"/>
      <w:r w:rsidRPr="00867550">
        <w:rPr>
          <w:rFonts w:ascii="Tahoma" w:hAnsi="Tahoma" w:cs="Tahoma"/>
          <w:sz w:val="20"/>
        </w:rPr>
        <w:t>Q</w:t>
      </w:r>
      <w:r w:rsidRPr="00867550">
        <w:rPr>
          <w:rFonts w:ascii="Tahoma" w:hAnsi="Tahoma" w:cs="Tahoma"/>
          <w:sz w:val="20"/>
          <w:vertAlign w:val="subscript"/>
        </w:rPr>
        <w:t>max</w:t>
      </w:r>
      <w:proofErr w:type="spellEnd"/>
      <w:r w:rsidRPr="00867550">
        <w:rPr>
          <w:rFonts w:ascii="Tahoma" w:hAnsi="Tahoma" w:cs="Tahoma"/>
          <w:sz w:val="20"/>
        </w:rPr>
        <w:t xml:space="preserve"> = 60l/s,</w:t>
      </w:r>
    </w:p>
    <w:p w:rsidR="00642E90" w:rsidRPr="00867550" w:rsidRDefault="00642E90" w:rsidP="000A2037">
      <w:pPr>
        <w:pStyle w:val="Gwny"/>
        <w:numPr>
          <w:ilvl w:val="0"/>
          <w:numId w:val="42"/>
        </w:numPr>
        <w:suppressAutoHyphens/>
        <w:spacing w:line="240" w:lineRule="auto"/>
        <w:ind w:left="714" w:hanging="357"/>
        <w:rPr>
          <w:rFonts w:ascii="Tahoma" w:hAnsi="Tahoma" w:cs="Tahoma"/>
          <w:sz w:val="20"/>
        </w:rPr>
      </w:pPr>
      <w:r w:rsidRPr="00867550">
        <w:rPr>
          <w:rFonts w:ascii="Tahoma" w:hAnsi="Tahoma" w:cs="Tahoma"/>
          <w:sz w:val="20"/>
        </w:rPr>
        <w:t>średnica dopływ/odpływ PVC klasa S D400mm.</w:t>
      </w:r>
    </w:p>
    <w:p w:rsidR="00642E90" w:rsidRPr="00867550" w:rsidRDefault="00642E90" w:rsidP="00642E90">
      <w:pPr>
        <w:rPr>
          <w:rFonts w:ascii="Tahoma" w:hAnsi="Tahoma" w:cs="Tahoma"/>
          <w:sz w:val="20"/>
          <w:szCs w:val="20"/>
        </w:rPr>
      </w:pPr>
    </w:p>
    <w:p w:rsidR="00642E90" w:rsidRPr="00867550" w:rsidRDefault="00642E90" w:rsidP="00E243D6">
      <w:pPr>
        <w:pStyle w:val="Tekstpodstawowy"/>
        <w:spacing w:line="360" w:lineRule="auto"/>
        <w:jc w:val="left"/>
        <w:rPr>
          <w:rFonts w:ascii="Tahoma" w:hAnsi="Tahoma" w:cs="Tahoma"/>
          <w:b w:val="0"/>
          <w:i/>
          <w:sz w:val="20"/>
        </w:rPr>
      </w:pPr>
      <w:bookmarkStart w:id="10" w:name="_Toc449430199"/>
      <w:r w:rsidRPr="00867550">
        <w:rPr>
          <w:rFonts w:ascii="Tahoma" w:hAnsi="Tahoma" w:cs="Tahoma"/>
          <w:b w:val="0"/>
          <w:i/>
          <w:sz w:val="20"/>
        </w:rPr>
        <w:t>Zastąpienie odcinków rowów melioracyjnych drenażem francuskim</w:t>
      </w:r>
      <w:bookmarkEnd w:id="10"/>
    </w:p>
    <w:p w:rsidR="00642E90" w:rsidRPr="00867550" w:rsidRDefault="00642E90" w:rsidP="00642E90">
      <w:pPr>
        <w:spacing w:line="360" w:lineRule="auto"/>
        <w:jc w:val="both"/>
        <w:rPr>
          <w:rFonts w:ascii="Tahoma" w:hAnsi="Tahoma" w:cs="Tahoma"/>
          <w:bCs/>
          <w:sz w:val="20"/>
          <w:szCs w:val="20"/>
        </w:rPr>
      </w:pPr>
      <w:r w:rsidRPr="00867550">
        <w:rPr>
          <w:rFonts w:ascii="Tahoma" w:hAnsi="Tahoma" w:cs="Tahoma"/>
          <w:bCs/>
          <w:sz w:val="20"/>
          <w:szCs w:val="20"/>
        </w:rPr>
        <w:t xml:space="preserve">Na odcinku projektowanej drogi znajdują się rowy melioracyjne odpowiednio: </w:t>
      </w:r>
    </w:p>
    <w:p w:rsidR="00642E90" w:rsidRPr="00867550" w:rsidRDefault="00642E90" w:rsidP="00D24E3A">
      <w:pPr>
        <w:widowControl/>
        <w:numPr>
          <w:ilvl w:val="0"/>
          <w:numId w:val="41"/>
        </w:numPr>
        <w:autoSpaceDE/>
        <w:autoSpaceDN/>
        <w:adjustRightInd/>
        <w:spacing w:line="360" w:lineRule="auto"/>
        <w:jc w:val="both"/>
        <w:rPr>
          <w:rFonts w:ascii="Tahoma" w:hAnsi="Tahoma" w:cs="Tahoma"/>
          <w:bCs/>
          <w:sz w:val="20"/>
          <w:szCs w:val="20"/>
        </w:rPr>
      </w:pPr>
      <w:r w:rsidRPr="00867550">
        <w:rPr>
          <w:rFonts w:ascii="Tahoma" w:hAnsi="Tahoma" w:cs="Tahoma"/>
          <w:bCs/>
          <w:sz w:val="20"/>
          <w:szCs w:val="20"/>
        </w:rPr>
        <w:t>rów melioracyjny SW 4a w km 1+295 ÷ 1</w:t>
      </w:r>
      <w:r w:rsidR="00E243D6" w:rsidRPr="00867550">
        <w:rPr>
          <w:rFonts w:ascii="Tahoma" w:hAnsi="Tahoma" w:cs="Tahoma"/>
          <w:bCs/>
          <w:sz w:val="20"/>
          <w:szCs w:val="20"/>
        </w:rPr>
        <w:t>+415 biegu nowo budowanej drogi,</w:t>
      </w:r>
    </w:p>
    <w:p w:rsidR="00642E90" w:rsidRPr="00867550" w:rsidRDefault="00642E90" w:rsidP="00D24E3A">
      <w:pPr>
        <w:widowControl/>
        <w:numPr>
          <w:ilvl w:val="0"/>
          <w:numId w:val="41"/>
        </w:numPr>
        <w:autoSpaceDE/>
        <w:autoSpaceDN/>
        <w:adjustRightInd/>
        <w:spacing w:line="360" w:lineRule="auto"/>
        <w:jc w:val="both"/>
        <w:rPr>
          <w:rFonts w:ascii="Tahoma" w:hAnsi="Tahoma" w:cs="Tahoma"/>
          <w:bCs/>
          <w:sz w:val="20"/>
          <w:szCs w:val="20"/>
        </w:rPr>
      </w:pPr>
      <w:r w:rsidRPr="00867550">
        <w:rPr>
          <w:rFonts w:ascii="Tahoma" w:hAnsi="Tahoma" w:cs="Tahoma"/>
          <w:bCs/>
          <w:sz w:val="20"/>
          <w:szCs w:val="20"/>
        </w:rPr>
        <w:t>rów melioracy</w:t>
      </w:r>
      <w:r w:rsidR="00E243D6" w:rsidRPr="00867550">
        <w:rPr>
          <w:rFonts w:ascii="Tahoma" w:hAnsi="Tahoma" w:cs="Tahoma"/>
          <w:bCs/>
          <w:sz w:val="20"/>
          <w:szCs w:val="20"/>
        </w:rPr>
        <w:t xml:space="preserve">jny SW 11-1 w km 1+904 ÷ 1+934 </w:t>
      </w:r>
      <w:r w:rsidRPr="00867550">
        <w:rPr>
          <w:rFonts w:ascii="Tahoma" w:hAnsi="Tahoma" w:cs="Tahoma"/>
          <w:bCs/>
          <w:sz w:val="20"/>
          <w:szCs w:val="20"/>
        </w:rPr>
        <w:t>biegu nowo budowanej drogi,</w:t>
      </w:r>
    </w:p>
    <w:p w:rsidR="00642E90" w:rsidRPr="00867550" w:rsidRDefault="00642E90" w:rsidP="00642E90">
      <w:pPr>
        <w:spacing w:line="360" w:lineRule="auto"/>
        <w:jc w:val="both"/>
        <w:rPr>
          <w:rFonts w:ascii="Tahoma" w:hAnsi="Tahoma" w:cs="Tahoma"/>
          <w:bCs/>
          <w:sz w:val="20"/>
          <w:szCs w:val="20"/>
        </w:rPr>
      </w:pPr>
      <w:r w:rsidRPr="00867550">
        <w:rPr>
          <w:rFonts w:ascii="Tahoma" w:hAnsi="Tahoma" w:cs="Tahoma"/>
          <w:bCs/>
          <w:sz w:val="20"/>
          <w:szCs w:val="20"/>
        </w:rPr>
        <w:t xml:space="preserve">Aby umożliwić właściwe zagospodarowanie terenu pod inwestycję </w:t>
      </w:r>
      <w:r w:rsidR="00E243D6" w:rsidRPr="00867550">
        <w:rPr>
          <w:rFonts w:ascii="Tahoma" w:hAnsi="Tahoma" w:cs="Tahoma"/>
          <w:bCs/>
          <w:sz w:val="20"/>
          <w:szCs w:val="20"/>
        </w:rPr>
        <w:t>należy przewidzieć</w:t>
      </w:r>
      <w:r w:rsidRPr="00867550">
        <w:rPr>
          <w:rFonts w:ascii="Tahoma" w:hAnsi="Tahoma" w:cs="Tahoma"/>
          <w:bCs/>
          <w:sz w:val="20"/>
          <w:szCs w:val="20"/>
        </w:rPr>
        <w:t xml:space="preserve"> likwidację otwartych rowów; w ich miejsce </w:t>
      </w:r>
      <w:r w:rsidR="00E243D6" w:rsidRPr="00867550">
        <w:rPr>
          <w:rFonts w:ascii="Tahoma" w:hAnsi="Tahoma" w:cs="Tahoma"/>
          <w:bCs/>
          <w:sz w:val="20"/>
          <w:szCs w:val="20"/>
        </w:rPr>
        <w:t>wykonać</w:t>
      </w:r>
      <w:r w:rsidRPr="00867550">
        <w:rPr>
          <w:rFonts w:ascii="Tahoma" w:hAnsi="Tahoma" w:cs="Tahoma"/>
          <w:bCs/>
          <w:sz w:val="20"/>
          <w:szCs w:val="20"/>
        </w:rPr>
        <w:t xml:space="preserve"> „drenaż francuski”, który będzie miał na celu ujęcie napływających wód infiltracyjnych, sączków drenarskich oraz uregulowanie stosunków wodnych. </w:t>
      </w:r>
      <w:r w:rsidR="00E243D6" w:rsidRPr="00867550">
        <w:rPr>
          <w:rFonts w:ascii="Tahoma" w:hAnsi="Tahoma" w:cs="Tahoma"/>
          <w:bCs/>
          <w:sz w:val="20"/>
          <w:szCs w:val="20"/>
        </w:rPr>
        <w:t>Należy zaprojektować</w:t>
      </w:r>
      <w:r w:rsidRPr="00867550">
        <w:rPr>
          <w:rFonts w:ascii="Tahoma" w:hAnsi="Tahoma" w:cs="Tahoma"/>
          <w:bCs/>
          <w:sz w:val="20"/>
          <w:szCs w:val="20"/>
        </w:rPr>
        <w:t xml:space="preserve"> wykonanie drenażu liniowego typu „francuskiego”, czyli drenu w których funkcję tkaniny filtracyjnej spełnia geowłóknina zaś funkcje wewnętrznego wypełnienia drenu, odprowadzającego przefiltrowaną wodę, spełnia materiał mineralny, pochodzenia naturalnego. </w:t>
      </w:r>
      <w:r w:rsidR="00E243D6" w:rsidRPr="00867550">
        <w:rPr>
          <w:rFonts w:ascii="Tahoma" w:hAnsi="Tahoma" w:cs="Tahoma"/>
          <w:bCs/>
          <w:sz w:val="20"/>
          <w:szCs w:val="20"/>
        </w:rPr>
        <w:t>Należy zaprojektować drenaż</w:t>
      </w:r>
      <w:r w:rsidRPr="00867550">
        <w:rPr>
          <w:rFonts w:ascii="Tahoma" w:hAnsi="Tahoma" w:cs="Tahoma"/>
          <w:bCs/>
          <w:sz w:val="20"/>
          <w:szCs w:val="20"/>
        </w:rPr>
        <w:t xml:space="preserve"> o przekroju 0,4</w:t>
      </w:r>
      <w:r w:rsidR="00E243D6" w:rsidRPr="00867550">
        <w:rPr>
          <w:rFonts w:ascii="Tahoma" w:hAnsi="Tahoma" w:cs="Tahoma"/>
          <w:bCs/>
          <w:sz w:val="20"/>
          <w:szCs w:val="20"/>
        </w:rPr>
        <w:t xml:space="preserve"> </w:t>
      </w:r>
      <w:r w:rsidRPr="00867550">
        <w:rPr>
          <w:rFonts w:ascii="Tahoma" w:hAnsi="Tahoma" w:cs="Tahoma"/>
          <w:bCs/>
          <w:sz w:val="20"/>
          <w:szCs w:val="20"/>
        </w:rPr>
        <w:t>x</w:t>
      </w:r>
      <w:r w:rsidR="00E243D6" w:rsidRPr="00867550">
        <w:rPr>
          <w:rFonts w:ascii="Tahoma" w:hAnsi="Tahoma" w:cs="Tahoma"/>
          <w:bCs/>
          <w:sz w:val="20"/>
          <w:szCs w:val="20"/>
        </w:rPr>
        <w:t xml:space="preserve"> </w:t>
      </w:r>
      <w:r w:rsidRPr="00867550">
        <w:rPr>
          <w:rFonts w:ascii="Tahoma" w:hAnsi="Tahoma" w:cs="Tahoma"/>
          <w:bCs/>
          <w:sz w:val="20"/>
          <w:szCs w:val="20"/>
        </w:rPr>
        <w:t>0,6m.</w:t>
      </w:r>
      <w:r w:rsidRPr="00867550">
        <w:rPr>
          <w:rFonts w:ascii="Tahoma" w:hAnsi="Tahoma" w:cs="Tahoma"/>
          <w:sz w:val="20"/>
          <w:szCs w:val="20"/>
        </w:rPr>
        <w:t xml:space="preserve"> </w:t>
      </w:r>
      <w:r w:rsidRPr="00867550">
        <w:rPr>
          <w:rFonts w:ascii="Tahoma" w:hAnsi="Tahoma" w:cs="Tahoma"/>
          <w:bCs/>
          <w:sz w:val="20"/>
          <w:szCs w:val="20"/>
        </w:rPr>
        <w:t xml:space="preserve">Większość odcinków drenażu </w:t>
      </w:r>
      <w:r w:rsidR="00E243D6" w:rsidRPr="00867550">
        <w:rPr>
          <w:rFonts w:ascii="Tahoma" w:hAnsi="Tahoma" w:cs="Tahoma"/>
          <w:bCs/>
          <w:sz w:val="20"/>
          <w:szCs w:val="20"/>
        </w:rPr>
        <w:t>odprowadzić</w:t>
      </w:r>
      <w:r w:rsidRPr="00867550">
        <w:rPr>
          <w:rFonts w:ascii="Tahoma" w:hAnsi="Tahoma" w:cs="Tahoma"/>
          <w:bCs/>
          <w:sz w:val="20"/>
          <w:szCs w:val="20"/>
        </w:rPr>
        <w:t xml:space="preserve"> do rowów melioracyjnych lub przepustów znajdujących się w ich ciągu. Kilka krótkich odcinków ze względu na kolizje wysokościowe </w:t>
      </w:r>
      <w:r w:rsidR="00E243D6" w:rsidRPr="00867550">
        <w:rPr>
          <w:rFonts w:ascii="Tahoma" w:hAnsi="Tahoma" w:cs="Tahoma"/>
          <w:bCs/>
          <w:sz w:val="20"/>
          <w:szCs w:val="20"/>
        </w:rPr>
        <w:t>odprowadzić</w:t>
      </w:r>
      <w:r w:rsidRPr="00867550">
        <w:rPr>
          <w:rFonts w:ascii="Tahoma" w:hAnsi="Tahoma" w:cs="Tahoma"/>
          <w:bCs/>
          <w:sz w:val="20"/>
          <w:szCs w:val="20"/>
        </w:rPr>
        <w:t xml:space="preserve"> do projektowanych studni kanalizacji deszczowej. W przypadku tych drugich końcowe odcinki drenażu na długości ~3.0 m będą posiadać rurę drenarską </w:t>
      </w:r>
      <w:r w:rsidR="00E243D6" w:rsidRPr="00867550">
        <w:rPr>
          <w:rFonts w:ascii="Tahoma" w:hAnsi="Tahoma" w:cs="Tahoma"/>
          <w:bCs/>
          <w:sz w:val="20"/>
          <w:szCs w:val="20"/>
        </w:rPr>
        <w:t>Ø</w:t>
      </w:r>
      <w:r w:rsidRPr="00867550">
        <w:rPr>
          <w:rFonts w:ascii="Tahoma" w:hAnsi="Tahoma" w:cs="Tahoma"/>
          <w:bCs/>
          <w:sz w:val="20"/>
          <w:szCs w:val="20"/>
        </w:rPr>
        <w:t>160 mm z PVC SN6; rurę tą należy układać ze spadkiem 2% w kieru</w:t>
      </w:r>
      <w:r w:rsidR="00E243D6" w:rsidRPr="00867550">
        <w:rPr>
          <w:rFonts w:ascii="Tahoma" w:hAnsi="Tahoma" w:cs="Tahoma"/>
          <w:bCs/>
          <w:sz w:val="20"/>
          <w:szCs w:val="20"/>
        </w:rPr>
        <w:t>nku studni.</w:t>
      </w:r>
    </w:p>
    <w:p w:rsidR="003305F9" w:rsidRPr="00867550" w:rsidRDefault="003305F9" w:rsidP="00716174">
      <w:pPr>
        <w:pStyle w:val="Akapitzlist"/>
        <w:spacing w:line="240" w:lineRule="auto"/>
        <w:jc w:val="both"/>
        <w:rPr>
          <w:sz w:val="20"/>
          <w:szCs w:val="20"/>
        </w:rPr>
      </w:pPr>
    </w:p>
    <w:p w:rsidR="00C82BF2" w:rsidRPr="00867550" w:rsidRDefault="000C105A" w:rsidP="000C105A">
      <w:pPr>
        <w:pStyle w:val="Style9"/>
        <w:widowControl/>
        <w:tabs>
          <w:tab w:val="left" w:pos="586"/>
        </w:tabs>
        <w:spacing w:line="360" w:lineRule="auto"/>
        <w:jc w:val="both"/>
        <w:rPr>
          <w:rStyle w:val="FontStyle49"/>
          <w:rFonts w:ascii="Tahoma" w:hAnsi="Tahoma" w:cs="Tahoma"/>
        </w:rPr>
      </w:pPr>
      <w:r w:rsidRPr="00867550">
        <w:rPr>
          <w:rStyle w:val="FontStyle49"/>
          <w:rFonts w:ascii="Tahoma" w:hAnsi="Tahoma" w:cs="Tahoma"/>
        </w:rPr>
        <w:t xml:space="preserve">2.2.5. </w:t>
      </w:r>
      <w:r w:rsidR="00C82BF2" w:rsidRPr="00867550">
        <w:rPr>
          <w:rStyle w:val="FontStyle49"/>
          <w:rFonts w:ascii="Tahoma" w:hAnsi="Tahoma" w:cs="Tahoma"/>
        </w:rPr>
        <w:t>Nawierzchnia</w:t>
      </w:r>
    </w:p>
    <w:p w:rsidR="00C266CF" w:rsidRPr="00867550" w:rsidRDefault="00C82BF2" w:rsidP="00C266CF">
      <w:pPr>
        <w:pStyle w:val="Style7"/>
        <w:widowControl/>
        <w:spacing w:line="360" w:lineRule="auto"/>
        <w:jc w:val="both"/>
        <w:rPr>
          <w:rFonts w:ascii="Tahoma" w:hAnsi="Tahoma" w:cs="Tahoma"/>
          <w:sz w:val="20"/>
          <w:szCs w:val="20"/>
        </w:rPr>
      </w:pPr>
      <w:r w:rsidRPr="00867550">
        <w:rPr>
          <w:rStyle w:val="FontStyle50"/>
          <w:rFonts w:ascii="Tahoma" w:hAnsi="Tahoma" w:cs="Tahoma"/>
        </w:rPr>
        <w:t>Warunkiem przyjęcia proponowanych warstw konstrukcyjnych nawierzchni jest</w:t>
      </w:r>
      <w:r w:rsidR="000C105A" w:rsidRPr="00867550">
        <w:rPr>
          <w:rStyle w:val="FontStyle50"/>
          <w:rFonts w:ascii="Tahoma" w:hAnsi="Tahoma" w:cs="Tahoma"/>
        </w:rPr>
        <w:t xml:space="preserve"> zaprojektowanie i wykonanie</w:t>
      </w:r>
      <w:r w:rsidR="00C266CF" w:rsidRPr="00867550">
        <w:rPr>
          <w:rStyle w:val="FontStyle50"/>
          <w:rFonts w:ascii="Tahoma" w:hAnsi="Tahoma" w:cs="Tahoma"/>
        </w:rPr>
        <w:t xml:space="preserve"> </w:t>
      </w:r>
      <w:r w:rsidR="00C266CF" w:rsidRPr="00867550">
        <w:rPr>
          <w:rFonts w:ascii="Tahoma" w:hAnsi="Tahoma" w:cs="Tahoma"/>
          <w:sz w:val="20"/>
          <w:szCs w:val="20"/>
        </w:rPr>
        <w:t xml:space="preserve">zgodnie z wymaganiem Zamawiającego </w:t>
      </w:r>
      <w:r w:rsidR="00FD7587" w:rsidRPr="00867550">
        <w:rPr>
          <w:rFonts w:ascii="Tahoma" w:hAnsi="Tahoma" w:cs="Tahoma"/>
          <w:sz w:val="20"/>
          <w:szCs w:val="20"/>
        </w:rPr>
        <w:t>konstrukcj</w:t>
      </w:r>
      <w:r w:rsidR="00FD7587">
        <w:rPr>
          <w:rFonts w:ascii="Tahoma" w:hAnsi="Tahoma" w:cs="Tahoma"/>
          <w:sz w:val="20"/>
          <w:szCs w:val="20"/>
        </w:rPr>
        <w:t>i</w:t>
      </w:r>
      <w:r w:rsidR="00FD7587" w:rsidRPr="00867550">
        <w:rPr>
          <w:rFonts w:ascii="Tahoma" w:hAnsi="Tahoma" w:cs="Tahoma"/>
          <w:sz w:val="20"/>
          <w:szCs w:val="20"/>
        </w:rPr>
        <w:t xml:space="preserve"> </w:t>
      </w:r>
      <w:r w:rsidR="00C266CF" w:rsidRPr="00867550">
        <w:rPr>
          <w:rFonts w:ascii="Tahoma" w:hAnsi="Tahoma" w:cs="Tahoma"/>
          <w:sz w:val="20"/>
          <w:szCs w:val="20"/>
        </w:rPr>
        <w:t xml:space="preserve">nawierzchni jak </w:t>
      </w:r>
      <w:r w:rsidR="00FE5818" w:rsidRPr="00867550">
        <w:rPr>
          <w:rFonts w:ascii="Tahoma" w:hAnsi="Tahoma" w:cs="Tahoma"/>
          <w:sz w:val="20"/>
          <w:szCs w:val="20"/>
        </w:rPr>
        <w:t xml:space="preserve">drogi </w:t>
      </w:r>
      <w:r w:rsidR="00C266CF" w:rsidRPr="00867550">
        <w:rPr>
          <w:rFonts w:ascii="Tahoma" w:hAnsi="Tahoma" w:cs="Tahoma"/>
          <w:sz w:val="20"/>
          <w:szCs w:val="20"/>
        </w:rPr>
        <w:t>dla kategorii ruchu KR 5. Należy przyjąć następujące konstrukcje nawierzchni typowe zgodnie z „Katalogiem typowych konstrukcji nawierzchni podatnych i półsztywnych” stanowiącym załącznik do zarządzenia Nr 31 Generalnego Dyrektora Dróg Krajowych i Autostrad z dnia 16.06.2014 r.</w:t>
      </w:r>
    </w:p>
    <w:p w:rsidR="00C266CF" w:rsidRPr="00867550" w:rsidRDefault="00C266CF" w:rsidP="00F109F4">
      <w:pPr>
        <w:pStyle w:val="Style7"/>
        <w:widowControl/>
        <w:spacing w:line="240" w:lineRule="auto"/>
        <w:jc w:val="both"/>
        <w:rPr>
          <w:rStyle w:val="FontStyle50"/>
          <w:rFonts w:ascii="Tahoma" w:hAnsi="Tahoma" w:cs="Tahoma"/>
        </w:rPr>
      </w:pPr>
    </w:p>
    <w:p w:rsidR="00C266CF" w:rsidRPr="00867550" w:rsidRDefault="00C266CF" w:rsidP="00C266CF">
      <w:pPr>
        <w:pStyle w:val="Tekstpodstawowy22"/>
        <w:widowControl w:val="0"/>
        <w:spacing w:line="360" w:lineRule="auto"/>
        <w:ind w:left="0" w:firstLine="0"/>
        <w:rPr>
          <w:rFonts w:ascii="Tahoma" w:hAnsi="Tahoma" w:cs="Tahoma"/>
          <w:sz w:val="20"/>
          <w:u w:val="single"/>
        </w:rPr>
      </w:pPr>
      <w:r w:rsidRPr="00867550">
        <w:rPr>
          <w:rFonts w:ascii="Tahoma" w:hAnsi="Tahoma" w:cs="Tahoma"/>
          <w:sz w:val="20"/>
          <w:u w:val="single"/>
        </w:rPr>
        <w:t>Jezdnia drogi głównej od początku opracowania do km 0+370</w:t>
      </w:r>
      <w:r w:rsidR="00AA6B6F" w:rsidRPr="00867550">
        <w:rPr>
          <w:rFonts w:ascii="Tahoma" w:hAnsi="Tahoma" w:cs="Tahoma"/>
          <w:sz w:val="20"/>
          <w:u w:val="single"/>
        </w:rPr>
        <w:t xml:space="preserve"> i od </w:t>
      </w:r>
      <w:r w:rsidR="00AA6B6F" w:rsidRPr="00867550">
        <w:rPr>
          <w:rFonts w:ascii="Tahoma" w:hAnsi="Tahoma" w:cs="Tahoma"/>
          <w:bCs/>
          <w:sz w:val="20"/>
          <w:u w:val="single"/>
        </w:rPr>
        <w:t>1+140 do 1+934 oraz zatoka do ważenia pojazdów</w:t>
      </w:r>
      <w:r w:rsidRPr="00867550">
        <w:rPr>
          <w:rFonts w:ascii="Tahoma" w:hAnsi="Tahoma" w:cs="Tahoma"/>
          <w:sz w:val="20"/>
          <w:u w:val="single"/>
        </w:rPr>
        <w:t>:</w:t>
      </w:r>
    </w:p>
    <w:p w:rsidR="00C266CF" w:rsidRPr="00867550" w:rsidRDefault="00C266CF" w:rsidP="00D24E3A">
      <w:pPr>
        <w:pStyle w:val="Tekstpodstawowywcity21"/>
        <w:numPr>
          <w:ilvl w:val="0"/>
          <w:numId w:val="27"/>
        </w:numPr>
        <w:spacing w:line="360" w:lineRule="auto"/>
        <w:ind w:hanging="218"/>
        <w:rPr>
          <w:rFonts w:ascii="Tahoma" w:hAnsi="Tahoma" w:cs="Tahoma"/>
          <w:sz w:val="20"/>
        </w:rPr>
      </w:pPr>
      <w:r w:rsidRPr="00867550">
        <w:rPr>
          <w:rFonts w:ascii="Tahoma" w:hAnsi="Tahoma" w:cs="Tahoma"/>
          <w:sz w:val="20"/>
        </w:rPr>
        <w:t>4 cm – warstwa ścieralna z mieszanki SMA o uziarnieniu 0/11 mm,</w:t>
      </w:r>
    </w:p>
    <w:p w:rsidR="00C266CF" w:rsidRPr="00867550" w:rsidRDefault="00C266CF" w:rsidP="00D24E3A">
      <w:pPr>
        <w:pStyle w:val="Tekstpodstawowywcity21"/>
        <w:numPr>
          <w:ilvl w:val="0"/>
          <w:numId w:val="27"/>
        </w:numPr>
        <w:spacing w:line="360" w:lineRule="auto"/>
        <w:ind w:hanging="218"/>
        <w:rPr>
          <w:rFonts w:ascii="Tahoma" w:hAnsi="Tahoma" w:cs="Tahoma"/>
          <w:sz w:val="20"/>
        </w:rPr>
      </w:pPr>
      <w:r w:rsidRPr="00867550">
        <w:rPr>
          <w:rFonts w:ascii="Tahoma" w:hAnsi="Tahoma" w:cs="Tahoma"/>
          <w:sz w:val="20"/>
        </w:rPr>
        <w:t>8 cm – warstwa wiążąca z betonu asfaltowego o uziarnieniu 0/16 mm,</w:t>
      </w:r>
    </w:p>
    <w:p w:rsidR="00C266CF" w:rsidRPr="00867550" w:rsidRDefault="00C266CF" w:rsidP="00D24E3A">
      <w:pPr>
        <w:pStyle w:val="Tekstpodstawowywcity21"/>
        <w:numPr>
          <w:ilvl w:val="0"/>
          <w:numId w:val="27"/>
        </w:numPr>
        <w:spacing w:line="360" w:lineRule="auto"/>
        <w:ind w:hanging="218"/>
        <w:rPr>
          <w:rFonts w:ascii="Tahoma" w:hAnsi="Tahoma" w:cs="Tahoma"/>
          <w:sz w:val="20"/>
        </w:rPr>
      </w:pPr>
      <w:r w:rsidRPr="00867550">
        <w:rPr>
          <w:rFonts w:ascii="Tahoma" w:hAnsi="Tahoma" w:cs="Tahoma"/>
          <w:sz w:val="20"/>
        </w:rPr>
        <w:t>12 cm – warstwa podbudowy zasadniczej z betonu asfaltowego o uziarnieniu 0/22 mm,</w:t>
      </w:r>
    </w:p>
    <w:p w:rsidR="00C266CF" w:rsidRPr="00867550" w:rsidRDefault="00C266CF" w:rsidP="00D24E3A">
      <w:pPr>
        <w:widowControl/>
        <w:numPr>
          <w:ilvl w:val="0"/>
          <w:numId w:val="27"/>
        </w:numPr>
        <w:autoSpaceDE/>
        <w:autoSpaceDN/>
        <w:adjustRightInd/>
        <w:spacing w:line="360" w:lineRule="auto"/>
        <w:ind w:hanging="218"/>
        <w:jc w:val="both"/>
        <w:rPr>
          <w:rFonts w:ascii="Tahoma" w:hAnsi="Tahoma" w:cs="Tahoma"/>
          <w:b/>
          <w:sz w:val="20"/>
          <w:szCs w:val="20"/>
        </w:rPr>
      </w:pPr>
      <w:r w:rsidRPr="00867550">
        <w:rPr>
          <w:rFonts w:ascii="Tahoma" w:hAnsi="Tahoma" w:cs="Tahoma"/>
          <w:sz w:val="20"/>
          <w:szCs w:val="20"/>
        </w:rPr>
        <w:t xml:space="preserve">20 cm – warstwa podbudowy zasadniczej z mieszanki niezwiązanej z kruszywem C </w:t>
      </w:r>
      <w:r w:rsidRPr="00867550">
        <w:rPr>
          <w:rFonts w:ascii="Tahoma" w:hAnsi="Tahoma" w:cs="Tahoma"/>
          <w:sz w:val="20"/>
          <w:szCs w:val="20"/>
          <w:vertAlign w:val="subscript"/>
        </w:rPr>
        <w:t>90/3</w:t>
      </w:r>
      <w:r w:rsidRPr="00867550">
        <w:rPr>
          <w:rFonts w:ascii="Tahoma" w:hAnsi="Tahoma" w:cs="Tahoma"/>
          <w:sz w:val="20"/>
          <w:szCs w:val="20"/>
        </w:rPr>
        <w:t>,</w:t>
      </w:r>
    </w:p>
    <w:p w:rsidR="00C266CF" w:rsidRPr="00867550" w:rsidRDefault="00C266CF" w:rsidP="00D24E3A">
      <w:pPr>
        <w:widowControl/>
        <w:numPr>
          <w:ilvl w:val="0"/>
          <w:numId w:val="27"/>
        </w:numPr>
        <w:autoSpaceDE/>
        <w:autoSpaceDN/>
        <w:adjustRightInd/>
        <w:spacing w:line="360" w:lineRule="auto"/>
        <w:ind w:hanging="218"/>
        <w:jc w:val="both"/>
        <w:rPr>
          <w:rFonts w:ascii="Tahoma" w:hAnsi="Tahoma" w:cs="Tahoma"/>
          <w:sz w:val="20"/>
          <w:szCs w:val="20"/>
        </w:rPr>
      </w:pPr>
      <w:r w:rsidRPr="00867550">
        <w:rPr>
          <w:rFonts w:ascii="Tahoma" w:hAnsi="Tahoma" w:cs="Tahoma"/>
          <w:sz w:val="20"/>
          <w:szCs w:val="20"/>
        </w:rPr>
        <w:t xml:space="preserve">15 cm – warstwa podbudowy pomocniczej z mieszanki związanej cementem C </w:t>
      </w:r>
      <w:r w:rsidRPr="00867550">
        <w:rPr>
          <w:rFonts w:ascii="Tahoma" w:hAnsi="Tahoma" w:cs="Tahoma"/>
          <w:sz w:val="20"/>
          <w:szCs w:val="20"/>
          <w:vertAlign w:val="subscript"/>
        </w:rPr>
        <w:t>3/4</w:t>
      </w:r>
      <w:r w:rsidRPr="00867550">
        <w:rPr>
          <w:rFonts w:ascii="Tahoma" w:hAnsi="Tahoma" w:cs="Tahoma"/>
          <w:sz w:val="20"/>
          <w:szCs w:val="20"/>
        </w:rPr>
        <w:t xml:space="preserve"> ≤ 6,0 </w:t>
      </w:r>
      <w:proofErr w:type="spellStart"/>
      <w:r w:rsidRPr="00867550">
        <w:rPr>
          <w:rFonts w:ascii="Tahoma" w:hAnsi="Tahoma" w:cs="Tahoma"/>
          <w:sz w:val="20"/>
          <w:szCs w:val="20"/>
        </w:rPr>
        <w:t>MPa</w:t>
      </w:r>
      <w:proofErr w:type="spellEnd"/>
      <w:r w:rsidRPr="00867550">
        <w:rPr>
          <w:rFonts w:ascii="Tahoma" w:hAnsi="Tahoma" w:cs="Tahoma"/>
          <w:sz w:val="20"/>
          <w:szCs w:val="20"/>
        </w:rPr>
        <w:t xml:space="preserve">, </w:t>
      </w:r>
    </w:p>
    <w:p w:rsidR="00C266CF" w:rsidRPr="00867550" w:rsidRDefault="00C266CF" w:rsidP="00D24E3A">
      <w:pPr>
        <w:widowControl/>
        <w:numPr>
          <w:ilvl w:val="0"/>
          <w:numId w:val="27"/>
        </w:numPr>
        <w:autoSpaceDE/>
        <w:autoSpaceDN/>
        <w:adjustRightInd/>
        <w:spacing w:line="360" w:lineRule="auto"/>
        <w:ind w:hanging="218"/>
        <w:jc w:val="both"/>
        <w:rPr>
          <w:rFonts w:ascii="Tahoma" w:hAnsi="Tahoma" w:cs="Tahoma"/>
          <w:sz w:val="20"/>
          <w:szCs w:val="20"/>
        </w:rPr>
      </w:pPr>
      <w:r w:rsidRPr="00867550">
        <w:rPr>
          <w:rFonts w:ascii="Tahoma" w:hAnsi="Tahoma" w:cs="Tahoma"/>
          <w:sz w:val="20"/>
          <w:szCs w:val="20"/>
        </w:rPr>
        <w:t xml:space="preserve">20 cm – warstwa </w:t>
      </w:r>
      <w:proofErr w:type="spellStart"/>
      <w:r w:rsidRPr="00867550">
        <w:rPr>
          <w:rFonts w:ascii="Tahoma" w:hAnsi="Tahoma" w:cs="Tahoma"/>
          <w:sz w:val="20"/>
          <w:szCs w:val="20"/>
        </w:rPr>
        <w:t>mrozoochronna</w:t>
      </w:r>
      <w:proofErr w:type="spellEnd"/>
      <w:r w:rsidRPr="00867550">
        <w:rPr>
          <w:rFonts w:ascii="Tahoma" w:hAnsi="Tahoma" w:cs="Tahoma"/>
          <w:sz w:val="20"/>
          <w:szCs w:val="20"/>
        </w:rPr>
        <w:t xml:space="preserve"> z mieszanki niezwiązanej o CBR ≥ 35%,</w:t>
      </w:r>
    </w:p>
    <w:p w:rsidR="00C266CF" w:rsidRPr="00867550" w:rsidRDefault="00C266CF" w:rsidP="00D24E3A">
      <w:pPr>
        <w:pStyle w:val="Default"/>
        <w:numPr>
          <w:ilvl w:val="0"/>
          <w:numId w:val="27"/>
        </w:numPr>
        <w:spacing w:line="360" w:lineRule="auto"/>
        <w:ind w:hanging="218"/>
        <w:jc w:val="both"/>
        <w:rPr>
          <w:rFonts w:ascii="Tahoma" w:hAnsi="Tahoma" w:cs="Tahoma"/>
          <w:color w:val="auto"/>
          <w:sz w:val="20"/>
          <w:szCs w:val="20"/>
        </w:rPr>
      </w:pPr>
      <w:r w:rsidRPr="00867550">
        <w:rPr>
          <w:rFonts w:ascii="Tahoma" w:hAnsi="Tahoma" w:cs="Tahoma"/>
          <w:color w:val="auto"/>
          <w:sz w:val="20"/>
          <w:szCs w:val="20"/>
        </w:rPr>
        <w:lastRenderedPageBreak/>
        <w:t xml:space="preserve">25 cm – warstwa ulepszonego podłoża z gruntu stabilizowanego cementem C </w:t>
      </w:r>
      <w:r w:rsidRPr="00867550">
        <w:rPr>
          <w:rFonts w:ascii="Tahoma" w:hAnsi="Tahoma" w:cs="Tahoma"/>
          <w:color w:val="auto"/>
          <w:sz w:val="20"/>
          <w:szCs w:val="20"/>
          <w:vertAlign w:val="subscript"/>
        </w:rPr>
        <w:t>0,4/0,5</w:t>
      </w:r>
      <w:r w:rsidRPr="00867550">
        <w:rPr>
          <w:rFonts w:ascii="Tahoma" w:hAnsi="Tahoma" w:cs="Tahoma"/>
          <w:color w:val="auto"/>
          <w:sz w:val="20"/>
          <w:szCs w:val="20"/>
        </w:rPr>
        <w:t xml:space="preserve"> ≤ 2,0 </w:t>
      </w:r>
      <w:proofErr w:type="spellStart"/>
      <w:r w:rsidRPr="00867550">
        <w:rPr>
          <w:rFonts w:ascii="Tahoma" w:hAnsi="Tahoma" w:cs="Tahoma"/>
          <w:color w:val="auto"/>
          <w:sz w:val="20"/>
          <w:szCs w:val="20"/>
        </w:rPr>
        <w:t>MPa</w:t>
      </w:r>
      <w:proofErr w:type="spellEnd"/>
      <w:r w:rsidRPr="00867550">
        <w:rPr>
          <w:rFonts w:ascii="Tahoma" w:hAnsi="Tahoma" w:cs="Tahoma"/>
          <w:color w:val="auto"/>
          <w:sz w:val="20"/>
          <w:szCs w:val="20"/>
        </w:rPr>
        <w:t>.</w:t>
      </w:r>
    </w:p>
    <w:p w:rsidR="00C266CF" w:rsidRPr="00867550" w:rsidRDefault="00C266CF" w:rsidP="00F109F4">
      <w:pPr>
        <w:jc w:val="both"/>
        <w:rPr>
          <w:rFonts w:ascii="Tahoma" w:hAnsi="Tahoma" w:cs="Tahoma"/>
          <w:sz w:val="20"/>
          <w:szCs w:val="20"/>
        </w:rPr>
      </w:pPr>
    </w:p>
    <w:p w:rsidR="00C266CF" w:rsidRPr="00867550" w:rsidRDefault="00C266CF" w:rsidP="00C266CF">
      <w:pPr>
        <w:pStyle w:val="Tekstpodstawowy22"/>
        <w:widowControl w:val="0"/>
        <w:spacing w:line="360" w:lineRule="auto"/>
        <w:ind w:left="0" w:firstLine="0"/>
        <w:rPr>
          <w:rFonts w:ascii="Tahoma" w:hAnsi="Tahoma" w:cs="Tahoma"/>
          <w:sz w:val="20"/>
          <w:u w:val="single"/>
        </w:rPr>
      </w:pPr>
      <w:r w:rsidRPr="00867550">
        <w:rPr>
          <w:rFonts w:ascii="Tahoma" w:hAnsi="Tahoma" w:cs="Tahoma"/>
          <w:sz w:val="20"/>
          <w:u w:val="single"/>
        </w:rPr>
        <w:t xml:space="preserve">Jezdnia drogi głównej </w:t>
      </w:r>
      <w:r w:rsidRPr="00867550">
        <w:rPr>
          <w:rFonts w:ascii="Tahoma" w:hAnsi="Tahoma" w:cs="Tahoma"/>
          <w:bCs/>
          <w:sz w:val="20"/>
          <w:u w:val="single"/>
        </w:rPr>
        <w:t xml:space="preserve">od km 0+370 do </w:t>
      </w:r>
      <w:r w:rsidR="00F109F4" w:rsidRPr="00867550">
        <w:rPr>
          <w:rFonts w:ascii="Tahoma" w:hAnsi="Tahoma" w:cs="Tahoma"/>
          <w:bCs/>
          <w:sz w:val="20"/>
          <w:u w:val="single"/>
        </w:rPr>
        <w:t xml:space="preserve">km </w:t>
      </w:r>
      <w:r w:rsidR="00AA6B6F" w:rsidRPr="00867550">
        <w:rPr>
          <w:rFonts w:ascii="Tahoma" w:hAnsi="Tahoma" w:cs="Tahoma"/>
          <w:bCs/>
          <w:sz w:val="20"/>
          <w:u w:val="single"/>
        </w:rPr>
        <w:t>1+140:</w:t>
      </w:r>
    </w:p>
    <w:p w:rsidR="00C266CF" w:rsidRPr="00867550" w:rsidRDefault="00C266CF" w:rsidP="00D24E3A">
      <w:pPr>
        <w:pStyle w:val="Tekstpodstawowywcity21"/>
        <w:numPr>
          <w:ilvl w:val="0"/>
          <w:numId w:val="27"/>
        </w:numPr>
        <w:spacing w:line="360" w:lineRule="auto"/>
        <w:ind w:hanging="218"/>
        <w:rPr>
          <w:rFonts w:ascii="Tahoma" w:hAnsi="Tahoma" w:cs="Tahoma"/>
          <w:sz w:val="20"/>
        </w:rPr>
      </w:pPr>
      <w:r w:rsidRPr="00867550">
        <w:rPr>
          <w:rFonts w:ascii="Tahoma" w:hAnsi="Tahoma" w:cs="Tahoma"/>
          <w:sz w:val="20"/>
        </w:rPr>
        <w:t>4 cm – warstwa ścieralna z mieszanki SMA o uziarnieniu 0/11 mm,</w:t>
      </w:r>
    </w:p>
    <w:p w:rsidR="00C266CF" w:rsidRPr="00867550" w:rsidRDefault="00C266CF" w:rsidP="00D24E3A">
      <w:pPr>
        <w:pStyle w:val="Tekstpodstawowywcity21"/>
        <w:numPr>
          <w:ilvl w:val="0"/>
          <w:numId w:val="27"/>
        </w:numPr>
        <w:spacing w:line="360" w:lineRule="auto"/>
        <w:ind w:hanging="218"/>
        <w:rPr>
          <w:rFonts w:ascii="Tahoma" w:hAnsi="Tahoma" w:cs="Tahoma"/>
          <w:sz w:val="20"/>
        </w:rPr>
      </w:pPr>
      <w:r w:rsidRPr="00867550">
        <w:rPr>
          <w:rFonts w:ascii="Tahoma" w:hAnsi="Tahoma" w:cs="Tahoma"/>
          <w:sz w:val="20"/>
        </w:rPr>
        <w:t>8 cm – warstwa wiążąca z betonu asfaltowego o uziarnieniu 0/16 mm,</w:t>
      </w:r>
    </w:p>
    <w:p w:rsidR="00C266CF" w:rsidRPr="00867550" w:rsidRDefault="00C266CF" w:rsidP="00D24E3A">
      <w:pPr>
        <w:pStyle w:val="Tekstpodstawowywcity21"/>
        <w:numPr>
          <w:ilvl w:val="0"/>
          <w:numId w:val="27"/>
        </w:numPr>
        <w:spacing w:line="360" w:lineRule="auto"/>
        <w:ind w:hanging="218"/>
        <w:rPr>
          <w:rFonts w:ascii="Tahoma" w:hAnsi="Tahoma" w:cs="Tahoma"/>
          <w:sz w:val="20"/>
        </w:rPr>
      </w:pPr>
      <w:r w:rsidRPr="00867550">
        <w:rPr>
          <w:rFonts w:ascii="Tahoma" w:hAnsi="Tahoma" w:cs="Tahoma"/>
          <w:sz w:val="20"/>
        </w:rPr>
        <w:t>12 cm – warstwa podbudowy zasadniczej z betonu asfaltowego o uziarnieniu 0/22 mm,</w:t>
      </w:r>
    </w:p>
    <w:p w:rsidR="00C266CF" w:rsidRPr="00867550" w:rsidRDefault="00C266CF" w:rsidP="00D24E3A">
      <w:pPr>
        <w:widowControl/>
        <w:numPr>
          <w:ilvl w:val="0"/>
          <w:numId w:val="27"/>
        </w:numPr>
        <w:autoSpaceDE/>
        <w:autoSpaceDN/>
        <w:adjustRightInd/>
        <w:spacing w:line="360" w:lineRule="auto"/>
        <w:ind w:hanging="218"/>
        <w:jc w:val="both"/>
        <w:rPr>
          <w:rFonts w:ascii="Tahoma" w:hAnsi="Tahoma" w:cs="Tahoma"/>
          <w:b/>
          <w:sz w:val="20"/>
          <w:szCs w:val="20"/>
        </w:rPr>
      </w:pPr>
      <w:r w:rsidRPr="00867550">
        <w:rPr>
          <w:rFonts w:ascii="Tahoma" w:hAnsi="Tahoma" w:cs="Tahoma"/>
          <w:sz w:val="20"/>
          <w:szCs w:val="20"/>
        </w:rPr>
        <w:t xml:space="preserve">20 cm – warstwa podbudowy zasadniczej z mieszanki niezwiązanej z kruszywem C </w:t>
      </w:r>
      <w:r w:rsidRPr="00867550">
        <w:rPr>
          <w:rFonts w:ascii="Tahoma" w:hAnsi="Tahoma" w:cs="Tahoma"/>
          <w:sz w:val="20"/>
          <w:szCs w:val="20"/>
          <w:vertAlign w:val="subscript"/>
        </w:rPr>
        <w:t>90/3</w:t>
      </w:r>
      <w:r w:rsidRPr="00867550">
        <w:rPr>
          <w:rFonts w:ascii="Tahoma" w:hAnsi="Tahoma" w:cs="Tahoma"/>
          <w:sz w:val="20"/>
          <w:szCs w:val="20"/>
        </w:rPr>
        <w:t>,</w:t>
      </w:r>
    </w:p>
    <w:p w:rsidR="00C266CF" w:rsidRPr="00867550" w:rsidRDefault="00C266CF" w:rsidP="00D24E3A">
      <w:pPr>
        <w:widowControl/>
        <w:numPr>
          <w:ilvl w:val="0"/>
          <w:numId w:val="27"/>
        </w:numPr>
        <w:autoSpaceDE/>
        <w:autoSpaceDN/>
        <w:adjustRightInd/>
        <w:spacing w:line="360" w:lineRule="auto"/>
        <w:ind w:hanging="218"/>
        <w:jc w:val="both"/>
        <w:rPr>
          <w:rFonts w:ascii="Tahoma" w:hAnsi="Tahoma" w:cs="Tahoma"/>
          <w:sz w:val="20"/>
          <w:szCs w:val="20"/>
        </w:rPr>
      </w:pPr>
      <w:r w:rsidRPr="00867550">
        <w:rPr>
          <w:rFonts w:ascii="Tahoma" w:hAnsi="Tahoma" w:cs="Tahoma"/>
          <w:sz w:val="20"/>
          <w:szCs w:val="20"/>
        </w:rPr>
        <w:t xml:space="preserve">15 cm – warstwa podbudowy pomocniczej z mieszanki związanej cementem C </w:t>
      </w:r>
      <w:r w:rsidRPr="00867550">
        <w:rPr>
          <w:rFonts w:ascii="Tahoma" w:hAnsi="Tahoma" w:cs="Tahoma"/>
          <w:sz w:val="20"/>
          <w:szCs w:val="20"/>
          <w:vertAlign w:val="subscript"/>
        </w:rPr>
        <w:t>3/4</w:t>
      </w:r>
      <w:r w:rsidRPr="00867550">
        <w:rPr>
          <w:rFonts w:ascii="Tahoma" w:hAnsi="Tahoma" w:cs="Tahoma"/>
          <w:sz w:val="20"/>
          <w:szCs w:val="20"/>
        </w:rPr>
        <w:t xml:space="preserve"> ≤ 6,0 </w:t>
      </w:r>
      <w:proofErr w:type="spellStart"/>
      <w:r w:rsidRPr="00867550">
        <w:rPr>
          <w:rFonts w:ascii="Tahoma" w:hAnsi="Tahoma" w:cs="Tahoma"/>
          <w:sz w:val="20"/>
          <w:szCs w:val="20"/>
        </w:rPr>
        <w:t>MPa</w:t>
      </w:r>
      <w:proofErr w:type="spellEnd"/>
      <w:r w:rsidRPr="00867550">
        <w:rPr>
          <w:rFonts w:ascii="Tahoma" w:hAnsi="Tahoma" w:cs="Tahoma"/>
          <w:sz w:val="20"/>
          <w:szCs w:val="20"/>
        </w:rPr>
        <w:t xml:space="preserve">, </w:t>
      </w:r>
    </w:p>
    <w:p w:rsidR="00C266CF" w:rsidRPr="00867550" w:rsidRDefault="00C266CF" w:rsidP="00D24E3A">
      <w:pPr>
        <w:widowControl/>
        <w:numPr>
          <w:ilvl w:val="0"/>
          <w:numId w:val="27"/>
        </w:numPr>
        <w:autoSpaceDE/>
        <w:autoSpaceDN/>
        <w:adjustRightInd/>
        <w:spacing w:line="360" w:lineRule="auto"/>
        <w:ind w:hanging="218"/>
        <w:jc w:val="both"/>
        <w:rPr>
          <w:rFonts w:ascii="Tahoma" w:hAnsi="Tahoma" w:cs="Tahoma"/>
          <w:sz w:val="20"/>
          <w:szCs w:val="20"/>
        </w:rPr>
      </w:pPr>
      <w:r w:rsidRPr="00867550">
        <w:rPr>
          <w:rFonts w:ascii="Tahoma" w:hAnsi="Tahoma" w:cs="Tahoma"/>
          <w:sz w:val="20"/>
          <w:szCs w:val="20"/>
        </w:rPr>
        <w:t xml:space="preserve">20 cm – warstwa </w:t>
      </w:r>
      <w:proofErr w:type="spellStart"/>
      <w:r w:rsidRPr="00867550">
        <w:rPr>
          <w:rFonts w:ascii="Tahoma" w:hAnsi="Tahoma" w:cs="Tahoma"/>
          <w:sz w:val="20"/>
          <w:szCs w:val="20"/>
        </w:rPr>
        <w:t>mrozoochronna</w:t>
      </w:r>
      <w:proofErr w:type="spellEnd"/>
      <w:r w:rsidRPr="00867550">
        <w:rPr>
          <w:rFonts w:ascii="Tahoma" w:hAnsi="Tahoma" w:cs="Tahoma"/>
          <w:sz w:val="20"/>
          <w:szCs w:val="20"/>
        </w:rPr>
        <w:t xml:space="preserve"> z mieszanki niezwiązanej o CBR ≥ 35%,</w:t>
      </w:r>
    </w:p>
    <w:p w:rsidR="00A03990" w:rsidRPr="00867550" w:rsidRDefault="00A03990" w:rsidP="00EC180C">
      <w:pPr>
        <w:overflowPunct w:val="0"/>
        <w:spacing w:line="360" w:lineRule="auto"/>
        <w:jc w:val="both"/>
        <w:textAlignment w:val="baseline"/>
        <w:rPr>
          <w:rFonts w:ascii="Tahoma" w:hAnsi="Tahoma" w:cs="Tahoma"/>
          <w:sz w:val="20"/>
          <w:szCs w:val="20"/>
        </w:rPr>
      </w:pPr>
      <w:r w:rsidRPr="00867550">
        <w:rPr>
          <w:rFonts w:ascii="Tahoma" w:hAnsi="Tahoma" w:cs="Tahoma"/>
          <w:sz w:val="20"/>
          <w:szCs w:val="20"/>
        </w:rPr>
        <w:t xml:space="preserve">Pod wszystkimi projektowanymi konstrukcjami nawierzchni należy usunąć z podłoża nasyp niebudowlany i zastąpić go gruntem </w:t>
      </w:r>
      <w:proofErr w:type="spellStart"/>
      <w:r w:rsidRPr="00867550">
        <w:rPr>
          <w:rFonts w:ascii="Tahoma" w:hAnsi="Tahoma" w:cs="Tahoma"/>
          <w:sz w:val="20"/>
          <w:szCs w:val="20"/>
        </w:rPr>
        <w:t>niewysadzinowym</w:t>
      </w:r>
      <w:proofErr w:type="spellEnd"/>
      <w:r w:rsidRPr="00867550">
        <w:rPr>
          <w:rFonts w:ascii="Tahoma" w:hAnsi="Tahoma" w:cs="Tahoma"/>
          <w:sz w:val="20"/>
          <w:szCs w:val="20"/>
        </w:rPr>
        <w:t>.</w:t>
      </w:r>
    </w:p>
    <w:p w:rsidR="001C6476" w:rsidRPr="00867550" w:rsidRDefault="001C6476" w:rsidP="00F109F4">
      <w:pPr>
        <w:widowControl/>
        <w:jc w:val="both"/>
        <w:rPr>
          <w:rStyle w:val="FontStyle49"/>
          <w:rFonts w:ascii="Tahoma" w:hAnsi="Tahoma" w:cs="Tahoma"/>
          <w:b w:val="0"/>
        </w:rPr>
      </w:pPr>
    </w:p>
    <w:p w:rsidR="00424DA4" w:rsidRPr="00867550" w:rsidRDefault="00932DEF" w:rsidP="00AD6D41">
      <w:pPr>
        <w:widowControl/>
        <w:spacing w:line="360" w:lineRule="auto"/>
        <w:jc w:val="both"/>
        <w:rPr>
          <w:rStyle w:val="FontStyle49"/>
          <w:rFonts w:ascii="Tahoma" w:hAnsi="Tahoma" w:cs="Tahoma"/>
        </w:rPr>
      </w:pPr>
      <w:r w:rsidRPr="00867550">
        <w:rPr>
          <w:rStyle w:val="FontStyle49"/>
          <w:rFonts w:ascii="Tahoma" w:hAnsi="Tahoma" w:cs="Tahoma"/>
        </w:rPr>
        <w:t>2</w:t>
      </w:r>
      <w:r w:rsidR="00424DA4" w:rsidRPr="00867550">
        <w:rPr>
          <w:rStyle w:val="FontStyle49"/>
          <w:rFonts w:ascii="Tahoma" w:hAnsi="Tahoma" w:cs="Tahoma"/>
        </w:rPr>
        <w:t>.</w:t>
      </w:r>
      <w:r w:rsidRPr="00867550">
        <w:rPr>
          <w:rStyle w:val="FontStyle49"/>
          <w:rFonts w:ascii="Tahoma" w:hAnsi="Tahoma" w:cs="Tahoma"/>
        </w:rPr>
        <w:t>2</w:t>
      </w:r>
      <w:r w:rsidR="00424DA4" w:rsidRPr="00867550">
        <w:rPr>
          <w:rStyle w:val="FontStyle49"/>
          <w:rFonts w:ascii="Tahoma" w:hAnsi="Tahoma" w:cs="Tahoma"/>
        </w:rPr>
        <w:t>.</w:t>
      </w:r>
      <w:r w:rsidRPr="00867550">
        <w:rPr>
          <w:rStyle w:val="FontStyle49"/>
          <w:rFonts w:ascii="Tahoma" w:hAnsi="Tahoma" w:cs="Tahoma"/>
        </w:rPr>
        <w:t>6</w:t>
      </w:r>
      <w:r w:rsidR="00AD6D41" w:rsidRPr="00867550">
        <w:rPr>
          <w:rStyle w:val="FontStyle49"/>
          <w:rFonts w:ascii="Tahoma" w:hAnsi="Tahoma" w:cs="Tahoma"/>
        </w:rPr>
        <w:t>. Skrzyżowania</w:t>
      </w:r>
    </w:p>
    <w:p w:rsidR="00C93CB4" w:rsidRPr="00867550" w:rsidRDefault="00C93CB4" w:rsidP="00AA0BFA">
      <w:pPr>
        <w:pStyle w:val="Tekstpodstawowy23"/>
        <w:numPr>
          <w:ilvl w:val="12"/>
          <w:numId w:val="0"/>
        </w:numPr>
        <w:spacing w:line="360" w:lineRule="auto"/>
        <w:rPr>
          <w:rStyle w:val="FontStyle49"/>
          <w:rFonts w:ascii="Tahoma" w:eastAsia="Calibri" w:hAnsi="Tahoma" w:cs="Tahoma"/>
          <w:b w:val="0"/>
          <w:bCs w:val="0"/>
        </w:rPr>
      </w:pPr>
      <w:r w:rsidRPr="00867550">
        <w:rPr>
          <w:rFonts w:ascii="Tahoma" w:eastAsia="Calibri" w:hAnsi="Tahoma" w:cs="Tahoma"/>
          <w:sz w:val="20"/>
        </w:rPr>
        <w:t xml:space="preserve">W ciągu odcinka drogi </w:t>
      </w:r>
      <w:r w:rsidR="00AA0BFA" w:rsidRPr="00867550">
        <w:rPr>
          <w:rFonts w:ascii="Tahoma" w:eastAsia="Calibri" w:hAnsi="Tahoma" w:cs="Tahoma"/>
          <w:sz w:val="20"/>
        </w:rPr>
        <w:t>należy zaprojektować</w:t>
      </w:r>
      <w:r w:rsidRPr="00867550">
        <w:rPr>
          <w:rFonts w:ascii="Tahoma" w:eastAsia="Calibri" w:hAnsi="Tahoma" w:cs="Tahoma"/>
          <w:sz w:val="20"/>
        </w:rPr>
        <w:t xml:space="preserve"> skrzyżowanie z drogą gminną nr 712889P stanowiącą przedłużenie ul. Granicznej oraz wlot skrzyżowania z drogą </w:t>
      </w:r>
      <w:r w:rsidR="00AA0BFA" w:rsidRPr="00867550">
        <w:rPr>
          <w:rFonts w:ascii="Tahoma" w:eastAsia="Calibri" w:hAnsi="Tahoma" w:cs="Tahoma"/>
          <w:sz w:val="20"/>
        </w:rPr>
        <w:t>przewidzianą w MPZP.</w:t>
      </w:r>
    </w:p>
    <w:p w:rsidR="0042616F" w:rsidRPr="00867550" w:rsidRDefault="005C1320" w:rsidP="00AD6D41">
      <w:pPr>
        <w:pStyle w:val="Style7"/>
        <w:widowControl/>
        <w:spacing w:line="360" w:lineRule="auto"/>
        <w:jc w:val="both"/>
        <w:rPr>
          <w:rStyle w:val="FontStyle50"/>
          <w:rFonts w:ascii="Tahoma" w:hAnsi="Tahoma" w:cs="Tahoma"/>
        </w:rPr>
      </w:pPr>
      <w:r w:rsidRPr="00867550">
        <w:rPr>
          <w:rStyle w:val="FontStyle50"/>
          <w:rFonts w:ascii="Tahoma" w:hAnsi="Tahoma" w:cs="Tahoma"/>
        </w:rPr>
        <w:t xml:space="preserve">Skrzyżowania należy zaprojektować, zgodnie z obowiązującymi przepisami, w szczególności zgodnie z Rozporządzeniem Ministra Transportu i Gospodarki Morskiej z </w:t>
      </w:r>
      <w:r w:rsidR="00AD6D41" w:rsidRPr="00867550">
        <w:rPr>
          <w:rStyle w:val="FontStyle50"/>
          <w:rFonts w:ascii="Tahoma" w:hAnsi="Tahoma" w:cs="Tahoma"/>
        </w:rPr>
        <w:t>0</w:t>
      </w:r>
      <w:r w:rsidRPr="00867550">
        <w:rPr>
          <w:rStyle w:val="FontStyle50"/>
          <w:rFonts w:ascii="Tahoma" w:hAnsi="Tahoma" w:cs="Tahoma"/>
        </w:rPr>
        <w:t>2.03.1999 r. w sprawie warunków technicznych, jakim powinny odpowiadać drogi publiczne i ich usytuowanie (</w:t>
      </w:r>
      <w:proofErr w:type="spellStart"/>
      <w:r w:rsidR="00FD7587">
        <w:rPr>
          <w:rStyle w:val="FontStyle50"/>
          <w:rFonts w:ascii="Tahoma" w:hAnsi="Tahoma" w:cs="Tahoma"/>
        </w:rPr>
        <w:t>t.j</w:t>
      </w:r>
      <w:proofErr w:type="spellEnd"/>
      <w:r w:rsidR="00FD7587">
        <w:rPr>
          <w:rStyle w:val="FontStyle50"/>
          <w:rFonts w:ascii="Tahoma" w:hAnsi="Tahoma" w:cs="Tahoma"/>
        </w:rPr>
        <w:t xml:space="preserve">. </w:t>
      </w:r>
      <w:r w:rsidR="00FD7587" w:rsidRPr="00FD7587">
        <w:rPr>
          <w:rStyle w:val="FontStyle50"/>
          <w:rFonts w:ascii="Tahoma" w:hAnsi="Tahoma" w:cs="Tahoma"/>
        </w:rPr>
        <w:t>Dz.U. 2016 nr 0 poz. 124</w:t>
      </w:r>
      <w:r w:rsidR="00AD6D41" w:rsidRPr="00867550">
        <w:rPr>
          <w:rStyle w:val="FontStyle50"/>
          <w:rFonts w:ascii="Tahoma" w:hAnsi="Tahoma" w:cs="Tahoma"/>
        </w:rPr>
        <w:t>)</w:t>
      </w:r>
      <w:r w:rsidRPr="00867550">
        <w:rPr>
          <w:rStyle w:val="FontStyle50"/>
          <w:rFonts w:ascii="Tahoma" w:hAnsi="Tahoma" w:cs="Tahoma"/>
        </w:rPr>
        <w:t xml:space="preserve"> z uwzględnieniem klasy technicznej krzyżujących się dróg, prędkości proj</w:t>
      </w:r>
      <w:r w:rsidR="00616D95" w:rsidRPr="00867550">
        <w:rPr>
          <w:rStyle w:val="FontStyle50"/>
          <w:rFonts w:ascii="Tahoma" w:hAnsi="Tahoma" w:cs="Tahoma"/>
        </w:rPr>
        <w:t xml:space="preserve">ektowej, oraz natężenia ruchu. </w:t>
      </w:r>
      <w:r w:rsidR="0042616F" w:rsidRPr="00867550">
        <w:rPr>
          <w:rStyle w:val="FontStyle50"/>
          <w:rFonts w:ascii="Tahoma" w:hAnsi="Tahoma" w:cs="Tahoma"/>
          <w:color w:val="000000"/>
        </w:rPr>
        <w:t>Szerokość drogi podporządkowanej nie mniej niż 6,0 m.</w:t>
      </w:r>
    </w:p>
    <w:p w:rsidR="00C93CB4" w:rsidRPr="00867550" w:rsidRDefault="00C93CB4" w:rsidP="00AD6D41">
      <w:pPr>
        <w:pStyle w:val="Style7"/>
        <w:widowControl/>
        <w:spacing w:line="360" w:lineRule="auto"/>
        <w:jc w:val="both"/>
        <w:rPr>
          <w:rStyle w:val="FontStyle50"/>
          <w:rFonts w:ascii="Tahoma" w:hAnsi="Tahoma" w:cs="Tahoma"/>
          <w:color w:val="000000"/>
        </w:rPr>
      </w:pPr>
    </w:p>
    <w:p w:rsidR="00C82BF2" w:rsidRPr="00867550" w:rsidRDefault="00C82BF2" w:rsidP="008D3E40">
      <w:pPr>
        <w:pStyle w:val="Style9"/>
        <w:widowControl/>
        <w:numPr>
          <w:ilvl w:val="2"/>
          <w:numId w:val="15"/>
        </w:numPr>
        <w:tabs>
          <w:tab w:val="left" w:pos="586"/>
        </w:tabs>
        <w:spacing w:line="360" w:lineRule="auto"/>
        <w:jc w:val="both"/>
        <w:rPr>
          <w:rStyle w:val="FontStyle49"/>
          <w:rFonts w:ascii="Tahoma" w:hAnsi="Tahoma" w:cs="Tahoma"/>
        </w:rPr>
      </w:pPr>
      <w:r w:rsidRPr="00867550">
        <w:rPr>
          <w:rStyle w:val="FontStyle49"/>
          <w:rFonts w:ascii="Tahoma" w:hAnsi="Tahoma" w:cs="Tahoma"/>
        </w:rPr>
        <w:t>Zjazdy indywidualne i publiczne</w:t>
      </w:r>
    </w:p>
    <w:p w:rsidR="00E8354B" w:rsidRPr="00867550" w:rsidRDefault="00E8354B" w:rsidP="00A03990">
      <w:pPr>
        <w:pStyle w:val="Tekstpodstawowy22"/>
        <w:widowControl w:val="0"/>
        <w:spacing w:line="360" w:lineRule="auto"/>
        <w:ind w:left="0" w:firstLine="0"/>
        <w:rPr>
          <w:rFonts w:ascii="Tahoma" w:hAnsi="Tahoma" w:cs="Tahoma"/>
          <w:sz w:val="20"/>
        </w:rPr>
      </w:pPr>
      <w:r w:rsidRPr="00867550">
        <w:rPr>
          <w:rFonts w:ascii="Tahoma" w:hAnsi="Tahoma" w:cs="Tahoma"/>
          <w:sz w:val="20"/>
        </w:rPr>
        <w:t>Zjazdy o nawierzchni z kostki brukowej:</w:t>
      </w:r>
    </w:p>
    <w:p w:rsidR="00E8354B" w:rsidRPr="00867550" w:rsidRDefault="00E8354B" w:rsidP="00D24E3A">
      <w:pPr>
        <w:widowControl/>
        <w:numPr>
          <w:ilvl w:val="0"/>
          <w:numId w:val="28"/>
        </w:numPr>
        <w:tabs>
          <w:tab w:val="clear" w:pos="1290"/>
          <w:tab w:val="num" w:pos="360"/>
        </w:tabs>
        <w:overflowPunct w:val="0"/>
        <w:spacing w:line="360" w:lineRule="auto"/>
        <w:ind w:left="360" w:hanging="218"/>
        <w:jc w:val="both"/>
        <w:textAlignment w:val="baseline"/>
        <w:rPr>
          <w:rFonts w:ascii="Tahoma" w:hAnsi="Tahoma" w:cs="Tahoma"/>
          <w:sz w:val="20"/>
          <w:szCs w:val="20"/>
        </w:rPr>
      </w:pPr>
      <w:r w:rsidRPr="00867550">
        <w:rPr>
          <w:rFonts w:ascii="Tahoma" w:hAnsi="Tahoma" w:cs="Tahoma"/>
          <w:sz w:val="20"/>
          <w:szCs w:val="20"/>
        </w:rPr>
        <w:t>8 cm – kostka brukowa betonowa w kolorze czerwonym,</w:t>
      </w:r>
    </w:p>
    <w:p w:rsidR="00E8354B" w:rsidRPr="00867550" w:rsidRDefault="00E8354B" w:rsidP="00D24E3A">
      <w:pPr>
        <w:pStyle w:val="HTML-wstpniesformatowany"/>
        <w:numPr>
          <w:ilvl w:val="0"/>
          <w:numId w:val="28"/>
        </w:numPr>
        <w:shd w:val="clear" w:color="auto" w:fill="FFFFFF"/>
        <w:tabs>
          <w:tab w:val="clear" w:pos="1290"/>
          <w:tab w:val="num" w:pos="360"/>
        </w:tabs>
        <w:spacing w:line="360" w:lineRule="auto"/>
        <w:ind w:left="360" w:hanging="218"/>
        <w:jc w:val="both"/>
        <w:rPr>
          <w:rFonts w:ascii="Tahoma" w:hAnsi="Tahoma" w:cs="Tahoma"/>
        </w:rPr>
      </w:pPr>
      <w:r w:rsidRPr="00867550">
        <w:rPr>
          <w:rFonts w:ascii="Tahoma" w:hAnsi="Tahoma" w:cs="Tahoma"/>
        </w:rPr>
        <w:t>3 cm – podsypka cementowo – piaskowa 1:4,</w:t>
      </w:r>
    </w:p>
    <w:p w:rsidR="00E8354B" w:rsidRPr="00867550" w:rsidRDefault="00E8354B" w:rsidP="00D24E3A">
      <w:pPr>
        <w:widowControl/>
        <w:numPr>
          <w:ilvl w:val="0"/>
          <w:numId w:val="28"/>
        </w:numPr>
        <w:tabs>
          <w:tab w:val="clear" w:pos="1290"/>
          <w:tab w:val="num" w:pos="360"/>
        </w:tabs>
        <w:autoSpaceDE/>
        <w:autoSpaceDN/>
        <w:adjustRightInd/>
        <w:spacing w:line="360" w:lineRule="auto"/>
        <w:ind w:left="360" w:hanging="218"/>
        <w:jc w:val="both"/>
        <w:rPr>
          <w:rFonts w:ascii="Tahoma" w:hAnsi="Tahoma" w:cs="Tahoma"/>
          <w:b/>
          <w:sz w:val="20"/>
          <w:szCs w:val="20"/>
        </w:rPr>
      </w:pPr>
      <w:r w:rsidRPr="00867550">
        <w:rPr>
          <w:rFonts w:ascii="Tahoma" w:hAnsi="Tahoma" w:cs="Tahoma"/>
          <w:sz w:val="20"/>
          <w:szCs w:val="20"/>
        </w:rPr>
        <w:t xml:space="preserve">20 cm – warstwa podbudowy zasadniczej z mieszanki niezwiązanej z kruszywem C </w:t>
      </w:r>
      <w:r w:rsidRPr="00867550">
        <w:rPr>
          <w:rFonts w:ascii="Tahoma" w:hAnsi="Tahoma" w:cs="Tahoma"/>
          <w:sz w:val="20"/>
          <w:szCs w:val="20"/>
          <w:vertAlign w:val="subscript"/>
        </w:rPr>
        <w:t>90/3</w:t>
      </w:r>
      <w:r w:rsidRPr="00867550">
        <w:rPr>
          <w:rFonts w:ascii="Tahoma" w:hAnsi="Tahoma" w:cs="Tahoma"/>
          <w:sz w:val="20"/>
          <w:szCs w:val="20"/>
        </w:rPr>
        <w:t>,</w:t>
      </w:r>
    </w:p>
    <w:p w:rsidR="00E8354B" w:rsidRPr="00867550" w:rsidRDefault="00E8354B" w:rsidP="00D24E3A">
      <w:pPr>
        <w:widowControl/>
        <w:numPr>
          <w:ilvl w:val="0"/>
          <w:numId w:val="28"/>
        </w:numPr>
        <w:tabs>
          <w:tab w:val="clear" w:pos="1290"/>
          <w:tab w:val="num" w:pos="360"/>
        </w:tabs>
        <w:autoSpaceDE/>
        <w:autoSpaceDN/>
        <w:adjustRightInd/>
        <w:spacing w:line="360" w:lineRule="auto"/>
        <w:ind w:left="360" w:hanging="218"/>
        <w:jc w:val="both"/>
        <w:rPr>
          <w:rFonts w:ascii="Tahoma" w:hAnsi="Tahoma" w:cs="Tahoma"/>
          <w:sz w:val="20"/>
          <w:szCs w:val="20"/>
        </w:rPr>
      </w:pPr>
      <w:r w:rsidRPr="00867550">
        <w:rPr>
          <w:rFonts w:ascii="Tahoma" w:hAnsi="Tahoma" w:cs="Tahoma"/>
          <w:sz w:val="20"/>
          <w:szCs w:val="20"/>
        </w:rPr>
        <w:t xml:space="preserve">15 cm* – warstwa podbudowy pomocniczej z mieszanki związanej cementem C </w:t>
      </w:r>
      <w:r w:rsidRPr="00867550">
        <w:rPr>
          <w:rFonts w:ascii="Tahoma" w:hAnsi="Tahoma" w:cs="Tahoma"/>
          <w:sz w:val="20"/>
          <w:szCs w:val="20"/>
          <w:vertAlign w:val="subscript"/>
        </w:rPr>
        <w:t>3/4</w:t>
      </w:r>
      <w:r w:rsidR="00B34861" w:rsidRPr="00867550">
        <w:rPr>
          <w:rFonts w:ascii="Tahoma" w:hAnsi="Tahoma" w:cs="Tahoma"/>
          <w:sz w:val="20"/>
          <w:szCs w:val="20"/>
        </w:rPr>
        <w:t xml:space="preserve"> ≤ 6,0 </w:t>
      </w:r>
      <w:proofErr w:type="spellStart"/>
      <w:r w:rsidR="00B34861" w:rsidRPr="00867550">
        <w:rPr>
          <w:rFonts w:ascii="Tahoma" w:hAnsi="Tahoma" w:cs="Tahoma"/>
          <w:sz w:val="20"/>
          <w:szCs w:val="20"/>
        </w:rPr>
        <w:t>MPa</w:t>
      </w:r>
      <w:proofErr w:type="spellEnd"/>
      <w:r w:rsidR="00B34861" w:rsidRPr="00867550">
        <w:rPr>
          <w:rFonts w:ascii="Tahoma" w:hAnsi="Tahoma" w:cs="Tahoma"/>
          <w:sz w:val="20"/>
          <w:szCs w:val="20"/>
        </w:rPr>
        <w:t>,</w:t>
      </w:r>
    </w:p>
    <w:p w:rsidR="00E8354B" w:rsidRPr="00867550" w:rsidRDefault="00E8354B" w:rsidP="00A03990">
      <w:pPr>
        <w:spacing w:line="360" w:lineRule="auto"/>
        <w:jc w:val="both"/>
        <w:rPr>
          <w:rFonts w:ascii="Tahoma" w:hAnsi="Tahoma" w:cs="Tahoma"/>
          <w:sz w:val="20"/>
          <w:szCs w:val="20"/>
        </w:rPr>
      </w:pPr>
      <w:r w:rsidRPr="00867550">
        <w:rPr>
          <w:rFonts w:ascii="Tahoma" w:hAnsi="Tahoma" w:cs="Tahoma"/>
          <w:sz w:val="20"/>
          <w:szCs w:val="20"/>
        </w:rPr>
        <w:t>* W obszarze występowania podłoża G4 należy wy</w:t>
      </w:r>
      <w:r w:rsidR="00B34861" w:rsidRPr="00867550">
        <w:rPr>
          <w:rFonts w:ascii="Tahoma" w:hAnsi="Tahoma" w:cs="Tahoma"/>
          <w:sz w:val="20"/>
          <w:szCs w:val="20"/>
        </w:rPr>
        <w:t>konać warstwę o grubości 30 cm.</w:t>
      </w:r>
    </w:p>
    <w:p w:rsidR="00E8354B" w:rsidRPr="00867550" w:rsidRDefault="00E8354B" w:rsidP="00A03990">
      <w:pPr>
        <w:jc w:val="both"/>
        <w:rPr>
          <w:rFonts w:ascii="Tahoma" w:hAnsi="Tahoma" w:cs="Tahoma"/>
          <w:sz w:val="20"/>
          <w:szCs w:val="20"/>
        </w:rPr>
      </w:pPr>
    </w:p>
    <w:p w:rsidR="00E8354B" w:rsidRPr="00867550" w:rsidRDefault="00E8354B" w:rsidP="00A03990">
      <w:pPr>
        <w:pStyle w:val="Tekstpodstawowy22"/>
        <w:widowControl w:val="0"/>
        <w:spacing w:line="360" w:lineRule="auto"/>
        <w:ind w:left="0" w:firstLine="0"/>
        <w:rPr>
          <w:rFonts w:ascii="Tahoma" w:hAnsi="Tahoma" w:cs="Tahoma"/>
          <w:sz w:val="20"/>
        </w:rPr>
      </w:pPr>
      <w:r w:rsidRPr="00867550">
        <w:rPr>
          <w:rFonts w:ascii="Tahoma" w:hAnsi="Tahoma" w:cs="Tahoma"/>
          <w:sz w:val="20"/>
        </w:rPr>
        <w:t>Zjazdy jw. w obrębie ścieżki rowerowej:</w:t>
      </w:r>
    </w:p>
    <w:p w:rsidR="00E8354B" w:rsidRPr="00867550" w:rsidRDefault="00E8354B" w:rsidP="00D24E3A">
      <w:pPr>
        <w:widowControl/>
        <w:numPr>
          <w:ilvl w:val="0"/>
          <w:numId w:val="28"/>
        </w:numPr>
        <w:tabs>
          <w:tab w:val="clear" w:pos="1290"/>
          <w:tab w:val="num" w:pos="360"/>
        </w:tabs>
        <w:overflowPunct w:val="0"/>
        <w:spacing w:line="360" w:lineRule="auto"/>
        <w:ind w:left="360" w:hanging="218"/>
        <w:jc w:val="both"/>
        <w:textAlignment w:val="baseline"/>
        <w:rPr>
          <w:rFonts w:ascii="Tahoma" w:hAnsi="Tahoma" w:cs="Tahoma"/>
          <w:sz w:val="20"/>
          <w:szCs w:val="20"/>
        </w:rPr>
      </w:pPr>
      <w:r w:rsidRPr="00867550">
        <w:rPr>
          <w:rFonts w:ascii="Tahoma" w:hAnsi="Tahoma" w:cs="Tahoma"/>
          <w:sz w:val="20"/>
          <w:szCs w:val="20"/>
        </w:rPr>
        <w:t>3 cm – warstwa ścieralna z betonu asfaltowego o uziarnieniu 0/8 mm (AC 8S),</w:t>
      </w:r>
    </w:p>
    <w:p w:rsidR="00E8354B" w:rsidRPr="00867550" w:rsidRDefault="00E8354B" w:rsidP="00D24E3A">
      <w:pPr>
        <w:widowControl/>
        <w:numPr>
          <w:ilvl w:val="0"/>
          <w:numId w:val="28"/>
        </w:numPr>
        <w:tabs>
          <w:tab w:val="clear" w:pos="1290"/>
          <w:tab w:val="num" w:pos="360"/>
        </w:tabs>
        <w:overflowPunct w:val="0"/>
        <w:spacing w:line="360" w:lineRule="auto"/>
        <w:ind w:left="360" w:hanging="218"/>
        <w:jc w:val="both"/>
        <w:textAlignment w:val="baseline"/>
        <w:rPr>
          <w:rFonts w:ascii="Tahoma" w:hAnsi="Tahoma" w:cs="Tahoma"/>
          <w:sz w:val="20"/>
          <w:szCs w:val="20"/>
        </w:rPr>
      </w:pPr>
      <w:r w:rsidRPr="00867550">
        <w:rPr>
          <w:rFonts w:ascii="Tahoma" w:hAnsi="Tahoma" w:cs="Tahoma"/>
          <w:sz w:val="20"/>
          <w:szCs w:val="20"/>
        </w:rPr>
        <w:t>4 cm – warstwa wiążąca z betonu asfaltowego o uziarnieniu 0/16 mm (AC 16W),</w:t>
      </w:r>
    </w:p>
    <w:p w:rsidR="00E8354B" w:rsidRPr="00867550" w:rsidRDefault="00E8354B" w:rsidP="00D24E3A">
      <w:pPr>
        <w:widowControl/>
        <w:numPr>
          <w:ilvl w:val="0"/>
          <w:numId w:val="28"/>
        </w:numPr>
        <w:tabs>
          <w:tab w:val="clear" w:pos="1290"/>
          <w:tab w:val="num" w:pos="360"/>
        </w:tabs>
        <w:autoSpaceDE/>
        <w:autoSpaceDN/>
        <w:adjustRightInd/>
        <w:spacing w:line="360" w:lineRule="auto"/>
        <w:ind w:left="360" w:hanging="218"/>
        <w:jc w:val="both"/>
        <w:rPr>
          <w:rFonts w:ascii="Tahoma" w:hAnsi="Tahoma" w:cs="Tahoma"/>
          <w:b/>
          <w:sz w:val="20"/>
          <w:szCs w:val="20"/>
        </w:rPr>
      </w:pPr>
      <w:r w:rsidRPr="00867550">
        <w:rPr>
          <w:rFonts w:ascii="Tahoma" w:hAnsi="Tahoma" w:cs="Tahoma"/>
          <w:sz w:val="20"/>
          <w:szCs w:val="20"/>
        </w:rPr>
        <w:t xml:space="preserve">20 cm – warstwa podbudowy zasadniczej z mieszanki niezwiązanej z kruszywem C </w:t>
      </w:r>
      <w:r w:rsidRPr="00867550">
        <w:rPr>
          <w:rFonts w:ascii="Tahoma" w:hAnsi="Tahoma" w:cs="Tahoma"/>
          <w:sz w:val="20"/>
          <w:szCs w:val="20"/>
          <w:vertAlign w:val="subscript"/>
        </w:rPr>
        <w:t>90/3</w:t>
      </w:r>
      <w:r w:rsidRPr="00867550">
        <w:rPr>
          <w:rFonts w:ascii="Tahoma" w:hAnsi="Tahoma" w:cs="Tahoma"/>
          <w:sz w:val="20"/>
          <w:szCs w:val="20"/>
        </w:rPr>
        <w:t>,</w:t>
      </w:r>
    </w:p>
    <w:p w:rsidR="00E8354B" w:rsidRPr="00867550" w:rsidRDefault="00E8354B" w:rsidP="00D24E3A">
      <w:pPr>
        <w:widowControl/>
        <w:numPr>
          <w:ilvl w:val="0"/>
          <w:numId w:val="28"/>
        </w:numPr>
        <w:tabs>
          <w:tab w:val="clear" w:pos="1290"/>
          <w:tab w:val="num" w:pos="360"/>
        </w:tabs>
        <w:autoSpaceDE/>
        <w:autoSpaceDN/>
        <w:adjustRightInd/>
        <w:spacing w:line="360" w:lineRule="auto"/>
        <w:ind w:left="360" w:hanging="218"/>
        <w:jc w:val="both"/>
        <w:rPr>
          <w:rFonts w:ascii="Tahoma" w:hAnsi="Tahoma" w:cs="Tahoma"/>
          <w:sz w:val="20"/>
          <w:szCs w:val="20"/>
        </w:rPr>
      </w:pPr>
      <w:r w:rsidRPr="00867550">
        <w:rPr>
          <w:rFonts w:ascii="Tahoma" w:hAnsi="Tahoma" w:cs="Tahoma"/>
          <w:sz w:val="20"/>
          <w:szCs w:val="20"/>
        </w:rPr>
        <w:t xml:space="preserve">15 cm* – warstwa podbudowy pomocniczej z mieszanki związanej cementem C </w:t>
      </w:r>
      <w:r w:rsidRPr="00867550">
        <w:rPr>
          <w:rFonts w:ascii="Tahoma" w:hAnsi="Tahoma" w:cs="Tahoma"/>
          <w:sz w:val="20"/>
          <w:szCs w:val="20"/>
          <w:vertAlign w:val="subscript"/>
        </w:rPr>
        <w:t>3/4</w:t>
      </w:r>
      <w:r w:rsidR="00B34861" w:rsidRPr="00867550">
        <w:rPr>
          <w:rFonts w:ascii="Tahoma" w:hAnsi="Tahoma" w:cs="Tahoma"/>
          <w:sz w:val="20"/>
          <w:szCs w:val="20"/>
        </w:rPr>
        <w:t xml:space="preserve"> ≤ 6,0 </w:t>
      </w:r>
      <w:proofErr w:type="spellStart"/>
      <w:r w:rsidR="00B34861" w:rsidRPr="00867550">
        <w:rPr>
          <w:rFonts w:ascii="Tahoma" w:hAnsi="Tahoma" w:cs="Tahoma"/>
          <w:sz w:val="20"/>
          <w:szCs w:val="20"/>
        </w:rPr>
        <w:t>MPa</w:t>
      </w:r>
      <w:proofErr w:type="spellEnd"/>
      <w:r w:rsidR="00B34861" w:rsidRPr="00867550">
        <w:rPr>
          <w:rFonts w:ascii="Tahoma" w:hAnsi="Tahoma" w:cs="Tahoma"/>
          <w:sz w:val="20"/>
          <w:szCs w:val="20"/>
        </w:rPr>
        <w:t>,</w:t>
      </w:r>
    </w:p>
    <w:p w:rsidR="00E8354B" w:rsidRPr="00867550" w:rsidRDefault="00E8354B" w:rsidP="00A03990">
      <w:pPr>
        <w:spacing w:line="360" w:lineRule="auto"/>
        <w:jc w:val="both"/>
        <w:rPr>
          <w:rFonts w:ascii="Tahoma" w:hAnsi="Tahoma" w:cs="Tahoma"/>
          <w:sz w:val="20"/>
          <w:szCs w:val="20"/>
        </w:rPr>
      </w:pPr>
      <w:r w:rsidRPr="00867550">
        <w:rPr>
          <w:rFonts w:ascii="Tahoma" w:hAnsi="Tahoma" w:cs="Tahoma"/>
          <w:sz w:val="20"/>
          <w:szCs w:val="20"/>
        </w:rPr>
        <w:t xml:space="preserve">* W obszarze występowania podłoża G4 należy wykonać warstwę o grubości 30 cm. </w:t>
      </w:r>
    </w:p>
    <w:p w:rsidR="00A03990" w:rsidRPr="00867550" w:rsidRDefault="00A03990" w:rsidP="00A03990">
      <w:pPr>
        <w:overflowPunct w:val="0"/>
        <w:jc w:val="both"/>
        <w:textAlignment w:val="baseline"/>
        <w:rPr>
          <w:rFonts w:ascii="Tahoma" w:hAnsi="Tahoma" w:cs="Tahoma"/>
          <w:sz w:val="20"/>
          <w:szCs w:val="20"/>
        </w:rPr>
      </w:pPr>
    </w:p>
    <w:p w:rsidR="00A03990" w:rsidRPr="00867550" w:rsidRDefault="00A03990" w:rsidP="00A03990">
      <w:pPr>
        <w:overflowPunct w:val="0"/>
        <w:spacing w:line="360" w:lineRule="auto"/>
        <w:jc w:val="both"/>
        <w:textAlignment w:val="baseline"/>
        <w:rPr>
          <w:rFonts w:ascii="Tahoma" w:hAnsi="Tahoma" w:cs="Tahoma"/>
          <w:sz w:val="20"/>
          <w:szCs w:val="20"/>
        </w:rPr>
      </w:pPr>
      <w:r w:rsidRPr="00867550">
        <w:rPr>
          <w:rFonts w:ascii="Tahoma" w:hAnsi="Tahoma" w:cs="Tahoma"/>
          <w:sz w:val="20"/>
          <w:szCs w:val="20"/>
        </w:rPr>
        <w:t xml:space="preserve">Pod wszystkimi projektowanymi konstrukcjami nawierzchni należy usunąć z podłoża nasyp </w:t>
      </w:r>
      <w:r w:rsidRPr="00867550">
        <w:rPr>
          <w:rFonts w:ascii="Tahoma" w:hAnsi="Tahoma" w:cs="Tahoma"/>
          <w:sz w:val="20"/>
          <w:szCs w:val="20"/>
        </w:rPr>
        <w:lastRenderedPageBreak/>
        <w:t xml:space="preserve">niebudowlany i zastąpić go gruntem </w:t>
      </w:r>
      <w:proofErr w:type="spellStart"/>
      <w:r w:rsidRPr="00867550">
        <w:rPr>
          <w:rFonts w:ascii="Tahoma" w:hAnsi="Tahoma" w:cs="Tahoma"/>
          <w:sz w:val="20"/>
          <w:szCs w:val="20"/>
        </w:rPr>
        <w:t>niewysadzinowym</w:t>
      </w:r>
      <w:proofErr w:type="spellEnd"/>
      <w:r w:rsidRPr="00867550">
        <w:rPr>
          <w:rFonts w:ascii="Tahoma" w:hAnsi="Tahoma" w:cs="Tahoma"/>
          <w:sz w:val="20"/>
          <w:szCs w:val="20"/>
        </w:rPr>
        <w:t>.</w:t>
      </w:r>
    </w:p>
    <w:p w:rsidR="00A03990" w:rsidRPr="00867550" w:rsidRDefault="00A03990" w:rsidP="00A03990">
      <w:pPr>
        <w:jc w:val="both"/>
        <w:rPr>
          <w:rFonts w:ascii="Calibri" w:hAnsi="Calibri"/>
          <w:sz w:val="22"/>
          <w:szCs w:val="22"/>
        </w:rPr>
      </w:pPr>
    </w:p>
    <w:p w:rsidR="009412E2" w:rsidRPr="00867550" w:rsidRDefault="00E8354B" w:rsidP="008D3E40">
      <w:pPr>
        <w:pStyle w:val="Style9"/>
        <w:widowControl/>
        <w:numPr>
          <w:ilvl w:val="2"/>
          <w:numId w:val="15"/>
        </w:numPr>
        <w:tabs>
          <w:tab w:val="left" w:pos="586"/>
        </w:tabs>
        <w:spacing w:line="360" w:lineRule="auto"/>
        <w:jc w:val="both"/>
        <w:rPr>
          <w:rStyle w:val="FontStyle49"/>
          <w:rFonts w:ascii="Tahoma" w:hAnsi="Tahoma" w:cs="Tahoma"/>
        </w:rPr>
      </w:pPr>
      <w:r w:rsidRPr="00867550">
        <w:rPr>
          <w:rStyle w:val="FontStyle49"/>
          <w:rFonts w:ascii="Tahoma" w:hAnsi="Tahoma" w:cs="Tahoma"/>
        </w:rPr>
        <w:t>Ciągi pieszo – rowerowe</w:t>
      </w:r>
    </w:p>
    <w:p w:rsidR="00E8354B" w:rsidRPr="00867550" w:rsidRDefault="00E8354B" w:rsidP="00E8354B">
      <w:pPr>
        <w:widowControl/>
        <w:autoSpaceDE/>
        <w:autoSpaceDN/>
        <w:adjustRightInd/>
        <w:jc w:val="both"/>
        <w:rPr>
          <w:rFonts w:ascii="Tahoma" w:hAnsi="Tahoma" w:cs="Tahoma"/>
          <w:sz w:val="20"/>
          <w:szCs w:val="20"/>
        </w:rPr>
      </w:pPr>
      <w:r w:rsidRPr="00867550">
        <w:rPr>
          <w:rFonts w:ascii="Tahoma" w:hAnsi="Tahoma" w:cs="Tahoma"/>
          <w:sz w:val="20"/>
          <w:szCs w:val="20"/>
        </w:rPr>
        <w:t>Szerokość ciągu pieszo-rowerowego 2,50 m.</w:t>
      </w:r>
    </w:p>
    <w:p w:rsidR="00E8354B" w:rsidRPr="00867550" w:rsidRDefault="00E8354B" w:rsidP="00E8354B">
      <w:pPr>
        <w:jc w:val="both"/>
        <w:rPr>
          <w:rFonts w:ascii="Calibri" w:hAnsi="Calibri"/>
          <w:sz w:val="22"/>
          <w:szCs w:val="22"/>
        </w:rPr>
      </w:pPr>
    </w:p>
    <w:p w:rsidR="00E8354B" w:rsidRPr="00867550" w:rsidRDefault="00E8354B" w:rsidP="00E8354B">
      <w:pPr>
        <w:pStyle w:val="Tekstpodstawowy22"/>
        <w:widowControl w:val="0"/>
        <w:spacing w:line="360" w:lineRule="auto"/>
        <w:ind w:left="0" w:firstLine="0"/>
        <w:rPr>
          <w:rFonts w:ascii="Tahoma" w:hAnsi="Tahoma" w:cs="Tahoma"/>
          <w:sz w:val="20"/>
          <w:lang w:eastAsia="pl-PL"/>
        </w:rPr>
      </w:pPr>
      <w:r w:rsidRPr="00867550">
        <w:rPr>
          <w:rFonts w:ascii="Tahoma" w:hAnsi="Tahoma" w:cs="Tahoma"/>
          <w:sz w:val="20"/>
        </w:rPr>
        <w:t>Ciąg pieszo-rowerowy poza rowem drogowym:</w:t>
      </w:r>
    </w:p>
    <w:p w:rsidR="00E8354B" w:rsidRPr="00867550" w:rsidRDefault="00E8354B" w:rsidP="00D24E3A">
      <w:pPr>
        <w:widowControl/>
        <w:numPr>
          <w:ilvl w:val="0"/>
          <w:numId w:val="28"/>
        </w:numPr>
        <w:tabs>
          <w:tab w:val="clear" w:pos="1290"/>
          <w:tab w:val="num" w:pos="360"/>
        </w:tabs>
        <w:overflowPunct w:val="0"/>
        <w:spacing w:line="360" w:lineRule="auto"/>
        <w:ind w:left="360" w:hanging="218"/>
        <w:jc w:val="both"/>
        <w:textAlignment w:val="baseline"/>
        <w:rPr>
          <w:rFonts w:ascii="Tahoma" w:hAnsi="Tahoma" w:cs="Tahoma"/>
          <w:sz w:val="20"/>
          <w:szCs w:val="20"/>
        </w:rPr>
      </w:pPr>
      <w:r w:rsidRPr="00867550">
        <w:rPr>
          <w:rFonts w:ascii="Tahoma" w:hAnsi="Tahoma" w:cs="Tahoma"/>
          <w:sz w:val="20"/>
          <w:szCs w:val="20"/>
        </w:rPr>
        <w:t>5 cm – warstwa ścieralna z betonu asfaltowego o uziarnieniu 0/8 mm (AC 8S),</w:t>
      </w:r>
    </w:p>
    <w:p w:rsidR="00E8354B" w:rsidRPr="00867550" w:rsidRDefault="00E8354B" w:rsidP="00D24E3A">
      <w:pPr>
        <w:widowControl/>
        <w:numPr>
          <w:ilvl w:val="0"/>
          <w:numId w:val="28"/>
        </w:numPr>
        <w:tabs>
          <w:tab w:val="clear" w:pos="1290"/>
          <w:tab w:val="num" w:pos="360"/>
        </w:tabs>
        <w:autoSpaceDE/>
        <w:autoSpaceDN/>
        <w:adjustRightInd/>
        <w:spacing w:line="360" w:lineRule="auto"/>
        <w:ind w:left="360" w:hanging="218"/>
        <w:jc w:val="both"/>
        <w:rPr>
          <w:rFonts w:ascii="Tahoma" w:hAnsi="Tahoma" w:cs="Tahoma"/>
          <w:b/>
          <w:sz w:val="20"/>
          <w:szCs w:val="20"/>
        </w:rPr>
      </w:pPr>
      <w:r w:rsidRPr="00867550">
        <w:rPr>
          <w:rFonts w:ascii="Tahoma" w:hAnsi="Tahoma" w:cs="Tahoma"/>
          <w:sz w:val="20"/>
          <w:szCs w:val="20"/>
        </w:rPr>
        <w:t xml:space="preserve">10 cm – warstwa podbudowy zasadniczej z mieszanki niezwiązanej z kruszywem C </w:t>
      </w:r>
      <w:r w:rsidRPr="00867550">
        <w:rPr>
          <w:rFonts w:ascii="Tahoma" w:hAnsi="Tahoma" w:cs="Tahoma"/>
          <w:sz w:val="20"/>
          <w:szCs w:val="20"/>
          <w:vertAlign w:val="subscript"/>
        </w:rPr>
        <w:t>90/3</w:t>
      </w:r>
      <w:r w:rsidRPr="00867550">
        <w:rPr>
          <w:rFonts w:ascii="Tahoma" w:hAnsi="Tahoma" w:cs="Tahoma"/>
          <w:sz w:val="20"/>
          <w:szCs w:val="20"/>
        </w:rPr>
        <w:t>,</w:t>
      </w:r>
    </w:p>
    <w:p w:rsidR="00E8354B" w:rsidRPr="00867550" w:rsidRDefault="00E8354B" w:rsidP="00D24E3A">
      <w:pPr>
        <w:widowControl/>
        <w:numPr>
          <w:ilvl w:val="0"/>
          <w:numId w:val="28"/>
        </w:numPr>
        <w:tabs>
          <w:tab w:val="clear" w:pos="1290"/>
          <w:tab w:val="num" w:pos="360"/>
        </w:tabs>
        <w:autoSpaceDE/>
        <w:autoSpaceDN/>
        <w:adjustRightInd/>
        <w:spacing w:line="360" w:lineRule="auto"/>
        <w:ind w:left="360" w:hanging="218"/>
        <w:jc w:val="both"/>
        <w:rPr>
          <w:rFonts w:ascii="Tahoma" w:hAnsi="Tahoma" w:cs="Tahoma"/>
          <w:sz w:val="20"/>
          <w:szCs w:val="20"/>
        </w:rPr>
      </w:pPr>
      <w:r w:rsidRPr="00867550">
        <w:rPr>
          <w:rFonts w:ascii="Tahoma" w:hAnsi="Tahoma" w:cs="Tahoma"/>
          <w:sz w:val="20"/>
          <w:szCs w:val="20"/>
        </w:rPr>
        <w:t xml:space="preserve">20 cm – warstwa </w:t>
      </w:r>
      <w:proofErr w:type="spellStart"/>
      <w:r w:rsidRPr="00867550">
        <w:rPr>
          <w:rFonts w:ascii="Tahoma" w:hAnsi="Tahoma" w:cs="Tahoma"/>
          <w:sz w:val="20"/>
          <w:szCs w:val="20"/>
        </w:rPr>
        <w:t>mrozoochronna</w:t>
      </w:r>
      <w:proofErr w:type="spellEnd"/>
      <w:r w:rsidRPr="00867550">
        <w:rPr>
          <w:rFonts w:ascii="Tahoma" w:hAnsi="Tahoma" w:cs="Tahoma"/>
          <w:sz w:val="20"/>
          <w:szCs w:val="20"/>
        </w:rPr>
        <w:t xml:space="preserve"> z mieszanki niezwiązanej o CBR ≥ 20</w:t>
      </w:r>
      <w:r w:rsidR="00B34861" w:rsidRPr="00867550">
        <w:rPr>
          <w:rFonts w:ascii="Tahoma" w:hAnsi="Tahoma" w:cs="Tahoma"/>
          <w:sz w:val="20"/>
          <w:szCs w:val="20"/>
        </w:rPr>
        <w:t>%.</w:t>
      </w:r>
    </w:p>
    <w:p w:rsidR="00E8354B" w:rsidRPr="00867550" w:rsidRDefault="00E8354B" w:rsidP="00E8354B">
      <w:pPr>
        <w:overflowPunct w:val="0"/>
        <w:jc w:val="both"/>
        <w:textAlignment w:val="baseline"/>
        <w:rPr>
          <w:rFonts w:ascii="Tahoma" w:hAnsi="Tahoma" w:cs="Tahoma"/>
          <w:sz w:val="20"/>
          <w:szCs w:val="20"/>
        </w:rPr>
      </w:pPr>
    </w:p>
    <w:p w:rsidR="00E8354B" w:rsidRPr="00867550" w:rsidRDefault="00E8354B" w:rsidP="00E8354B">
      <w:pPr>
        <w:pStyle w:val="Tekstpodstawowy22"/>
        <w:widowControl w:val="0"/>
        <w:spacing w:line="360" w:lineRule="auto"/>
        <w:ind w:left="0" w:firstLine="0"/>
        <w:rPr>
          <w:rFonts w:ascii="Tahoma" w:hAnsi="Tahoma" w:cs="Tahoma"/>
          <w:sz w:val="20"/>
          <w:lang w:eastAsia="pl-PL"/>
        </w:rPr>
      </w:pPr>
      <w:r w:rsidRPr="00867550">
        <w:rPr>
          <w:rFonts w:ascii="Tahoma" w:hAnsi="Tahoma" w:cs="Tahoma"/>
          <w:sz w:val="20"/>
        </w:rPr>
        <w:t>Ciąg pieszo-rowerowy przy jezdni</w:t>
      </w:r>
      <w:r w:rsidRPr="00867550">
        <w:rPr>
          <w:rFonts w:ascii="Tahoma" w:hAnsi="Tahoma" w:cs="Tahoma"/>
          <w:i/>
          <w:sz w:val="20"/>
        </w:rPr>
        <w:t>:</w:t>
      </w:r>
    </w:p>
    <w:p w:rsidR="00E8354B" w:rsidRPr="00867550" w:rsidRDefault="00E8354B" w:rsidP="00D24E3A">
      <w:pPr>
        <w:widowControl/>
        <w:numPr>
          <w:ilvl w:val="0"/>
          <w:numId w:val="28"/>
        </w:numPr>
        <w:tabs>
          <w:tab w:val="clear" w:pos="1290"/>
          <w:tab w:val="num" w:pos="360"/>
        </w:tabs>
        <w:overflowPunct w:val="0"/>
        <w:spacing w:line="360" w:lineRule="auto"/>
        <w:ind w:left="360" w:hanging="218"/>
        <w:jc w:val="both"/>
        <w:textAlignment w:val="baseline"/>
        <w:rPr>
          <w:rFonts w:ascii="Tahoma" w:hAnsi="Tahoma" w:cs="Tahoma"/>
          <w:sz w:val="20"/>
          <w:szCs w:val="20"/>
        </w:rPr>
      </w:pPr>
      <w:r w:rsidRPr="00867550">
        <w:rPr>
          <w:rFonts w:ascii="Tahoma" w:hAnsi="Tahoma" w:cs="Tahoma"/>
          <w:sz w:val="20"/>
          <w:szCs w:val="20"/>
        </w:rPr>
        <w:t>3 cm – warstwa ścieralna z betonu asfaltowego o uziarnieniu 0/8 mm (AC 8S),</w:t>
      </w:r>
    </w:p>
    <w:p w:rsidR="00E8354B" w:rsidRPr="00867550" w:rsidRDefault="00E8354B" w:rsidP="00D24E3A">
      <w:pPr>
        <w:widowControl/>
        <w:numPr>
          <w:ilvl w:val="0"/>
          <w:numId w:val="28"/>
        </w:numPr>
        <w:tabs>
          <w:tab w:val="clear" w:pos="1290"/>
          <w:tab w:val="num" w:pos="360"/>
        </w:tabs>
        <w:overflowPunct w:val="0"/>
        <w:spacing w:line="360" w:lineRule="auto"/>
        <w:ind w:left="360" w:hanging="218"/>
        <w:jc w:val="both"/>
        <w:textAlignment w:val="baseline"/>
        <w:rPr>
          <w:rFonts w:ascii="Tahoma" w:hAnsi="Tahoma" w:cs="Tahoma"/>
          <w:sz w:val="20"/>
          <w:szCs w:val="20"/>
        </w:rPr>
      </w:pPr>
      <w:r w:rsidRPr="00867550">
        <w:rPr>
          <w:rFonts w:ascii="Tahoma" w:hAnsi="Tahoma" w:cs="Tahoma"/>
          <w:sz w:val="20"/>
          <w:szCs w:val="20"/>
        </w:rPr>
        <w:t>4 cm – warstwa wiążąca z betonu asfaltowego o uziarnieniu 0/16 mm (AC 16W),</w:t>
      </w:r>
    </w:p>
    <w:p w:rsidR="00E8354B" w:rsidRPr="00867550" w:rsidRDefault="00E8354B" w:rsidP="00D24E3A">
      <w:pPr>
        <w:widowControl/>
        <w:numPr>
          <w:ilvl w:val="0"/>
          <w:numId w:val="28"/>
        </w:numPr>
        <w:tabs>
          <w:tab w:val="clear" w:pos="1290"/>
          <w:tab w:val="num" w:pos="360"/>
        </w:tabs>
        <w:autoSpaceDE/>
        <w:autoSpaceDN/>
        <w:adjustRightInd/>
        <w:spacing w:line="360" w:lineRule="auto"/>
        <w:ind w:left="360" w:hanging="218"/>
        <w:jc w:val="both"/>
        <w:rPr>
          <w:rFonts w:ascii="Tahoma" w:hAnsi="Tahoma" w:cs="Tahoma"/>
          <w:b/>
          <w:sz w:val="20"/>
          <w:szCs w:val="20"/>
        </w:rPr>
      </w:pPr>
      <w:r w:rsidRPr="00867550">
        <w:rPr>
          <w:rFonts w:ascii="Tahoma" w:hAnsi="Tahoma" w:cs="Tahoma"/>
          <w:sz w:val="20"/>
          <w:szCs w:val="20"/>
        </w:rPr>
        <w:t xml:space="preserve">10 cm – warstwa podbudowy zasadniczej z mieszanki niezwiązanej z kruszywem C </w:t>
      </w:r>
      <w:r w:rsidRPr="00867550">
        <w:rPr>
          <w:rFonts w:ascii="Tahoma" w:hAnsi="Tahoma" w:cs="Tahoma"/>
          <w:sz w:val="20"/>
          <w:szCs w:val="20"/>
          <w:vertAlign w:val="subscript"/>
        </w:rPr>
        <w:t>90/3</w:t>
      </w:r>
      <w:r w:rsidRPr="00867550">
        <w:rPr>
          <w:rFonts w:ascii="Tahoma" w:hAnsi="Tahoma" w:cs="Tahoma"/>
          <w:sz w:val="20"/>
          <w:szCs w:val="20"/>
        </w:rPr>
        <w:t>,</w:t>
      </w:r>
    </w:p>
    <w:p w:rsidR="00E8354B" w:rsidRPr="00867550" w:rsidRDefault="00E8354B" w:rsidP="00D24E3A">
      <w:pPr>
        <w:widowControl/>
        <w:numPr>
          <w:ilvl w:val="0"/>
          <w:numId w:val="28"/>
        </w:numPr>
        <w:tabs>
          <w:tab w:val="clear" w:pos="1290"/>
          <w:tab w:val="num" w:pos="360"/>
        </w:tabs>
        <w:autoSpaceDE/>
        <w:autoSpaceDN/>
        <w:adjustRightInd/>
        <w:spacing w:line="360" w:lineRule="auto"/>
        <w:ind w:left="360" w:hanging="218"/>
        <w:jc w:val="both"/>
        <w:rPr>
          <w:rFonts w:ascii="Tahoma" w:hAnsi="Tahoma" w:cs="Tahoma"/>
          <w:sz w:val="20"/>
          <w:szCs w:val="20"/>
        </w:rPr>
      </w:pPr>
      <w:r w:rsidRPr="00867550">
        <w:rPr>
          <w:rFonts w:ascii="Tahoma" w:hAnsi="Tahoma" w:cs="Tahoma"/>
          <w:sz w:val="20"/>
          <w:szCs w:val="20"/>
        </w:rPr>
        <w:t xml:space="preserve">20 cm – warstwa </w:t>
      </w:r>
      <w:proofErr w:type="spellStart"/>
      <w:r w:rsidRPr="00867550">
        <w:rPr>
          <w:rFonts w:ascii="Tahoma" w:hAnsi="Tahoma" w:cs="Tahoma"/>
          <w:sz w:val="20"/>
          <w:szCs w:val="20"/>
        </w:rPr>
        <w:t>mrozoochronna</w:t>
      </w:r>
      <w:proofErr w:type="spellEnd"/>
      <w:r w:rsidRPr="00867550">
        <w:rPr>
          <w:rFonts w:ascii="Tahoma" w:hAnsi="Tahoma" w:cs="Tahoma"/>
          <w:sz w:val="20"/>
          <w:szCs w:val="20"/>
        </w:rPr>
        <w:t xml:space="preserve"> z mie</w:t>
      </w:r>
      <w:r w:rsidR="00B34861" w:rsidRPr="00867550">
        <w:rPr>
          <w:rFonts w:ascii="Tahoma" w:hAnsi="Tahoma" w:cs="Tahoma"/>
          <w:sz w:val="20"/>
          <w:szCs w:val="20"/>
        </w:rPr>
        <w:t>szanki niezwiązanej o CBR ≥ 20%.</w:t>
      </w:r>
    </w:p>
    <w:p w:rsidR="00E8354B" w:rsidRPr="00867550" w:rsidRDefault="00E8354B" w:rsidP="00E8354B">
      <w:pPr>
        <w:widowControl/>
        <w:autoSpaceDE/>
        <w:autoSpaceDN/>
        <w:adjustRightInd/>
        <w:jc w:val="both"/>
        <w:rPr>
          <w:rFonts w:ascii="Tahoma" w:hAnsi="Tahoma" w:cs="Tahoma"/>
          <w:sz w:val="20"/>
          <w:szCs w:val="20"/>
        </w:rPr>
      </w:pPr>
    </w:p>
    <w:p w:rsidR="00A03990" w:rsidRPr="00867550" w:rsidRDefault="00A03990" w:rsidP="00A03990">
      <w:pPr>
        <w:overflowPunct w:val="0"/>
        <w:spacing w:line="360" w:lineRule="auto"/>
        <w:jc w:val="both"/>
        <w:textAlignment w:val="baseline"/>
        <w:rPr>
          <w:rFonts w:ascii="Tahoma" w:hAnsi="Tahoma" w:cs="Tahoma"/>
          <w:sz w:val="20"/>
          <w:szCs w:val="20"/>
        </w:rPr>
      </w:pPr>
      <w:r w:rsidRPr="00867550">
        <w:rPr>
          <w:rFonts w:ascii="Tahoma" w:hAnsi="Tahoma" w:cs="Tahoma"/>
          <w:sz w:val="20"/>
          <w:szCs w:val="20"/>
        </w:rPr>
        <w:t xml:space="preserve">Pod wszystkimi projektowanymi konstrukcjami nawierzchni należy usunąć z podłoża nasyp niebudowlany i zastąpić go gruntem </w:t>
      </w:r>
      <w:proofErr w:type="spellStart"/>
      <w:r w:rsidRPr="00867550">
        <w:rPr>
          <w:rFonts w:ascii="Tahoma" w:hAnsi="Tahoma" w:cs="Tahoma"/>
          <w:sz w:val="20"/>
          <w:szCs w:val="20"/>
        </w:rPr>
        <w:t>niewysadzinowym</w:t>
      </w:r>
      <w:proofErr w:type="spellEnd"/>
      <w:r w:rsidRPr="00867550">
        <w:rPr>
          <w:rFonts w:ascii="Tahoma" w:hAnsi="Tahoma" w:cs="Tahoma"/>
          <w:sz w:val="20"/>
          <w:szCs w:val="20"/>
        </w:rPr>
        <w:t>.</w:t>
      </w:r>
    </w:p>
    <w:p w:rsidR="00B34861" w:rsidRPr="00867550" w:rsidRDefault="00B34861" w:rsidP="008D0FA0">
      <w:pPr>
        <w:widowControl/>
        <w:autoSpaceDE/>
        <w:autoSpaceDN/>
        <w:adjustRightInd/>
        <w:jc w:val="both"/>
        <w:rPr>
          <w:rFonts w:ascii="Tahoma" w:hAnsi="Tahoma" w:cs="Tahoma"/>
          <w:sz w:val="20"/>
          <w:szCs w:val="20"/>
        </w:rPr>
      </w:pPr>
    </w:p>
    <w:p w:rsidR="008D0FA0" w:rsidRPr="00867550" w:rsidRDefault="008D0FA0" w:rsidP="008D0FA0">
      <w:pPr>
        <w:pStyle w:val="Style9"/>
        <w:widowControl/>
        <w:numPr>
          <w:ilvl w:val="2"/>
          <w:numId w:val="15"/>
        </w:numPr>
        <w:tabs>
          <w:tab w:val="left" w:pos="586"/>
        </w:tabs>
        <w:spacing w:line="360" w:lineRule="auto"/>
        <w:jc w:val="both"/>
        <w:rPr>
          <w:rStyle w:val="FontStyle49"/>
          <w:rFonts w:ascii="Tahoma" w:hAnsi="Tahoma" w:cs="Tahoma"/>
        </w:rPr>
      </w:pPr>
      <w:r w:rsidRPr="00867550">
        <w:rPr>
          <w:rStyle w:val="FontStyle49"/>
          <w:rFonts w:ascii="Tahoma" w:hAnsi="Tahoma" w:cs="Tahoma"/>
        </w:rPr>
        <w:t>Przebudowa gazociągu</w:t>
      </w:r>
    </w:p>
    <w:p w:rsidR="00525B38" w:rsidRPr="00867550" w:rsidRDefault="00863399" w:rsidP="00525B38">
      <w:pPr>
        <w:spacing w:line="360" w:lineRule="auto"/>
        <w:jc w:val="both"/>
        <w:rPr>
          <w:rFonts w:ascii="Tahoma" w:hAnsi="Tahoma" w:cs="Tahoma"/>
          <w:sz w:val="20"/>
          <w:szCs w:val="20"/>
        </w:rPr>
      </w:pPr>
      <w:r w:rsidRPr="00867550">
        <w:rPr>
          <w:rFonts w:ascii="Tahoma" w:hAnsi="Tahoma" w:cs="Tahoma"/>
          <w:sz w:val="20"/>
          <w:szCs w:val="20"/>
        </w:rPr>
        <w:t>W związku z rozbudową drogi należy przewidzieć wyłączenie istniejącej sieci gazowej średniego ciśnienia i za</w:t>
      </w:r>
      <w:r w:rsidR="00525B38" w:rsidRPr="00867550">
        <w:rPr>
          <w:rFonts w:ascii="Tahoma" w:hAnsi="Tahoma" w:cs="Tahoma"/>
          <w:sz w:val="20"/>
          <w:szCs w:val="20"/>
        </w:rPr>
        <w:t xml:space="preserve">stąpienie jej nowymi odcinkami o parametrach: </w:t>
      </w:r>
    </w:p>
    <w:p w:rsidR="00525B38" w:rsidRPr="00666DB4" w:rsidRDefault="00525B38" w:rsidP="00D24E3A">
      <w:pPr>
        <w:numPr>
          <w:ilvl w:val="0"/>
          <w:numId w:val="31"/>
        </w:numPr>
        <w:spacing w:line="360" w:lineRule="auto"/>
        <w:jc w:val="both"/>
        <w:rPr>
          <w:rFonts w:ascii="Tahoma" w:hAnsi="Tahoma" w:cs="Tahoma"/>
          <w:sz w:val="20"/>
          <w:szCs w:val="20"/>
          <w:lang w:val="en-US"/>
        </w:rPr>
      </w:pPr>
      <w:r w:rsidRPr="00666DB4">
        <w:rPr>
          <w:rFonts w:ascii="Tahoma" w:hAnsi="Tahoma" w:cs="Tahoma"/>
          <w:sz w:val="20"/>
          <w:szCs w:val="20"/>
          <w:lang w:val="en-US"/>
        </w:rPr>
        <w:t xml:space="preserve">PE SDR17 XSC50 D250 x </w:t>
      </w:r>
      <w:smartTag w:uri="urn:schemas-microsoft-com:office:smarttags" w:element="metricconverter">
        <w:smartTagPr>
          <w:attr w:name="ProductID" w:val="14,8 mm"/>
        </w:smartTagPr>
        <w:r w:rsidRPr="00666DB4">
          <w:rPr>
            <w:rFonts w:ascii="Tahoma" w:hAnsi="Tahoma" w:cs="Tahoma"/>
            <w:sz w:val="20"/>
            <w:szCs w:val="20"/>
            <w:lang w:val="en-US"/>
          </w:rPr>
          <w:t>14,8 mm</w:t>
        </w:r>
      </w:smartTag>
      <w:r w:rsidRPr="00666DB4">
        <w:rPr>
          <w:rFonts w:ascii="Tahoma" w:hAnsi="Tahoma" w:cs="Tahoma"/>
          <w:sz w:val="20"/>
          <w:szCs w:val="20"/>
          <w:lang w:val="en-US"/>
        </w:rPr>
        <w:t>.</w:t>
      </w:r>
    </w:p>
    <w:p w:rsidR="00525B38" w:rsidRPr="00666DB4" w:rsidRDefault="00525B38" w:rsidP="00D24E3A">
      <w:pPr>
        <w:pStyle w:val="Akapitzlist"/>
        <w:numPr>
          <w:ilvl w:val="0"/>
          <w:numId w:val="31"/>
        </w:numPr>
        <w:spacing w:line="360" w:lineRule="auto"/>
        <w:jc w:val="both"/>
        <w:rPr>
          <w:sz w:val="20"/>
          <w:szCs w:val="20"/>
          <w:lang w:val="en-US"/>
        </w:rPr>
      </w:pPr>
      <w:r w:rsidRPr="00666DB4">
        <w:rPr>
          <w:sz w:val="20"/>
          <w:szCs w:val="20"/>
          <w:lang w:val="en-US"/>
        </w:rPr>
        <w:t>PE SDR17 XSC50 D315 x 18,7 mm.</w:t>
      </w:r>
    </w:p>
    <w:p w:rsidR="00863399" w:rsidRPr="00867550" w:rsidRDefault="00863399" w:rsidP="00863399">
      <w:pPr>
        <w:spacing w:line="360" w:lineRule="auto"/>
        <w:jc w:val="both"/>
        <w:rPr>
          <w:rFonts w:ascii="Tahoma" w:hAnsi="Tahoma" w:cs="Tahoma"/>
          <w:sz w:val="20"/>
          <w:szCs w:val="20"/>
        </w:rPr>
      </w:pPr>
      <w:r w:rsidRPr="00867550">
        <w:rPr>
          <w:rFonts w:ascii="Tahoma" w:hAnsi="Tahoma" w:cs="Tahoma"/>
          <w:sz w:val="20"/>
          <w:szCs w:val="20"/>
        </w:rPr>
        <w:t>Na odcinku Pz1 – Pz4</w:t>
      </w:r>
      <w:r w:rsidR="001B7EB7" w:rsidRPr="00867550">
        <w:rPr>
          <w:rFonts w:ascii="Tahoma" w:hAnsi="Tahoma" w:cs="Tahoma"/>
          <w:sz w:val="20"/>
          <w:szCs w:val="20"/>
        </w:rPr>
        <w:t>, Pz8 – Pz9</w:t>
      </w:r>
      <w:r w:rsidRPr="00867550">
        <w:rPr>
          <w:rFonts w:ascii="Tahoma" w:hAnsi="Tahoma" w:cs="Tahoma"/>
          <w:sz w:val="20"/>
          <w:szCs w:val="20"/>
        </w:rPr>
        <w:t xml:space="preserve"> połączenie z gazociągiem istniejącym wykonać należy po </w:t>
      </w:r>
      <w:proofErr w:type="spellStart"/>
      <w:r w:rsidRPr="00867550">
        <w:rPr>
          <w:rFonts w:ascii="Tahoma" w:hAnsi="Tahoma" w:cs="Tahoma"/>
          <w:sz w:val="20"/>
          <w:szCs w:val="20"/>
        </w:rPr>
        <w:t>wyseparowaniu</w:t>
      </w:r>
      <w:proofErr w:type="spellEnd"/>
      <w:r w:rsidRPr="00867550">
        <w:rPr>
          <w:rFonts w:ascii="Tahoma" w:hAnsi="Tahoma" w:cs="Tahoma"/>
          <w:sz w:val="20"/>
          <w:szCs w:val="20"/>
        </w:rPr>
        <w:t xml:space="preserve"> miejsca włączenia przez zamknięcie zasuw wskazanych przez Operatora sieci lub zamknięcia przepływu za pomocą specjalistycznych urządzeń do stopowania rurociągu PE, odgazowaniu i przedmuchaniu odcinka gazociągu.</w:t>
      </w:r>
    </w:p>
    <w:p w:rsidR="00C4238C" w:rsidRPr="00867550" w:rsidRDefault="00C4238C" w:rsidP="001B7EB7">
      <w:pPr>
        <w:spacing w:line="360" w:lineRule="auto"/>
        <w:jc w:val="both"/>
        <w:rPr>
          <w:rFonts w:ascii="Tahoma" w:hAnsi="Tahoma" w:cs="Tahoma"/>
          <w:sz w:val="20"/>
          <w:szCs w:val="20"/>
        </w:rPr>
      </w:pPr>
      <w:r w:rsidRPr="00867550">
        <w:rPr>
          <w:rFonts w:ascii="Tahoma" w:hAnsi="Tahoma" w:cs="Tahoma"/>
          <w:sz w:val="20"/>
          <w:szCs w:val="20"/>
        </w:rPr>
        <w:t xml:space="preserve">Na odcinku Pz5.1 – </w:t>
      </w:r>
      <w:proofErr w:type="spellStart"/>
      <w:r w:rsidRPr="00867550">
        <w:rPr>
          <w:rFonts w:ascii="Tahoma" w:hAnsi="Tahoma" w:cs="Tahoma"/>
          <w:sz w:val="20"/>
          <w:szCs w:val="20"/>
        </w:rPr>
        <w:t>Pz</w:t>
      </w:r>
      <w:proofErr w:type="spellEnd"/>
      <w:r w:rsidRPr="00867550">
        <w:rPr>
          <w:rFonts w:ascii="Tahoma" w:hAnsi="Tahoma" w:cs="Tahoma"/>
          <w:sz w:val="20"/>
          <w:szCs w:val="20"/>
        </w:rPr>
        <w:t xml:space="preserve"> 5.7 połączenie z gazociągiem istniejącym wykonać należy z dwustronnym hermetycznym stopowaniem  i zapewnieniem ciągłości przepływu gazu w gazociągu gs315.</w:t>
      </w:r>
    </w:p>
    <w:p w:rsidR="00C4238C" w:rsidRPr="00867550" w:rsidRDefault="00C4238C" w:rsidP="001B7EB7">
      <w:pPr>
        <w:spacing w:line="360" w:lineRule="auto"/>
        <w:jc w:val="both"/>
        <w:rPr>
          <w:rFonts w:ascii="Tahoma" w:hAnsi="Tahoma" w:cs="Tahoma"/>
          <w:sz w:val="20"/>
          <w:szCs w:val="20"/>
        </w:rPr>
      </w:pPr>
      <w:r w:rsidRPr="00867550">
        <w:rPr>
          <w:rFonts w:ascii="Tahoma" w:hAnsi="Tahoma" w:cs="Tahoma"/>
          <w:sz w:val="20"/>
          <w:szCs w:val="20"/>
        </w:rPr>
        <w:t xml:space="preserve">W punkcie </w:t>
      </w:r>
      <w:proofErr w:type="spellStart"/>
      <w:r w:rsidRPr="00867550">
        <w:rPr>
          <w:rFonts w:ascii="Tahoma" w:hAnsi="Tahoma" w:cs="Tahoma"/>
          <w:sz w:val="20"/>
          <w:szCs w:val="20"/>
        </w:rPr>
        <w:t>Pz</w:t>
      </w:r>
      <w:proofErr w:type="spellEnd"/>
      <w:r w:rsidRPr="00867550">
        <w:rPr>
          <w:rFonts w:ascii="Tahoma" w:hAnsi="Tahoma" w:cs="Tahoma"/>
          <w:sz w:val="20"/>
          <w:szCs w:val="20"/>
        </w:rPr>
        <w:t xml:space="preserve"> 6.4 połączenie z gazociągiem istniejącym gs250 wykonać należy po </w:t>
      </w:r>
      <w:proofErr w:type="spellStart"/>
      <w:r w:rsidRPr="00867550">
        <w:rPr>
          <w:rFonts w:ascii="Tahoma" w:hAnsi="Tahoma" w:cs="Tahoma"/>
          <w:sz w:val="20"/>
          <w:szCs w:val="20"/>
        </w:rPr>
        <w:t>wyseparowaniu</w:t>
      </w:r>
      <w:proofErr w:type="spellEnd"/>
      <w:r w:rsidRPr="00867550">
        <w:rPr>
          <w:rFonts w:ascii="Tahoma" w:hAnsi="Tahoma" w:cs="Tahoma"/>
          <w:sz w:val="20"/>
          <w:szCs w:val="20"/>
        </w:rPr>
        <w:t xml:space="preserve"> miejsca włączenia przez zamknięcie zasuw wskazanych przez Operatora sieci lub zamknięcia przepływu za pomocą specjalistycznych urządzeń do stopowania, rurociągów PE, odgazowaniu i przedmuchaniu wyłączonego odcinka gazociągu. </w:t>
      </w:r>
    </w:p>
    <w:p w:rsidR="00C4238C" w:rsidRPr="00867550" w:rsidRDefault="00C4238C" w:rsidP="00863399">
      <w:pPr>
        <w:jc w:val="both"/>
        <w:rPr>
          <w:rFonts w:ascii="Tahoma" w:hAnsi="Tahoma" w:cs="Tahoma"/>
          <w:sz w:val="20"/>
          <w:szCs w:val="20"/>
        </w:rPr>
      </w:pPr>
    </w:p>
    <w:p w:rsidR="00716174" w:rsidRPr="00867550" w:rsidRDefault="00716174" w:rsidP="00863399">
      <w:pPr>
        <w:jc w:val="both"/>
        <w:rPr>
          <w:rFonts w:ascii="Tahoma" w:hAnsi="Tahoma" w:cs="Tahoma"/>
          <w:sz w:val="20"/>
          <w:szCs w:val="20"/>
        </w:rPr>
      </w:pPr>
    </w:p>
    <w:p w:rsidR="00863399" w:rsidRPr="00867550" w:rsidRDefault="00863399" w:rsidP="00863399">
      <w:pPr>
        <w:spacing w:line="360" w:lineRule="auto"/>
        <w:jc w:val="both"/>
        <w:rPr>
          <w:rFonts w:ascii="Tahoma" w:hAnsi="Tahoma" w:cs="Tahoma"/>
          <w:sz w:val="20"/>
          <w:szCs w:val="20"/>
        </w:rPr>
      </w:pPr>
      <w:r w:rsidRPr="00867550">
        <w:rPr>
          <w:rFonts w:ascii="Tahoma" w:hAnsi="Tahoma" w:cs="Tahoma"/>
          <w:sz w:val="20"/>
          <w:szCs w:val="20"/>
        </w:rPr>
        <w:t xml:space="preserve">Do przebudowy sieci gazowej należy stosować następujące materiały. </w:t>
      </w:r>
    </w:p>
    <w:p w:rsidR="00863399" w:rsidRPr="00867550" w:rsidRDefault="00863399" w:rsidP="00863399">
      <w:pPr>
        <w:pStyle w:val="Nagwek3"/>
        <w:spacing w:line="360" w:lineRule="auto"/>
        <w:ind w:left="720" w:hanging="720"/>
        <w:rPr>
          <w:rFonts w:ascii="Tahoma" w:hAnsi="Tahoma" w:cs="Tahoma"/>
          <w:b w:val="0"/>
          <w:u w:val="single"/>
        </w:rPr>
      </w:pPr>
      <w:bookmarkStart w:id="11" w:name="_Toc427317452"/>
      <w:r w:rsidRPr="00867550">
        <w:rPr>
          <w:rFonts w:ascii="Tahoma" w:hAnsi="Tahoma" w:cs="Tahoma"/>
          <w:b w:val="0"/>
          <w:u w:val="single"/>
        </w:rPr>
        <w:t>Rury i kształtki PE</w:t>
      </w:r>
      <w:bookmarkEnd w:id="11"/>
    </w:p>
    <w:p w:rsidR="00863399" w:rsidRPr="00867550" w:rsidRDefault="00863399" w:rsidP="00863399">
      <w:pPr>
        <w:pStyle w:val="Gwny"/>
        <w:spacing w:line="360" w:lineRule="auto"/>
        <w:rPr>
          <w:rFonts w:ascii="Tahoma" w:hAnsi="Tahoma" w:cs="Tahoma"/>
          <w:sz w:val="20"/>
        </w:rPr>
      </w:pPr>
      <w:r w:rsidRPr="00867550">
        <w:rPr>
          <w:rFonts w:ascii="Tahoma" w:hAnsi="Tahoma" w:cs="Tahoma"/>
          <w:sz w:val="20"/>
        </w:rPr>
        <w:t xml:space="preserve">Do budowy sieci gazowych należy stosować rury jednowarstwowe z polietylenu XSC50 SDR 17 dla rur D 250 mm. </w:t>
      </w:r>
      <w:bookmarkStart w:id="12" w:name="_Toc288645469"/>
      <w:bookmarkStart w:id="13" w:name="_Toc376855662"/>
      <w:r w:rsidRPr="00867550">
        <w:rPr>
          <w:rFonts w:ascii="Tahoma" w:hAnsi="Tahoma" w:cs="Tahoma"/>
          <w:sz w:val="20"/>
        </w:rPr>
        <w:t>Poszczególne partie rur, dostarczone przez wytwórcę powinny posiadać:</w:t>
      </w:r>
    </w:p>
    <w:p w:rsidR="00863399" w:rsidRPr="00867550" w:rsidRDefault="00863399" w:rsidP="00D24E3A">
      <w:pPr>
        <w:pStyle w:val="Gwny"/>
        <w:numPr>
          <w:ilvl w:val="0"/>
          <w:numId w:val="33"/>
        </w:numPr>
        <w:suppressAutoHyphens/>
        <w:spacing w:line="360" w:lineRule="auto"/>
        <w:rPr>
          <w:rFonts w:ascii="Tahoma" w:hAnsi="Tahoma" w:cs="Tahoma"/>
          <w:i/>
          <w:sz w:val="20"/>
        </w:rPr>
      </w:pPr>
      <w:r w:rsidRPr="00867550">
        <w:rPr>
          <w:rFonts w:ascii="Tahoma" w:hAnsi="Tahoma" w:cs="Tahoma"/>
          <w:sz w:val="20"/>
        </w:rPr>
        <w:lastRenderedPageBreak/>
        <w:t xml:space="preserve">deklarację zgodności z </w:t>
      </w:r>
      <w:r w:rsidRPr="00867550">
        <w:rPr>
          <w:rFonts w:ascii="Tahoma" w:hAnsi="Tahoma" w:cs="Tahoma"/>
          <w:i/>
          <w:sz w:val="20"/>
        </w:rPr>
        <w:t>PN-EN 1555-2:2012 Systemy przewodów rurowych z tworzyw sztucznych do przesyłania paliw gazowych. Polietylen (PE). Część 2: Rury</w:t>
      </w:r>
      <w:r w:rsidRPr="00867550">
        <w:rPr>
          <w:rFonts w:ascii="Tahoma" w:hAnsi="Tahoma" w:cs="Tahoma"/>
          <w:sz w:val="20"/>
        </w:rPr>
        <w:t xml:space="preserve">, natomiast kształtki deklarację zgodności z </w:t>
      </w:r>
      <w:r w:rsidRPr="00867550">
        <w:rPr>
          <w:rFonts w:ascii="Tahoma" w:hAnsi="Tahoma" w:cs="Tahoma"/>
          <w:i/>
          <w:sz w:val="20"/>
        </w:rPr>
        <w:t>PN-EN 1555-3:2012 Systemy przewodów rurowych z tworzyw sztucznych do przesyłania paliw gazowych. Polietylen (PE). Część 3: Kształtki,</w:t>
      </w:r>
    </w:p>
    <w:p w:rsidR="00863399" w:rsidRPr="00867550" w:rsidRDefault="00863399" w:rsidP="00D24E3A">
      <w:pPr>
        <w:pStyle w:val="Gwny"/>
        <w:numPr>
          <w:ilvl w:val="0"/>
          <w:numId w:val="33"/>
        </w:numPr>
        <w:suppressAutoHyphens/>
        <w:autoSpaceDE w:val="0"/>
        <w:autoSpaceDN w:val="0"/>
        <w:adjustRightInd w:val="0"/>
        <w:spacing w:line="360" w:lineRule="auto"/>
        <w:rPr>
          <w:rFonts w:ascii="Tahoma" w:hAnsi="Tahoma" w:cs="Tahoma"/>
          <w:sz w:val="20"/>
        </w:rPr>
      </w:pPr>
      <w:r w:rsidRPr="00867550">
        <w:rPr>
          <w:rFonts w:ascii="Tahoma" w:hAnsi="Tahoma" w:cs="Tahoma"/>
          <w:sz w:val="20"/>
        </w:rPr>
        <w:t>certyfikat zgodny ze specyfikacją techniczną PAS 1075 potwierdzający wyniki</w:t>
      </w:r>
      <w:r w:rsidRPr="00867550">
        <w:rPr>
          <w:rFonts w:ascii="Tahoma" w:hAnsi="Tahoma" w:cs="Tahoma"/>
          <w:i/>
          <w:sz w:val="20"/>
        </w:rPr>
        <w:t xml:space="preserve"> </w:t>
      </w:r>
      <w:r w:rsidRPr="00867550">
        <w:rPr>
          <w:rFonts w:ascii="Tahoma" w:hAnsi="Tahoma" w:cs="Tahoma"/>
          <w:sz w:val="20"/>
        </w:rPr>
        <w:t>testów:</w:t>
      </w:r>
    </w:p>
    <w:p w:rsidR="00863399" w:rsidRPr="00867550" w:rsidRDefault="00863399" w:rsidP="00D24E3A">
      <w:pPr>
        <w:widowControl/>
        <w:numPr>
          <w:ilvl w:val="1"/>
          <w:numId w:val="32"/>
        </w:numPr>
        <w:spacing w:line="360" w:lineRule="auto"/>
        <w:jc w:val="both"/>
        <w:rPr>
          <w:rFonts w:ascii="Tahoma" w:hAnsi="Tahoma" w:cs="Tahoma"/>
          <w:sz w:val="20"/>
          <w:szCs w:val="20"/>
        </w:rPr>
      </w:pPr>
      <w:r w:rsidRPr="00867550">
        <w:rPr>
          <w:rFonts w:ascii="Tahoma" w:hAnsi="Tahoma" w:cs="Tahoma"/>
          <w:sz w:val="20"/>
          <w:szCs w:val="20"/>
        </w:rPr>
        <w:t>karbu – na poziomie 8760 godzin,</w:t>
      </w:r>
    </w:p>
    <w:p w:rsidR="00863399" w:rsidRPr="00867550" w:rsidRDefault="00863399" w:rsidP="00D24E3A">
      <w:pPr>
        <w:widowControl/>
        <w:numPr>
          <w:ilvl w:val="1"/>
          <w:numId w:val="32"/>
        </w:numPr>
        <w:spacing w:line="360" w:lineRule="auto"/>
        <w:jc w:val="both"/>
        <w:rPr>
          <w:rFonts w:ascii="Tahoma" w:hAnsi="Tahoma" w:cs="Tahoma"/>
          <w:sz w:val="20"/>
          <w:szCs w:val="20"/>
        </w:rPr>
      </w:pPr>
      <w:r w:rsidRPr="00867550">
        <w:rPr>
          <w:rFonts w:ascii="Tahoma" w:hAnsi="Tahoma" w:cs="Tahoma"/>
          <w:sz w:val="20"/>
          <w:szCs w:val="20"/>
        </w:rPr>
        <w:t>FNTC – na poziomie 8760 godzin,</w:t>
      </w:r>
    </w:p>
    <w:p w:rsidR="00863399" w:rsidRPr="00867550" w:rsidRDefault="00863399" w:rsidP="00616D95">
      <w:pPr>
        <w:pStyle w:val="Gwny"/>
        <w:suppressAutoHyphens/>
        <w:autoSpaceDE w:val="0"/>
        <w:autoSpaceDN w:val="0"/>
        <w:adjustRightInd w:val="0"/>
        <w:spacing w:line="360" w:lineRule="auto"/>
        <w:ind w:left="344"/>
        <w:rPr>
          <w:rFonts w:ascii="Tahoma" w:hAnsi="Tahoma" w:cs="Tahoma"/>
          <w:sz w:val="20"/>
        </w:rPr>
      </w:pPr>
      <w:r w:rsidRPr="00867550">
        <w:rPr>
          <w:rFonts w:ascii="Tahoma" w:hAnsi="Tahoma" w:cs="Tahoma"/>
          <w:sz w:val="20"/>
        </w:rPr>
        <w:t xml:space="preserve">o nacisku punktowego wg dr </w:t>
      </w:r>
      <w:proofErr w:type="spellStart"/>
      <w:r w:rsidRPr="00867550">
        <w:rPr>
          <w:rFonts w:ascii="Tahoma" w:hAnsi="Tahoma" w:cs="Tahoma"/>
          <w:sz w:val="20"/>
        </w:rPr>
        <w:t>Hessela</w:t>
      </w:r>
      <w:proofErr w:type="spellEnd"/>
      <w:r w:rsidRPr="00867550">
        <w:rPr>
          <w:rFonts w:ascii="Tahoma" w:hAnsi="Tahoma" w:cs="Tahoma"/>
          <w:sz w:val="20"/>
        </w:rPr>
        <w:t xml:space="preserve"> – na poziomie 8760 godzin, wydany przez jednostkę akredytowaną.</w:t>
      </w:r>
    </w:p>
    <w:p w:rsidR="00863399" w:rsidRPr="00867550" w:rsidRDefault="00863399" w:rsidP="00616D95">
      <w:pPr>
        <w:pStyle w:val="Gwny"/>
        <w:spacing w:line="360" w:lineRule="auto"/>
        <w:rPr>
          <w:rFonts w:ascii="Tahoma" w:hAnsi="Tahoma" w:cs="Tahoma"/>
          <w:sz w:val="20"/>
        </w:rPr>
      </w:pPr>
      <w:r w:rsidRPr="00867550">
        <w:rPr>
          <w:rStyle w:val="GwnyZnakZnak1"/>
          <w:rFonts w:ascii="Tahoma" w:hAnsi="Tahoma" w:cs="Tahoma"/>
          <w:sz w:val="20"/>
        </w:rPr>
        <w:t>Deklaracje powinny zawierać informacje wystarczające</w:t>
      </w:r>
      <w:r w:rsidRPr="00867550">
        <w:rPr>
          <w:rFonts w:ascii="Tahoma" w:hAnsi="Tahoma" w:cs="Tahoma"/>
          <w:sz w:val="20"/>
        </w:rPr>
        <w:t xml:space="preserve"> dla zidentyfikowania rur i kształtek.</w:t>
      </w:r>
    </w:p>
    <w:p w:rsidR="001B7EB7" w:rsidRPr="00867550" w:rsidRDefault="001B7EB7" w:rsidP="001B7EB7">
      <w:pPr>
        <w:pStyle w:val="Nagwek3"/>
        <w:spacing w:line="360" w:lineRule="auto"/>
        <w:rPr>
          <w:rFonts w:ascii="Tahoma" w:hAnsi="Tahoma" w:cs="Tahoma"/>
          <w:b w:val="0"/>
          <w:u w:val="single"/>
        </w:rPr>
      </w:pPr>
      <w:bookmarkStart w:id="14" w:name="_Toc427317453"/>
      <w:r w:rsidRPr="00867550">
        <w:rPr>
          <w:rFonts w:ascii="Tahoma" w:hAnsi="Tahoma" w:cs="Tahoma"/>
          <w:b w:val="0"/>
          <w:u w:val="single"/>
        </w:rPr>
        <w:t>Armatura</w:t>
      </w:r>
      <w:bookmarkEnd w:id="14"/>
    </w:p>
    <w:p w:rsidR="001B7EB7" w:rsidRPr="00867550" w:rsidRDefault="001B7EB7" w:rsidP="00D24E3A">
      <w:pPr>
        <w:pStyle w:val="Tekstgwny"/>
        <w:numPr>
          <w:ilvl w:val="0"/>
          <w:numId w:val="36"/>
        </w:numPr>
        <w:spacing w:line="360" w:lineRule="auto"/>
        <w:rPr>
          <w:rFonts w:ascii="Tahoma" w:hAnsi="Tahoma" w:cs="Tahoma"/>
          <w:sz w:val="20"/>
        </w:rPr>
      </w:pPr>
      <w:r w:rsidRPr="00867550">
        <w:rPr>
          <w:rFonts w:ascii="Tahoma" w:hAnsi="Tahoma" w:cs="Tahoma"/>
          <w:sz w:val="20"/>
        </w:rPr>
        <w:t>w punkcie Pz6.1 zespół zaporowo – upustowy z zasuwą kołnierzową do gazu typu E2 PN16 DN 250,</w:t>
      </w:r>
    </w:p>
    <w:p w:rsidR="00863399" w:rsidRPr="00867550" w:rsidRDefault="00863399" w:rsidP="00230423">
      <w:pPr>
        <w:pStyle w:val="Nagwek3"/>
        <w:spacing w:line="360" w:lineRule="auto"/>
        <w:ind w:left="720" w:hanging="720"/>
        <w:rPr>
          <w:rFonts w:ascii="Tahoma" w:hAnsi="Tahoma" w:cs="Tahoma"/>
          <w:b w:val="0"/>
          <w:u w:val="single"/>
        </w:rPr>
      </w:pPr>
      <w:bookmarkStart w:id="15" w:name="_Toc427317454"/>
      <w:bookmarkEnd w:id="12"/>
      <w:bookmarkEnd w:id="13"/>
      <w:r w:rsidRPr="00867550">
        <w:rPr>
          <w:rFonts w:ascii="Tahoma" w:hAnsi="Tahoma" w:cs="Tahoma"/>
          <w:b w:val="0"/>
          <w:u w:val="single"/>
        </w:rPr>
        <w:t>Materiały izolacyjne</w:t>
      </w:r>
      <w:bookmarkEnd w:id="15"/>
    </w:p>
    <w:p w:rsidR="00863399" w:rsidRPr="00867550" w:rsidRDefault="00863399" w:rsidP="00230423">
      <w:pPr>
        <w:pStyle w:val="Tekstgwny"/>
        <w:spacing w:line="360" w:lineRule="auto"/>
        <w:rPr>
          <w:rFonts w:ascii="Tahoma" w:hAnsi="Tahoma" w:cs="Tahoma"/>
          <w:b/>
          <w:sz w:val="20"/>
        </w:rPr>
      </w:pPr>
      <w:r w:rsidRPr="00867550">
        <w:rPr>
          <w:rFonts w:ascii="Tahoma" w:hAnsi="Tahoma" w:cs="Tahoma"/>
          <w:sz w:val="20"/>
        </w:rPr>
        <w:t>Do izolacji styków i armatury wykorzystać taśmę PE lub rękaw termokurczliwy. Niedopuszczalne jest stosowanie izolacji bitumicznej dla i w pobliżu rurociągów PE.</w:t>
      </w:r>
    </w:p>
    <w:p w:rsidR="00A03990" w:rsidRPr="00867550" w:rsidRDefault="00A03990" w:rsidP="00E8354B">
      <w:pPr>
        <w:widowControl/>
        <w:autoSpaceDE/>
        <w:autoSpaceDN/>
        <w:adjustRightInd/>
        <w:jc w:val="both"/>
        <w:rPr>
          <w:rFonts w:ascii="Tahoma" w:hAnsi="Tahoma" w:cs="Tahoma"/>
          <w:sz w:val="20"/>
          <w:szCs w:val="20"/>
        </w:rPr>
      </w:pPr>
    </w:p>
    <w:p w:rsidR="00230423" w:rsidRPr="00867550" w:rsidRDefault="00230423" w:rsidP="00230423">
      <w:pPr>
        <w:pStyle w:val="Style10"/>
        <w:widowControl/>
        <w:spacing w:line="360" w:lineRule="auto"/>
        <w:jc w:val="both"/>
        <w:rPr>
          <w:rStyle w:val="FontStyle49"/>
          <w:rFonts w:ascii="Tahoma" w:hAnsi="Tahoma" w:cs="Tahoma"/>
        </w:rPr>
      </w:pPr>
      <w:r w:rsidRPr="00867550">
        <w:rPr>
          <w:rStyle w:val="FontStyle49"/>
          <w:rFonts w:ascii="Tahoma" w:hAnsi="Tahoma" w:cs="Tahoma"/>
        </w:rPr>
        <w:t>2.2.10. Kanał technologiczny</w:t>
      </w:r>
    </w:p>
    <w:p w:rsidR="00230423" w:rsidRPr="00867550" w:rsidRDefault="00230423" w:rsidP="00230423">
      <w:pPr>
        <w:numPr>
          <w:ilvl w:val="12"/>
          <w:numId w:val="0"/>
        </w:numPr>
        <w:spacing w:line="360" w:lineRule="auto"/>
        <w:jc w:val="both"/>
        <w:rPr>
          <w:rFonts w:ascii="Tahoma" w:hAnsi="Tahoma" w:cs="Tahoma"/>
          <w:sz w:val="20"/>
          <w:szCs w:val="20"/>
        </w:rPr>
      </w:pPr>
      <w:r w:rsidRPr="00867550">
        <w:rPr>
          <w:rFonts w:ascii="Tahoma" w:hAnsi="Tahoma" w:cs="Tahoma"/>
          <w:sz w:val="20"/>
          <w:szCs w:val="20"/>
        </w:rPr>
        <w:t xml:space="preserve">Na całym odcinku drogi należy przewidzieć budowę kanału technologicznego w postaci kanalizacji kablowej ze studniami </w:t>
      </w:r>
      <w:r w:rsidR="002052D1" w:rsidRPr="00867550">
        <w:rPr>
          <w:rFonts w:ascii="Tahoma" w:hAnsi="Tahoma" w:cs="Tahoma"/>
          <w:sz w:val="20"/>
          <w:szCs w:val="20"/>
        </w:rPr>
        <w:t>kablowymi. Należy przewidzieć</w:t>
      </w:r>
      <w:r w:rsidRPr="00867550">
        <w:rPr>
          <w:rFonts w:ascii="Tahoma" w:hAnsi="Tahoma" w:cs="Tahoma"/>
          <w:sz w:val="20"/>
          <w:szCs w:val="20"/>
        </w:rPr>
        <w:t xml:space="preserve"> dwa rodzaje przekrojów rurociągu:</w:t>
      </w:r>
    </w:p>
    <w:p w:rsidR="00230423" w:rsidRPr="00867550" w:rsidRDefault="00230423" w:rsidP="00D24E3A">
      <w:pPr>
        <w:pStyle w:val="Akapitzlist"/>
        <w:numPr>
          <w:ilvl w:val="0"/>
          <w:numId w:val="34"/>
        </w:numPr>
        <w:autoSpaceDE w:val="0"/>
        <w:autoSpaceDN w:val="0"/>
        <w:adjustRightInd w:val="0"/>
        <w:spacing w:line="360" w:lineRule="auto"/>
        <w:jc w:val="both"/>
        <w:rPr>
          <w:iCs/>
          <w:sz w:val="20"/>
          <w:szCs w:val="20"/>
        </w:rPr>
      </w:pPr>
      <w:r w:rsidRPr="00867550">
        <w:rPr>
          <w:sz w:val="20"/>
          <w:szCs w:val="20"/>
        </w:rPr>
        <w:t xml:space="preserve">w obrębie przekraczanych jezdni (oznaczone w części rysunkowej jako </w:t>
      </w:r>
      <w:proofErr w:type="spellStart"/>
      <w:r w:rsidRPr="00867550">
        <w:rPr>
          <w:sz w:val="20"/>
          <w:szCs w:val="20"/>
        </w:rPr>
        <w:t>KTp</w:t>
      </w:r>
      <w:proofErr w:type="spellEnd"/>
      <w:r w:rsidRPr="00867550">
        <w:rPr>
          <w:sz w:val="20"/>
          <w:szCs w:val="20"/>
        </w:rPr>
        <w:t xml:space="preserve">) - </w:t>
      </w:r>
      <w:r w:rsidRPr="00867550">
        <w:rPr>
          <w:iCs/>
          <w:sz w:val="20"/>
          <w:szCs w:val="20"/>
        </w:rPr>
        <w:t xml:space="preserve">kanał technologiczny wykonany z trzech rur osłonowych: dwóch </w:t>
      </w:r>
      <w:proofErr w:type="spellStart"/>
      <w:r w:rsidRPr="00867550">
        <w:rPr>
          <w:iCs/>
          <w:sz w:val="20"/>
          <w:szCs w:val="20"/>
        </w:rPr>
        <w:t>RHDPEp</w:t>
      </w:r>
      <w:proofErr w:type="spellEnd"/>
      <w:r w:rsidRPr="00867550">
        <w:rPr>
          <w:iCs/>
          <w:sz w:val="20"/>
          <w:szCs w:val="20"/>
        </w:rPr>
        <w:t xml:space="preserve"> 110/6,3 i trzeciej </w:t>
      </w:r>
      <w:proofErr w:type="spellStart"/>
      <w:r w:rsidRPr="00867550">
        <w:rPr>
          <w:iCs/>
          <w:sz w:val="20"/>
          <w:szCs w:val="20"/>
        </w:rPr>
        <w:t>RHDPEp</w:t>
      </w:r>
      <w:proofErr w:type="spellEnd"/>
      <w:r w:rsidRPr="00867550">
        <w:rPr>
          <w:iCs/>
          <w:sz w:val="20"/>
          <w:szCs w:val="20"/>
        </w:rPr>
        <w:t xml:space="preserve"> 160/9,1 zawierającej trzy rury RHDPE 40/3,7 i prefabrykowanej wiązkę </w:t>
      </w:r>
      <w:proofErr w:type="spellStart"/>
      <w:r w:rsidRPr="00867550">
        <w:rPr>
          <w:iCs/>
          <w:sz w:val="20"/>
          <w:szCs w:val="20"/>
        </w:rPr>
        <w:t>mikrorur</w:t>
      </w:r>
      <w:proofErr w:type="spellEnd"/>
      <w:r w:rsidRPr="00867550">
        <w:rPr>
          <w:iCs/>
          <w:sz w:val="20"/>
          <w:szCs w:val="20"/>
        </w:rPr>
        <w:t xml:space="preserve"> PKL-MC-4x12,</w:t>
      </w:r>
    </w:p>
    <w:p w:rsidR="00230423" w:rsidRPr="00867550" w:rsidRDefault="00230423" w:rsidP="00D24E3A">
      <w:pPr>
        <w:pStyle w:val="Akapitzlist"/>
        <w:numPr>
          <w:ilvl w:val="0"/>
          <w:numId w:val="34"/>
        </w:numPr>
        <w:autoSpaceDE w:val="0"/>
        <w:autoSpaceDN w:val="0"/>
        <w:adjustRightInd w:val="0"/>
        <w:spacing w:line="360" w:lineRule="auto"/>
        <w:jc w:val="both"/>
        <w:rPr>
          <w:sz w:val="20"/>
          <w:szCs w:val="20"/>
        </w:rPr>
      </w:pPr>
      <w:r w:rsidRPr="00867550">
        <w:rPr>
          <w:sz w:val="20"/>
          <w:szCs w:val="20"/>
        </w:rPr>
        <w:t xml:space="preserve">na pozostałych odcinkach (oznaczone w części rysunkowej jako </w:t>
      </w:r>
      <w:proofErr w:type="spellStart"/>
      <w:r w:rsidRPr="00867550">
        <w:rPr>
          <w:sz w:val="20"/>
          <w:szCs w:val="20"/>
        </w:rPr>
        <w:t>KTu</w:t>
      </w:r>
      <w:proofErr w:type="spellEnd"/>
      <w:r w:rsidRPr="00867550">
        <w:rPr>
          <w:sz w:val="20"/>
          <w:szCs w:val="20"/>
        </w:rPr>
        <w:t xml:space="preserve">) - kanał technologiczny wykonany z dwóch rur osłonowych </w:t>
      </w:r>
      <w:proofErr w:type="spellStart"/>
      <w:r w:rsidRPr="00867550">
        <w:rPr>
          <w:sz w:val="20"/>
          <w:szCs w:val="20"/>
        </w:rPr>
        <w:t>RHDPEm</w:t>
      </w:r>
      <w:proofErr w:type="spellEnd"/>
      <w:r w:rsidRPr="00867550">
        <w:rPr>
          <w:sz w:val="20"/>
          <w:szCs w:val="20"/>
        </w:rPr>
        <w:t xml:space="preserve"> 110/5,5 oraz trzech rur RHDPE 40/3,7 i prefabrykowanej wiązki </w:t>
      </w:r>
      <w:proofErr w:type="spellStart"/>
      <w:r w:rsidRPr="00867550">
        <w:rPr>
          <w:sz w:val="20"/>
          <w:szCs w:val="20"/>
        </w:rPr>
        <w:t>mikrorur</w:t>
      </w:r>
      <w:proofErr w:type="spellEnd"/>
      <w:r w:rsidRPr="00867550">
        <w:rPr>
          <w:sz w:val="20"/>
          <w:szCs w:val="20"/>
        </w:rPr>
        <w:t xml:space="preserve"> PKL-MC-4x12. </w:t>
      </w:r>
    </w:p>
    <w:p w:rsidR="0070347F" w:rsidRPr="0070347F" w:rsidRDefault="00230423" w:rsidP="00230423">
      <w:pPr>
        <w:spacing w:line="360" w:lineRule="auto"/>
        <w:jc w:val="both"/>
        <w:rPr>
          <w:rFonts w:ascii="Tahoma" w:hAnsi="Tahoma" w:cs="Tahoma"/>
          <w:iCs/>
          <w:sz w:val="20"/>
          <w:szCs w:val="20"/>
        </w:rPr>
      </w:pPr>
      <w:r w:rsidRPr="00867550">
        <w:rPr>
          <w:rFonts w:ascii="Tahoma" w:hAnsi="Tahoma" w:cs="Tahoma"/>
          <w:sz w:val="20"/>
          <w:szCs w:val="20"/>
        </w:rPr>
        <w:t xml:space="preserve">W ciągu kanału technologicznego zaprojektować </w:t>
      </w:r>
      <w:r w:rsidRPr="00867550">
        <w:rPr>
          <w:rFonts w:ascii="Tahoma" w:hAnsi="Tahoma" w:cs="Tahoma"/>
          <w:iCs/>
          <w:sz w:val="20"/>
          <w:szCs w:val="20"/>
        </w:rPr>
        <w:t>studnie kablowe typu SK0-2g.</w:t>
      </w:r>
    </w:p>
    <w:p w:rsidR="00230423" w:rsidRPr="00867550" w:rsidRDefault="00230423" w:rsidP="00230423">
      <w:pPr>
        <w:pStyle w:val="Tekstpodstawowy21"/>
        <w:widowControl w:val="0"/>
        <w:rPr>
          <w:rFonts w:ascii="Calibri" w:hAnsi="Calibri"/>
          <w:b w:val="0"/>
          <w:sz w:val="22"/>
          <w:szCs w:val="22"/>
        </w:rPr>
      </w:pPr>
    </w:p>
    <w:p w:rsidR="00F863B2" w:rsidRPr="00867550" w:rsidRDefault="00932DEF" w:rsidP="008161F8">
      <w:pPr>
        <w:pStyle w:val="Style10"/>
        <w:widowControl/>
        <w:spacing w:line="360" w:lineRule="auto"/>
        <w:jc w:val="both"/>
        <w:rPr>
          <w:rStyle w:val="FontStyle49"/>
          <w:rFonts w:ascii="Tahoma" w:hAnsi="Tahoma" w:cs="Tahoma"/>
        </w:rPr>
      </w:pPr>
      <w:r w:rsidRPr="00867550">
        <w:rPr>
          <w:rStyle w:val="FontStyle49"/>
          <w:rFonts w:ascii="Tahoma" w:hAnsi="Tahoma" w:cs="Tahoma"/>
        </w:rPr>
        <w:t>2</w:t>
      </w:r>
      <w:r w:rsidR="00F863B2" w:rsidRPr="00867550">
        <w:rPr>
          <w:rStyle w:val="FontStyle49"/>
          <w:rFonts w:ascii="Tahoma" w:hAnsi="Tahoma" w:cs="Tahoma"/>
        </w:rPr>
        <w:t>.</w:t>
      </w:r>
      <w:r w:rsidRPr="00867550">
        <w:rPr>
          <w:rStyle w:val="FontStyle49"/>
          <w:rFonts w:ascii="Tahoma" w:hAnsi="Tahoma" w:cs="Tahoma"/>
        </w:rPr>
        <w:t>2</w:t>
      </w:r>
      <w:r w:rsidR="00F863B2" w:rsidRPr="00867550">
        <w:rPr>
          <w:rStyle w:val="FontStyle49"/>
          <w:rFonts w:ascii="Tahoma" w:hAnsi="Tahoma" w:cs="Tahoma"/>
        </w:rPr>
        <w:t>.</w:t>
      </w:r>
      <w:r w:rsidRPr="00867550">
        <w:rPr>
          <w:rStyle w:val="FontStyle49"/>
          <w:rFonts w:ascii="Tahoma" w:hAnsi="Tahoma" w:cs="Tahoma"/>
        </w:rPr>
        <w:t>1</w:t>
      </w:r>
      <w:r w:rsidR="00230423" w:rsidRPr="00867550">
        <w:rPr>
          <w:rStyle w:val="FontStyle49"/>
          <w:rFonts w:ascii="Tahoma" w:hAnsi="Tahoma" w:cs="Tahoma"/>
        </w:rPr>
        <w:t>1</w:t>
      </w:r>
      <w:r w:rsidR="00FE492A" w:rsidRPr="00867550">
        <w:rPr>
          <w:rStyle w:val="FontStyle49"/>
          <w:rFonts w:ascii="Tahoma" w:hAnsi="Tahoma" w:cs="Tahoma"/>
        </w:rPr>
        <w:t>.</w:t>
      </w:r>
      <w:r w:rsidR="008161F8" w:rsidRPr="00867550">
        <w:rPr>
          <w:rStyle w:val="FontStyle49"/>
          <w:rFonts w:ascii="Tahoma" w:hAnsi="Tahoma" w:cs="Tahoma"/>
        </w:rPr>
        <w:t xml:space="preserve"> </w:t>
      </w:r>
      <w:r w:rsidR="00F863B2" w:rsidRPr="00867550">
        <w:rPr>
          <w:rStyle w:val="FontStyle49"/>
          <w:rFonts w:ascii="Tahoma" w:hAnsi="Tahoma" w:cs="Tahoma"/>
        </w:rPr>
        <w:t>Zabezpieczenie i przebudowa infrastruktury technicznej</w:t>
      </w:r>
    </w:p>
    <w:p w:rsidR="00F863B2" w:rsidRPr="00867550" w:rsidRDefault="00F863B2" w:rsidP="008161F8">
      <w:pPr>
        <w:widowControl/>
        <w:autoSpaceDE/>
        <w:autoSpaceDN/>
        <w:adjustRightInd/>
        <w:spacing w:line="360" w:lineRule="auto"/>
        <w:jc w:val="both"/>
        <w:rPr>
          <w:rFonts w:ascii="Tahoma" w:eastAsia="Calibri" w:hAnsi="Tahoma" w:cs="Tahoma"/>
          <w:sz w:val="20"/>
          <w:szCs w:val="20"/>
          <w:lang w:eastAsia="en-US"/>
        </w:rPr>
      </w:pPr>
      <w:r w:rsidRPr="00867550">
        <w:rPr>
          <w:rStyle w:val="FontStyle50"/>
          <w:rFonts w:ascii="Tahoma" w:hAnsi="Tahoma" w:cs="Tahoma"/>
        </w:rPr>
        <w:t>Do zadań Wykonawcy należy zabezpieczenie i przebudowa urządzeń obcych i uzbrojenia terenu, kolidujących z projektowaną inwestycją zlokalizowanych na obszarze objętym inwestycją.</w:t>
      </w:r>
    </w:p>
    <w:p w:rsidR="000D7A6B" w:rsidRPr="00867550" w:rsidRDefault="000D7A6B" w:rsidP="008161F8">
      <w:pPr>
        <w:widowControl/>
        <w:spacing w:line="360" w:lineRule="auto"/>
        <w:jc w:val="both"/>
        <w:rPr>
          <w:rFonts w:ascii="Tahoma" w:hAnsi="Tahoma" w:cs="Tahoma"/>
          <w:sz w:val="20"/>
          <w:szCs w:val="20"/>
        </w:rPr>
      </w:pPr>
      <w:r w:rsidRPr="00867550">
        <w:rPr>
          <w:rFonts w:ascii="Tahoma" w:hAnsi="Tahoma" w:cs="Tahoma"/>
          <w:sz w:val="20"/>
          <w:szCs w:val="20"/>
        </w:rPr>
        <w:t>Na wykonanie powyższych zadań czyli usunięcie kolizji należy opracować projekty branżowe na etapie projektu budowlanego.</w:t>
      </w:r>
    </w:p>
    <w:p w:rsidR="005C35A9" w:rsidRPr="00867550" w:rsidRDefault="000D7A6B" w:rsidP="008161F8">
      <w:pPr>
        <w:widowControl/>
        <w:autoSpaceDE/>
        <w:autoSpaceDN/>
        <w:adjustRightInd/>
        <w:spacing w:line="360" w:lineRule="auto"/>
        <w:jc w:val="both"/>
        <w:rPr>
          <w:rFonts w:ascii="Tahoma" w:eastAsia="Calibri" w:hAnsi="Tahoma" w:cs="Tahoma"/>
          <w:sz w:val="20"/>
          <w:szCs w:val="20"/>
          <w:lang w:eastAsia="en-US"/>
        </w:rPr>
      </w:pPr>
      <w:r w:rsidRPr="00867550">
        <w:rPr>
          <w:rFonts w:ascii="Tahoma" w:eastAsia="Calibri" w:hAnsi="Tahoma" w:cs="Tahoma"/>
          <w:sz w:val="20"/>
          <w:szCs w:val="20"/>
          <w:lang w:eastAsia="en-US"/>
        </w:rPr>
        <w:t>Dla branży energetycznej kosztorys powinien koniecznie zawierać m. in. wyodrębnione koszty usunięcia poszczególnych kolizji (wg nazw kolizji określonych w warunkach).</w:t>
      </w:r>
    </w:p>
    <w:p w:rsidR="005C35A9" w:rsidRDefault="005C35A9" w:rsidP="008161F8">
      <w:pPr>
        <w:widowControl/>
        <w:autoSpaceDE/>
        <w:autoSpaceDN/>
        <w:adjustRightInd/>
        <w:spacing w:line="360" w:lineRule="auto"/>
        <w:jc w:val="both"/>
        <w:rPr>
          <w:rFonts w:ascii="Tahoma" w:eastAsia="Calibri" w:hAnsi="Tahoma" w:cs="Tahoma"/>
          <w:sz w:val="20"/>
          <w:szCs w:val="20"/>
          <w:lang w:eastAsia="en-US"/>
        </w:rPr>
      </w:pPr>
      <w:r w:rsidRPr="00867550">
        <w:rPr>
          <w:rFonts w:ascii="Tahoma" w:eastAsia="Calibri" w:hAnsi="Tahoma" w:cs="Tahoma"/>
          <w:sz w:val="20"/>
          <w:szCs w:val="20"/>
          <w:lang w:eastAsia="en-US"/>
        </w:rPr>
        <w:t xml:space="preserve">Na całej długości przedmiotowej inwestycji w pasie drogowym należy </w:t>
      </w:r>
      <w:r w:rsidR="00FC0678" w:rsidRPr="00867550">
        <w:rPr>
          <w:rFonts w:ascii="Tahoma" w:hAnsi="Tahoma" w:cs="Tahoma"/>
          <w:bCs/>
          <w:sz w:val="20"/>
          <w:szCs w:val="20"/>
        </w:rPr>
        <w:t>przewidzieć wymianę wszystkich włazów i obudów zaworów gazowych, wodociągowych oraz studni kanalizacji sanitarnej</w:t>
      </w:r>
      <w:r w:rsidRPr="00867550">
        <w:rPr>
          <w:rFonts w:ascii="Tahoma" w:eastAsia="Calibri" w:hAnsi="Tahoma" w:cs="Tahoma"/>
          <w:sz w:val="20"/>
          <w:szCs w:val="20"/>
          <w:lang w:eastAsia="en-US"/>
        </w:rPr>
        <w:t xml:space="preserve"> itp.</w:t>
      </w:r>
    </w:p>
    <w:p w:rsidR="00F863B2" w:rsidRDefault="00F863B2" w:rsidP="008161F8">
      <w:pPr>
        <w:pStyle w:val="Style18"/>
        <w:widowControl/>
        <w:spacing w:line="360" w:lineRule="auto"/>
        <w:rPr>
          <w:rStyle w:val="FontStyle49"/>
          <w:rFonts w:ascii="Tahoma" w:hAnsi="Tahoma" w:cs="Tahoma"/>
        </w:rPr>
      </w:pPr>
      <w:r w:rsidRPr="00867550">
        <w:rPr>
          <w:rStyle w:val="FontStyle49"/>
          <w:rFonts w:ascii="Tahoma" w:hAnsi="Tahoma" w:cs="Tahoma"/>
        </w:rPr>
        <w:lastRenderedPageBreak/>
        <w:t>Wykonawca winien również zapewnić nadzór nad przebudową urządzeń obcych ze strony właścicieli sieci, pokryć koszty tego nadzoru oraz koszty projekt</w:t>
      </w:r>
      <w:r w:rsidR="008161F8" w:rsidRPr="00867550">
        <w:rPr>
          <w:rStyle w:val="FontStyle49"/>
          <w:rFonts w:ascii="Tahoma" w:hAnsi="Tahoma" w:cs="Tahoma"/>
        </w:rPr>
        <w:t>ów wykonawczych i odbioru robót.</w:t>
      </w:r>
    </w:p>
    <w:p w:rsidR="0070347F" w:rsidRDefault="0070347F" w:rsidP="008161F8">
      <w:pPr>
        <w:pStyle w:val="Style18"/>
        <w:widowControl/>
        <w:spacing w:line="360" w:lineRule="auto"/>
        <w:rPr>
          <w:rStyle w:val="FontStyle49"/>
          <w:rFonts w:ascii="Tahoma" w:hAnsi="Tahoma" w:cs="Tahoma"/>
        </w:rPr>
      </w:pPr>
      <w:r>
        <w:rPr>
          <w:rStyle w:val="FontStyle49"/>
          <w:rFonts w:ascii="Tahoma" w:hAnsi="Tahoma" w:cs="Tahoma"/>
        </w:rPr>
        <w:t>UWAGA:</w:t>
      </w:r>
    </w:p>
    <w:p w:rsidR="0070347F" w:rsidRPr="00867550" w:rsidRDefault="0070347F" w:rsidP="008161F8">
      <w:pPr>
        <w:pStyle w:val="Style18"/>
        <w:widowControl/>
        <w:spacing w:line="360" w:lineRule="auto"/>
        <w:rPr>
          <w:rStyle w:val="FontStyle49"/>
          <w:rFonts w:ascii="Tahoma" w:hAnsi="Tahoma" w:cs="Tahoma"/>
        </w:rPr>
      </w:pPr>
      <w:r>
        <w:rPr>
          <w:rStyle w:val="FontStyle49"/>
          <w:rFonts w:ascii="Tahoma" w:hAnsi="Tahoma" w:cs="Tahoma"/>
        </w:rPr>
        <w:t xml:space="preserve">Zamawiający wymaga od wykonawcy zaprojektowania i wykonania przebudowy sieci teletechnicznej w taki sposób aby linia napowietrzna omijała działkę nr </w:t>
      </w:r>
      <w:r w:rsidR="00156DB0">
        <w:rPr>
          <w:rStyle w:val="FontStyle49"/>
          <w:rFonts w:ascii="Tahoma" w:hAnsi="Tahoma" w:cs="Tahoma"/>
        </w:rPr>
        <w:t>836/14, jednostka ewidencyjna: Lipno, obręb: Wilkowice</w:t>
      </w:r>
      <w:r w:rsidR="00F13450">
        <w:rPr>
          <w:rStyle w:val="FontStyle49"/>
          <w:rFonts w:ascii="Tahoma" w:hAnsi="Tahoma" w:cs="Tahoma"/>
        </w:rPr>
        <w:t xml:space="preserve"> (zgodnie z załączoną dl PFU mapą z projektem podziału</w:t>
      </w:r>
      <w:r w:rsidR="0043073A">
        <w:rPr>
          <w:rStyle w:val="FontStyle49"/>
          <w:rFonts w:ascii="Tahoma" w:hAnsi="Tahoma" w:cs="Tahoma"/>
        </w:rPr>
        <w:t xml:space="preserve"> – Załącznik nr 8 do PFU</w:t>
      </w:r>
      <w:bookmarkStart w:id="16" w:name="_GoBack"/>
      <w:r w:rsidR="00F13450">
        <w:rPr>
          <w:rStyle w:val="FontStyle49"/>
          <w:rFonts w:ascii="Tahoma" w:hAnsi="Tahoma" w:cs="Tahoma"/>
        </w:rPr>
        <w:t>)</w:t>
      </w:r>
      <w:bookmarkEnd w:id="16"/>
      <w:r w:rsidR="00156DB0">
        <w:rPr>
          <w:rStyle w:val="FontStyle49"/>
          <w:rFonts w:ascii="Tahoma" w:hAnsi="Tahoma" w:cs="Tahoma"/>
        </w:rPr>
        <w:t>.</w:t>
      </w:r>
      <w:r>
        <w:rPr>
          <w:rStyle w:val="FontStyle49"/>
          <w:rFonts w:ascii="Tahoma" w:hAnsi="Tahoma" w:cs="Tahoma"/>
        </w:rPr>
        <w:t xml:space="preserve"> </w:t>
      </w:r>
    </w:p>
    <w:p w:rsidR="00FC0678" w:rsidRPr="00867550" w:rsidRDefault="00FC0678" w:rsidP="00514C19">
      <w:pPr>
        <w:pStyle w:val="Style18"/>
        <w:widowControl/>
        <w:spacing w:line="240" w:lineRule="auto"/>
        <w:rPr>
          <w:rStyle w:val="FontStyle49"/>
          <w:rFonts w:ascii="Tahoma" w:hAnsi="Tahoma" w:cs="Tahoma"/>
          <w:b w:val="0"/>
        </w:rPr>
      </w:pPr>
    </w:p>
    <w:p w:rsidR="00F863B2" w:rsidRPr="00867550" w:rsidRDefault="00932DEF" w:rsidP="008161F8">
      <w:pPr>
        <w:pStyle w:val="Style31"/>
        <w:widowControl/>
        <w:tabs>
          <w:tab w:val="left" w:pos="586"/>
        </w:tabs>
        <w:spacing w:line="360" w:lineRule="auto"/>
        <w:rPr>
          <w:rStyle w:val="FontStyle49"/>
          <w:rFonts w:ascii="Tahoma" w:hAnsi="Tahoma" w:cs="Tahoma"/>
        </w:rPr>
      </w:pPr>
      <w:r w:rsidRPr="00867550">
        <w:rPr>
          <w:rStyle w:val="FontStyle49"/>
          <w:rFonts w:ascii="Tahoma" w:hAnsi="Tahoma" w:cs="Tahoma"/>
        </w:rPr>
        <w:t>2</w:t>
      </w:r>
      <w:r w:rsidR="00F863B2" w:rsidRPr="00867550">
        <w:rPr>
          <w:rStyle w:val="FontStyle49"/>
          <w:rFonts w:ascii="Tahoma" w:hAnsi="Tahoma" w:cs="Tahoma"/>
        </w:rPr>
        <w:t>.</w:t>
      </w:r>
      <w:r w:rsidRPr="00867550">
        <w:rPr>
          <w:rStyle w:val="FontStyle49"/>
          <w:rFonts w:ascii="Tahoma" w:hAnsi="Tahoma" w:cs="Tahoma"/>
        </w:rPr>
        <w:t>2</w:t>
      </w:r>
      <w:r w:rsidR="00F863B2" w:rsidRPr="00867550">
        <w:rPr>
          <w:rStyle w:val="FontStyle49"/>
          <w:rFonts w:ascii="Tahoma" w:hAnsi="Tahoma" w:cs="Tahoma"/>
        </w:rPr>
        <w:t>.1</w:t>
      </w:r>
      <w:r w:rsidR="000A2037" w:rsidRPr="00867550">
        <w:rPr>
          <w:rStyle w:val="FontStyle49"/>
          <w:rFonts w:ascii="Tahoma" w:hAnsi="Tahoma" w:cs="Tahoma"/>
        </w:rPr>
        <w:t>2</w:t>
      </w:r>
      <w:r w:rsidR="00F863B2" w:rsidRPr="00867550">
        <w:rPr>
          <w:rStyle w:val="FontStyle49"/>
          <w:rFonts w:ascii="Tahoma" w:hAnsi="Tahoma" w:cs="Tahoma"/>
        </w:rPr>
        <w:t>.</w:t>
      </w:r>
      <w:r w:rsidR="00F863B2" w:rsidRPr="00867550">
        <w:rPr>
          <w:rStyle w:val="FontStyle49"/>
          <w:rFonts w:ascii="Tahoma" w:hAnsi="Tahoma" w:cs="Tahoma"/>
        </w:rPr>
        <w:tab/>
        <w:t>Urządzenia techniczne drogi</w:t>
      </w:r>
    </w:p>
    <w:p w:rsidR="000D7A6B" w:rsidRPr="00867550" w:rsidRDefault="00591AB8" w:rsidP="002315B2">
      <w:pPr>
        <w:spacing w:line="360" w:lineRule="auto"/>
        <w:jc w:val="both"/>
        <w:rPr>
          <w:rFonts w:ascii="Tahoma" w:hAnsi="Tahoma" w:cs="Tahoma"/>
          <w:sz w:val="20"/>
          <w:szCs w:val="20"/>
        </w:rPr>
      </w:pPr>
      <w:r w:rsidRPr="00867550">
        <w:rPr>
          <w:rFonts w:ascii="Tahoma" w:eastAsia="Calibri" w:hAnsi="Tahoma" w:cs="Tahoma"/>
          <w:sz w:val="20"/>
          <w:szCs w:val="20"/>
        </w:rPr>
        <w:t>Bariery i poręcze n</w:t>
      </w:r>
      <w:r w:rsidR="000D7A6B" w:rsidRPr="00867550">
        <w:rPr>
          <w:rFonts w:ascii="Tahoma" w:eastAsia="Calibri" w:hAnsi="Tahoma" w:cs="Tahoma"/>
          <w:sz w:val="20"/>
          <w:szCs w:val="20"/>
        </w:rPr>
        <w:t xml:space="preserve">ależy przewidzieć zgodnie z </w:t>
      </w:r>
      <w:r w:rsidR="00881536" w:rsidRPr="00881536">
        <w:rPr>
          <w:rFonts w:ascii="Tahoma" w:eastAsia="Calibri" w:hAnsi="Tahoma" w:cs="Tahoma"/>
          <w:sz w:val="20"/>
          <w:szCs w:val="20"/>
        </w:rPr>
        <w:t>Rozporządzenie</w:t>
      </w:r>
      <w:r w:rsidR="00881536">
        <w:rPr>
          <w:rFonts w:ascii="Tahoma" w:eastAsia="Calibri" w:hAnsi="Tahoma" w:cs="Tahoma"/>
          <w:sz w:val="20"/>
          <w:szCs w:val="20"/>
        </w:rPr>
        <w:t>m</w:t>
      </w:r>
      <w:r w:rsidR="00881536" w:rsidRPr="00881536">
        <w:rPr>
          <w:rFonts w:ascii="Tahoma" w:eastAsia="Calibri" w:hAnsi="Tahoma" w:cs="Tahoma"/>
          <w:sz w:val="20"/>
          <w:szCs w:val="20"/>
        </w:rPr>
        <w:t xml:space="preserve"> Ministra Transportu i Gospodarki Morskiej z dnia 30 maja 2000 r. w sprawie warunków technicznych, jakim powinny odpowiadać drogowe obiekty inżynierskie i ich usytuowanie </w:t>
      </w:r>
      <w:r w:rsidR="00881536">
        <w:rPr>
          <w:rFonts w:ascii="Tahoma" w:eastAsia="Calibri" w:hAnsi="Tahoma" w:cs="Tahoma"/>
          <w:sz w:val="20"/>
          <w:szCs w:val="20"/>
        </w:rPr>
        <w:t>(</w:t>
      </w:r>
      <w:r w:rsidR="000D7A6B" w:rsidRPr="00867550">
        <w:rPr>
          <w:rFonts w:ascii="Tahoma" w:hAnsi="Tahoma" w:cs="Tahoma"/>
          <w:sz w:val="20"/>
          <w:szCs w:val="20"/>
        </w:rPr>
        <w:t>Dz.U. z</w:t>
      </w:r>
      <w:r w:rsidR="00972D20" w:rsidRPr="00867550">
        <w:rPr>
          <w:rFonts w:ascii="Tahoma" w:hAnsi="Tahoma" w:cs="Tahoma"/>
          <w:sz w:val="20"/>
          <w:szCs w:val="20"/>
        </w:rPr>
        <w:t xml:space="preserve"> 2000r. Nr 63, poz. 735 z</w:t>
      </w:r>
      <w:r w:rsidR="00DD0AA1">
        <w:rPr>
          <w:rFonts w:ascii="Tahoma" w:hAnsi="Tahoma" w:cs="Tahoma"/>
          <w:sz w:val="20"/>
          <w:szCs w:val="20"/>
        </w:rPr>
        <w:t>e</w:t>
      </w:r>
      <w:r w:rsidR="00972D20" w:rsidRPr="00867550">
        <w:rPr>
          <w:rFonts w:ascii="Tahoma" w:hAnsi="Tahoma" w:cs="Tahoma"/>
          <w:sz w:val="20"/>
          <w:szCs w:val="20"/>
        </w:rPr>
        <w:t xml:space="preserve"> </w:t>
      </w:r>
      <w:r w:rsidR="000D7A6B" w:rsidRPr="00867550">
        <w:rPr>
          <w:rFonts w:ascii="Tahoma" w:hAnsi="Tahoma" w:cs="Tahoma"/>
          <w:sz w:val="20"/>
          <w:szCs w:val="20"/>
        </w:rPr>
        <w:t>zm.</w:t>
      </w:r>
      <w:r w:rsidR="00DD0AA1">
        <w:rPr>
          <w:rFonts w:ascii="Tahoma" w:hAnsi="Tahoma" w:cs="Tahoma"/>
          <w:sz w:val="20"/>
          <w:szCs w:val="20"/>
        </w:rPr>
        <w:t>)</w:t>
      </w:r>
      <w:r w:rsidR="000D7A6B" w:rsidRPr="00867550">
        <w:rPr>
          <w:rFonts w:ascii="Tahoma" w:eastAsia="Calibri" w:hAnsi="Tahoma" w:cs="Tahoma"/>
          <w:sz w:val="20"/>
          <w:szCs w:val="20"/>
        </w:rPr>
        <w:t xml:space="preserve"> oraz zgodnie z</w:t>
      </w:r>
      <w:r w:rsidR="00DD0AA1">
        <w:rPr>
          <w:rFonts w:ascii="Tahoma" w:eastAsia="Calibri" w:hAnsi="Tahoma" w:cs="Tahoma"/>
          <w:sz w:val="20"/>
          <w:szCs w:val="20"/>
        </w:rPr>
        <w:t xml:space="preserve"> </w:t>
      </w:r>
      <w:r w:rsidR="00DD0AA1" w:rsidRPr="00DD0AA1">
        <w:rPr>
          <w:rFonts w:ascii="Tahoma" w:eastAsia="Calibri" w:hAnsi="Tahoma" w:cs="Tahoma"/>
          <w:sz w:val="20"/>
          <w:szCs w:val="20"/>
        </w:rPr>
        <w:t>Rozporządzenie</w:t>
      </w:r>
      <w:r w:rsidR="00DD0AA1">
        <w:rPr>
          <w:rFonts w:ascii="Tahoma" w:eastAsia="Calibri" w:hAnsi="Tahoma" w:cs="Tahoma"/>
          <w:sz w:val="20"/>
          <w:szCs w:val="20"/>
        </w:rPr>
        <w:t>m</w:t>
      </w:r>
      <w:r w:rsidR="00DD0AA1" w:rsidRPr="00DD0AA1">
        <w:rPr>
          <w:rFonts w:ascii="Tahoma" w:eastAsia="Calibri" w:hAnsi="Tahoma" w:cs="Tahoma"/>
          <w:sz w:val="20"/>
          <w:szCs w:val="20"/>
        </w:rPr>
        <w:t xml:space="preserve"> Ministra Transportu i Gospodarki Morskiej z dnia 2 marca 1999 r. w sprawie warunków technicznych, jakim powinny odpowiadać drogi publiczne i ich usytuowanie</w:t>
      </w:r>
      <w:r w:rsidR="000D7A6B" w:rsidRPr="00867550">
        <w:rPr>
          <w:rFonts w:ascii="Tahoma" w:eastAsia="Calibri" w:hAnsi="Tahoma" w:cs="Tahoma"/>
          <w:sz w:val="20"/>
          <w:szCs w:val="20"/>
        </w:rPr>
        <w:t xml:space="preserve"> </w:t>
      </w:r>
      <w:r w:rsidR="00DD0AA1">
        <w:rPr>
          <w:rFonts w:ascii="Tahoma" w:eastAsia="Calibri" w:hAnsi="Tahoma" w:cs="Tahoma"/>
          <w:sz w:val="20"/>
          <w:szCs w:val="20"/>
        </w:rPr>
        <w:t>(</w:t>
      </w:r>
      <w:proofErr w:type="spellStart"/>
      <w:r w:rsidR="00DD0AA1">
        <w:rPr>
          <w:rFonts w:ascii="Tahoma" w:eastAsia="Calibri" w:hAnsi="Tahoma" w:cs="Tahoma"/>
          <w:sz w:val="20"/>
          <w:szCs w:val="20"/>
        </w:rPr>
        <w:t>t.j</w:t>
      </w:r>
      <w:proofErr w:type="spellEnd"/>
      <w:r w:rsidR="00DD0AA1">
        <w:rPr>
          <w:rFonts w:ascii="Tahoma" w:eastAsia="Calibri" w:hAnsi="Tahoma" w:cs="Tahoma"/>
          <w:sz w:val="20"/>
          <w:szCs w:val="20"/>
        </w:rPr>
        <w:t xml:space="preserve">. </w:t>
      </w:r>
      <w:r w:rsidR="00DD0AA1" w:rsidRPr="00DD0AA1">
        <w:rPr>
          <w:rFonts w:ascii="Tahoma" w:eastAsia="Calibri" w:hAnsi="Tahoma" w:cs="Tahoma"/>
          <w:sz w:val="20"/>
          <w:szCs w:val="20"/>
        </w:rPr>
        <w:t>Dz.U. 2016 nr 0 poz. 124</w:t>
      </w:r>
      <w:r w:rsidR="00DD0AA1">
        <w:rPr>
          <w:rFonts w:ascii="Tahoma" w:eastAsia="Calibri" w:hAnsi="Tahoma" w:cs="Tahoma"/>
          <w:sz w:val="20"/>
          <w:szCs w:val="20"/>
        </w:rPr>
        <w:t>)</w:t>
      </w:r>
      <w:r w:rsidR="00DD0AA1" w:rsidRPr="00DD0AA1">
        <w:rPr>
          <w:rFonts w:ascii="Tahoma" w:eastAsia="Calibri" w:hAnsi="Tahoma" w:cs="Tahoma"/>
          <w:sz w:val="20"/>
          <w:szCs w:val="20"/>
        </w:rPr>
        <w:t xml:space="preserve"> </w:t>
      </w:r>
    </w:p>
    <w:p w:rsidR="00591AB8" w:rsidRPr="00867550" w:rsidRDefault="00451BD2" w:rsidP="00591AB8">
      <w:pPr>
        <w:spacing w:line="360" w:lineRule="auto"/>
        <w:jc w:val="both"/>
        <w:rPr>
          <w:rFonts w:ascii="Tahoma" w:hAnsi="Tahoma" w:cs="Tahoma"/>
          <w:color w:val="000000"/>
          <w:sz w:val="20"/>
          <w:szCs w:val="20"/>
        </w:rPr>
      </w:pPr>
      <w:r w:rsidRPr="00867550">
        <w:rPr>
          <w:rFonts w:ascii="Tahoma" w:hAnsi="Tahoma" w:cs="Tahoma"/>
          <w:color w:val="000000"/>
          <w:sz w:val="20"/>
          <w:szCs w:val="20"/>
        </w:rPr>
        <w:t>Należy przewidzieć</w:t>
      </w:r>
      <w:r w:rsidR="00514982" w:rsidRPr="00867550">
        <w:rPr>
          <w:rFonts w:ascii="Tahoma" w:hAnsi="Tahoma" w:cs="Tahoma"/>
          <w:color w:val="000000"/>
          <w:sz w:val="20"/>
          <w:szCs w:val="20"/>
        </w:rPr>
        <w:t xml:space="preserve"> </w:t>
      </w:r>
      <w:r w:rsidR="003B1163" w:rsidRPr="00867550">
        <w:rPr>
          <w:rFonts w:ascii="Tahoma" w:hAnsi="Tahoma" w:cs="Tahoma"/>
          <w:color w:val="000000"/>
          <w:sz w:val="20"/>
          <w:szCs w:val="20"/>
        </w:rPr>
        <w:t xml:space="preserve">zatokę do ważenia i kontroli </w:t>
      </w:r>
      <w:r w:rsidR="00591AB8" w:rsidRPr="00867550">
        <w:rPr>
          <w:rFonts w:ascii="Tahoma" w:hAnsi="Tahoma" w:cs="Tahoma"/>
          <w:color w:val="000000"/>
          <w:sz w:val="20"/>
          <w:szCs w:val="20"/>
        </w:rPr>
        <w:t>pojazdów</w:t>
      </w:r>
      <w:r w:rsidR="00B779D4" w:rsidRPr="00867550">
        <w:rPr>
          <w:rFonts w:ascii="Tahoma" w:hAnsi="Tahoma" w:cs="Tahoma"/>
          <w:color w:val="000000"/>
          <w:sz w:val="20"/>
          <w:szCs w:val="20"/>
        </w:rPr>
        <w:t xml:space="preserve"> </w:t>
      </w:r>
      <w:r w:rsidR="003B1163" w:rsidRPr="00867550">
        <w:rPr>
          <w:rFonts w:ascii="Tahoma" w:hAnsi="Tahoma" w:cs="Tahoma"/>
          <w:color w:val="000000"/>
          <w:sz w:val="20"/>
          <w:szCs w:val="20"/>
        </w:rPr>
        <w:t>w km około 1+850</w:t>
      </w:r>
      <w:r w:rsidR="00591AB8" w:rsidRPr="00867550">
        <w:rPr>
          <w:rFonts w:ascii="Tahoma" w:hAnsi="Tahoma" w:cs="Tahoma"/>
          <w:color w:val="000000"/>
          <w:sz w:val="20"/>
          <w:szCs w:val="20"/>
        </w:rPr>
        <w:t>.</w:t>
      </w:r>
    </w:p>
    <w:p w:rsidR="006E643D" w:rsidRPr="00867550" w:rsidRDefault="006E643D" w:rsidP="008965E1">
      <w:pPr>
        <w:widowControl/>
        <w:autoSpaceDE/>
        <w:autoSpaceDN/>
        <w:adjustRightInd/>
        <w:jc w:val="both"/>
        <w:rPr>
          <w:rFonts w:ascii="Tahoma" w:eastAsia="Calibri" w:hAnsi="Tahoma" w:cs="Tahoma"/>
          <w:sz w:val="20"/>
          <w:szCs w:val="20"/>
          <w:lang w:eastAsia="en-US"/>
        </w:rPr>
      </w:pPr>
    </w:p>
    <w:p w:rsidR="002A59C9" w:rsidRPr="00867550" w:rsidRDefault="00932DEF" w:rsidP="00492100">
      <w:pPr>
        <w:pStyle w:val="Style31"/>
        <w:widowControl/>
        <w:tabs>
          <w:tab w:val="left" w:pos="701"/>
        </w:tabs>
        <w:spacing w:line="360" w:lineRule="auto"/>
        <w:rPr>
          <w:rStyle w:val="FontStyle49"/>
          <w:rFonts w:ascii="Tahoma" w:hAnsi="Tahoma" w:cs="Tahoma"/>
        </w:rPr>
      </w:pPr>
      <w:r w:rsidRPr="00867550">
        <w:rPr>
          <w:rStyle w:val="FontStyle49"/>
          <w:rFonts w:ascii="Tahoma" w:hAnsi="Tahoma" w:cs="Tahoma"/>
        </w:rPr>
        <w:t>2</w:t>
      </w:r>
      <w:r w:rsidR="002A59C9" w:rsidRPr="00867550">
        <w:rPr>
          <w:rStyle w:val="FontStyle49"/>
          <w:rFonts w:ascii="Tahoma" w:hAnsi="Tahoma" w:cs="Tahoma"/>
        </w:rPr>
        <w:t>.</w:t>
      </w:r>
      <w:r w:rsidRPr="00867550">
        <w:rPr>
          <w:rStyle w:val="FontStyle49"/>
          <w:rFonts w:ascii="Tahoma" w:hAnsi="Tahoma" w:cs="Tahoma"/>
        </w:rPr>
        <w:t>2</w:t>
      </w:r>
      <w:r w:rsidR="002A59C9" w:rsidRPr="00867550">
        <w:rPr>
          <w:rStyle w:val="FontStyle49"/>
          <w:rFonts w:ascii="Tahoma" w:hAnsi="Tahoma" w:cs="Tahoma"/>
        </w:rPr>
        <w:t>.1</w:t>
      </w:r>
      <w:r w:rsidR="000A2037" w:rsidRPr="00867550">
        <w:rPr>
          <w:rStyle w:val="FontStyle49"/>
          <w:rFonts w:ascii="Tahoma" w:hAnsi="Tahoma" w:cs="Tahoma"/>
        </w:rPr>
        <w:t>3.</w:t>
      </w:r>
      <w:r w:rsidR="000A2037" w:rsidRPr="00867550">
        <w:rPr>
          <w:rStyle w:val="FontStyle49"/>
          <w:rFonts w:ascii="Tahoma" w:hAnsi="Tahoma" w:cs="Tahoma"/>
        </w:rPr>
        <w:tab/>
      </w:r>
      <w:r w:rsidR="002A59C9" w:rsidRPr="00867550">
        <w:rPr>
          <w:rStyle w:val="FontStyle49"/>
          <w:rFonts w:ascii="Tahoma" w:hAnsi="Tahoma" w:cs="Tahoma"/>
        </w:rPr>
        <w:tab/>
        <w:t>Oznakowanie pionowe i poziome</w:t>
      </w:r>
    </w:p>
    <w:p w:rsidR="00591AB8" w:rsidRPr="00867550" w:rsidRDefault="00591AB8" w:rsidP="00591AB8">
      <w:pPr>
        <w:pStyle w:val="Style31"/>
        <w:widowControl/>
        <w:tabs>
          <w:tab w:val="left" w:pos="701"/>
        </w:tabs>
        <w:spacing w:line="360" w:lineRule="auto"/>
        <w:jc w:val="both"/>
        <w:rPr>
          <w:rStyle w:val="FontStyle49"/>
          <w:rFonts w:ascii="Tahoma" w:hAnsi="Tahoma" w:cs="Tahoma"/>
          <w:b w:val="0"/>
        </w:rPr>
      </w:pPr>
      <w:r w:rsidRPr="00867550">
        <w:rPr>
          <w:rStyle w:val="FontStyle49"/>
          <w:rFonts w:ascii="Tahoma" w:hAnsi="Tahoma" w:cs="Tahoma"/>
          <w:b w:val="0"/>
        </w:rPr>
        <w:t xml:space="preserve">Należy przewidzieć </w:t>
      </w:r>
      <w:r w:rsidR="0060408A" w:rsidRPr="00867550">
        <w:rPr>
          <w:rStyle w:val="FontStyle49"/>
          <w:rFonts w:ascii="Tahoma" w:hAnsi="Tahoma" w:cs="Tahoma"/>
          <w:b w:val="0"/>
        </w:rPr>
        <w:t xml:space="preserve">uzupełnienie </w:t>
      </w:r>
      <w:r w:rsidRPr="00867550">
        <w:rPr>
          <w:rStyle w:val="FontStyle49"/>
          <w:rFonts w:ascii="Tahoma" w:hAnsi="Tahoma" w:cs="Tahoma"/>
          <w:b w:val="0"/>
        </w:rPr>
        <w:t xml:space="preserve">oznakowania pionowego na całym </w:t>
      </w:r>
      <w:r w:rsidR="00867467" w:rsidRPr="00867550">
        <w:rPr>
          <w:rStyle w:val="FontStyle49"/>
          <w:rFonts w:ascii="Tahoma" w:hAnsi="Tahoma" w:cs="Tahoma"/>
          <w:b w:val="0"/>
        </w:rPr>
        <w:t>zadaniu inwestycyjnym</w:t>
      </w:r>
      <w:r w:rsidRPr="00867550">
        <w:rPr>
          <w:rStyle w:val="FontStyle49"/>
          <w:rFonts w:ascii="Tahoma" w:hAnsi="Tahoma" w:cs="Tahoma"/>
          <w:b w:val="0"/>
        </w:rPr>
        <w:t>.</w:t>
      </w:r>
    </w:p>
    <w:p w:rsidR="002A59C9" w:rsidRPr="00867550" w:rsidRDefault="002A59C9" w:rsidP="00DD0AA1">
      <w:pPr>
        <w:pStyle w:val="Style7"/>
        <w:widowControl/>
        <w:numPr>
          <w:ilvl w:val="0"/>
          <w:numId w:val="50"/>
        </w:numPr>
        <w:tabs>
          <w:tab w:val="left" w:pos="426"/>
        </w:tabs>
        <w:spacing w:line="360" w:lineRule="auto"/>
        <w:jc w:val="both"/>
        <w:rPr>
          <w:rStyle w:val="FontStyle50"/>
          <w:rFonts w:ascii="Tahoma" w:hAnsi="Tahoma" w:cs="Tahoma"/>
        </w:rPr>
      </w:pPr>
      <w:r w:rsidRPr="00867550">
        <w:rPr>
          <w:rStyle w:val="FontStyle50"/>
          <w:rFonts w:ascii="Tahoma" w:hAnsi="Tahoma" w:cs="Tahoma"/>
        </w:rPr>
        <w:t>Wykonanie czasowego, docelowego oznakowania pionowego obejmuje montaż nowego i czasowego oznakowania pionowego wg zatwierdzonych projektów oraz utrzymanie i demontaż czasowego oznakowania po zakończeniu robót budowlanych.</w:t>
      </w:r>
    </w:p>
    <w:p w:rsidR="002A59C9" w:rsidRPr="00867550" w:rsidRDefault="002A59C9" w:rsidP="00DD0AA1">
      <w:pPr>
        <w:pStyle w:val="Style21"/>
        <w:widowControl/>
        <w:numPr>
          <w:ilvl w:val="0"/>
          <w:numId w:val="50"/>
        </w:numPr>
        <w:tabs>
          <w:tab w:val="left" w:pos="426"/>
        </w:tabs>
        <w:spacing w:line="360" w:lineRule="auto"/>
        <w:rPr>
          <w:rStyle w:val="FontStyle50"/>
          <w:rFonts w:ascii="Tahoma" w:hAnsi="Tahoma" w:cs="Tahoma"/>
        </w:rPr>
      </w:pPr>
      <w:r w:rsidRPr="00867550">
        <w:rPr>
          <w:rStyle w:val="FontStyle50"/>
          <w:rFonts w:ascii="Tahoma" w:hAnsi="Tahoma" w:cs="Tahoma"/>
        </w:rPr>
        <w:t xml:space="preserve">Znaki drogowe winny spełniać warunki określone w </w:t>
      </w:r>
      <w:proofErr w:type="spellStart"/>
      <w:r w:rsidRPr="00867550">
        <w:rPr>
          <w:rStyle w:val="FontStyle50"/>
          <w:rFonts w:ascii="Tahoma" w:hAnsi="Tahoma" w:cs="Tahoma"/>
        </w:rPr>
        <w:t>WWiORB</w:t>
      </w:r>
      <w:proofErr w:type="spellEnd"/>
      <w:r w:rsidRPr="00867550">
        <w:rPr>
          <w:rStyle w:val="FontStyle50"/>
          <w:rFonts w:ascii="Tahoma" w:hAnsi="Tahoma" w:cs="Tahoma"/>
        </w:rPr>
        <w:t>.</w:t>
      </w:r>
    </w:p>
    <w:p w:rsidR="002A59C9" w:rsidRPr="00867550" w:rsidRDefault="002A59C9" w:rsidP="00DD0AA1">
      <w:pPr>
        <w:pStyle w:val="Style21"/>
        <w:widowControl/>
        <w:numPr>
          <w:ilvl w:val="0"/>
          <w:numId w:val="50"/>
        </w:numPr>
        <w:tabs>
          <w:tab w:val="left" w:pos="426"/>
        </w:tabs>
        <w:spacing w:line="360" w:lineRule="auto"/>
        <w:rPr>
          <w:rStyle w:val="FontStyle50"/>
          <w:rFonts w:ascii="Tahoma" w:hAnsi="Tahoma" w:cs="Tahoma"/>
          <w:color w:val="000000"/>
        </w:rPr>
      </w:pPr>
      <w:r w:rsidRPr="00867550">
        <w:rPr>
          <w:rStyle w:val="FontStyle49"/>
          <w:rFonts w:ascii="Tahoma" w:hAnsi="Tahoma" w:cs="Tahoma"/>
          <w:b w:val="0"/>
          <w:color w:val="000000"/>
        </w:rPr>
        <w:t>Oznakowanie pionowe</w:t>
      </w:r>
      <w:r w:rsidRPr="00867550">
        <w:rPr>
          <w:rStyle w:val="FontStyle49"/>
          <w:rFonts w:ascii="Tahoma" w:hAnsi="Tahoma" w:cs="Tahoma"/>
          <w:color w:val="000000"/>
        </w:rPr>
        <w:t xml:space="preserve"> </w:t>
      </w:r>
      <w:r w:rsidRPr="00867550">
        <w:rPr>
          <w:rStyle w:val="FontStyle50"/>
          <w:rFonts w:ascii="Tahoma" w:hAnsi="Tahoma" w:cs="Tahoma"/>
          <w:color w:val="000000"/>
        </w:rPr>
        <w:t xml:space="preserve">należy wykonać zgodnie ze „Szczegółowymi warunkami technicznymi dla znaków i sygnałów drogowych oraz urządzeń bezpieczeństwa ruchu drogowego i warunkami ich umieszczania na drogach" Załącznik do nr Dz.U.220, poz. 2181 z dnia 23 grudnia 2003 r </w:t>
      </w:r>
    </w:p>
    <w:p w:rsidR="00591AB8" w:rsidRPr="00867550" w:rsidRDefault="002A59C9" w:rsidP="00DD0AA1">
      <w:pPr>
        <w:pStyle w:val="Style7"/>
        <w:widowControl/>
        <w:numPr>
          <w:ilvl w:val="0"/>
          <w:numId w:val="50"/>
        </w:numPr>
        <w:tabs>
          <w:tab w:val="left" w:pos="426"/>
        </w:tabs>
        <w:spacing w:line="360" w:lineRule="auto"/>
        <w:jc w:val="both"/>
        <w:rPr>
          <w:rStyle w:val="FontStyle50"/>
          <w:rFonts w:ascii="Tahoma" w:hAnsi="Tahoma" w:cs="Tahoma"/>
          <w:color w:val="000000"/>
        </w:rPr>
      </w:pPr>
      <w:r w:rsidRPr="00867550">
        <w:rPr>
          <w:rStyle w:val="FontStyle49"/>
          <w:rFonts w:ascii="Tahoma" w:hAnsi="Tahoma" w:cs="Tahoma"/>
          <w:b w:val="0"/>
          <w:color w:val="000000"/>
        </w:rPr>
        <w:t>Oznakowanie poziome</w:t>
      </w:r>
      <w:r w:rsidRPr="00867550">
        <w:rPr>
          <w:rStyle w:val="FontStyle49"/>
          <w:rFonts w:ascii="Tahoma" w:hAnsi="Tahoma" w:cs="Tahoma"/>
          <w:color w:val="000000"/>
        </w:rPr>
        <w:t xml:space="preserve"> </w:t>
      </w:r>
      <w:r w:rsidRPr="00867550">
        <w:rPr>
          <w:rStyle w:val="FontStyle50"/>
          <w:rFonts w:ascii="Tahoma" w:hAnsi="Tahoma" w:cs="Tahoma"/>
          <w:color w:val="000000"/>
        </w:rPr>
        <w:t xml:space="preserve">należy wykonać jako </w:t>
      </w:r>
      <w:r w:rsidR="00591AB8" w:rsidRPr="00867550">
        <w:rPr>
          <w:rStyle w:val="FontStyle50"/>
          <w:rFonts w:ascii="Tahoma" w:hAnsi="Tahoma" w:cs="Tahoma"/>
          <w:color w:val="000000"/>
        </w:rPr>
        <w:t>grubowarstwowe</w:t>
      </w:r>
      <w:r w:rsidR="004A130C" w:rsidRPr="00867550">
        <w:rPr>
          <w:rStyle w:val="FontStyle50"/>
          <w:rFonts w:ascii="Tahoma" w:hAnsi="Tahoma" w:cs="Tahoma"/>
          <w:color w:val="000000"/>
        </w:rPr>
        <w:t xml:space="preserve"> chemoutwardzalne</w:t>
      </w:r>
      <w:r w:rsidRPr="00867550">
        <w:rPr>
          <w:rStyle w:val="FontStyle50"/>
          <w:rFonts w:ascii="Tahoma" w:hAnsi="Tahoma" w:cs="Tahoma"/>
          <w:color w:val="000000"/>
        </w:rPr>
        <w:t xml:space="preserve">. Wykonanie tego oznakowania winno być zgodne z wymogami zawartymi w Załączniku do </w:t>
      </w:r>
      <w:r w:rsidR="00DD0AA1" w:rsidRPr="00DD0AA1">
        <w:rPr>
          <w:rStyle w:val="FontStyle50"/>
          <w:rFonts w:ascii="Tahoma" w:hAnsi="Tahoma" w:cs="Tahoma"/>
          <w:color w:val="000000"/>
        </w:rPr>
        <w:t>Rozporządzeni</w:t>
      </w:r>
      <w:r w:rsidR="00DD0AA1">
        <w:rPr>
          <w:rStyle w:val="FontStyle50"/>
          <w:rFonts w:ascii="Tahoma" w:hAnsi="Tahoma" w:cs="Tahoma"/>
          <w:color w:val="000000"/>
        </w:rPr>
        <w:t>a</w:t>
      </w:r>
      <w:r w:rsidR="00DD0AA1" w:rsidRPr="00DD0AA1">
        <w:rPr>
          <w:rStyle w:val="FontStyle50"/>
          <w:rFonts w:ascii="Tahoma" w:hAnsi="Tahoma" w:cs="Tahoma"/>
          <w:color w:val="000000"/>
        </w:rPr>
        <w:t xml:space="preserve"> Ministra Infrastruktury z dnia 3 lipca 2003 r. w sprawie szczegółowych warunków technicznych dla znaków i sygnałów drogowych oraz urządzeń bezpieczeństwa ruchu drogowego i warunków ich umieszczania na drogach </w:t>
      </w:r>
      <w:r w:rsidR="00DD0AA1">
        <w:rPr>
          <w:rStyle w:val="FontStyle50"/>
          <w:rFonts w:ascii="Tahoma" w:hAnsi="Tahoma" w:cs="Tahoma"/>
          <w:color w:val="000000"/>
        </w:rPr>
        <w:t>(</w:t>
      </w:r>
      <w:r w:rsidRPr="00867550">
        <w:rPr>
          <w:rStyle w:val="FontStyle50"/>
          <w:rFonts w:ascii="Tahoma" w:hAnsi="Tahoma" w:cs="Tahoma"/>
          <w:color w:val="000000"/>
        </w:rPr>
        <w:t>Dz.U.</w:t>
      </w:r>
      <w:r w:rsidR="00DD0AA1">
        <w:rPr>
          <w:rStyle w:val="FontStyle50"/>
          <w:rFonts w:ascii="Tahoma" w:hAnsi="Tahoma" w:cs="Tahoma"/>
          <w:color w:val="000000"/>
        </w:rPr>
        <w:t xml:space="preserve"> z 2003 r.,</w:t>
      </w:r>
      <w:r w:rsidRPr="00867550">
        <w:rPr>
          <w:rStyle w:val="FontStyle50"/>
          <w:rFonts w:ascii="Tahoma" w:hAnsi="Tahoma" w:cs="Tahoma"/>
          <w:color w:val="000000"/>
        </w:rPr>
        <w:t xml:space="preserve"> nr 220 poz.</w:t>
      </w:r>
      <w:r w:rsidR="00FE492A" w:rsidRPr="00867550">
        <w:rPr>
          <w:rStyle w:val="FontStyle50"/>
          <w:rFonts w:ascii="Tahoma" w:hAnsi="Tahoma" w:cs="Tahoma"/>
          <w:color w:val="000000"/>
        </w:rPr>
        <w:t xml:space="preserve"> </w:t>
      </w:r>
      <w:r w:rsidRPr="00867550">
        <w:rPr>
          <w:rStyle w:val="FontStyle50"/>
          <w:rFonts w:ascii="Tahoma" w:hAnsi="Tahoma" w:cs="Tahoma"/>
          <w:color w:val="000000"/>
        </w:rPr>
        <w:t>2181 z</w:t>
      </w:r>
      <w:r w:rsidR="00DD0AA1">
        <w:rPr>
          <w:rStyle w:val="FontStyle50"/>
          <w:rFonts w:ascii="Tahoma" w:hAnsi="Tahoma" w:cs="Tahoma"/>
          <w:color w:val="000000"/>
        </w:rPr>
        <w:t>e zm.)</w:t>
      </w:r>
      <w:r w:rsidRPr="00867550">
        <w:rPr>
          <w:rStyle w:val="FontStyle50"/>
          <w:rFonts w:ascii="Tahoma" w:hAnsi="Tahoma" w:cs="Tahoma"/>
          <w:color w:val="000000"/>
        </w:rPr>
        <w:t xml:space="preserve"> oraz </w:t>
      </w:r>
      <w:proofErr w:type="spellStart"/>
      <w:r w:rsidRPr="00867550">
        <w:rPr>
          <w:rStyle w:val="FontStyle50"/>
          <w:rFonts w:ascii="Tahoma" w:hAnsi="Tahoma" w:cs="Tahoma"/>
          <w:color w:val="000000"/>
        </w:rPr>
        <w:t>WWiORB</w:t>
      </w:r>
      <w:proofErr w:type="spellEnd"/>
      <w:r w:rsidRPr="00867550">
        <w:rPr>
          <w:rStyle w:val="FontStyle50"/>
          <w:rFonts w:ascii="Tahoma" w:hAnsi="Tahoma" w:cs="Tahoma"/>
          <w:color w:val="000000"/>
        </w:rPr>
        <w:t>.</w:t>
      </w:r>
    </w:p>
    <w:p w:rsidR="000F1928" w:rsidRPr="00867550" w:rsidRDefault="000F1928" w:rsidP="00591AB8">
      <w:pPr>
        <w:pStyle w:val="Style7"/>
        <w:widowControl/>
        <w:tabs>
          <w:tab w:val="left" w:pos="426"/>
        </w:tabs>
        <w:spacing w:line="360" w:lineRule="auto"/>
        <w:jc w:val="both"/>
        <w:rPr>
          <w:rStyle w:val="FontStyle50"/>
          <w:rFonts w:ascii="Tahoma" w:hAnsi="Tahoma" w:cs="Tahoma"/>
        </w:rPr>
      </w:pPr>
      <w:r w:rsidRPr="00867550">
        <w:rPr>
          <w:rStyle w:val="FontStyle50"/>
          <w:rFonts w:ascii="Tahoma" w:hAnsi="Tahoma" w:cs="Tahoma"/>
        </w:rPr>
        <w:t>Całkowity zakres oznakowania poziomego zgodnie z projektem należy wykonać przed końcowym odbiorem robót.</w:t>
      </w:r>
    </w:p>
    <w:p w:rsidR="00FE46E3" w:rsidRPr="00867550" w:rsidRDefault="00FE46E3" w:rsidP="005B373A">
      <w:pPr>
        <w:pStyle w:val="Style7"/>
        <w:widowControl/>
        <w:tabs>
          <w:tab w:val="left" w:pos="426"/>
        </w:tabs>
        <w:spacing w:line="240" w:lineRule="auto"/>
        <w:jc w:val="both"/>
        <w:rPr>
          <w:rStyle w:val="FontStyle50"/>
          <w:rFonts w:ascii="Tahoma" w:hAnsi="Tahoma" w:cs="Tahoma"/>
        </w:rPr>
      </w:pPr>
    </w:p>
    <w:p w:rsidR="002A59C9" w:rsidRPr="00867550" w:rsidRDefault="000F1928" w:rsidP="00A1628F">
      <w:pPr>
        <w:pStyle w:val="Style10"/>
        <w:widowControl/>
        <w:spacing w:line="360" w:lineRule="auto"/>
        <w:jc w:val="both"/>
        <w:rPr>
          <w:rStyle w:val="FontStyle49"/>
          <w:rFonts w:ascii="Tahoma" w:hAnsi="Tahoma" w:cs="Tahoma"/>
        </w:rPr>
      </w:pPr>
      <w:r w:rsidRPr="00867550">
        <w:rPr>
          <w:rStyle w:val="FontStyle49"/>
          <w:rFonts w:ascii="Tahoma" w:hAnsi="Tahoma" w:cs="Tahoma"/>
        </w:rPr>
        <w:t>2</w:t>
      </w:r>
      <w:r w:rsidR="002A59C9" w:rsidRPr="00867550">
        <w:rPr>
          <w:rStyle w:val="FontStyle49"/>
          <w:rFonts w:ascii="Tahoma" w:hAnsi="Tahoma" w:cs="Tahoma"/>
        </w:rPr>
        <w:t>.</w:t>
      </w:r>
      <w:r w:rsidRPr="00867550">
        <w:rPr>
          <w:rStyle w:val="FontStyle49"/>
          <w:rFonts w:ascii="Tahoma" w:hAnsi="Tahoma" w:cs="Tahoma"/>
        </w:rPr>
        <w:t>2</w:t>
      </w:r>
      <w:r w:rsidR="002A59C9" w:rsidRPr="00867550">
        <w:rPr>
          <w:rStyle w:val="FontStyle49"/>
          <w:rFonts w:ascii="Tahoma" w:hAnsi="Tahoma" w:cs="Tahoma"/>
        </w:rPr>
        <w:t>.1</w:t>
      </w:r>
      <w:r w:rsidR="000A2037" w:rsidRPr="00867550">
        <w:rPr>
          <w:rStyle w:val="FontStyle49"/>
          <w:rFonts w:ascii="Tahoma" w:hAnsi="Tahoma" w:cs="Tahoma"/>
        </w:rPr>
        <w:t>4</w:t>
      </w:r>
      <w:r w:rsidR="00A1628F" w:rsidRPr="00867550">
        <w:rPr>
          <w:rStyle w:val="FontStyle49"/>
          <w:rFonts w:ascii="Tahoma" w:hAnsi="Tahoma" w:cs="Tahoma"/>
        </w:rPr>
        <w:t xml:space="preserve">. </w:t>
      </w:r>
      <w:r w:rsidR="002A59C9" w:rsidRPr="00867550">
        <w:rPr>
          <w:rStyle w:val="FontStyle49"/>
          <w:rFonts w:ascii="Tahoma" w:hAnsi="Tahoma" w:cs="Tahoma"/>
        </w:rPr>
        <w:t>Zieleń</w:t>
      </w:r>
    </w:p>
    <w:p w:rsidR="002A59C9" w:rsidRPr="00867550" w:rsidRDefault="002A59C9" w:rsidP="00A1628F">
      <w:pPr>
        <w:pStyle w:val="Style21"/>
        <w:widowControl/>
        <w:spacing w:line="360" w:lineRule="auto"/>
        <w:rPr>
          <w:rStyle w:val="FontStyle50"/>
          <w:rFonts w:ascii="Tahoma" w:hAnsi="Tahoma" w:cs="Tahoma"/>
        </w:rPr>
      </w:pPr>
      <w:r w:rsidRPr="00867550">
        <w:rPr>
          <w:rStyle w:val="FontStyle50"/>
          <w:rFonts w:ascii="Tahoma" w:hAnsi="Tahoma" w:cs="Tahoma"/>
        </w:rPr>
        <w:t xml:space="preserve">Wykonawca we własnym zakresie przeprowadzi inwentaryzację zieleni, opracuje projekt zieleni </w:t>
      </w:r>
      <w:r w:rsidR="008D0FA0" w:rsidRPr="00867550">
        <w:rPr>
          <w:rStyle w:val="FontStyle50"/>
          <w:rFonts w:ascii="Tahoma" w:hAnsi="Tahoma" w:cs="Tahoma"/>
        </w:rPr>
        <w:t>uwzgledniający wycinkę drz</w:t>
      </w:r>
      <w:r w:rsidR="002052D1" w:rsidRPr="00867550">
        <w:rPr>
          <w:rStyle w:val="FontStyle50"/>
          <w:rFonts w:ascii="Tahoma" w:hAnsi="Tahoma" w:cs="Tahoma"/>
        </w:rPr>
        <w:t>ew, nasadzenia rekompensacyjne oraz nasadzenia zieleni wysokiej.</w:t>
      </w:r>
    </w:p>
    <w:p w:rsidR="00A1628F" w:rsidRPr="00867550" w:rsidRDefault="00A1628F" w:rsidP="00A1628F">
      <w:pPr>
        <w:pStyle w:val="Style21"/>
        <w:widowControl/>
        <w:spacing w:line="240" w:lineRule="auto"/>
        <w:rPr>
          <w:rStyle w:val="FontStyle50"/>
          <w:rFonts w:ascii="Tahoma" w:hAnsi="Tahoma" w:cs="Tahoma"/>
        </w:rPr>
      </w:pPr>
    </w:p>
    <w:p w:rsidR="00681D82" w:rsidRPr="00867550" w:rsidRDefault="000A2037" w:rsidP="000A2037">
      <w:pPr>
        <w:pStyle w:val="Style9"/>
        <w:widowControl/>
        <w:numPr>
          <w:ilvl w:val="2"/>
          <w:numId w:val="47"/>
        </w:numPr>
        <w:tabs>
          <w:tab w:val="left" w:pos="706"/>
        </w:tabs>
        <w:spacing w:line="360" w:lineRule="auto"/>
        <w:jc w:val="both"/>
        <w:rPr>
          <w:rStyle w:val="FontStyle49"/>
          <w:rFonts w:ascii="Tahoma" w:hAnsi="Tahoma" w:cs="Tahoma"/>
        </w:rPr>
      </w:pPr>
      <w:r w:rsidRPr="00867550">
        <w:rPr>
          <w:rStyle w:val="FontStyle49"/>
          <w:rFonts w:ascii="Tahoma" w:hAnsi="Tahoma" w:cs="Tahoma"/>
        </w:rPr>
        <w:t xml:space="preserve"> </w:t>
      </w:r>
      <w:r w:rsidR="00C82BF2" w:rsidRPr="00867550">
        <w:rPr>
          <w:rStyle w:val="FontStyle49"/>
          <w:rFonts w:ascii="Tahoma" w:hAnsi="Tahoma" w:cs="Tahoma"/>
        </w:rPr>
        <w:t>Obiekty inżynierskie</w:t>
      </w:r>
    </w:p>
    <w:p w:rsidR="00282404" w:rsidRPr="00867550" w:rsidRDefault="00282404" w:rsidP="00032D05">
      <w:pPr>
        <w:widowControl/>
        <w:autoSpaceDE/>
        <w:autoSpaceDN/>
        <w:adjustRightInd/>
        <w:spacing w:line="360" w:lineRule="auto"/>
        <w:jc w:val="both"/>
        <w:rPr>
          <w:rFonts w:ascii="Tahoma" w:hAnsi="Tahoma" w:cs="Tahoma"/>
          <w:bCs/>
          <w:sz w:val="20"/>
          <w:szCs w:val="20"/>
        </w:rPr>
      </w:pPr>
      <w:r w:rsidRPr="00867550">
        <w:rPr>
          <w:rFonts w:ascii="Tahoma" w:eastAsia="Calibri" w:hAnsi="Tahoma" w:cs="Tahoma"/>
          <w:sz w:val="20"/>
          <w:szCs w:val="20"/>
          <w:lang w:eastAsia="en-US"/>
        </w:rPr>
        <w:t xml:space="preserve">Należy przewidzieć </w:t>
      </w:r>
      <w:r w:rsidR="00BA4C46" w:rsidRPr="00867550">
        <w:rPr>
          <w:rFonts w:ascii="Tahoma" w:eastAsia="Calibri" w:hAnsi="Tahoma" w:cs="Tahoma"/>
          <w:sz w:val="20"/>
          <w:szCs w:val="20"/>
          <w:lang w:eastAsia="en-US"/>
        </w:rPr>
        <w:t xml:space="preserve">budowę </w:t>
      </w:r>
      <w:r w:rsidR="00926D7F" w:rsidRPr="00867550">
        <w:rPr>
          <w:rFonts w:ascii="Tahoma" w:hAnsi="Tahoma" w:cs="Tahoma"/>
          <w:bCs/>
          <w:sz w:val="20"/>
          <w:szCs w:val="20"/>
        </w:rPr>
        <w:t>pięciu</w:t>
      </w:r>
      <w:r w:rsidR="00BA4C46" w:rsidRPr="00867550">
        <w:rPr>
          <w:rFonts w:ascii="Tahoma" w:hAnsi="Tahoma" w:cs="Tahoma"/>
          <w:bCs/>
          <w:sz w:val="20"/>
          <w:szCs w:val="20"/>
        </w:rPr>
        <w:t xml:space="preserve"> przepustów na rowach drogowych. Przepusty o średnicy D=600 mm, posadowione na ławie z kruszywa. Wlot i w</w:t>
      </w:r>
      <w:r w:rsidR="00EF7EA3" w:rsidRPr="00867550">
        <w:rPr>
          <w:rFonts w:ascii="Tahoma" w:hAnsi="Tahoma" w:cs="Tahoma"/>
          <w:bCs/>
          <w:sz w:val="20"/>
          <w:szCs w:val="20"/>
        </w:rPr>
        <w:t xml:space="preserve">ylot przepustu należy </w:t>
      </w:r>
      <w:proofErr w:type="spellStart"/>
      <w:r w:rsidR="00EF7EA3" w:rsidRPr="00867550">
        <w:rPr>
          <w:rFonts w:ascii="Tahoma" w:hAnsi="Tahoma" w:cs="Tahoma"/>
          <w:bCs/>
          <w:sz w:val="20"/>
          <w:szCs w:val="20"/>
        </w:rPr>
        <w:t>zlicować</w:t>
      </w:r>
      <w:proofErr w:type="spellEnd"/>
      <w:r w:rsidR="00EF7EA3" w:rsidRPr="00867550">
        <w:rPr>
          <w:rFonts w:ascii="Tahoma" w:hAnsi="Tahoma" w:cs="Tahoma"/>
          <w:bCs/>
          <w:sz w:val="20"/>
          <w:szCs w:val="20"/>
        </w:rPr>
        <w:t xml:space="preserve"> </w:t>
      </w:r>
      <w:r w:rsidR="00BA4C46" w:rsidRPr="00867550">
        <w:rPr>
          <w:rFonts w:ascii="Tahoma" w:hAnsi="Tahoma" w:cs="Tahoma"/>
          <w:bCs/>
          <w:sz w:val="20"/>
          <w:szCs w:val="20"/>
        </w:rPr>
        <w:t>z krawędzią skarpy drogi i umocniony brukowcem.</w:t>
      </w:r>
    </w:p>
    <w:p w:rsidR="00926D7F" w:rsidRPr="00867550" w:rsidRDefault="00926D7F" w:rsidP="00985265">
      <w:pPr>
        <w:widowControl/>
        <w:autoSpaceDE/>
        <w:autoSpaceDN/>
        <w:adjustRightInd/>
        <w:spacing w:line="360" w:lineRule="auto"/>
        <w:jc w:val="both"/>
        <w:rPr>
          <w:rFonts w:ascii="Tahoma" w:hAnsi="Tahoma" w:cs="Tahoma"/>
          <w:bCs/>
          <w:sz w:val="20"/>
          <w:szCs w:val="20"/>
        </w:rPr>
      </w:pPr>
      <w:r w:rsidRPr="00867550">
        <w:rPr>
          <w:rFonts w:ascii="Tahoma" w:hAnsi="Tahoma" w:cs="Tahoma"/>
          <w:bCs/>
          <w:sz w:val="20"/>
          <w:szCs w:val="20"/>
        </w:rPr>
        <w:t>Ponadto należy przewidzieć przebudowę trzech przepustów na rowach melioracyjnych</w:t>
      </w:r>
      <w:r w:rsidR="00985265" w:rsidRPr="00867550">
        <w:rPr>
          <w:rFonts w:ascii="Tahoma" w:hAnsi="Tahoma" w:cs="Tahoma"/>
          <w:bCs/>
          <w:sz w:val="20"/>
          <w:szCs w:val="20"/>
        </w:rPr>
        <w:t>:</w:t>
      </w:r>
    </w:p>
    <w:p w:rsidR="0010795B" w:rsidRPr="00867550" w:rsidRDefault="0010795B" w:rsidP="00D24E3A">
      <w:pPr>
        <w:widowControl/>
        <w:numPr>
          <w:ilvl w:val="0"/>
          <w:numId w:val="38"/>
        </w:numPr>
        <w:autoSpaceDE/>
        <w:autoSpaceDN/>
        <w:adjustRightInd/>
        <w:spacing w:line="360" w:lineRule="auto"/>
        <w:ind w:left="567" w:hanging="207"/>
        <w:jc w:val="both"/>
        <w:rPr>
          <w:rFonts w:ascii="Tahoma" w:hAnsi="Tahoma" w:cs="Tahoma"/>
          <w:bCs/>
          <w:sz w:val="20"/>
          <w:szCs w:val="20"/>
        </w:rPr>
      </w:pPr>
      <w:r w:rsidRPr="00867550">
        <w:rPr>
          <w:rFonts w:ascii="Tahoma" w:hAnsi="Tahoma" w:cs="Tahoma"/>
          <w:bCs/>
          <w:sz w:val="20"/>
          <w:szCs w:val="20"/>
        </w:rPr>
        <w:t>przepust typu HCPA-02 o przekroju eliptycznym S=1,44 m i H=0,97 m:</w:t>
      </w:r>
    </w:p>
    <w:p w:rsidR="0010795B" w:rsidRPr="00867550" w:rsidRDefault="00985265" w:rsidP="00D24E3A">
      <w:pPr>
        <w:widowControl/>
        <w:numPr>
          <w:ilvl w:val="0"/>
          <w:numId w:val="37"/>
        </w:numPr>
        <w:autoSpaceDE/>
        <w:autoSpaceDN/>
        <w:adjustRightInd/>
        <w:spacing w:line="360" w:lineRule="auto"/>
        <w:ind w:left="993" w:hanging="426"/>
        <w:jc w:val="both"/>
        <w:rPr>
          <w:rFonts w:ascii="Tahoma" w:eastAsia="Calibri" w:hAnsi="Tahoma" w:cs="Tahoma"/>
          <w:sz w:val="20"/>
          <w:szCs w:val="20"/>
          <w:u w:val="single"/>
          <w:lang w:eastAsia="en-US"/>
        </w:rPr>
      </w:pPr>
      <w:r w:rsidRPr="00867550">
        <w:rPr>
          <w:rFonts w:ascii="Tahoma" w:hAnsi="Tahoma" w:cs="Tahoma"/>
          <w:bCs/>
          <w:sz w:val="20"/>
          <w:szCs w:val="20"/>
        </w:rPr>
        <w:t xml:space="preserve">w km </w:t>
      </w:r>
      <w:r w:rsidR="00AF7A52" w:rsidRPr="00867550">
        <w:rPr>
          <w:rFonts w:ascii="Tahoma" w:hAnsi="Tahoma" w:cs="Tahoma"/>
          <w:bCs/>
          <w:sz w:val="20"/>
          <w:szCs w:val="20"/>
        </w:rPr>
        <w:t>0+</w:t>
      </w:r>
      <w:r w:rsidRPr="00867550">
        <w:rPr>
          <w:rFonts w:ascii="Tahoma" w:hAnsi="Tahoma" w:cs="Tahoma"/>
          <w:bCs/>
          <w:sz w:val="20"/>
          <w:szCs w:val="20"/>
        </w:rPr>
        <w:t>768,60</w:t>
      </w:r>
    </w:p>
    <w:p w:rsidR="00985265" w:rsidRPr="00867550" w:rsidRDefault="00985265" w:rsidP="00D24E3A">
      <w:pPr>
        <w:widowControl/>
        <w:numPr>
          <w:ilvl w:val="0"/>
          <w:numId w:val="37"/>
        </w:numPr>
        <w:autoSpaceDE/>
        <w:autoSpaceDN/>
        <w:adjustRightInd/>
        <w:spacing w:line="360" w:lineRule="auto"/>
        <w:ind w:left="993" w:hanging="426"/>
        <w:jc w:val="both"/>
        <w:rPr>
          <w:rFonts w:ascii="Tahoma" w:eastAsia="Calibri" w:hAnsi="Tahoma" w:cs="Tahoma"/>
          <w:sz w:val="20"/>
          <w:szCs w:val="20"/>
          <w:u w:val="single"/>
          <w:lang w:eastAsia="en-US"/>
        </w:rPr>
      </w:pPr>
      <w:r w:rsidRPr="00867550">
        <w:rPr>
          <w:rFonts w:ascii="Tahoma" w:hAnsi="Tahoma" w:cs="Tahoma"/>
          <w:bCs/>
          <w:sz w:val="20"/>
          <w:szCs w:val="20"/>
        </w:rPr>
        <w:t xml:space="preserve">w km </w:t>
      </w:r>
      <w:r w:rsidR="0010795B" w:rsidRPr="00867550">
        <w:rPr>
          <w:rFonts w:ascii="Tahoma" w:hAnsi="Tahoma" w:cs="Tahoma"/>
          <w:bCs/>
          <w:sz w:val="20"/>
          <w:szCs w:val="20"/>
        </w:rPr>
        <w:t>0+</w:t>
      </w:r>
      <w:r w:rsidRPr="00867550">
        <w:rPr>
          <w:rFonts w:ascii="Tahoma" w:hAnsi="Tahoma" w:cs="Tahoma"/>
          <w:bCs/>
          <w:sz w:val="20"/>
          <w:szCs w:val="20"/>
        </w:rPr>
        <w:t>836,70</w:t>
      </w:r>
    </w:p>
    <w:p w:rsidR="0010795B" w:rsidRPr="00867550" w:rsidRDefault="0010795B" w:rsidP="00D24E3A">
      <w:pPr>
        <w:widowControl/>
        <w:numPr>
          <w:ilvl w:val="0"/>
          <w:numId w:val="38"/>
        </w:numPr>
        <w:autoSpaceDE/>
        <w:autoSpaceDN/>
        <w:adjustRightInd/>
        <w:spacing w:line="360" w:lineRule="auto"/>
        <w:ind w:left="567" w:hanging="207"/>
        <w:jc w:val="both"/>
        <w:rPr>
          <w:rFonts w:ascii="Tahoma" w:eastAsia="Calibri" w:hAnsi="Tahoma" w:cs="Tahoma"/>
          <w:sz w:val="20"/>
          <w:szCs w:val="20"/>
          <w:u w:val="single"/>
          <w:lang w:eastAsia="en-US"/>
        </w:rPr>
      </w:pPr>
      <w:r w:rsidRPr="00867550">
        <w:rPr>
          <w:rFonts w:ascii="Tahoma" w:hAnsi="Tahoma" w:cs="Tahoma"/>
          <w:bCs/>
          <w:sz w:val="20"/>
          <w:szCs w:val="20"/>
        </w:rPr>
        <w:t>przepust kołowy średnicy D=1000 mm:</w:t>
      </w:r>
    </w:p>
    <w:p w:rsidR="0010795B" w:rsidRPr="00867550" w:rsidRDefault="0010795B" w:rsidP="00D24E3A">
      <w:pPr>
        <w:widowControl/>
        <w:numPr>
          <w:ilvl w:val="0"/>
          <w:numId w:val="37"/>
        </w:numPr>
        <w:autoSpaceDE/>
        <w:autoSpaceDN/>
        <w:adjustRightInd/>
        <w:spacing w:line="360" w:lineRule="auto"/>
        <w:ind w:left="993" w:hanging="426"/>
        <w:jc w:val="both"/>
        <w:rPr>
          <w:rFonts w:ascii="Tahoma" w:eastAsia="Calibri" w:hAnsi="Tahoma" w:cs="Tahoma"/>
          <w:sz w:val="20"/>
          <w:szCs w:val="20"/>
          <w:u w:val="single"/>
          <w:lang w:eastAsia="en-US"/>
        </w:rPr>
      </w:pPr>
      <w:r w:rsidRPr="00867550">
        <w:rPr>
          <w:rFonts w:ascii="Tahoma" w:hAnsi="Tahoma" w:cs="Tahoma"/>
          <w:bCs/>
          <w:sz w:val="20"/>
          <w:szCs w:val="20"/>
        </w:rPr>
        <w:t>w km 1+287,61</w:t>
      </w:r>
    </w:p>
    <w:p w:rsidR="00985265" w:rsidRPr="00867550" w:rsidRDefault="00985265" w:rsidP="00716174">
      <w:pPr>
        <w:pStyle w:val="Style9"/>
        <w:widowControl/>
        <w:tabs>
          <w:tab w:val="left" w:pos="950"/>
        </w:tabs>
        <w:spacing w:line="240" w:lineRule="auto"/>
        <w:jc w:val="both"/>
        <w:rPr>
          <w:rFonts w:ascii="Calibri" w:hAnsi="Calibri"/>
          <w:bCs/>
          <w:sz w:val="22"/>
          <w:szCs w:val="22"/>
        </w:rPr>
      </w:pPr>
    </w:p>
    <w:p w:rsidR="006D3B34" w:rsidRPr="00867550" w:rsidRDefault="000A2037" w:rsidP="000A2037">
      <w:pPr>
        <w:pStyle w:val="Style9"/>
        <w:widowControl/>
        <w:numPr>
          <w:ilvl w:val="2"/>
          <w:numId w:val="47"/>
        </w:numPr>
        <w:tabs>
          <w:tab w:val="left" w:pos="709"/>
        </w:tabs>
        <w:spacing w:line="360" w:lineRule="auto"/>
        <w:jc w:val="both"/>
        <w:rPr>
          <w:rStyle w:val="FontStyle49"/>
          <w:rFonts w:ascii="Tahoma" w:hAnsi="Tahoma" w:cs="Tahoma"/>
        </w:rPr>
      </w:pPr>
      <w:r w:rsidRPr="00867550">
        <w:rPr>
          <w:rStyle w:val="FontStyle49"/>
          <w:rFonts w:ascii="Tahoma" w:hAnsi="Tahoma" w:cs="Tahoma"/>
        </w:rPr>
        <w:t xml:space="preserve"> </w:t>
      </w:r>
      <w:r w:rsidR="006D3B34" w:rsidRPr="00867550">
        <w:rPr>
          <w:rStyle w:val="FontStyle49"/>
          <w:rFonts w:ascii="Tahoma" w:hAnsi="Tahoma" w:cs="Tahoma"/>
        </w:rPr>
        <w:t>Branża energetyczna (oświetlenie)</w:t>
      </w:r>
    </w:p>
    <w:p w:rsidR="00796D72" w:rsidRPr="00867550" w:rsidRDefault="00796D72" w:rsidP="00796D72">
      <w:pPr>
        <w:numPr>
          <w:ilvl w:val="12"/>
          <w:numId w:val="0"/>
        </w:numPr>
        <w:spacing w:line="360" w:lineRule="auto"/>
        <w:jc w:val="both"/>
        <w:rPr>
          <w:rFonts w:ascii="Tahoma" w:hAnsi="Tahoma" w:cs="Tahoma"/>
          <w:bCs/>
          <w:sz w:val="20"/>
          <w:szCs w:val="20"/>
        </w:rPr>
      </w:pPr>
      <w:r w:rsidRPr="00867550">
        <w:rPr>
          <w:rFonts w:ascii="Tahoma" w:hAnsi="Tahoma" w:cs="Tahoma"/>
          <w:bCs/>
          <w:sz w:val="20"/>
          <w:szCs w:val="20"/>
        </w:rPr>
        <w:t xml:space="preserve">Należy przewidzieć wykonanie słupów </w:t>
      </w:r>
      <w:r w:rsidRPr="00867550">
        <w:rPr>
          <w:rFonts w:ascii="Tahoma" w:hAnsi="Tahoma" w:cs="Tahoma"/>
          <w:sz w:val="20"/>
          <w:szCs w:val="20"/>
        </w:rPr>
        <w:t xml:space="preserve">stalowych ocynkowanych </w:t>
      </w:r>
      <w:r w:rsidRPr="00867550">
        <w:rPr>
          <w:rFonts w:ascii="Tahoma" w:hAnsi="Tahoma" w:cs="Tahoma"/>
          <w:bCs/>
          <w:sz w:val="20"/>
          <w:szCs w:val="20"/>
        </w:rPr>
        <w:t xml:space="preserve">ustawianych na fundamencie prefabrykowanym oraz oprawy ze źródłami światła LED. </w:t>
      </w:r>
    </w:p>
    <w:p w:rsidR="00796D72" w:rsidRPr="00867550" w:rsidRDefault="00796D72" w:rsidP="00796D72">
      <w:pPr>
        <w:numPr>
          <w:ilvl w:val="12"/>
          <w:numId w:val="0"/>
        </w:numPr>
        <w:spacing w:line="360" w:lineRule="auto"/>
        <w:rPr>
          <w:rFonts w:ascii="Tahoma" w:hAnsi="Tahoma" w:cs="Tahoma"/>
          <w:i/>
          <w:sz w:val="20"/>
          <w:szCs w:val="20"/>
          <w:u w:val="single"/>
        </w:rPr>
      </w:pPr>
      <w:r w:rsidRPr="00867550">
        <w:rPr>
          <w:rFonts w:ascii="Tahoma" w:hAnsi="Tahoma" w:cs="Tahoma"/>
          <w:i/>
          <w:sz w:val="20"/>
          <w:szCs w:val="20"/>
          <w:u w:val="single"/>
        </w:rPr>
        <w:t>Zasilanie oświetlenia</w:t>
      </w:r>
    </w:p>
    <w:p w:rsidR="00796D72" w:rsidRPr="00867550" w:rsidRDefault="0048554B" w:rsidP="0048554B">
      <w:pPr>
        <w:numPr>
          <w:ilvl w:val="12"/>
          <w:numId w:val="0"/>
        </w:numPr>
        <w:spacing w:line="360" w:lineRule="auto"/>
        <w:jc w:val="both"/>
        <w:rPr>
          <w:rFonts w:ascii="Tahoma" w:hAnsi="Tahoma" w:cs="Tahoma"/>
          <w:sz w:val="20"/>
          <w:szCs w:val="20"/>
        </w:rPr>
      </w:pPr>
      <w:r w:rsidRPr="00867550">
        <w:rPr>
          <w:rFonts w:ascii="Tahoma" w:hAnsi="Tahoma" w:cs="Tahoma"/>
          <w:sz w:val="20"/>
          <w:szCs w:val="20"/>
        </w:rPr>
        <w:t xml:space="preserve">Zasilanie projektowanego oświetlenia w granicach gminy Święciechowa (obwód nr 3) </w:t>
      </w:r>
      <w:r w:rsidR="002052D1" w:rsidRPr="00867550">
        <w:rPr>
          <w:rFonts w:ascii="Tahoma" w:hAnsi="Tahoma" w:cs="Tahoma"/>
          <w:sz w:val="20"/>
          <w:szCs w:val="20"/>
        </w:rPr>
        <w:t>przewidzieć</w:t>
      </w:r>
      <w:r w:rsidRPr="00867550">
        <w:rPr>
          <w:rFonts w:ascii="Tahoma" w:hAnsi="Tahoma" w:cs="Tahoma"/>
          <w:sz w:val="20"/>
          <w:szCs w:val="20"/>
        </w:rPr>
        <w:t xml:space="preserve"> z projektowanej szafki oświetleniowej SO-2.</w:t>
      </w:r>
      <w:r w:rsidRPr="00867550">
        <w:rPr>
          <w:rFonts w:ascii="Tahoma" w:hAnsi="Tahoma" w:cs="Tahoma"/>
          <w:i/>
          <w:sz w:val="20"/>
          <w:szCs w:val="20"/>
        </w:rPr>
        <w:t xml:space="preserve"> </w:t>
      </w:r>
      <w:r w:rsidRPr="00867550">
        <w:rPr>
          <w:rFonts w:ascii="Tahoma" w:hAnsi="Tahoma" w:cs="Tahoma"/>
          <w:sz w:val="20"/>
          <w:szCs w:val="20"/>
        </w:rPr>
        <w:t>Z</w:t>
      </w:r>
      <w:r w:rsidR="00796D72" w:rsidRPr="00867550">
        <w:rPr>
          <w:rFonts w:ascii="Tahoma" w:hAnsi="Tahoma" w:cs="Tahoma"/>
          <w:sz w:val="20"/>
          <w:szCs w:val="20"/>
        </w:rPr>
        <w:t xml:space="preserve">asilanie projektowanego oświetlenia w granicach gminy Lipno (obwód nr 2) </w:t>
      </w:r>
      <w:r w:rsidR="002052D1" w:rsidRPr="00867550">
        <w:rPr>
          <w:rFonts w:ascii="Tahoma" w:hAnsi="Tahoma" w:cs="Tahoma"/>
          <w:sz w:val="20"/>
          <w:szCs w:val="20"/>
        </w:rPr>
        <w:t>przewidzieć</w:t>
      </w:r>
      <w:r w:rsidR="00796D72" w:rsidRPr="00867550">
        <w:rPr>
          <w:rFonts w:ascii="Tahoma" w:hAnsi="Tahoma" w:cs="Tahoma"/>
          <w:sz w:val="20"/>
          <w:szCs w:val="20"/>
        </w:rPr>
        <w:t xml:space="preserve"> z projektowa</w:t>
      </w:r>
      <w:r w:rsidRPr="00867550">
        <w:rPr>
          <w:rFonts w:ascii="Tahoma" w:hAnsi="Tahoma" w:cs="Tahoma"/>
          <w:sz w:val="20"/>
          <w:szCs w:val="20"/>
        </w:rPr>
        <w:t xml:space="preserve">nej szafki oświetleniowej SO-1. Zasilanie szafek </w:t>
      </w:r>
      <w:r w:rsidR="002052D1" w:rsidRPr="00867550">
        <w:rPr>
          <w:rFonts w:ascii="Tahoma" w:hAnsi="Tahoma" w:cs="Tahoma"/>
          <w:sz w:val="20"/>
          <w:szCs w:val="20"/>
        </w:rPr>
        <w:t>należy przewidzieć ze</w:t>
      </w:r>
      <w:r w:rsidRPr="00867550">
        <w:rPr>
          <w:rFonts w:ascii="Tahoma" w:hAnsi="Tahoma" w:cs="Tahoma"/>
          <w:sz w:val="20"/>
          <w:szCs w:val="20"/>
        </w:rPr>
        <w:t xml:space="preserve"> złącza kablowo-pomiarowego</w:t>
      </w:r>
      <w:r w:rsidR="00796D72" w:rsidRPr="00867550">
        <w:rPr>
          <w:rFonts w:ascii="Tahoma" w:hAnsi="Tahoma" w:cs="Tahoma"/>
          <w:sz w:val="20"/>
          <w:szCs w:val="20"/>
        </w:rPr>
        <w:t xml:space="preserve">, zlokalizowanego przy budynku nr 2 w </w:t>
      </w:r>
      <w:proofErr w:type="spellStart"/>
      <w:r w:rsidR="00796D72" w:rsidRPr="00867550">
        <w:rPr>
          <w:rFonts w:ascii="Tahoma" w:hAnsi="Tahoma" w:cs="Tahoma"/>
          <w:sz w:val="20"/>
          <w:szCs w:val="20"/>
        </w:rPr>
        <w:t>Maryszewicach</w:t>
      </w:r>
      <w:proofErr w:type="spellEnd"/>
      <w:r w:rsidR="00796D72" w:rsidRPr="00867550">
        <w:rPr>
          <w:rFonts w:ascii="Tahoma" w:hAnsi="Tahoma" w:cs="Tahoma"/>
          <w:sz w:val="20"/>
          <w:szCs w:val="20"/>
        </w:rPr>
        <w:t>.</w:t>
      </w:r>
      <w:r w:rsidRPr="00867550">
        <w:rPr>
          <w:rFonts w:ascii="Tahoma" w:hAnsi="Tahoma" w:cs="Tahoma"/>
          <w:sz w:val="20"/>
          <w:szCs w:val="20"/>
        </w:rPr>
        <w:t xml:space="preserve"> Szafki</w:t>
      </w:r>
      <w:r w:rsidR="00796D72" w:rsidRPr="00867550">
        <w:rPr>
          <w:rFonts w:ascii="Tahoma" w:hAnsi="Tahoma" w:cs="Tahoma"/>
          <w:sz w:val="20"/>
          <w:szCs w:val="20"/>
        </w:rPr>
        <w:t xml:space="preserve"> </w:t>
      </w:r>
      <w:r w:rsidRPr="00867550">
        <w:rPr>
          <w:rFonts w:ascii="Tahoma" w:hAnsi="Tahoma" w:cs="Tahoma"/>
          <w:sz w:val="20"/>
          <w:szCs w:val="20"/>
        </w:rPr>
        <w:t xml:space="preserve">SO-2, </w:t>
      </w:r>
      <w:r w:rsidR="00796D72" w:rsidRPr="00867550">
        <w:rPr>
          <w:rFonts w:ascii="Tahoma" w:hAnsi="Tahoma" w:cs="Tahoma"/>
          <w:sz w:val="20"/>
          <w:szCs w:val="20"/>
        </w:rPr>
        <w:t xml:space="preserve">SO-1 </w:t>
      </w:r>
      <w:r w:rsidR="002052D1" w:rsidRPr="00867550">
        <w:rPr>
          <w:rFonts w:ascii="Tahoma" w:hAnsi="Tahoma" w:cs="Tahoma"/>
          <w:sz w:val="20"/>
          <w:szCs w:val="20"/>
        </w:rPr>
        <w:t xml:space="preserve">należy </w:t>
      </w:r>
      <w:r w:rsidR="00796D72" w:rsidRPr="00867550">
        <w:rPr>
          <w:rFonts w:ascii="Tahoma" w:hAnsi="Tahoma" w:cs="Tahoma"/>
          <w:sz w:val="20"/>
          <w:szCs w:val="20"/>
        </w:rPr>
        <w:t>zasilić ze złącza kablowo-pomiarowego kablem typu YAKXS 4x35mm</w:t>
      </w:r>
      <w:r w:rsidR="00796D72" w:rsidRPr="00867550">
        <w:rPr>
          <w:rFonts w:ascii="Tahoma" w:hAnsi="Tahoma" w:cs="Tahoma"/>
          <w:sz w:val="20"/>
          <w:szCs w:val="20"/>
          <w:vertAlign w:val="superscript"/>
        </w:rPr>
        <w:t>2</w:t>
      </w:r>
      <w:r w:rsidR="00796D72" w:rsidRPr="00867550">
        <w:rPr>
          <w:rFonts w:ascii="Tahoma" w:hAnsi="Tahoma" w:cs="Tahoma"/>
          <w:sz w:val="20"/>
          <w:szCs w:val="20"/>
        </w:rPr>
        <w:t>.</w:t>
      </w:r>
    </w:p>
    <w:p w:rsidR="00796D72" w:rsidRPr="00867550" w:rsidRDefault="00796D72" w:rsidP="00796D72">
      <w:pPr>
        <w:spacing w:line="360" w:lineRule="auto"/>
        <w:jc w:val="both"/>
        <w:rPr>
          <w:rFonts w:ascii="Tahoma" w:hAnsi="Tahoma" w:cs="Tahoma"/>
          <w:sz w:val="20"/>
          <w:szCs w:val="20"/>
        </w:rPr>
      </w:pPr>
      <w:r w:rsidRPr="00867550">
        <w:rPr>
          <w:rFonts w:ascii="Tahoma" w:hAnsi="Tahoma" w:cs="Tahoma"/>
          <w:sz w:val="20"/>
          <w:szCs w:val="20"/>
        </w:rPr>
        <w:t xml:space="preserve">Kable na całej długości ułożyć w rurze ochronnej, wykonanej z PEHD, o średnicy zewnętrznej 50 mm, przeznaczonej do układania pod drogami. Kable należy układać w rowie kablowym na głębokości 0,7 m, licząc od górnej powierzchni rury ochronnej. Nad rurą w odległości 0,25 m ułożyć folię PE koloru niebieskiego gr. 0,4 mm (taśmę ostrzegawczą z nadrukiem „uwaga kabel”). Na rurę osłonową nałożyć opaski kablowe z podaniem typu kabla, przekroju żył, napięcia i roku ułożenia. Przy latarniach oświetleniowych pozostawić zapasy kabli po 2 m. Od szafek oświetleniowych, wzdłuż kabli zasilających latarnie (poniżej rury osłonowej) ułożyć bednarkę stalową ocynkowaną </w:t>
      </w:r>
      <w:proofErr w:type="spellStart"/>
      <w:r w:rsidRPr="00867550">
        <w:rPr>
          <w:rFonts w:ascii="Tahoma" w:hAnsi="Tahoma" w:cs="Tahoma"/>
          <w:sz w:val="20"/>
          <w:szCs w:val="20"/>
        </w:rPr>
        <w:t>FeZn</w:t>
      </w:r>
      <w:proofErr w:type="spellEnd"/>
      <w:r w:rsidRPr="00867550">
        <w:rPr>
          <w:rFonts w:ascii="Tahoma" w:hAnsi="Tahoma" w:cs="Tahoma"/>
          <w:sz w:val="20"/>
          <w:szCs w:val="20"/>
        </w:rPr>
        <w:t xml:space="preserve"> 35x4 mm i przyłączyć ją do zacisków </w:t>
      </w:r>
      <w:proofErr w:type="spellStart"/>
      <w:r w:rsidRPr="00867550">
        <w:rPr>
          <w:rFonts w:ascii="Tahoma" w:hAnsi="Tahoma" w:cs="Tahoma"/>
          <w:sz w:val="20"/>
          <w:szCs w:val="20"/>
        </w:rPr>
        <w:t>uziomowych</w:t>
      </w:r>
      <w:proofErr w:type="spellEnd"/>
      <w:r w:rsidRPr="00867550">
        <w:rPr>
          <w:rFonts w:ascii="Tahoma" w:hAnsi="Tahoma" w:cs="Tahoma"/>
          <w:sz w:val="20"/>
          <w:szCs w:val="20"/>
        </w:rPr>
        <w:t xml:space="preserve"> słupów oświetleniowych. Ze względu na uzbrojenie podziemne wszelkie prace ziemne należy prowadzić ręcznie z zachowaniem ostrożności. Teren po wykonaniu prac ziemnych doprowadzić do stanu pierwotnego.</w:t>
      </w:r>
    </w:p>
    <w:p w:rsidR="00796D72" w:rsidRPr="00867550" w:rsidRDefault="00796D72" w:rsidP="00245F8B">
      <w:pPr>
        <w:numPr>
          <w:ilvl w:val="12"/>
          <w:numId w:val="0"/>
        </w:numPr>
        <w:spacing w:line="360" w:lineRule="auto"/>
        <w:rPr>
          <w:rFonts w:ascii="Tahoma" w:hAnsi="Tahoma" w:cs="Tahoma"/>
          <w:i/>
          <w:sz w:val="20"/>
          <w:szCs w:val="20"/>
          <w:u w:val="single"/>
        </w:rPr>
      </w:pPr>
      <w:r w:rsidRPr="00867550">
        <w:rPr>
          <w:rFonts w:ascii="Tahoma" w:hAnsi="Tahoma" w:cs="Tahoma"/>
          <w:i/>
          <w:sz w:val="20"/>
          <w:szCs w:val="20"/>
          <w:u w:val="single"/>
        </w:rPr>
        <w:t>Szafki oświetleniowe</w:t>
      </w:r>
    </w:p>
    <w:p w:rsidR="00796D72" w:rsidRPr="00867550" w:rsidRDefault="00245F8B" w:rsidP="00245F8B">
      <w:pPr>
        <w:spacing w:line="360" w:lineRule="auto"/>
        <w:jc w:val="both"/>
        <w:rPr>
          <w:rFonts w:ascii="Tahoma" w:hAnsi="Tahoma" w:cs="Tahoma"/>
          <w:sz w:val="20"/>
          <w:szCs w:val="20"/>
        </w:rPr>
      </w:pPr>
      <w:r w:rsidRPr="00867550">
        <w:rPr>
          <w:rFonts w:ascii="Tahoma" w:hAnsi="Tahoma" w:cs="Tahoma"/>
          <w:sz w:val="20"/>
          <w:szCs w:val="20"/>
        </w:rPr>
        <w:t xml:space="preserve">Szafki SO-1 i SO-2 </w:t>
      </w:r>
      <w:r w:rsidR="00796D72" w:rsidRPr="00867550">
        <w:rPr>
          <w:rFonts w:ascii="Tahoma" w:hAnsi="Tahoma" w:cs="Tahoma"/>
          <w:sz w:val="20"/>
          <w:szCs w:val="20"/>
        </w:rPr>
        <w:t xml:space="preserve">wyposażyć w rozłącznik główny, ochronnik przeciwprzepięciowy, cyfrowy programator astronomiczny, stycznik oraz zabezpieczenia odpływowe obwodów. Wykonać uziemienie szyny ochronno-neutralnej PEN – bednarką stalową ocynkowaną </w:t>
      </w:r>
      <w:proofErr w:type="spellStart"/>
      <w:r w:rsidR="00796D72" w:rsidRPr="00867550">
        <w:rPr>
          <w:rFonts w:ascii="Tahoma" w:hAnsi="Tahoma" w:cs="Tahoma"/>
          <w:sz w:val="20"/>
          <w:szCs w:val="20"/>
        </w:rPr>
        <w:t>FeZn</w:t>
      </w:r>
      <w:proofErr w:type="spellEnd"/>
      <w:r w:rsidR="00796D72" w:rsidRPr="00867550">
        <w:rPr>
          <w:rFonts w:ascii="Tahoma" w:hAnsi="Tahoma" w:cs="Tahoma"/>
          <w:sz w:val="20"/>
          <w:szCs w:val="20"/>
        </w:rPr>
        <w:t xml:space="preserve"> 30x4 mm, o długości co najmniej 30m. Rezystancja uziemienia szafek SO nie powinna być większa niż 10 </w:t>
      </w:r>
      <w:r w:rsidRPr="00867550">
        <w:rPr>
          <w:rFonts w:ascii="Tahoma" w:hAnsi="Tahoma" w:cs="Tahoma"/>
          <w:sz w:val="20"/>
          <w:szCs w:val="20"/>
        </w:rPr>
        <w:t>Ω</w:t>
      </w:r>
      <w:r w:rsidR="00796D72" w:rsidRPr="00867550">
        <w:rPr>
          <w:rFonts w:ascii="Tahoma" w:hAnsi="Tahoma" w:cs="Tahoma"/>
          <w:sz w:val="20"/>
          <w:szCs w:val="20"/>
        </w:rPr>
        <w:t>.</w:t>
      </w:r>
    </w:p>
    <w:p w:rsidR="00796D72" w:rsidRPr="00867550" w:rsidRDefault="00796D72" w:rsidP="00245F8B">
      <w:pPr>
        <w:spacing w:line="360" w:lineRule="auto"/>
        <w:jc w:val="both"/>
        <w:rPr>
          <w:rFonts w:ascii="Tahoma" w:hAnsi="Tahoma" w:cs="Tahoma"/>
          <w:i/>
          <w:sz w:val="20"/>
          <w:szCs w:val="20"/>
          <w:u w:val="single"/>
        </w:rPr>
      </w:pPr>
      <w:r w:rsidRPr="00867550">
        <w:rPr>
          <w:rFonts w:ascii="Tahoma" w:hAnsi="Tahoma" w:cs="Tahoma"/>
          <w:i/>
          <w:sz w:val="20"/>
          <w:szCs w:val="20"/>
          <w:u w:val="single"/>
        </w:rPr>
        <w:t>Słupy i oprawy oświetleniowe</w:t>
      </w:r>
    </w:p>
    <w:p w:rsidR="00796D72" w:rsidRPr="00867550" w:rsidRDefault="00C06E48" w:rsidP="00245F8B">
      <w:pPr>
        <w:spacing w:line="360" w:lineRule="auto"/>
        <w:jc w:val="both"/>
        <w:rPr>
          <w:rFonts w:ascii="Tahoma" w:hAnsi="Tahoma" w:cs="Tahoma"/>
          <w:sz w:val="20"/>
          <w:szCs w:val="20"/>
        </w:rPr>
      </w:pPr>
      <w:r w:rsidRPr="00867550">
        <w:rPr>
          <w:rFonts w:ascii="Tahoma" w:hAnsi="Tahoma" w:cs="Tahoma"/>
          <w:sz w:val="20"/>
          <w:szCs w:val="20"/>
        </w:rPr>
        <w:lastRenderedPageBreak/>
        <w:t>Należy zaprojektować</w:t>
      </w:r>
      <w:r w:rsidR="00796D72" w:rsidRPr="00867550">
        <w:rPr>
          <w:rFonts w:ascii="Tahoma" w:hAnsi="Tahoma" w:cs="Tahoma"/>
          <w:sz w:val="20"/>
          <w:szCs w:val="20"/>
        </w:rPr>
        <w:t xml:space="preserve"> oprawy oświetleniowe ze źródłami światła LED o mocy 80W (strumień świetlny 9800lm, barwa światła 5000K). Oprawy te winny być zabudowane na słupach stalowych ocynkowanych 8-kątnych o wysokości 8 m, z wysięgnikami o dł. 1,5 m 1- i 2-ramiennymi. Słupy oświetleniowe mocować na przewidzianych do tego prefabrykowanych fundamentach betonowych. Słupy muszą spełniać wymagania wytrzymałościowe dla strefy wiatrowej i kategorii terenu potwierdzenie raportami wytrzymałości przez producenta. W słupach zabudować złącza słupowe. Zasilanie opraw oświetleniowych od złączy słupowych wykonać przewodami YDY 2x1,5 mm</w:t>
      </w:r>
      <w:r w:rsidR="00796D72" w:rsidRPr="00867550">
        <w:rPr>
          <w:rFonts w:ascii="Tahoma" w:hAnsi="Tahoma" w:cs="Tahoma"/>
          <w:sz w:val="20"/>
          <w:szCs w:val="20"/>
          <w:vertAlign w:val="superscript"/>
        </w:rPr>
        <w:t>2</w:t>
      </w:r>
      <w:r w:rsidR="00796D72" w:rsidRPr="00867550">
        <w:rPr>
          <w:rFonts w:ascii="Tahoma" w:hAnsi="Tahoma" w:cs="Tahoma"/>
          <w:sz w:val="20"/>
          <w:szCs w:val="20"/>
        </w:rPr>
        <w:t xml:space="preserve">. Słupy oświetleniowe i oprawy połączyć z żyłą ochronną PE kabla zasilającego latarnie. </w:t>
      </w:r>
    </w:p>
    <w:p w:rsidR="00C4238C" w:rsidRPr="00867550" w:rsidRDefault="00C4238C" w:rsidP="00C4238C">
      <w:pPr>
        <w:pStyle w:val="Tekstpodstawowy"/>
        <w:spacing w:line="360" w:lineRule="auto"/>
        <w:jc w:val="left"/>
        <w:rPr>
          <w:rFonts w:ascii="Tahoma" w:hAnsi="Tahoma" w:cs="Tahoma"/>
          <w:b w:val="0"/>
          <w:i/>
          <w:sz w:val="20"/>
          <w:u w:val="single"/>
        </w:rPr>
      </w:pPr>
      <w:r w:rsidRPr="00867550">
        <w:rPr>
          <w:rFonts w:ascii="Tahoma" w:hAnsi="Tahoma" w:cs="Tahoma"/>
          <w:b w:val="0"/>
          <w:i/>
          <w:sz w:val="20"/>
          <w:u w:val="single"/>
        </w:rPr>
        <w:t>Likwidacja kolizji energetycznych z projektowaną drogą</w:t>
      </w:r>
    </w:p>
    <w:p w:rsidR="00C4238C" w:rsidRPr="00867550" w:rsidRDefault="00C4238C" w:rsidP="00C4238C">
      <w:pPr>
        <w:pStyle w:val="BodyText21"/>
        <w:numPr>
          <w:ilvl w:val="12"/>
          <w:numId w:val="0"/>
        </w:numPr>
        <w:shd w:val="clear" w:color="auto" w:fill="auto"/>
        <w:suppressAutoHyphens/>
        <w:spacing w:line="360" w:lineRule="auto"/>
        <w:rPr>
          <w:rFonts w:ascii="Tahoma" w:hAnsi="Tahoma" w:cs="Tahoma"/>
          <w:sz w:val="20"/>
        </w:rPr>
      </w:pPr>
      <w:r w:rsidRPr="00867550">
        <w:rPr>
          <w:rFonts w:ascii="Tahoma" w:hAnsi="Tahoma" w:cs="Tahoma"/>
          <w:sz w:val="20"/>
        </w:rPr>
        <w:t xml:space="preserve">W związku z rozbudową drogi należy przewidzieć wymianę jednego słupa linii napowietrznej nn. Słup należy zastąpić słupem betonowym wirowanym. </w:t>
      </w:r>
    </w:p>
    <w:p w:rsidR="00796D72" w:rsidRPr="00867550" w:rsidRDefault="00796D72" w:rsidP="00C4238C">
      <w:pPr>
        <w:spacing w:line="360" w:lineRule="auto"/>
        <w:rPr>
          <w:rFonts w:ascii="Tahoma" w:hAnsi="Tahoma" w:cs="Tahoma"/>
          <w:i/>
          <w:sz w:val="20"/>
          <w:szCs w:val="20"/>
          <w:u w:val="single"/>
        </w:rPr>
      </w:pPr>
      <w:r w:rsidRPr="00867550">
        <w:rPr>
          <w:rFonts w:ascii="Tahoma" w:hAnsi="Tahoma" w:cs="Tahoma"/>
          <w:i/>
          <w:sz w:val="20"/>
          <w:szCs w:val="20"/>
          <w:u w:val="single"/>
        </w:rPr>
        <w:t>Dodatkowe wymagania</w:t>
      </w:r>
    </w:p>
    <w:p w:rsidR="00796D72" w:rsidRPr="00867550" w:rsidRDefault="00796D72" w:rsidP="00C4238C">
      <w:pPr>
        <w:spacing w:line="360" w:lineRule="auto"/>
        <w:jc w:val="both"/>
        <w:rPr>
          <w:rFonts w:ascii="Tahoma" w:hAnsi="Tahoma" w:cs="Tahoma"/>
          <w:sz w:val="20"/>
          <w:szCs w:val="20"/>
        </w:rPr>
      </w:pPr>
      <w:r w:rsidRPr="00867550">
        <w:rPr>
          <w:rFonts w:ascii="Tahoma" w:hAnsi="Tahoma" w:cs="Tahoma"/>
          <w:sz w:val="20"/>
          <w:szCs w:val="20"/>
        </w:rPr>
        <w:t>Całość robót elektroenergetycznych wykonać zgodnie z obowiązującymi przepisami oraz normami: N SEP-E-001 wyd. 2013 r. (Ochrona sieci elektroenergetycznej niskiego napięcia. Ochrona przeciwporażeniowa) oraz N SEP-E-004 wyd. 2014 r. (Elektroenergetyczne i sygnalizacyjne linie kablowe. Projektowanie i budowa). Wykonane sieci zgłosić do inwentaryzacji geodezyjnej.</w:t>
      </w:r>
    </w:p>
    <w:p w:rsidR="00796D72" w:rsidRPr="00867550" w:rsidRDefault="00796D72" w:rsidP="00C4238C">
      <w:pPr>
        <w:spacing w:line="360" w:lineRule="auto"/>
        <w:jc w:val="both"/>
        <w:rPr>
          <w:rFonts w:ascii="Tahoma" w:hAnsi="Tahoma" w:cs="Tahoma"/>
          <w:sz w:val="20"/>
          <w:szCs w:val="20"/>
        </w:rPr>
      </w:pPr>
      <w:r w:rsidRPr="00867550">
        <w:rPr>
          <w:rFonts w:ascii="Tahoma" w:hAnsi="Tahoma" w:cs="Tahoma"/>
          <w:sz w:val="20"/>
          <w:szCs w:val="20"/>
        </w:rPr>
        <w:t xml:space="preserve">Przed oddaniem linii kablowych </w:t>
      </w:r>
      <w:proofErr w:type="spellStart"/>
      <w:r w:rsidRPr="00867550">
        <w:rPr>
          <w:rFonts w:ascii="Tahoma" w:hAnsi="Tahoma" w:cs="Tahoma"/>
          <w:sz w:val="20"/>
          <w:szCs w:val="20"/>
        </w:rPr>
        <w:t>nn</w:t>
      </w:r>
      <w:proofErr w:type="spellEnd"/>
      <w:r w:rsidRPr="00867550">
        <w:rPr>
          <w:rFonts w:ascii="Tahoma" w:hAnsi="Tahoma" w:cs="Tahoma"/>
          <w:sz w:val="20"/>
          <w:szCs w:val="20"/>
        </w:rPr>
        <w:t xml:space="preserve"> do eksploatacji, należy wykonać następujące sprawdzenia i pomiary:</w:t>
      </w:r>
    </w:p>
    <w:p w:rsidR="00796D72" w:rsidRPr="00867550" w:rsidRDefault="00796D72" w:rsidP="00D24E3A">
      <w:pPr>
        <w:widowControl/>
        <w:numPr>
          <w:ilvl w:val="0"/>
          <w:numId w:val="35"/>
        </w:numPr>
        <w:suppressAutoHyphens/>
        <w:autoSpaceDE/>
        <w:autoSpaceDN/>
        <w:adjustRightInd/>
        <w:spacing w:line="360" w:lineRule="auto"/>
        <w:jc w:val="both"/>
        <w:rPr>
          <w:rFonts w:ascii="Tahoma" w:hAnsi="Tahoma" w:cs="Tahoma"/>
          <w:sz w:val="20"/>
          <w:szCs w:val="20"/>
        </w:rPr>
      </w:pPr>
      <w:r w:rsidRPr="00867550">
        <w:rPr>
          <w:rFonts w:ascii="Tahoma" w:hAnsi="Tahoma" w:cs="Tahoma"/>
          <w:sz w:val="20"/>
          <w:szCs w:val="20"/>
        </w:rPr>
        <w:t>sprawdzenie zgodności faz</w:t>
      </w:r>
    </w:p>
    <w:p w:rsidR="00796D72" w:rsidRPr="00867550" w:rsidRDefault="00796D72" w:rsidP="00D24E3A">
      <w:pPr>
        <w:widowControl/>
        <w:numPr>
          <w:ilvl w:val="0"/>
          <w:numId w:val="35"/>
        </w:numPr>
        <w:suppressAutoHyphens/>
        <w:autoSpaceDE/>
        <w:autoSpaceDN/>
        <w:adjustRightInd/>
        <w:spacing w:line="360" w:lineRule="auto"/>
        <w:jc w:val="both"/>
        <w:rPr>
          <w:rFonts w:ascii="Tahoma" w:hAnsi="Tahoma" w:cs="Tahoma"/>
          <w:sz w:val="20"/>
          <w:szCs w:val="20"/>
        </w:rPr>
      </w:pPr>
      <w:r w:rsidRPr="00867550">
        <w:rPr>
          <w:rFonts w:ascii="Tahoma" w:hAnsi="Tahoma" w:cs="Tahoma"/>
          <w:sz w:val="20"/>
          <w:szCs w:val="20"/>
        </w:rPr>
        <w:t xml:space="preserve">sprawdzenie ciągłości i pomiar rezystancji żył </w:t>
      </w:r>
    </w:p>
    <w:p w:rsidR="00796D72" w:rsidRPr="00867550" w:rsidRDefault="00796D72" w:rsidP="00D24E3A">
      <w:pPr>
        <w:widowControl/>
        <w:numPr>
          <w:ilvl w:val="0"/>
          <w:numId w:val="35"/>
        </w:numPr>
        <w:suppressAutoHyphens/>
        <w:autoSpaceDE/>
        <w:autoSpaceDN/>
        <w:adjustRightInd/>
        <w:spacing w:line="360" w:lineRule="auto"/>
        <w:jc w:val="both"/>
        <w:rPr>
          <w:rFonts w:ascii="Tahoma" w:hAnsi="Tahoma" w:cs="Tahoma"/>
          <w:sz w:val="20"/>
          <w:szCs w:val="20"/>
        </w:rPr>
      </w:pPr>
      <w:r w:rsidRPr="00867550">
        <w:rPr>
          <w:rFonts w:ascii="Tahoma" w:hAnsi="Tahoma" w:cs="Tahoma"/>
          <w:sz w:val="20"/>
          <w:szCs w:val="20"/>
        </w:rPr>
        <w:t>pomiar rezystancji izolacji żył</w:t>
      </w:r>
    </w:p>
    <w:p w:rsidR="00796D72" w:rsidRPr="00867550" w:rsidRDefault="00796D72" w:rsidP="00D24E3A">
      <w:pPr>
        <w:widowControl/>
        <w:numPr>
          <w:ilvl w:val="0"/>
          <w:numId w:val="35"/>
        </w:numPr>
        <w:suppressAutoHyphens/>
        <w:autoSpaceDE/>
        <w:autoSpaceDN/>
        <w:adjustRightInd/>
        <w:spacing w:line="360" w:lineRule="auto"/>
        <w:jc w:val="both"/>
        <w:rPr>
          <w:rFonts w:ascii="Tahoma" w:hAnsi="Tahoma" w:cs="Tahoma"/>
          <w:sz w:val="20"/>
          <w:szCs w:val="20"/>
        </w:rPr>
      </w:pPr>
      <w:r w:rsidRPr="00867550">
        <w:rPr>
          <w:rFonts w:ascii="Tahoma" w:hAnsi="Tahoma" w:cs="Tahoma"/>
          <w:sz w:val="20"/>
          <w:szCs w:val="20"/>
        </w:rPr>
        <w:t>próba napięciowa żył</w:t>
      </w:r>
    </w:p>
    <w:p w:rsidR="00796D72" w:rsidRPr="00867550" w:rsidRDefault="00796D72" w:rsidP="00C4238C">
      <w:pPr>
        <w:spacing w:line="360" w:lineRule="auto"/>
        <w:jc w:val="both"/>
        <w:rPr>
          <w:rFonts w:ascii="Tahoma" w:hAnsi="Tahoma" w:cs="Tahoma"/>
          <w:sz w:val="20"/>
          <w:szCs w:val="20"/>
        </w:rPr>
      </w:pPr>
      <w:r w:rsidRPr="00867550">
        <w:rPr>
          <w:rFonts w:ascii="Tahoma" w:hAnsi="Tahoma" w:cs="Tahoma"/>
          <w:sz w:val="20"/>
          <w:szCs w:val="20"/>
        </w:rPr>
        <w:t>Wykonać pomiary rezystancji uziomów.</w:t>
      </w:r>
    </w:p>
    <w:p w:rsidR="00796D72" w:rsidRPr="00867550" w:rsidRDefault="00796D72" w:rsidP="00C4238C">
      <w:pPr>
        <w:spacing w:line="360" w:lineRule="auto"/>
        <w:jc w:val="both"/>
        <w:rPr>
          <w:rFonts w:ascii="Tahoma" w:hAnsi="Tahoma" w:cs="Tahoma"/>
          <w:sz w:val="20"/>
          <w:szCs w:val="20"/>
        </w:rPr>
      </w:pPr>
      <w:r w:rsidRPr="00867550">
        <w:rPr>
          <w:rFonts w:ascii="Tahoma" w:hAnsi="Tahoma" w:cs="Tahoma"/>
          <w:sz w:val="20"/>
          <w:szCs w:val="20"/>
        </w:rPr>
        <w:t>Ze względu na istniejące sieci infrastruktury technicznej należy zachować szczególną ostrożność przy montażu latarń oświetleniowych oraz przy prowadzeniu prac ziemnych.</w:t>
      </w:r>
    </w:p>
    <w:p w:rsidR="00796D72" w:rsidRPr="00867550" w:rsidRDefault="00796D72" w:rsidP="00C4238C">
      <w:pPr>
        <w:spacing w:line="360" w:lineRule="auto"/>
        <w:jc w:val="both"/>
        <w:rPr>
          <w:rFonts w:ascii="Tahoma" w:hAnsi="Tahoma" w:cs="Tahoma"/>
          <w:sz w:val="20"/>
          <w:szCs w:val="20"/>
        </w:rPr>
      </w:pPr>
      <w:r w:rsidRPr="00867550">
        <w:rPr>
          <w:rFonts w:ascii="Tahoma" w:hAnsi="Tahoma" w:cs="Tahoma"/>
          <w:sz w:val="20"/>
          <w:szCs w:val="20"/>
        </w:rPr>
        <w:t xml:space="preserve">Wszystkie prace na istniejących urządzeniach energetycznych, będących własnością ENEA Operator wykonywać z zachowaniem szczególnych środków ostrożności, pod nadzorem służb energetycznych, a następnie zgłosić celem dokonania odbioru robót zanikowych, a po zakończeniu realizacji całego zakresu prac zgłosić je do końcowego odbioru technicznego. </w:t>
      </w:r>
    </w:p>
    <w:p w:rsidR="00796D72" w:rsidRPr="00867550" w:rsidRDefault="00796D72" w:rsidP="00C4238C">
      <w:pPr>
        <w:spacing w:line="360" w:lineRule="auto"/>
        <w:jc w:val="both"/>
        <w:rPr>
          <w:rFonts w:ascii="Tahoma" w:hAnsi="Tahoma" w:cs="Tahoma"/>
          <w:sz w:val="20"/>
          <w:szCs w:val="20"/>
        </w:rPr>
      </w:pPr>
      <w:r w:rsidRPr="00867550">
        <w:rPr>
          <w:rFonts w:ascii="Tahoma" w:hAnsi="Tahoma" w:cs="Tahoma"/>
          <w:sz w:val="20"/>
          <w:szCs w:val="20"/>
        </w:rPr>
        <w:t>W przypadku stwierdzenia, w trakcie wykonywania prac ziemnych, istnienia nie zainwentaryzowanych, czynnych linii kablowych, kolidujących z rozbudowywaną drogą, należy sposób zlikwidowania kolizji uzgodnić z właścicielem kabla.</w:t>
      </w:r>
    </w:p>
    <w:p w:rsidR="008355C3" w:rsidRPr="00867550" w:rsidRDefault="008355C3" w:rsidP="002052D1">
      <w:pPr>
        <w:widowControl/>
        <w:tabs>
          <w:tab w:val="left" w:pos="567"/>
        </w:tabs>
        <w:autoSpaceDE/>
        <w:autoSpaceDN/>
        <w:adjustRightInd/>
        <w:jc w:val="both"/>
        <w:rPr>
          <w:rFonts w:ascii="Tahoma" w:eastAsia="Calibri" w:hAnsi="Tahoma" w:cs="Tahoma"/>
          <w:sz w:val="20"/>
          <w:szCs w:val="20"/>
          <w:lang w:eastAsia="en-US"/>
        </w:rPr>
      </w:pPr>
    </w:p>
    <w:p w:rsidR="00C82BF2" w:rsidRPr="00867550" w:rsidRDefault="000A2037" w:rsidP="000A2037">
      <w:pPr>
        <w:pStyle w:val="Style9"/>
        <w:widowControl/>
        <w:numPr>
          <w:ilvl w:val="2"/>
          <w:numId w:val="47"/>
        </w:numPr>
        <w:tabs>
          <w:tab w:val="left" w:pos="709"/>
        </w:tabs>
        <w:spacing w:line="360" w:lineRule="auto"/>
        <w:jc w:val="both"/>
        <w:rPr>
          <w:rStyle w:val="FontStyle49"/>
          <w:rFonts w:ascii="Tahoma" w:hAnsi="Tahoma" w:cs="Tahoma"/>
        </w:rPr>
      </w:pPr>
      <w:r w:rsidRPr="00867550">
        <w:rPr>
          <w:rStyle w:val="FontStyle49"/>
          <w:rFonts w:ascii="Tahoma" w:hAnsi="Tahoma" w:cs="Tahoma"/>
        </w:rPr>
        <w:t xml:space="preserve"> </w:t>
      </w:r>
      <w:r w:rsidR="00C82BF2" w:rsidRPr="00867550">
        <w:rPr>
          <w:rStyle w:val="FontStyle49"/>
          <w:rFonts w:ascii="Tahoma" w:hAnsi="Tahoma" w:cs="Tahoma"/>
        </w:rPr>
        <w:t>Warunki wykorzystania terenu w fazie realizacji inwestycji</w:t>
      </w:r>
    </w:p>
    <w:p w:rsidR="00C82BF2" w:rsidRPr="00867550" w:rsidRDefault="00C82BF2" w:rsidP="00A1628F">
      <w:pPr>
        <w:pStyle w:val="Style7"/>
        <w:widowControl/>
        <w:spacing w:line="360" w:lineRule="auto"/>
        <w:jc w:val="both"/>
        <w:rPr>
          <w:rFonts w:ascii="Tahoma" w:hAnsi="Tahoma" w:cs="Tahoma"/>
          <w:color w:val="000000"/>
          <w:sz w:val="20"/>
          <w:szCs w:val="20"/>
        </w:rPr>
      </w:pPr>
      <w:r w:rsidRPr="00867550">
        <w:rPr>
          <w:rStyle w:val="FontStyle50"/>
          <w:rFonts w:ascii="Tahoma" w:hAnsi="Tahoma" w:cs="Tahoma"/>
        </w:rPr>
        <w:t>Sposób prowadzenia robót oraz zagospodarowania odpadów powstałych w trakcie realizacji przedsięwzięcia winny być zgodne z wymaganiami Decyzji o środowiskowych uwarunkowaniach zgody na realizację inwestycji</w:t>
      </w:r>
      <w:r w:rsidR="005A369C" w:rsidRPr="00867550">
        <w:rPr>
          <w:rStyle w:val="FontStyle50"/>
          <w:rFonts w:ascii="Tahoma" w:hAnsi="Tahoma" w:cs="Tahoma"/>
        </w:rPr>
        <w:t xml:space="preserve"> oraz </w:t>
      </w:r>
      <w:r w:rsidR="005A369C" w:rsidRPr="00867550">
        <w:rPr>
          <w:rFonts w:ascii="Tahoma" w:hAnsi="Tahoma" w:cs="Tahoma"/>
          <w:color w:val="000000"/>
          <w:sz w:val="20"/>
          <w:szCs w:val="20"/>
        </w:rPr>
        <w:t>zgodnie z ustawą z dnia 14 grudnia 2012 roku o odpadach (</w:t>
      </w:r>
      <w:proofErr w:type="spellStart"/>
      <w:r w:rsidR="00F92ED2">
        <w:rPr>
          <w:rFonts w:ascii="Tahoma" w:hAnsi="Tahoma" w:cs="Tahoma"/>
          <w:color w:val="000000"/>
          <w:sz w:val="20"/>
          <w:szCs w:val="20"/>
        </w:rPr>
        <w:t>t.j</w:t>
      </w:r>
      <w:proofErr w:type="spellEnd"/>
      <w:r w:rsidR="00F92ED2">
        <w:rPr>
          <w:rFonts w:ascii="Tahoma" w:hAnsi="Tahoma" w:cs="Tahoma"/>
          <w:color w:val="000000"/>
          <w:sz w:val="20"/>
          <w:szCs w:val="20"/>
        </w:rPr>
        <w:t xml:space="preserve">. </w:t>
      </w:r>
      <w:r w:rsidR="00F92ED2" w:rsidRPr="00F92ED2">
        <w:rPr>
          <w:rFonts w:ascii="Tahoma" w:hAnsi="Tahoma" w:cs="Tahoma"/>
          <w:color w:val="000000"/>
          <w:sz w:val="20"/>
          <w:szCs w:val="20"/>
        </w:rPr>
        <w:t>Dz.U. 2016 poz. 1987</w:t>
      </w:r>
      <w:r w:rsidR="005A369C" w:rsidRPr="00867550">
        <w:rPr>
          <w:rFonts w:ascii="Tahoma" w:hAnsi="Tahoma" w:cs="Tahoma"/>
          <w:color w:val="000000"/>
          <w:sz w:val="20"/>
          <w:szCs w:val="20"/>
        </w:rPr>
        <w:t>).</w:t>
      </w:r>
    </w:p>
    <w:p w:rsidR="00A1628F" w:rsidRPr="00867550" w:rsidRDefault="00A1628F" w:rsidP="00A1628F">
      <w:pPr>
        <w:pStyle w:val="Style7"/>
        <w:widowControl/>
        <w:spacing w:line="240" w:lineRule="auto"/>
        <w:jc w:val="both"/>
        <w:rPr>
          <w:rStyle w:val="FontStyle50"/>
          <w:rFonts w:ascii="Tahoma" w:hAnsi="Tahoma" w:cs="Tahoma"/>
        </w:rPr>
      </w:pPr>
    </w:p>
    <w:p w:rsidR="00C82BF2" w:rsidRPr="00867550" w:rsidRDefault="00A1628F" w:rsidP="00800EB0">
      <w:pPr>
        <w:pStyle w:val="Nagwek3"/>
        <w:spacing w:line="360" w:lineRule="auto"/>
        <w:jc w:val="both"/>
        <w:rPr>
          <w:rStyle w:val="FontStyle49"/>
          <w:rFonts w:ascii="Tahoma" w:hAnsi="Tahoma" w:cs="Tahoma"/>
          <w:b/>
        </w:rPr>
      </w:pPr>
      <w:bookmarkStart w:id="17" w:name="_Toc448480813"/>
      <w:r w:rsidRPr="00867550">
        <w:rPr>
          <w:rStyle w:val="FontStyle49"/>
          <w:rFonts w:ascii="Tahoma" w:hAnsi="Tahoma" w:cs="Tahoma"/>
          <w:b/>
        </w:rPr>
        <w:t xml:space="preserve">2.3. </w:t>
      </w:r>
      <w:r w:rsidR="00C82BF2" w:rsidRPr="00867550">
        <w:rPr>
          <w:rStyle w:val="FontStyle49"/>
          <w:rFonts w:ascii="Tahoma" w:hAnsi="Tahoma" w:cs="Tahoma"/>
          <w:b/>
        </w:rPr>
        <w:t>Wymagania materiałowe</w:t>
      </w:r>
      <w:bookmarkEnd w:id="17"/>
    </w:p>
    <w:p w:rsidR="00C82BF2" w:rsidRPr="00867550" w:rsidRDefault="00CB72F4" w:rsidP="00800EB0">
      <w:pPr>
        <w:pStyle w:val="Style7"/>
        <w:widowControl/>
        <w:spacing w:line="360" w:lineRule="auto"/>
        <w:jc w:val="both"/>
        <w:rPr>
          <w:rStyle w:val="FontStyle50"/>
          <w:rFonts w:ascii="Tahoma" w:hAnsi="Tahoma" w:cs="Tahoma"/>
        </w:rPr>
      </w:pPr>
      <w:r w:rsidRPr="00867550">
        <w:rPr>
          <w:rStyle w:val="FontStyle50"/>
          <w:rFonts w:ascii="Tahoma" w:hAnsi="Tahoma" w:cs="Tahoma"/>
        </w:rPr>
        <w:t>Wyroby budowlane</w:t>
      </w:r>
      <w:r w:rsidR="00C82BF2" w:rsidRPr="00867550">
        <w:rPr>
          <w:rStyle w:val="FontStyle50"/>
          <w:rFonts w:ascii="Tahoma" w:hAnsi="Tahoma" w:cs="Tahoma"/>
        </w:rPr>
        <w:t>, stosowane w trakcie wykonywania robót budowlanych mają spełniać wymagania polskich przepisów, a wykonawca będzie posiadał dokumenty potwierdzające, że zost</w:t>
      </w:r>
      <w:r w:rsidR="00A1628F" w:rsidRPr="00867550">
        <w:rPr>
          <w:rStyle w:val="FontStyle50"/>
          <w:rFonts w:ascii="Tahoma" w:hAnsi="Tahoma" w:cs="Tahoma"/>
        </w:rPr>
        <w:t xml:space="preserve">ały one wprowadzone do obrotu, </w:t>
      </w:r>
      <w:r w:rsidR="00C82BF2" w:rsidRPr="00867550">
        <w:rPr>
          <w:rStyle w:val="FontStyle50"/>
          <w:rFonts w:ascii="Tahoma" w:hAnsi="Tahoma" w:cs="Tahoma"/>
        </w:rPr>
        <w:t>zgodnie z regulacjami ustawy o wyrobach budowlanych i posiadają wymagane parametry.</w:t>
      </w:r>
    </w:p>
    <w:p w:rsidR="00C82BF2" w:rsidRPr="00867550" w:rsidRDefault="00C82BF2" w:rsidP="00A1628F">
      <w:pPr>
        <w:pStyle w:val="Style30"/>
        <w:widowControl/>
        <w:spacing w:line="360" w:lineRule="auto"/>
        <w:ind w:right="-28"/>
        <w:jc w:val="both"/>
        <w:rPr>
          <w:rStyle w:val="FontStyle49"/>
          <w:rFonts w:ascii="Tahoma" w:hAnsi="Tahoma" w:cs="Tahoma"/>
        </w:rPr>
      </w:pPr>
      <w:r w:rsidRPr="00867550">
        <w:rPr>
          <w:rStyle w:val="FontStyle49"/>
          <w:rFonts w:ascii="Tahoma" w:hAnsi="Tahoma" w:cs="Tahoma"/>
        </w:rPr>
        <w:t>Za spełnienie wymagań jakościowych dotyczących materiałów ponosi odpowiedzialność Wykonawca.</w:t>
      </w:r>
    </w:p>
    <w:p w:rsidR="00F92ED2" w:rsidRDefault="00F92ED2" w:rsidP="00800EB0">
      <w:pPr>
        <w:pStyle w:val="Nagwek3"/>
        <w:spacing w:line="360" w:lineRule="auto"/>
        <w:rPr>
          <w:rStyle w:val="FontStyle49"/>
          <w:rFonts w:ascii="Tahoma" w:hAnsi="Tahoma" w:cs="Tahoma"/>
          <w:b/>
        </w:rPr>
      </w:pPr>
      <w:bookmarkStart w:id="18" w:name="_Toc448480814"/>
    </w:p>
    <w:p w:rsidR="00C82BF2" w:rsidRPr="00867550" w:rsidRDefault="00751DBE" w:rsidP="00800EB0">
      <w:pPr>
        <w:pStyle w:val="Nagwek3"/>
        <w:spacing w:line="360" w:lineRule="auto"/>
        <w:rPr>
          <w:rStyle w:val="FontStyle49"/>
          <w:rFonts w:ascii="Tahoma" w:hAnsi="Tahoma" w:cs="Tahoma"/>
          <w:b/>
        </w:rPr>
      </w:pPr>
      <w:r w:rsidRPr="00867550">
        <w:rPr>
          <w:rStyle w:val="FontStyle49"/>
          <w:rFonts w:ascii="Tahoma" w:hAnsi="Tahoma" w:cs="Tahoma"/>
          <w:b/>
        </w:rPr>
        <w:t xml:space="preserve">2.4. </w:t>
      </w:r>
      <w:r w:rsidR="00C82BF2" w:rsidRPr="00867550">
        <w:rPr>
          <w:rStyle w:val="FontStyle49"/>
          <w:rFonts w:ascii="Tahoma" w:hAnsi="Tahoma" w:cs="Tahoma"/>
          <w:b/>
        </w:rPr>
        <w:t>Wymagania dotyczące opracowań załączanych do oferty</w:t>
      </w:r>
      <w:bookmarkEnd w:id="18"/>
    </w:p>
    <w:p w:rsidR="00C82BF2" w:rsidRPr="00867550" w:rsidRDefault="00C82BF2" w:rsidP="00800EB0">
      <w:pPr>
        <w:pStyle w:val="Style7"/>
        <w:widowControl/>
        <w:spacing w:line="360" w:lineRule="auto"/>
        <w:rPr>
          <w:rStyle w:val="FontStyle50"/>
          <w:rFonts w:ascii="Tahoma" w:hAnsi="Tahoma" w:cs="Tahoma"/>
        </w:rPr>
      </w:pPr>
      <w:r w:rsidRPr="00867550">
        <w:rPr>
          <w:rStyle w:val="FontStyle50"/>
          <w:rFonts w:ascii="Tahoma" w:hAnsi="Tahoma" w:cs="Tahoma"/>
        </w:rPr>
        <w:t>2.</w:t>
      </w:r>
      <w:r w:rsidR="00CB72F4" w:rsidRPr="00867550">
        <w:rPr>
          <w:rStyle w:val="FontStyle50"/>
          <w:rFonts w:ascii="Tahoma" w:hAnsi="Tahoma" w:cs="Tahoma"/>
        </w:rPr>
        <w:t>4</w:t>
      </w:r>
      <w:r w:rsidRPr="00867550">
        <w:rPr>
          <w:rStyle w:val="FontStyle50"/>
          <w:rFonts w:ascii="Tahoma" w:hAnsi="Tahoma" w:cs="Tahoma"/>
        </w:rPr>
        <w:t>.1.Wykonawca przedkłada jako załącznik do oferty :</w:t>
      </w:r>
    </w:p>
    <w:p w:rsidR="00BE1753" w:rsidRPr="00867550" w:rsidRDefault="003D76F8" w:rsidP="00D24E3A">
      <w:pPr>
        <w:pStyle w:val="Style11"/>
        <w:widowControl/>
        <w:numPr>
          <w:ilvl w:val="0"/>
          <w:numId w:val="24"/>
        </w:numPr>
        <w:tabs>
          <w:tab w:val="left" w:pos="763"/>
        </w:tabs>
        <w:spacing w:line="360" w:lineRule="auto"/>
        <w:rPr>
          <w:rStyle w:val="FontStyle50"/>
          <w:rFonts w:ascii="Tahoma" w:hAnsi="Tahoma" w:cs="Tahoma"/>
        </w:rPr>
      </w:pPr>
      <w:r w:rsidRPr="00867550">
        <w:rPr>
          <w:rStyle w:val="FontStyle50"/>
          <w:rFonts w:ascii="Tahoma" w:hAnsi="Tahoma" w:cs="Tahoma"/>
        </w:rPr>
        <w:t>Wypełniony</w:t>
      </w:r>
      <w:r w:rsidR="00CA6A38" w:rsidRPr="00867550">
        <w:rPr>
          <w:rStyle w:val="FontStyle50"/>
          <w:rFonts w:ascii="Tahoma" w:hAnsi="Tahoma" w:cs="Tahoma"/>
        </w:rPr>
        <w:t xml:space="preserve"> W</w:t>
      </w:r>
      <w:r w:rsidR="00C82BF2" w:rsidRPr="00867550">
        <w:rPr>
          <w:rStyle w:val="FontStyle50"/>
          <w:rFonts w:ascii="Tahoma" w:hAnsi="Tahoma" w:cs="Tahoma"/>
        </w:rPr>
        <w:t xml:space="preserve">ykaz </w:t>
      </w:r>
      <w:r w:rsidR="00CA6A38" w:rsidRPr="00867550">
        <w:rPr>
          <w:rStyle w:val="FontStyle50"/>
          <w:rFonts w:ascii="Tahoma" w:hAnsi="Tahoma" w:cs="Tahoma"/>
        </w:rPr>
        <w:t>Cen</w:t>
      </w:r>
    </w:p>
    <w:p w:rsidR="00E5415D" w:rsidRPr="00867550" w:rsidRDefault="00E5415D" w:rsidP="00800EB0">
      <w:pPr>
        <w:pStyle w:val="Style11"/>
        <w:widowControl/>
        <w:tabs>
          <w:tab w:val="left" w:pos="763"/>
        </w:tabs>
        <w:rPr>
          <w:rStyle w:val="FontStyle50"/>
          <w:rFonts w:ascii="Tahoma" w:hAnsi="Tahoma" w:cs="Tahoma"/>
        </w:rPr>
      </w:pPr>
    </w:p>
    <w:p w:rsidR="00C82BF2" w:rsidRPr="00867550" w:rsidRDefault="00751DBE" w:rsidP="00800EB0">
      <w:pPr>
        <w:pStyle w:val="Nagwek3"/>
        <w:spacing w:line="360" w:lineRule="auto"/>
        <w:rPr>
          <w:rStyle w:val="FontStyle49"/>
          <w:rFonts w:ascii="Tahoma" w:hAnsi="Tahoma" w:cs="Tahoma"/>
          <w:b/>
        </w:rPr>
      </w:pPr>
      <w:bookmarkStart w:id="19" w:name="_Toc448480815"/>
      <w:r w:rsidRPr="00867550">
        <w:rPr>
          <w:rStyle w:val="FontStyle49"/>
          <w:rFonts w:ascii="Tahoma" w:hAnsi="Tahoma" w:cs="Tahoma"/>
          <w:b/>
        </w:rPr>
        <w:t xml:space="preserve">2.5. </w:t>
      </w:r>
      <w:r w:rsidR="00C82BF2" w:rsidRPr="00867550">
        <w:rPr>
          <w:rStyle w:val="FontStyle49"/>
          <w:rFonts w:ascii="Tahoma" w:hAnsi="Tahoma" w:cs="Tahoma"/>
          <w:b/>
        </w:rPr>
        <w:t>Wymagania dotyczące dokumentacji projektowej Wykonawcy</w:t>
      </w:r>
      <w:bookmarkEnd w:id="19"/>
    </w:p>
    <w:p w:rsidR="00C82BF2" w:rsidRPr="00867550" w:rsidRDefault="00C82BF2" w:rsidP="00800EB0">
      <w:pPr>
        <w:pStyle w:val="Style7"/>
        <w:widowControl/>
        <w:spacing w:line="360" w:lineRule="auto"/>
        <w:jc w:val="both"/>
        <w:rPr>
          <w:rStyle w:val="FontStyle50"/>
          <w:rFonts w:ascii="Tahoma" w:hAnsi="Tahoma" w:cs="Tahoma"/>
        </w:rPr>
      </w:pPr>
      <w:r w:rsidRPr="00867550">
        <w:rPr>
          <w:rStyle w:val="FontStyle50"/>
          <w:rFonts w:ascii="Tahoma" w:hAnsi="Tahoma" w:cs="Tahoma"/>
        </w:rPr>
        <w:t>Po podpisaniu umowy Wykonawca opracuje dokumentację projektową obejmującą wszystkie branże wchodzące w skład przedmiotowej inwestycji wszystkie obiekty oraz urządzenia wchodzące w skład inwestycji (w tym drogowe, inżynierskie, infrastruktury technicznej i inne) i na jej podstawie uzyska zgodę właściwego organu na prowadzenie robót.</w:t>
      </w:r>
    </w:p>
    <w:p w:rsidR="006F0428" w:rsidRPr="00867550" w:rsidRDefault="006F0428" w:rsidP="006F0428">
      <w:pPr>
        <w:pStyle w:val="Style7"/>
        <w:widowControl/>
        <w:spacing w:line="240" w:lineRule="auto"/>
        <w:jc w:val="both"/>
        <w:rPr>
          <w:rStyle w:val="FontStyle50"/>
          <w:rFonts w:ascii="Tahoma" w:hAnsi="Tahoma" w:cs="Tahoma"/>
        </w:rPr>
      </w:pPr>
    </w:p>
    <w:p w:rsidR="00C82BF2" w:rsidRPr="00867550" w:rsidRDefault="00C82BF2" w:rsidP="006F0428">
      <w:pPr>
        <w:pStyle w:val="Style7"/>
        <w:widowControl/>
        <w:spacing w:line="360" w:lineRule="auto"/>
        <w:jc w:val="both"/>
        <w:rPr>
          <w:rStyle w:val="FontStyle50"/>
          <w:rFonts w:ascii="Tahoma" w:hAnsi="Tahoma" w:cs="Tahoma"/>
        </w:rPr>
      </w:pPr>
      <w:r w:rsidRPr="00867550">
        <w:rPr>
          <w:rStyle w:val="FontStyle50"/>
          <w:rFonts w:ascii="Tahoma" w:hAnsi="Tahoma" w:cs="Tahoma"/>
        </w:rPr>
        <w:t>Mapa do celów projektowych musi być zaktualizowana do stanu rzeczywistego i przyjęta do odpowiedniej jednostki zasobu geodezyjnego jako mapa mogąca służyć do celów projektowych.</w:t>
      </w:r>
    </w:p>
    <w:p w:rsidR="00EF38C9" w:rsidRDefault="00EF38C9" w:rsidP="006F0428">
      <w:pPr>
        <w:pStyle w:val="Style10"/>
        <w:widowControl/>
        <w:spacing w:line="360" w:lineRule="auto"/>
        <w:jc w:val="both"/>
        <w:rPr>
          <w:rStyle w:val="FontStyle49"/>
          <w:rFonts w:ascii="Tahoma" w:hAnsi="Tahoma" w:cs="Tahoma"/>
        </w:rPr>
      </w:pPr>
      <w:r w:rsidRPr="00867550">
        <w:rPr>
          <w:rStyle w:val="FontStyle49"/>
          <w:rFonts w:ascii="Tahoma" w:hAnsi="Tahoma" w:cs="Tahoma"/>
        </w:rPr>
        <w:t>Wykonawca jest zobowiązany do przygotowania dokumentacji podziałowej, po wcześniejszej akceptacji Zamawiającego.</w:t>
      </w:r>
    </w:p>
    <w:p w:rsidR="0018128A" w:rsidRPr="00867550" w:rsidRDefault="0018128A" w:rsidP="006F0428">
      <w:pPr>
        <w:pStyle w:val="Style10"/>
        <w:widowControl/>
        <w:spacing w:line="360" w:lineRule="auto"/>
        <w:jc w:val="both"/>
        <w:rPr>
          <w:rStyle w:val="FontStyle49"/>
          <w:rFonts w:ascii="Tahoma" w:hAnsi="Tahoma" w:cs="Tahoma"/>
        </w:rPr>
      </w:pPr>
      <w:r>
        <w:rPr>
          <w:rStyle w:val="FontStyle49"/>
          <w:rFonts w:ascii="Tahoma" w:hAnsi="Tahoma" w:cs="Tahoma"/>
        </w:rPr>
        <w:t>Zamawiający posiada projekty podziału wykonane w roku 2015 i obejmujące teren gminy Lipno. Przedmiotowe projekty podziału zostaną przekazane Wykonawcy w celu ewentualnego wykorzystania.</w:t>
      </w:r>
    </w:p>
    <w:p w:rsidR="00C82BF2" w:rsidRPr="00867550" w:rsidRDefault="00C82BF2" w:rsidP="00033B3A">
      <w:pPr>
        <w:pStyle w:val="Style10"/>
        <w:widowControl/>
        <w:rPr>
          <w:rFonts w:ascii="Tahoma" w:hAnsi="Tahoma" w:cs="Tahoma"/>
          <w:sz w:val="20"/>
          <w:szCs w:val="20"/>
        </w:rPr>
      </w:pPr>
    </w:p>
    <w:p w:rsidR="00C82BF2" w:rsidRPr="00867550" w:rsidRDefault="00C82BF2" w:rsidP="006907E1">
      <w:pPr>
        <w:pStyle w:val="Style10"/>
        <w:widowControl/>
        <w:spacing w:before="19"/>
        <w:jc w:val="both"/>
        <w:rPr>
          <w:rStyle w:val="FontStyle49"/>
          <w:rFonts w:ascii="Tahoma" w:hAnsi="Tahoma" w:cs="Tahoma"/>
        </w:rPr>
      </w:pPr>
      <w:r w:rsidRPr="00867550">
        <w:rPr>
          <w:rStyle w:val="FontStyle49"/>
          <w:rFonts w:ascii="Tahoma" w:hAnsi="Tahoma" w:cs="Tahoma"/>
        </w:rPr>
        <w:t>2.</w:t>
      </w:r>
      <w:r w:rsidR="006907E1" w:rsidRPr="00867550">
        <w:rPr>
          <w:rStyle w:val="FontStyle49"/>
          <w:rFonts w:ascii="Tahoma" w:hAnsi="Tahoma" w:cs="Tahoma"/>
        </w:rPr>
        <w:t>5</w:t>
      </w:r>
      <w:r w:rsidRPr="00867550">
        <w:rPr>
          <w:rStyle w:val="FontStyle49"/>
          <w:rFonts w:ascii="Tahoma" w:hAnsi="Tahoma" w:cs="Tahoma"/>
        </w:rPr>
        <w:t>.1. Projekty budowlane i wykonawcze</w:t>
      </w:r>
    </w:p>
    <w:p w:rsidR="00FD72FB" w:rsidRPr="00867550" w:rsidRDefault="00FD72FB" w:rsidP="006907E1">
      <w:pPr>
        <w:pStyle w:val="Style10"/>
        <w:widowControl/>
        <w:spacing w:before="19"/>
        <w:jc w:val="both"/>
        <w:rPr>
          <w:rStyle w:val="FontStyle49"/>
          <w:rFonts w:ascii="Tahoma" w:hAnsi="Tahoma" w:cs="Tahoma"/>
          <w:b w:val="0"/>
        </w:rPr>
      </w:pPr>
    </w:p>
    <w:p w:rsidR="00FD72FB" w:rsidRPr="00867550" w:rsidRDefault="00FD72FB" w:rsidP="00FD72FB">
      <w:pPr>
        <w:pStyle w:val="Style18"/>
        <w:widowControl/>
        <w:spacing w:line="360" w:lineRule="auto"/>
        <w:rPr>
          <w:rStyle w:val="FontStyle49"/>
          <w:rFonts w:ascii="Tahoma" w:hAnsi="Tahoma" w:cs="Tahoma"/>
        </w:rPr>
      </w:pPr>
      <w:r w:rsidRPr="00867550">
        <w:rPr>
          <w:rStyle w:val="FontStyle49"/>
          <w:rFonts w:ascii="Tahoma" w:hAnsi="Tahoma" w:cs="Tahoma"/>
        </w:rPr>
        <w:t>Projekty budowlane i wykonawcze muszą być przedstawione do akceptacji Zamawiającemu.</w:t>
      </w:r>
    </w:p>
    <w:p w:rsidR="00C82BF2" w:rsidRPr="00867550" w:rsidRDefault="00C82BF2" w:rsidP="006907E1">
      <w:pPr>
        <w:pStyle w:val="Style7"/>
        <w:widowControl/>
        <w:spacing w:line="240" w:lineRule="exact"/>
        <w:jc w:val="both"/>
        <w:rPr>
          <w:rFonts w:ascii="Tahoma" w:hAnsi="Tahoma" w:cs="Tahoma"/>
          <w:sz w:val="20"/>
          <w:szCs w:val="20"/>
        </w:rPr>
      </w:pPr>
    </w:p>
    <w:p w:rsidR="00C82BF2" w:rsidRPr="00867550" w:rsidRDefault="006907E1" w:rsidP="00A95316">
      <w:pPr>
        <w:pStyle w:val="Style7"/>
        <w:widowControl/>
        <w:spacing w:line="360" w:lineRule="auto"/>
        <w:ind w:left="426" w:hanging="426"/>
        <w:jc w:val="both"/>
        <w:rPr>
          <w:rStyle w:val="FontStyle50"/>
          <w:rFonts w:ascii="Tahoma" w:hAnsi="Tahoma" w:cs="Tahoma"/>
        </w:rPr>
      </w:pPr>
      <w:r w:rsidRPr="00867550">
        <w:rPr>
          <w:rStyle w:val="FontStyle50"/>
          <w:rFonts w:ascii="Tahoma" w:hAnsi="Tahoma" w:cs="Tahoma"/>
          <w:b/>
        </w:rPr>
        <w:t>a)</w:t>
      </w:r>
      <w:r w:rsidRPr="00867550">
        <w:rPr>
          <w:rStyle w:val="FontStyle50"/>
          <w:rFonts w:ascii="Tahoma" w:hAnsi="Tahoma" w:cs="Tahoma"/>
        </w:rPr>
        <w:tab/>
      </w:r>
      <w:r w:rsidR="00C82BF2" w:rsidRPr="00867550">
        <w:rPr>
          <w:rStyle w:val="FontStyle50"/>
          <w:rFonts w:ascii="Tahoma" w:hAnsi="Tahoma" w:cs="Tahoma"/>
        </w:rPr>
        <w:t>Projekty budowlane i wykonawcze powinny uwzględniać wszystkie elementy planowanej inwestycji oraz stan prawny na dzień przekazania dokumentacji Zamawiającemu.</w:t>
      </w:r>
    </w:p>
    <w:p w:rsidR="00C82BF2" w:rsidRPr="00867550" w:rsidRDefault="006907E1" w:rsidP="00A95316">
      <w:pPr>
        <w:pStyle w:val="Style7"/>
        <w:widowControl/>
        <w:spacing w:line="360" w:lineRule="auto"/>
        <w:ind w:left="426" w:hanging="426"/>
        <w:jc w:val="both"/>
        <w:rPr>
          <w:rStyle w:val="FontStyle50"/>
          <w:rFonts w:ascii="Tahoma" w:hAnsi="Tahoma" w:cs="Tahoma"/>
        </w:rPr>
      </w:pPr>
      <w:r w:rsidRPr="00867550">
        <w:rPr>
          <w:rStyle w:val="FontStyle50"/>
          <w:rFonts w:ascii="Tahoma" w:hAnsi="Tahoma" w:cs="Tahoma"/>
          <w:b/>
        </w:rPr>
        <w:t>b)</w:t>
      </w:r>
      <w:r w:rsidRPr="00867550">
        <w:rPr>
          <w:rStyle w:val="FontStyle50"/>
          <w:rFonts w:ascii="Tahoma" w:hAnsi="Tahoma" w:cs="Tahoma"/>
        </w:rPr>
        <w:tab/>
      </w:r>
      <w:r w:rsidR="008B02DE" w:rsidRPr="00867550">
        <w:rPr>
          <w:rFonts w:ascii="Tahoma" w:hAnsi="Tahoma" w:cs="Tahoma"/>
          <w:bCs/>
          <w:sz w:val="20"/>
          <w:szCs w:val="20"/>
        </w:rPr>
        <w:t>Zamawiający dopuszcza wykonanie pewnych elementów inwestycji w ramach zgłoszenia przed uzyskaniem decyzji ZRID</w:t>
      </w:r>
      <w:r w:rsidRPr="00867550">
        <w:rPr>
          <w:rStyle w:val="FontStyle50"/>
          <w:rFonts w:ascii="Tahoma" w:hAnsi="Tahoma" w:cs="Tahoma"/>
        </w:rPr>
        <w:t>.</w:t>
      </w:r>
    </w:p>
    <w:p w:rsidR="00C82BF2" w:rsidRPr="00867550" w:rsidRDefault="006907E1" w:rsidP="00A95316">
      <w:pPr>
        <w:pStyle w:val="Style7"/>
        <w:widowControl/>
        <w:tabs>
          <w:tab w:val="left" w:pos="426"/>
        </w:tabs>
        <w:spacing w:line="360" w:lineRule="auto"/>
        <w:rPr>
          <w:rStyle w:val="FontStyle50"/>
          <w:rFonts w:ascii="Tahoma" w:hAnsi="Tahoma" w:cs="Tahoma"/>
        </w:rPr>
      </w:pPr>
      <w:r w:rsidRPr="00867550">
        <w:rPr>
          <w:rStyle w:val="FontStyle71"/>
          <w:rFonts w:ascii="Tahoma" w:hAnsi="Tahoma" w:cs="Tahoma"/>
          <w:b/>
          <w:i w:val="0"/>
          <w:spacing w:val="20"/>
        </w:rPr>
        <w:t>c)</w:t>
      </w:r>
      <w:r w:rsidRPr="00867550">
        <w:rPr>
          <w:rStyle w:val="FontStyle71"/>
          <w:rFonts w:ascii="Tahoma" w:hAnsi="Tahoma" w:cs="Tahoma"/>
          <w:spacing w:val="20"/>
        </w:rPr>
        <w:tab/>
      </w:r>
      <w:r w:rsidR="00C82BF2" w:rsidRPr="00867550">
        <w:rPr>
          <w:rStyle w:val="FontStyle50"/>
          <w:rFonts w:ascii="Tahoma" w:hAnsi="Tahoma" w:cs="Tahoma"/>
        </w:rPr>
        <w:t>Projekty budowlane i wykonawcze powinn</w:t>
      </w:r>
      <w:r w:rsidR="00DC314C" w:rsidRPr="00867550">
        <w:rPr>
          <w:rStyle w:val="FontStyle50"/>
          <w:rFonts w:ascii="Tahoma" w:hAnsi="Tahoma" w:cs="Tahoma"/>
        </w:rPr>
        <w:t>y zostać opracowane w oparciu o</w:t>
      </w:r>
      <w:r w:rsidR="00C82BF2" w:rsidRPr="00867550">
        <w:rPr>
          <w:rStyle w:val="FontStyle50"/>
          <w:rFonts w:ascii="Tahoma" w:hAnsi="Tahoma" w:cs="Tahoma"/>
        </w:rPr>
        <w:t>:</w:t>
      </w:r>
    </w:p>
    <w:p w:rsidR="006907E1" w:rsidRPr="00867550" w:rsidRDefault="00C82BF2" w:rsidP="005058E8">
      <w:pPr>
        <w:pStyle w:val="Style11"/>
        <w:widowControl/>
        <w:numPr>
          <w:ilvl w:val="0"/>
          <w:numId w:val="9"/>
        </w:numPr>
        <w:tabs>
          <w:tab w:val="left" w:pos="709"/>
          <w:tab w:val="left" w:pos="851"/>
        </w:tabs>
        <w:spacing w:line="360" w:lineRule="auto"/>
        <w:ind w:hanging="294"/>
        <w:jc w:val="both"/>
        <w:rPr>
          <w:rStyle w:val="FontStyle50"/>
          <w:rFonts w:ascii="Tahoma" w:hAnsi="Tahoma" w:cs="Tahoma"/>
        </w:rPr>
      </w:pPr>
      <w:r w:rsidRPr="00867550">
        <w:rPr>
          <w:rStyle w:val="FontStyle50"/>
          <w:rFonts w:ascii="Tahoma" w:hAnsi="Tahoma" w:cs="Tahoma"/>
        </w:rPr>
        <w:t>niniejszy Program funkcjonalno-użytkowy</w:t>
      </w:r>
      <w:r w:rsidR="00234FD9" w:rsidRPr="00867550">
        <w:rPr>
          <w:rStyle w:val="FontStyle50"/>
          <w:rFonts w:ascii="Tahoma" w:hAnsi="Tahoma" w:cs="Tahoma"/>
        </w:rPr>
        <w:t>,</w:t>
      </w:r>
    </w:p>
    <w:p w:rsidR="006F0428" w:rsidRPr="00867550" w:rsidRDefault="006F0428" w:rsidP="005058E8">
      <w:pPr>
        <w:pStyle w:val="Style11"/>
        <w:widowControl/>
        <w:numPr>
          <w:ilvl w:val="0"/>
          <w:numId w:val="9"/>
        </w:numPr>
        <w:tabs>
          <w:tab w:val="left" w:pos="709"/>
          <w:tab w:val="left" w:pos="851"/>
        </w:tabs>
        <w:spacing w:line="360" w:lineRule="auto"/>
        <w:ind w:hanging="294"/>
        <w:jc w:val="both"/>
        <w:rPr>
          <w:rStyle w:val="FontStyle50"/>
          <w:rFonts w:ascii="Tahoma" w:hAnsi="Tahoma" w:cs="Tahoma"/>
        </w:rPr>
      </w:pPr>
      <w:r w:rsidRPr="00867550">
        <w:rPr>
          <w:rStyle w:val="FontStyle50"/>
          <w:rFonts w:ascii="Tahoma" w:hAnsi="Tahoma" w:cs="Tahoma"/>
        </w:rPr>
        <w:t>decyzję o środowiskowych uwarunkowaniach,</w:t>
      </w:r>
    </w:p>
    <w:p w:rsidR="006F0428" w:rsidRPr="00867550" w:rsidRDefault="00C82BF2" w:rsidP="005058E8">
      <w:pPr>
        <w:pStyle w:val="Style11"/>
        <w:widowControl/>
        <w:numPr>
          <w:ilvl w:val="0"/>
          <w:numId w:val="9"/>
        </w:numPr>
        <w:tabs>
          <w:tab w:val="left" w:pos="426"/>
          <w:tab w:val="left" w:pos="709"/>
        </w:tabs>
        <w:spacing w:line="360" w:lineRule="auto"/>
        <w:ind w:left="709" w:hanging="283"/>
        <w:jc w:val="both"/>
        <w:rPr>
          <w:rStyle w:val="FontStyle50"/>
          <w:rFonts w:ascii="Tahoma" w:hAnsi="Tahoma" w:cs="Tahoma"/>
        </w:rPr>
      </w:pPr>
      <w:r w:rsidRPr="00867550">
        <w:rPr>
          <w:rStyle w:val="FontStyle50"/>
          <w:rFonts w:ascii="Tahoma" w:hAnsi="Tahoma" w:cs="Tahoma"/>
        </w:rPr>
        <w:t>pozyskane przez Wykonawcę uzgodnienia, opinie i decyzje wymagane przez obowiązujące przepisy</w:t>
      </w:r>
      <w:r w:rsidR="006F0428" w:rsidRPr="00867550">
        <w:rPr>
          <w:rStyle w:val="FontStyle50"/>
          <w:rFonts w:ascii="Tahoma" w:hAnsi="Tahoma" w:cs="Tahoma"/>
        </w:rPr>
        <w:t>,</w:t>
      </w:r>
    </w:p>
    <w:p w:rsidR="00C82BF2" w:rsidRPr="00867550" w:rsidRDefault="0054506F" w:rsidP="00A95316">
      <w:pPr>
        <w:pStyle w:val="Style7"/>
        <w:widowControl/>
        <w:tabs>
          <w:tab w:val="left" w:pos="426"/>
        </w:tabs>
        <w:spacing w:line="360" w:lineRule="auto"/>
        <w:ind w:left="226" w:hanging="226"/>
        <w:rPr>
          <w:rStyle w:val="FontStyle50"/>
          <w:rFonts w:ascii="Tahoma" w:hAnsi="Tahoma" w:cs="Tahoma"/>
        </w:rPr>
      </w:pPr>
      <w:r w:rsidRPr="00867550">
        <w:rPr>
          <w:rStyle w:val="FontStyle50"/>
          <w:rFonts w:ascii="Tahoma" w:hAnsi="Tahoma" w:cs="Tahoma"/>
          <w:b/>
        </w:rPr>
        <w:lastRenderedPageBreak/>
        <w:t>d)</w:t>
      </w:r>
      <w:r w:rsidRPr="00867550">
        <w:rPr>
          <w:rStyle w:val="FontStyle50"/>
          <w:rFonts w:ascii="Tahoma" w:hAnsi="Tahoma" w:cs="Tahoma"/>
        </w:rPr>
        <w:t xml:space="preserve"> </w:t>
      </w:r>
      <w:r w:rsidRPr="00867550">
        <w:rPr>
          <w:rStyle w:val="FontStyle50"/>
          <w:rFonts w:ascii="Tahoma" w:hAnsi="Tahoma" w:cs="Tahoma"/>
        </w:rPr>
        <w:tab/>
      </w:r>
      <w:r w:rsidR="00C82BF2" w:rsidRPr="00867550">
        <w:rPr>
          <w:rStyle w:val="FontStyle50"/>
          <w:rFonts w:ascii="Tahoma" w:hAnsi="Tahoma" w:cs="Tahoma"/>
        </w:rPr>
        <w:t>Projekty winny być opracowane na podstawie :</w:t>
      </w:r>
    </w:p>
    <w:p w:rsidR="006907E1" w:rsidRPr="00867550" w:rsidRDefault="00A95316" w:rsidP="005058E8">
      <w:pPr>
        <w:pStyle w:val="Style19"/>
        <w:widowControl/>
        <w:numPr>
          <w:ilvl w:val="0"/>
          <w:numId w:val="10"/>
        </w:numPr>
        <w:tabs>
          <w:tab w:val="left" w:pos="709"/>
          <w:tab w:val="left" w:pos="851"/>
        </w:tabs>
        <w:spacing w:line="360" w:lineRule="auto"/>
        <w:ind w:left="709" w:hanging="283"/>
        <w:jc w:val="both"/>
        <w:rPr>
          <w:rStyle w:val="FontStyle50"/>
          <w:rFonts w:ascii="Tahoma" w:hAnsi="Tahoma" w:cs="Tahoma"/>
        </w:rPr>
      </w:pPr>
      <w:r w:rsidRPr="00867550">
        <w:rPr>
          <w:rStyle w:val="FontStyle50"/>
          <w:rFonts w:ascii="Tahoma" w:hAnsi="Tahoma" w:cs="Tahoma"/>
        </w:rPr>
        <w:t xml:space="preserve">aktualnych map </w:t>
      </w:r>
      <w:proofErr w:type="spellStart"/>
      <w:r w:rsidRPr="00867550">
        <w:rPr>
          <w:rStyle w:val="FontStyle50"/>
          <w:rFonts w:ascii="Tahoma" w:hAnsi="Tahoma" w:cs="Tahoma"/>
        </w:rPr>
        <w:t>sytuacyjno</w:t>
      </w:r>
      <w:proofErr w:type="spellEnd"/>
      <w:r w:rsidRPr="00867550">
        <w:rPr>
          <w:rStyle w:val="FontStyle50"/>
          <w:rFonts w:ascii="Tahoma" w:hAnsi="Tahoma" w:cs="Tahoma"/>
        </w:rPr>
        <w:t xml:space="preserve"> - </w:t>
      </w:r>
      <w:r w:rsidR="00C82BF2" w:rsidRPr="00867550">
        <w:rPr>
          <w:rStyle w:val="FontStyle50"/>
          <w:rFonts w:ascii="Tahoma" w:hAnsi="Tahoma" w:cs="Tahoma"/>
        </w:rPr>
        <w:t>wysokośc</w:t>
      </w:r>
      <w:r w:rsidR="006907E1" w:rsidRPr="00867550">
        <w:rPr>
          <w:rStyle w:val="FontStyle50"/>
          <w:rFonts w:ascii="Tahoma" w:hAnsi="Tahoma" w:cs="Tahoma"/>
        </w:rPr>
        <w:t xml:space="preserve">iowych i ewidencyjnych do celów </w:t>
      </w:r>
      <w:r w:rsidR="00C82BF2" w:rsidRPr="00867550">
        <w:rPr>
          <w:rStyle w:val="FontStyle50"/>
          <w:rFonts w:ascii="Tahoma" w:hAnsi="Tahoma" w:cs="Tahoma"/>
        </w:rPr>
        <w:t>projektowych,</w:t>
      </w:r>
    </w:p>
    <w:p w:rsidR="00C82BF2" w:rsidRPr="00867550" w:rsidRDefault="00A95316" w:rsidP="005058E8">
      <w:pPr>
        <w:pStyle w:val="Style19"/>
        <w:widowControl/>
        <w:numPr>
          <w:ilvl w:val="0"/>
          <w:numId w:val="10"/>
        </w:numPr>
        <w:tabs>
          <w:tab w:val="left" w:pos="709"/>
        </w:tabs>
        <w:spacing w:line="360" w:lineRule="auto"/>
        <w:ind w:left="709" w:hanging="283"/>
        <w:jc w:val="both"/>
        <w:rPr>
          <w:rStyle w:val="FontStyle50"/>
          <w:rFonts w:ascii="Tahoma" w:hAnsi="Tahoma" w:cs="Tahoma"/>
        </w:rPr>
      </w:pPr>
      <w:r w:rsidRPr="00867550">
        <w:rPr>
          <w:rStyle w:val="FontStyle50"/>
          <w:rFonts w:ascii="Tahoma" w:hAnsi="Tahoma" w:cs="Tahoma"/>
        </w:rPr>
        <w:t xml:space="preserve">własnych pomiarów </w:t>
      </w:r>
      <w:proofErr w:type="spellStart"/>
      <w:r w:rsidRPr="00867550">
        <w:rPr>
          <w:rStyle w:val="FontStyle50"/>
          <w:rFonts w:ascii="Tahoma" w:hAnsi="Tahoma" w:cs="Tahoma"/>
        </w:rPr>
        <w:t>sytuacyjno</w:t>
      </w:r>
      <w:proofErr w:type="spellEnd"/>
      <w:r w:rsidRPr="00867550">
        <w:rPr>
          <w:rStyle w:val="FontStyle50"/>
          <w:rFonts w:ascii="Tahoma" w:hAnsi="Tahoma" w:cs="Tahoma"/>
        </w:rPr>
        <w:t xml:space="preserve"> - </w:t>
      </w:r>
      <w:r w:rsidR="00C82BF2" w:rsidRPr="00867550">
        <w:rPr>
          <w:rStyle w:val="FontStyle50"/>
          <w:rFonts w:ascii="Tahoma" w:hAnsi="Tahoma" w:cs="Tahoma"/>
        </w:rPr>
        <w:t xml:space="preserve">wysokościowych stanowiących podstawę do </w:t>
      </w:r>
      <w:r w:rsidR="006907E1" w:rsidRPr="00867550">
        <w:rPr>
          <w:rStyle w:val="FontStyle50"/>
          <w:rFonts w:ascii="Tahoma" w:hAnsi="Tahoma" w:cs="Tahoma"/>
        </w:rPr>
        <w:tab/>
      </w:r>
      <w:r w:rsidR="00C82BF2" w:rsidRPr="00867550">
        <w:rPr>
          <w:rStyle w:val="FontStyle50"/>
          <w:rFonts w:ascii="Tahoma" w:hAnsi="Tahoma" w:cs="Tahoma"/>
        </w:rPr>
        <w:t>opracowania elementów dokumentacji.</w:t>
      </w:r>
    </w:p>
    <w:p w:rsidR="00C82BF2" w:rsidRPr="00867550" w:rsidRDefault="00D13A2D" w:rsidP="00042E1C">
      <w:pPr>
        <w:pStyle w:val="Style8"/>
        <w:widowControl/>
        <w:tabs>
          <w:tab w:val="left" w:pos="142"/>
          <w:tab w:val="left" w:pos="426"/>
        </w:tabs>
        <w:spacing w:line="360" w:lineRule="auto"/>
        <w:ind w:left="425" w:right="-28" w:hanging="391"/>
        <w:jc w:val="both"/>
        <w:rPr>
          <w:rStyle w:val="FontStyle50"/>
          <w:rFonts w:ascii="Tahoma" w:hAnsi="Tahoma" w:cs="Tahoma"/>
        </w:rPr>
      </w:pPr>
      <w:r w:rsidRPr="00867550">
        <w:rPr>
          <w:rStyle w:val="FontStyle49"/>
          <w:rFonts w:ascii="Tahoma" w:hAnsi="Tahoma" w:cs="Tahoma"/>
        </w:rPr>
        <w:t>e)</w:t>
      </w:r>
      <w:r w:rsidR="00C82BF2" w:rsidRPr="00867550">
        <w:rPr>
          <w:rStyle w:val="FontStyle49"/>
          <w:rFonts w:ascii="Tahoma" w:hAnsi="Tahoma" w:cs="Tahoma"/>
          <w:b w:val="0"/>
        </w:rPr>
        <w:tab/>
        <w:t>Szczegółowe specyfikacje techniczne</w:t>
      </w:r>
      <w:r w:rsidR="00A95316" w:rsidRPr="00867550">
        <w:rPr>
          <w:rStyle w:val="FontStyle49"/>
          <w:rFonts w:ascii="Tahoma" w:hAnsi="Tahoma" w:cs="Tahoma"/>
        </w:rPr>
        <w:t xml:space="preserve"> - </w:t>
      </w:r>
      <w:r w:rsidR="00C82BF2" w:rsidRPr="00867550">
        <w:rPr>
          <w:rStyle w:val="FontStyle50"/>
          <w:rFonts w:ascii="Tahoma" w:hAnsi="Tahoma" w:cs="Tahoma"/>
        </w:rPr>
        <w:t>opracować w układzie obejmującym</w:t>
      </w:r>
      <w:r w:rsidR="00D931CB" w:rsidRPr="00867550">
        <w:rPr>
          <w:rStyle w:val="FontStyle50"/>
          <w:rFonts w:ascii="Tahoma" w:hAnsi="Tahoma" w:cs="Tahoma"/>
        </w:rPr>
        <w:t xml:space="preserve"> </w:t>
      </w:r>
      <w:r w:rsidR="00C82BF2" w:rsidRPr="00867550">
        <w:rPr>
          <w:rStyle w:val="FontStyle50"/>
          <w:rFonts w:ascii="Tahoma" w:hAnsi="Tahoma" w:cs="Tahoma"/>
        </w:rPr>
        <w:t>wszystkie występujące w</w:t>
      </w:r>
      <w:r w:rsidR="00BD2D5F" w:rsidRPr="00867550">
        <w:rPr>
          <w:rStyle w:val="FontStyle50"/>
          <w:rFonts w:ascii="Tahoma" w:hAnsi="Tahoma" w:cs="Tahoma"/>
        </w:rPr>
        <w:t xml:space="preserve"> przedmiocie zamówienia roboty, </w:t>
      </w:r>
      <w:r w:rsidR="00C82BF2" w:rsidRPr="00867550">
        <w:rPr>
          <w:rStyle w:val="FontStyle50"/>
          <w:rFonts w:ascii="Tahoma" w:hAnsi="Tahoma" w:cs="Tahoma"/>
        </w:rPr>
        <w:t xml:space="preserve">w oparciu o </w:t>
      </w:r>
      <w:r w:rsidR="00AC031C" w:rsidRPr="00867550">
        <w:rPr>
          <w:rStyle w:val="FontStyle50"/>
          <w:rFonts w:ascii="Tahoma" w:hAnsi="Tahoma" w:cs="Tahoma"/>
        </w:rPr>
        <w:t>aktualne Ogólne Specyfikacje Techniczne opracowane przez Branżowy Zakład Doświadczalny Budownictwa Drogowego i Mostowego dla</w:t>
      </w:r>
      <w:r w:rsidR="00042E1C" w:rsidRPr="00867550">
        <w:rPr>
          <w:rStyle w:val="FontStyle50"/>
          <w:rFonts w:ascii="Tahoma" w:hAnsi="Tahoma" w:cs="Tahoma"/>
        </w:rPr>
        <w:t xml:space="preserve"> </w:t>
      </w:r>
      <w:r w:rsidR="00A95316" w:rsidRPr="00867550">
        <w:rPr>
          <w:rStyle w:val="FontStyle50"/>
          <w:rFonts w:ascii="Tahoma" w:hAnsi="Tahoma" w:cs="Tahoma"/>
        </w:rPr>
        <w:t xml:space="preserve">GDDKiA </w:t>
      </w:r>
      <w:r w:rsidR="00C82BF2" w:rsidRPr="00867550">
        <w:rPr>
          <w:rStyle w:val="FontStyle50"/>
          <w:rFonts w:ascii="Tahoma" w:hAnsi="Tahoma" w:cs="Tahoma"/>
        </w:rPr>
        <w:t>o</w:t>
      </w:r>
      <w:r w:rsidR="00A95316" w:rsidRPr="00867550">
        <w:rPr>
          <w:rStyle w:val="FontStyle50"/>
          <w:rFonts w:ascii="Tahoma" w:hAnsi="Tahoma" w:cs="Tahoma"/>
        </w:rPr>
        <w:t>raz</w:t>
      </w:r>
      <w:r w:rsidR="00465AEF" w:rsidRPr="00867550">
        <w:rPr>
          <w:rStyle w:val="FontStyle50"/>
          <w:rFonts w:ascii="Tahoma" w:hAnsi="Tahoma" w:cs="Tahoma"/>
        </w:rPr>
        <w:t xml:space="preserve"> </w:t>
      </w:r>
      <w:proofErr w:type="spellStart"/>
      <w:r w:rsidR="00A95316" w:rsidRPr="00867550">
        <w:rPr>
          <w:rStyle w:val="FontStyle50"/>
          <w:rFonts w:ascii="Tahoma" w:hAnsi="Tahoma" w:cs="Tahoma"/>
        </w:rPr>
        <w:t>WWiORB</w:t>
      </w:r>
      <w:proofErr w:type="spellEnd"/>
      <w:r w:rsidR="00A95316" w:rsidRPr="00867550">
        <w:rPr>
          <w:rStyle w:val="FontStyle50"/>
          <w:rFonts w:ascii="Tahoma" w:hAnsi="Tahoma" w:cs="Tahoma"/>
        </w:rPr>
        <w:t xml:space="preserve"> </w:t>
      </w:r>
      <w:r w:rsidR="00016575" w:rsidRPr="00867550">
        <w:rPr>
          <w:rStyle w:val="FontStyle50"/>
          <w:rFonts w:ascii="Tahoma" w:hAnsi="Tahoma" w:cs="Tahoma"/>
        </w:rPr>
        <w:t>(</w:t>
      </w:r>
      <w:r w:rsidR="002823C6" w:rsidRPr="00867550">
        <w:rPr>
          <w:rStyle w:val="FontStyle50"/>
          <w:rFonts w:ascii="Tahoma" w:hAnsi="Tahoma" w:cs="Tahoma"/>
        </w:rPr>
        <w:t>będące częścią składową niniejszego PFU</w:t>
      </w:r>
      <w:r w:rsidR="00016575" w:rsidRPr="00867550">
        <w:rPr>
          <w:rStyle w:val="FontStyle50"/>
          <w:rFonts w:ascii="Tahoma" w:hAnsi="Tahoma" w:cs="Tahoma"/>
        </w:rPr>
        <w:t>)</w:t>
      </w:r>
      <w:r w:rsidR="00C82BF2" w:rsidRPr="00867550">
        <w:rPr>
          <w:rStyle w:val="FontStyle50"/>
          <w:rFonts w:ascii="Tahoma" w:hAnsi="Tahoma" w:cs="Tahoma"/>
        </w:rPr>
        <w:t>. Spec</w:t>
      </w:r>
      <w:r w:rsidR="002823C6" w:rsidRPr="00867550">
        <w:rPr>
          <w:rStyle w:val="FontStyle50"/>
          <w:rFonts w:ascii="Tahoma" w:hAnsi="Tahoma" w:cs="Tahoma"/>
        </w:rPr>
        <w:t>y</w:t>
      </w:r>
      <w:r w:rsidR="00C82BF2" w:rsidRPr="00867550">
        <w:rPr>
          <w:rStyle w:val="FontStyle50"/>
          <w:rFonts w:ascii="Tahoma" w:hAnsi="Tahoma" w:cs="Tahoma"/>
        </w:rPr>
        <w:t>fikacje należy sporządzić w oparciu o aktualne normy</w:t>
      </w:r>
      <w:r w:rsidR="00A95316" w:rsidRPr="00867550">
        <w:rPr>
          <w:rStyle w:val="FontStyle50"/>
          <w:rFonts w:ascii="Tahoma" w:hAnsi="Tahoma" w:cs="Tahoma"/>
        </w:rPr>
        <w:t xml:space="preserve"> na dzień uzyskania decyzji </w:t>
      </w:r>
      <w:r w:rsidR="00CF1169" w:rsidRPr="00867550">
        <w:rPr>
          <w:rStyle w:val="FontStyle50"/>
          <w:rFonts w:ascii="Tahoma" w:hAnsi="Tahoma" w:cs="Tahoma"/>
        </w:rPr>
        <w:t>ZRID</w:t>
      </w:r>
      <w:r w:rsidR="00C82BF2" w:rsidRPr="00867550">
        <w:rPr>
          <w:rStyle w:val="FontStyle50"/>
          <w:rFonts w:ascii="Tahoma" w:hAnsi="Tahoma" w:cs="Tahoma"/>
        </w:rPr>
        <w:t xml:space="preserve"> (nie dopuszcza się przytaczania norm wycofanych).</w:t>
      </w:r>
    </w:p>
    <w:p w:rsidR="00C82BF2" w:rsidRPr="00867550" w:rsidRDefault="00D13A2D" w:rsidP="00042E1C">
      <w:pPr>
        <w:pStyle w:val="Style7"/>
        <w:widowControl/>
        <w:tabs>
          <w:tab w:val="left" w:pos="426"/>
        </w:tabs>
        <w:spacing w:line="360" w:lineRule="auto"/>
        <w:ind w:left="420" w:hanging="420"/>
        <w:jc w:val="both"/>
        <w:rPr>
          <w:rStyle w:val="FontStyle50"/>
          <w:rFonts w:ascii="Tahoma" w:hAnsi="Tahoma" w:cs="Tahoma"/>
        </w:rPr>
      </w:pPr>
      <w:r w:rsidRPr="00867550">
        <w:rPr>
          <w:rStyle w:val="FontStyle49"/>
          <w:rFonts w:ascii="Tahoma" w:hAnsi="Tahoma" w:cs="Tahoma"/>
        </w:rPr>
        <w:t>f</w:t>
      </w:r>
      <w:r w:rsidR="002823C6" w:rsidRPr="00867550">
        <w:rPr>
          <w:rStyle w:val="FontStyle49"/>
          <w:rFonts w:ascii="Tahoma" w:hAnsi="Tahoma" w:cs="Tahoma"/>
        </w:rPr>
        <w:t>)</w:t>
      </w:r>
      <w:r w:rsidR="00A95316" w:rsidRPr="00867550">
        <w:rPr>
          <w:rStyle w:val="FontStyle49"/>
          <w:rFonts w:ascii="Tahoma" w:hAnsi="Tahoma" w:cs="Tahoma"/>
        </w:rPr>
        <w:tab/>
      </w:r>
      <w:r w:rsidR="00C82BF2" w:rsidRPr="00867550">
        <w:rPr>
          <w:rStyle w:val="FontStyle49"/>
          <w:rFonts w:ascii="Tahoma" w:hAnsi="Tahoma" w:cs="Tahoma"/>
          <w:b w:val="0"/>
        </w:rPr>
        <w:t>Projekty budowlane i wykonawcze</w:t>
      </w:r>
      <w:r w:rsidR="00C82BF2" w:rsidRPr="00867550">
        <w:rPr>
          <w:rStyle w:val="FontStyle49"/>
          <w:rFonts w:ascii="Tahoma" w:hAnsi="Tahoma" w:cs="Tahoma"/>
        </w:rPr>
        <w:t xml:space="preserve"> </w:t>
      </w:r>
      <w:r w:rsidR="00C82BF2" w:rsidRPr="00867550">
        <w:rPr>
          <w:rStyle w:val="FontStyle50"/>
          <w:rFonts w:ascii="Tahoma" w:hAnsi="Tahoma" w:cs="Tahoma"/>
        </w:rPr>
        <w:t xml:space="preserve">winny spełniać wymagania Ustawy Prawo budowlane [1], </w:t>
      </w:r>
      <w:r w:rsidR="00042E1C" w:rsidRPr="00867550">
        <w:rPr>
          <w:rStyle w:val="FontStyle50"/>
          <w:rFonts w:ascii="Tahoma" w:hAnsi="Tahoma" w:cs="Tahoma"/>
        </w:rPr>
        <w:t>Rozporządzeń [</w:t>
      </w:r>
      <w:r w:rsidR="00C82BF2" w:rsidRPr="00867550">
        <w:rPr>
          <w:rStyle w:val="FontStyle50"/>
          <w:rFonts w:ascii="Tahoma" w:hAnsi="Tahoma" w:cs="Tahoma"/>
        </w:rPr>
        <w:t>4] i [10], innych obowiązujących rozporządzeń i ustaw oraz zawierać załączniki, decyzje i opinie, które są wymagane, zgodnie z obowiązującymi przepisami.</w:t>
      </w:r>
    </w:p>
    <w:p w:rsidR="00C82BF2" w:rsidRPr="00867550" w:rsidRDefault="00D13A2D" w:rsidP="00042E1C">
      <w:pPr>
        <w:pStyle w:val="Style7"/>
        <w:widowControl/>
        <w:tabs>
          <w:tab w:val="left" w:pos="426"/>
        </w:tabs>
        <w:spacing w:line="360" w:lineRule="auto"/>
        <w:ind w:left="420" w:hanging="420"/>
        <w:jc w:val="both"/>
        <w:rPr>
          <w:rStyle w:val="FontStyle50"/>
          <w:rFonts w:ascii="Tahoma" w:hAnsi="Tahoma" w:cs="Tahoma"/>
        </w:rPr>
      </w:pPr>
      <w:r w:rsidRPr="00867550">
        <w:rPr>
          <w:rStyle w:val="FontStyle49"/>
          <w:rFonts w:ascii="Tahoma" w:hAnsi="Tahoma" w:cs="Tahoma"/>
        </w:rPr>
        <w:t>g</w:t>
      </w:r>
      <w:r w:rsidR="002823C6" w:rsidRPr="00867550">
        <w:rPr>
          <w:rStyle w:val="FontStyle49"/>
          <w:rFonts w:ascii="Tahoma" w:hAnsi="Tahoma" w:cs="Tahoma"/>
        </w:rPr>
        <w:t>)</w:t>
      </w:r>
      <w:r w:rsidR="00A95316" w:rsidRPr="00867550">
        <w:rPr>
          <w:rStyle w:val="FontStyle49"/>
          <w:rFonts w:ascii="Tahoma" w:hAnsi="Tahoma" w:cs="Tahoma"/>
          <w:b w:val="0"/>
        </w:rPr>
        <w:tab/>
      </w:r>
      <w:r w:rsidR="00C82BF2" w:rsidRPr="00867550">
        <w:rPr>
          <w:rStyle w:val="FontStyle50"/>
          <w:rFonts w:ascii="Tahoma" w:hAnsi="Tahoma" w:cs="Tahoma"/>
        </w:rPr>
        <w:t xml:space="preserve">Projekty budowlane i wykonawcze muszą być przedstawione do akceptacji Zamawiającemu. </w:t>
      </w:r>
    </w:p>
    <w:p w:rsidR="00CC0978" w:rsidRPr="00867550" w:rsidRDefault="00CC0978" w:rsidP="00033B3A">
      <w:pPr>
        <w:pStyle w:val="Style7"/>
        <w:widowControl/>
        <w:spacing w:line="240" w:lineRule="auto"/>
        <w:jc w:val="both"/>
        <w:rPr>
          <w:rStyle w:val="FontStyle50"/>
          <w:rFonts w:ascii="Tahoma" w:hAnsi="Tahoma" w:cs="Tahoma"/>
        </w:rPr>
      </w:pPr>
    </w:p>
    <w:p w:rsidR="00C82BF2" w:rsidRPr="00867550" w:rsidRDefault="00C82BF2" w:rsidP="00751DBE">
      <w:pPr>
        <w:pStyle w:val="Nagwek3"/>
        <w:rPr>
          <w:rStyle w:val="FontStyle49"/>
          <w:rFonts w:ascii="Tahoma" w:hAnsi="Tahoma" w:cs="Tahoma"/>
          <w:b/>
        </w:rPr>
      </w:pPr>
      <w:bookmarkStart w:id="20" w:name="_Toc448480816"/>
      <w:r w:rsidRPr="00867550">
        <w:rPr>
          <w:rStyle w:val="FontStyle49"/>
          <w:rFonts w:ascii="Tahoma" w:hAnsi="Tahoma" w:cs="Tahoma"/>
          <w:b/>
        </w:rPr>
        <w:t>2.</w:t>
      </w:r>
      <w:r w:rsidR="00D13A2D" w:rsidRPr="00867550">
        <w:rPr>
          <w:rStyle w:val="FontStyle49"/>
          <w:rFonts w:ascii="Tahoma" w:hAnsi="Tahoma" w:cs="Tahoma"/>
          <w:b/>
        </w:rPr>
        <w:t>6</w:t>
      </w:r>
      <w:r w:rsidRPr="00867550">
        <w:rPr>
          <w:rStyle w:val="FontStyle49"/>
          <w:rFonts w:ascii="Tahoma" w:hAnsi="Tahoma" w:cs="Tahoma"/>
          <w:b/>
        </w:rPr>
        <w:t>.</w:t>
      </w:r>
      <w:r w:rsidR="0091775D" w:rsidRPr="00867550">
        <w:rPr>
          <w:rStyle w:val="FontStyle49"/>
          <w:rFonts w:ascii="Tahoma" w:hAnsi="Tahoma" w:cs="Tahoma"/>
          <w:b/>
        </w:rPr>
        <w:t xml:space="preserve"> </w:t>
      </w:r>
      <w:r w:rsidRPr="00867550">
        <w:rPr>
          <w:rStyle w:val="FontStyle49"/>
          <w:rFonts w:ascii="Tahoma" w:hAnsi="Tahoma" w:cs="Tahoma"/>
          <w:b/>
        </w:rPr>
        <w:t>Materiały do uzyskania zgody właściwego organu na prowadzenie robót</w:t>
      </w:r>
      <w:bookmarkEnd w:id="20"/>
    </w:p>
    <w:p w:rsidR="00C82BF2" w:rsidRPr="00867550" w:rsidRDefault="00C82BF2" w:rsidP="002823C6">
      <w:pPr>
        <w:pStyle w:val="Style10"/>
        <w:widowControl/>
        <w:spacing w:line="240" w:lineRule="exact"/>
        <w:jc w:val="both"/>
        <w:rPr>
          <w:rFonts w:ascii="Tahoma" w:hAnsi="Tahoma" w:cs="Tahoma"/>
          <w:sz w:val="20"/>
          <w:szCs w:val="20"/>
        </w:rPr>
      </w:pPr>
    </w:p>
    <w:p w:rsidR="007B7FE3" w:rsidRPr="00867550" w:rsidRDefault="007B7FE3" w:rsidP="0091775D">
      <w:pPr>
        <w:tabs>
          <w:tab w:val="left" w:pos="284"/>
        </w:tabs>
        <w:spacing w:line="360" w:lineRule="auto"/>
        <w:jc w:val="both"/>
        <w:rPr>
          <w:rFonts w:ascii="Tahoma" w:hAnsi="Tahoma" w:cs="Tahoma"/>
          <w:b/>
          <w:bCs/>
          <w:sz w:val="20"/>
          <w:szCs w:val="20"/>
        </w:rPr>
      </w:pPr>
      <w:r w:rsidRPr="00867550">
        <w:rPr>
          <w:rFonts w:ascii="Tahoma" w:hAnsi="Tahoma" w:cs="Tahoma"/>
          <w:b/>
          <w:sz w:val="20"/>
          <w:szCs w:val="20"/>
        </w:rPr>
        <w:t xml:space="preserve">Wykonawca jest zobowiązany przygotować dla Zamawiającego projekty podziału, materiały do wniosków: ZRID, pozwolenia wodno-prawnego, na podstawie których </w:t>
      </w:r>
      <w:r w:rsidR="0070347F">
        <w:rPr>
          <w:rFonts w:ascii="Tahoma" w:hAnsi="Tahoma" w:cs="Tahoma"/>
          <w:b/>
          <w:sz w:val="20"/>
          <w:szCs w:val="20"/>
        </w:rPr>
        <w:t>Zarządca drogi</w:t>
      </w:r>
      <w:r w:rsidR="0070347F" w:rsidRPr="00867550">
        <w:rPr>
          <w:rFonts w:ascii="Tahoma" w:hAnsi="Tahoma" w:cs="Tahoma"/>
          <w:b/>
          <w:sz w:val="20"/>
          <w:szCs w:val="20"/>
        </w:rPr>
        <w:t xml:space="preserve"> </w:t>
      </w:r>
      <w:r w:rsidRPr="00867550">
        <w:rPr>
          <w:rFonts w:ascii="Tahoma" w:hAnsi="Tahoma" w:cs="Tahoma"/>
          <w:b/>
          <w:sz w:val="20"/>
          <w:szCs w:val="20"/>
        </w:rPr>
        <w:t>wystąpi o uzyskanie pozwolenia wodno-prawnego oraz decyzji ZRID.</w:t>
      </w:r>
    </w:p>
    <w:p w:rsidR="007B7FE3" w:rsidRPr="00867550" w:rsidRDefault="007B7FE3" w:rsidP="0091775D">
      <w:pPr>
        <w:pStyle w:val="Style10"/>
        <w:widowControl/>
        <w:spacing w:line="360" w:lineRule="auto"/>
        <w:jc w:val="both"/>
        <w:rPr>
          <w:rStyle w:val="FontStyle49"/>
          <w:rFonts w:ascii="Tahoma" w:hAnsi="Tahoma" w:cs="Tahoma"/>
          <w:b w:val="0"/>
        </w:rPr>
      </w:pPr>
      <w:r w:rsidRPr="00867550">
        <w:rPr>
          <w:rStyle w:val="FontStyle49"/>
          <w:rFonts w:ascii="Tahoma" w:hAnsi="Tahoma" w:cs="Tahoma"/>
          <w:b w:val="0"/>
        </w:rPr>
        <w:t>Pozostałe opinie, uzgodnienia niezbędne do pozyskania w imieniu Zamawiającego zgody właściwego organu na prowadzenie robót pozyska własnym kosztem i staraniem Wykonawca.</w:t>
      </w:r>
    </w:p>
    <w:p w:rsidR="0091775D" w:rsidRPr="00867550" w:rsidRDefault="0091775D" w:rsidP="00033B3A">
      <w:pPr>
        <w:pStyle w:val="Style10"/>
        <w:widowControl/>
        <w:jc w:val="both"/>
        <w:rPr>
          <w:rStyle w:val="FontStyle50"/>
          <w:rFonts w:ascii="Tahoma" w:hAnsi="Tahoma" w:cs="Tahoma"/>
          <w:b/>
        </w:rPr>
      </w:pPr>
    </w:p>
    <w:p w:rsidR="00C82BF2" w:rsidRPr="00867550" w:rsidRDefault="0091775D" w:rsidP="00FE492A">
      <w:pPr>
        <w:pStyle w:val="Nagwek3"/>
        <w:jc w:val="both"/>
        <w:rPr>
          <w:rStyle w:val="FontStyle49"/>
          <w:rFonts w:ascii="Tahoma" w:hAnsi="Tahoma" w:cs="Tahoma"/>
          <w:b/>
        </w:rPr>
      </w:pPr>
      <w:bookmarkStart w:id="21" w:name="_Toc448480817"/>
      <w:r w:rsidRPr="00867550">
        <w:rPr>
          <w:rStyle w:val="FontStyle49"/>
          <w:rFonts w:ascii="Tahoma" w:hAnsi="Tahoma" w:cs="Tahoma"/>
          <w:b/>
        </w:rPr>
        <w:t xml:space="preserve">2.7. </w:t>
      </w:r>
      <w:r w:rsidR="00C82BF2" w:rsidRPr="00867550">
        <w:rPr>
          <w:rStyle w:val="FontStyle49"/>
          <w:rFonts w:ascii="Tahoma" w:hAnsi="Tahoma" w:cs="Tahoma"/>
          <w:b/>
        </w:rPr>
        <w:t>Inne wymagania dla dokumentacji projektowej Wykonawcy i robót budowlanych</w:t>
      </w:r>
      <w:bookmarkEnd w:id="21"/>
    </w:p>
    <w:p w:rsidR="00033B3A" w:rsidRPr="00867550" w:rsidRDefault="00033B3A" w:rsidP="00033B3A">
      <w:pPr>
        <w:pStyle w:val="Style9"/>
        <w:widowControl/>
        <w:tabs>
          <w:tab w:val="left" w:pos="408"/>
          <w:tab w:val="left" w:pos="567"/>
        </w:tabs>
        <w:spacing w:line="240" w:lineRule="auto"/>
        <w:jc w:val="both"/>
        <w:rPr>
          <w:rStyle w:val="FontStyle49"/>
          <w:rFonts w:ascii="Tahoma" w:hAnsi="Tahoma" w:cs="Tahoma"/>
          <w:u w:val="single"/>
        </w:rPr>
      </w:pPr>
    </w:p>
    <w:p w:rsidR="0091775D" w:rsidRPr="00867550" w:rsidRDefault="0091775D" w:rsidP="005058E8">
      <w:pPr>
        <w:pStyle w:val="Style9"/>
        <w:widowControl/>
        <w:numPr>
          <w:ilvl w:val="2"/>
          <w:numId w:val="11"/>
        </w:numPr>
        <w:tabs>
          <w:tab w:val="left" w:pos="581"/>
        </w:tabs>
        <w:spacing w:line="240" w:lineRule="auto"/>
        <w:jc w:val="both"/>
        <w:rPr>
          <w:rStyle w:val="FontStyle49"/>
          <w:rFonts w:ascii="Tahoma" w:hAnsi="Tahoma" w:cs="Tahoma"/>
          <w:color w:val="000000"/>
        </w:rPr>
      </w:pPr>
      <w:r w:rsidRPr="00867550">
        <w:rPr>
          <w:rStyle w:val="FontStyle49"/>
          <w:rFonts w:ascii="Tahoma" w:hAnsi="Tahoma" w:cs="Tahoma"/>
          <w:color w:val="000000"/>
        </w:rPr>
        <w:t xml:space="preserve"> </w:t>
      </w:r>
      <w:r w:rsidR="00C82BF2" w:rsidRPr="00867550">
        <w:rPr>
          <w:rStyle w:val="FontStyle49"/>
          <w:rFonts w:ascii="Tahoma" w:hAnsi="Tahoma" w:cs="Tahoma"/>
          <w:color w:val="000000"/>
        </w:rPr>
        <w:t>Wymagane terminy</w:t>
      </w:r>
    </w:p>
    <w:p w:rsidR="0091775D" w:rsidRPr="00867550" w:rsidRDefault="0091775D" w:rsidP="0091775D">
      <w:pPr>
        <w:pStyle w:val="Style9"/>
        <w:widowControl/>
        <w:tabs>
          <w:tab w:val="left" w:pos="581"/>
        </w:tabs>
        <w:spacing w:line="240" w:lineRule="auto"/>
        <w:ind w:left="720"/>
        <w:jc w:val="both"/>
        <w:rPr>
          <w:rStyle w:val="FontStyle49"/>
          <w:rFonts w:ascii="Tahoma" w:hAnsi="Tahoma" w:cs="Tahoma"/>
          <w:color w:val="000000"/>
        </w:rPr>
      </w:pPr>
    </w:p>
    <w:p w:rsidR="00C82BF2" w:rsidRPr="00867550" w:rsidRDefault="002823C6" w:rsidP="0070347F">
      <w:pPr>
        <w:pStyle w:val="Style7"/>
        <w:widowControl/>
        <w:tabs>
          <w:tab w:val="left" w:pos="284"/>
        </w:tabs>
        <w:spacing w:line="360" w:lineRule="auto"/>
        <w:ind w:left="284" w:hanging="284"/>
        <w:jc w:val="both"/>
        <w:rPr>
          <w:rStyle w:val="FontStyle49"/>
          <w:rFonts w:ascii="Tahoma" w:hAnsi="Tahoma" w:cs="Tahoma"/>
          <w:b w:val="0"/>
          <w:bCs w:val="0"/>
          <w:color w:val="000000"/>
        </w:rPr>
      </w:pPr>
      <w:r w:rsidRPr="00867550">
        <w:rPr>
          <w:rStyle w:val="FontStyle50"/>
          <w:rFonts w:ascii="Tahoma" w:hAnsi="Tahoma" w:cs="Tahoma"/>
          <w:color w:val="000000"/>
        </w:rPr>
        <w:t>a)</w:t>
      </w:r>
      <w:r w:rsidRPr="00867550">
        <w:rPr>
          <w:rStyle w:val="FontStyle50"/>
          <w:rFonts w:ascii="Tahoma" w:hAnsi="Tahoma" w:cs="Tahoma"/>
          <w:color w:val="000000"/>
        </w:rPr>
        <w:tab/>
      </w:r>
      <w:r w:rsidR="007B7FE3" w:rsidRPr="00867550">
        <w:rPr>
          <w:rStyle w:val="FontStyle50"/>
          <w:rFonts w:ascii="Tahoma" w:hAnsi="Tahoma" w:cs="Tahoma"/>
          <w:color w:val="000000"/>
        </w:rPr>
        <w:t>H</w:t>
      </w:r>
      <w:r w:rsidR="00C82BF2" w:rsidRPr="00867550">
        <w:rPr>
          <w:rStyle w:val="FontStyle50"/>
          <w:rFonts w:ascii="Tahoma" w:hAnsi="Tahoma" w:cs="Tahoma"/>
          <w:color w:val="000000"/>
        </w:rPr>
        <w:t>armonogram robót</w:t>
      </w:r>
      <w:r w:rsidR="007B7FE3" w:rsidRPr="00867550">
        <w:rPr>
          <w:rStyle w:val="FontStyle50"/>
          <w:rFonts w:ascii="Tahoma" w:hAnsi="Tahoma" w:cs="Tahoma"/>
          <w:color w:val="000000"/>
        </w:rPr>
        <w:t xml:space="preserve"> zgodny z Umową </w:t>
      </w:r>
      <w:r w:rsidR="0017227F" w:rsidRPr="00867550">
        <w:rPr>
          <w:rStyle w:val="FontStyle50"/>
          <w:rFonts w:ascii="Tahoma" w:hAnsi="Tahoma" w:cs="Tahoma"/>
          <w:color w:val="000000"/>
        </w:rPr>
        <w:t>Wykonawca przekaże Zamawiającemu</w:t>
      </w:r>
      <w:r w:rsidR="007B7FE3" w:rsidRPr="00867550">
        <w:rPr>
          <w:rStyle w:val="FontStyle50"/>
          <w:rFonts w:ascii="Tahoma" w:hAnsi="Tahoma" w:cs="Tahoma"/>
          <w:color w:val="000000"/>
        </w:rPr>
        <w:t>.</w:t>
      </w:r>
    </w:p>
    <w:p w:rsidR="00544AD5" w:rsidRPr="00867550" w:rsidRDefault="002823C6" w:rsidP="0070347F">
      <w:pPr>
        <w:pStyle w:val="Style7"/>
        <w:widowControl/>
        <w:tabs>
          <w:tab w:val="left" w:pos="284"/>
        </w:tabs>
        <w:spacing w:line="360" w:lineRule="auto"/>
        <w:ind w:left="284" w:hanging="284"/>
        <w:jc w:val="both"/>
        <w:rPr>
          <w:rStyle w:val="FontStyle50"/>
          <w:rFonts w:ascii="Tahoma" w:hAnsi="Tahoma" w:cs="Tahoma"/>
          <w:color w:val="000000"/>
        </w:rPr>
      </w:pPr>
      <w:r w:rsidRPr="00867550">
        <w:rPr>
          <w:rStyle w:val="FontStyle50"/>
          <w:rFonts w:ascii="Tahoma" w:hAnsi="Tahoma" w:cs="Tahoma"/>
          <w:color w:val="000000"/>
        </w:rPr>
        <w:t>b)</w:t>
      </w:r>
      <w:r w:rsidRPr="00867550">
        <w:rPr>
          <w:rStyle w:val="FontStyle50"/>
          <w:rFonts w:ascii="Tahoma" w:hAnsi="Tahoma" w:cs="Tahoma"/>
          <w:color w:val="000000"/>
        </w:rPr>
        <w:tab/>
      </w:r>
      <w:r w:rsidR="00C82BF2" w:rsidRPr="00867550">
        <w:rPr>
          <w:rStyle w:val="FontStyle50"/>
          <w:rFonts w:ascii="Tahoma" w:hAnsi="Tahoma" w:cs="Tahoma"/>
          <w:color w:val="000000"/>
        </w:rPr>
        <w:t xml:space="preserve">Zamawiający wymaga, aby w </w:t>
      </w:r>
      <w:r w:rsidR="007B7FE3" w:rsidRPr="00867550">
        <w:rPr>
          <w:rStyle w:val="FontStyle50"/>
          <w:rFonts w:ascii="Tahoma" w:hAnsi="Tahoma" w:cs="Tahoma"/>
          <w:color w:val="000000"/>
        </w:rPr>
        <w:t>harmonogramie</w:t>
      </w:r>
      <w:r w:rsidR="00C82BF2" w:rsidRPr="00867550">
        <w:rPr>
          <w:rStyle w:val="FontStyle50"/>
          <w:rFonts w:ascii="Tahoma" w:hAnsi="Tahoma" w:cs="Tahoma"/>
          <w:color w:val="000000"/>
        </w:rPr>
        <w:t xml:space="preserve"> przyjęt</w:t>
      </w:r>
      <w:r w:rsidR="007B7FE3" w:rsidRPr="00867550">
        <w:rPr>
          <w:rStyle w:val="FontStyle50"/>
          <w:rFonts w:ascii="Tahoma" w:hAnsi="Tahoma" w:cs="Tahoma"/>
          <w:color w:val="000000"/>
        </w:rPr>
        <w:t>y</w:t>
      </w:r>
      <w:r w:rsidR="00C82BF2" w:rsidRPr="00867550">
        <w:rPr>
          <w:rStyle w:val="FontStyle50"/>
          <w:rFonts w:ascii="Tahoma" w:hAnsi="Tahoma" w:cs="Tahoma"/>
          <w:color w:val="000000"/>
        </w:rPr>
        <w:t xml:space="preserve"> był</w:t>
      </w:r>
      <w:r w:rsidRPr="00867550">
        <w:rPr>
          <w:rStyle w:val="FontStyle50"/>
          <w:rFonts w:ascii="Tahoma" w:hAnsi="Tahoma" w:cs="Tahoma"/>
          <w:color w:val="000000"/>
        </w:rPr>
        <w:t xml:space="preserve"> </w:t>
      </w:r>
      <w:r w:rsidR="00C82BF2" w:rsidRPr="00867550">
        <w:rPr>
          <w:rStyle w:val="FontStyle50"/>
          <w:rFonts w:ascii="Tahoma" w:hAnsi="Tahoma" w:cs="Tahoma"/>
          <w:color w:val="000000"/>
        </w:rPr>
        <w:t>termin wykonania zamówienia</w:t>
      </w:r>
      <w:r w:rsidR="00544AD5" w:rsidRPr="00867550">
        <w:rPr>
          <w:rStyle w:val="FontStyle50"/>
          <w:rFonts w:ascii="Tahoma" w:hAnsi="Tahoma" w:cs="Tahoma"/>
          <w:color w:val="000000"/>
        </w:rPr>
        <w:t>:</w:t>
      </w:r>
    </w:p>
    <w:p w:rsidR="00066E2F" w:rsidRPr="00867550" w:rsidRDefault="007E15E6" w:rsidP="00D24E3A">
      <w:pPr>
        <w:pStyle w:val="Akapitzlist"/>
        <w:numPr>
          <w:ilvl w:val="6"/>
          <w:numId w:val="25"/>
        </w:numPr>
        <w:tabs>
          <w:tab w:val="clear" w:pos="5385"/>
          <w:tab w:val="left" w:pos="993"/>
        </w:tabs>
        <w:autoSpaceDE w:val="0"/>
        <w:autoSpaceDN w:val="0"/>
        <w:adjustRightInd w:val="0"/>
        <w:spacing w:line="360" w:lineRule="auto"/>
        <w:ind w:left="993" w:hanging="284"/>
        <w:contextualSpacing w:val="0"/>
        <w:jc w:val="both"/>
        <w:rPr>
          <w:sz w:val="20"/>
          <w:szCs w:val="20"/>
        </w:rPr>
      </w:pPr>
      <w:r>
        <w:rPr>
          <w:sz w:val="20"/>
          <w:szCs w:val="20"/>
        </w:rPr>
        <w:t>30.03.2018 r.</w:t>
      </w:r>
      <w:r w:rsidR="000802F1" w:rsidRPr="00867550">
        <w:rPr>
          <w:sz w:val="20"/>
          <w:szCs w:val="20"/>
        </w:rPr>
        <w:t xml:space="preserve"> - opracowanie dokumentacji projektowej i uzyskanie dec</w:t>
      </w:r>
      <w:r w:rsidR="0046491E" w:rsidRPr="00867550">
        <w:rPr>
          <w:sz w:val="20"/>
          <w:szCs w:val="20"/>
        </w:rPr>
        <w:t>yzji ZRID</w:t>
      </w:r>
      <w:r w:rsidR="00066E2F" w:rsidRPr="00867550">
        <w:rPr>
          <w:sz w:val="20"/>
          <w:szCs w:val="20"/>
        </w:rPr>
        <w:t>.</w:t>
      </w:r>
    </w:p>
    <w:p w:rsidR="00544AD5" w:rsidRPr="00867550" w:rsidRDefault="007E15E6" w:rsidP="00D24E3A">
      <w:pPr>
        <w:pStyle w:val="Akapitzlist"/>
        <w:numPr>
          <w:ilvl w:val="6"/>
          <w:numId w:val="25"/>
        </w:numPr>
        <w:tabs>
          <w:tab w:val="clear" w:pos="5385"/>
          <w:tab w:val="left" w:pos="993"/>
        </w:tabs>
        <w:autoSpaceDE w:val="0"/>
        <w:autoSpaceDN w:val="0"/>
        <w:adjustRightInd w:val="0"/>
        <w:spacing w:line="360" w:lineRule="auto"/>
        <w:ind w:left="993" w:hanging="284"/>
        <w:contextualSpacing w:val="0"/>
        <w:jc w:val="both"/>
        <w:rPr>
          <w:sz w:val="20"/>
          <w:szCs w:val="20"/>
        </w:rPr>
      </w:pPr>
      <w:r>
        <w:rPr>
          <w:sz w:val="20"/>
          <w:szCs w:val="20"/>
        </w:rPr>
        <w:t>31.07.2018 r.</w:t>
      </w:r>
      <w:r w:rsidRPr="00867550">
        <w:rPr>
          <w:sz w:val="20"/>
          <w:szCs w:val="20"/>
        </w:rPr>
        <w:t xml:space="preserve"> </w:t>
      </w:r>
      <w:r w:rsidR="000802F1" w:rsidRPr="00867550">
        <w:rPr>
          <w:sz w:val="20"/>
          <w:szCs w:val="20"/>
        </w:rPr>
        <w:t>- wymagany termin wykonania przedmiotu zamówienia rozumiany jako termin wykonania robót budowlanych, uzyskania pozwolenia na użytkowanie i pisemnego zgłoszenia Zamawiającemu gotowości do odbioru końcowego.</w:t>
      </w:r>
    </w:p>
    <w:p w:rsidR="006E22E3" w:rsidRPr="00867550" w:rsidRDefault="006E22E3" w:rsidP="002653E5">
      <w:pPr>
        <w:pStyle w:val="Style7"/>
        <w:widowControl/>
        <w:spacing w:line="240" w:lineRule="auto"/>
        <w:jc w:val="both"/>
        <w:rPr>
          <w:rStyle w:val="FontStyle49"/>
          <w:rFonts w:ascii="Tahoma" w:hAnsi="Tahoma" w:cs="Tahoma"/>
          <w:color w:val="000000"/>
        </w:rPr>
      </w:pPr>
    </w:p>
    <w:p w:rsidR="00C82BF2" w:rsidRPr="00867550" w:rsidRDefault="00033B3A" w:rsidP="002653E5">
      <w:pPr>
        <w:pStyle w:val="Style7"/>
        <w:widowControl/>
        <w:spacing w:line="360" w:lineRule="auto"/>
        <w:jc w:val="both"/>
        <w:rPr>
          <w:rStyle w:val="FontStyle49"/>
          <w:rFonts w:ascii="Tahoma" w:hAnsi="Tahoma" w:cs="Tahoma"/>
          <w:color w:val="000000"/>
        </w:rPr>
      </w:pPr>
      <w:r w:rsidRPr="00867550">
        <w:rPr>
          <w:rStyle w:val="FontStyle49"/>
          <w:rFonts w:ascii="Tahoma" w:hAnsi="Tahoma" w:cs="Tahoma"/>
        </w:rPr>
        <w:t xml:space="preserve">2.7.2. </w:t>
      </w:r>
      <w:r w:rsidR="00C82BF2" w:rsidRPr="00867550">
        <w:rPr>
          <w:rStyle w:val="FontStyle49"/>
          <w:rFonts w:ascii="Tahoma" w:hAnsi="Tahoma" w:cs="Tahoma"/>
        </w:rPr>
        <w:t>Zakres opracowań projektowych oraz ilość egzemplarzy dla Zamawiającego</w:t>
      </w:r>
    </w:p>
    <w:p w:rsidR="00C82BF2" w:rsidRPr="00867550" w:rsidRDefault="002823C6" w:rsidP="007E15E6">
      <w:pPr>
        <w:pStyle w:val="Style7"/>
        <w:widowControl/>
        <w:tabs>
          <w:tab w:val="left" w:pos="284"/>
        </w:tabs>
        <w:spacing w:line="360" w:lineRule="auto"/>
        <w:ind w:left="284" w:hanging="284"/>
        <w:jc w:val="both"/>
        <w:rPr>
          <w:rStyle w:val="FontStyle50"/>
          <w:rFonts w:ascii="Tahoma" w:hAnsi="Tahoma" w:cs="Tahoma"/>
        </w:rPr>
      </w:pPr>
      <w:r w:rsidRPr="00867550">
        <w:rPr>
          <w:rStyle w:val="FontStyle50"/>
          <w:rFonts w:ascii="Tahoma" w:hAnsi="Tahoma" w:cs="Tahoma"/>
          <w:b/>
        </w:rPr>
        <w:t>a)</w:t>
      </w:r>
      <w:r w:rsidRPr="00867550">
        <w:rPr>
          <w:rStyle w:val="FontStyle50"/>
          <w:rFonts w:ascii="Tahoma" w:hAnsi="Tahoma" w:cs="Tahoma"/>
        </w:rPr>
        <w:tab/>
      </w:r>
      <w:r w:rsidR="00B451E8" w:rsidRPr="00867550">
        <w:rPr>
          <w:rStyle w:val="FontStyle49"/>
          <w:rFonts w:ascii="Tahoma" w:hAnsi="Tahoma" w:cs="Tahoma"/>
        </w:rPr>
        <w:t xml:space="preserve">Projekty budowlane - </w:t>
      </w:r>
      <w:r w:rsidR="002653E5" w:rsidRPr="00867550">
        <w:rPr>
          <w:rStyle w:val="FontStyle49"/>
          <w:rFonts w:ascii="Tahoma" w:hAnsi="Tahoma" w:cs="Tahoma"/>
        </w:rPr>
        <w:t>(</w:t>
      </w:r>
      <w:r w:rsidR="00B06CDC" w:rsidRPr="00867550">
        <w:rPr>
          <w:rStyle w:val="FontStyle49"/>
          <w:rFonts w:ascii="Tahoma" w:hAnsi="Tahoma" w:cs="Tahoma"/>
        </w:rPr>
        <w:t>6</w:t>
      </w:r>
      <w:r w:rsidR="002653E5" w:rsidRPr="00867550">
        <w:rPr>
          <w:rStyle w:val="FontStyle49"/>
          <w:rFonts w:ascii="Tahoma" w:hAnsi="Tahoma" w:cs="Tahoma"/>
        </w:rPr>
        <w:t xml:space="preserve"> egz. w wersji papierowej wraz z wersją </w:t>
      </w:r>
      <w:r w:rsidR="00C82BF2" w:rsidRPr="00867550">
        <w:rPr>
          <w:rStyle w:val="FontStyle49"/>
          <w:rFonts w:ascii="Tahoma" w:hAnsi="Tahoma" w:cs="Tahoma"/>
        </w:rPr>
        <w:t>el</w:t>
      </w:r>
      <w:r w:rsidR="002653E5" w:rsidRPr="00867550">
        <w:rPr>
          <w:rStyle w:val="FontStyle49"/>
          <w:rFonts w:ascii="Tahoma" w:hAnsi="Tahoma" w:cs="Tahoma"/>
        </w:rPr>
        <w:t>ektroniczną na komputerowym no</w:t>
      </w:r>
      <w:r w:rsidR="00233A03" w:rsidRPr="00867550">
        <w:rPr>
          <w:rStyle w:val="FontStyle49"/>
          <w:rFonts w:ascii="Tahoma" w:hAnsi="Tahoma" w:cs="Tahoma"/>
        </w:rPr>
        <w:t xml:space="preserve">śniku informacji </w:t>
      </w:r>
      <w:r w:rsidR="00B06CDC" w:rsidRPr="00867550">
        <w:rPr>
          <w:rStyle w:val="FontStyle49"/>
          <w:rFonts w:ascii="Tahoma" w:hAnsi="Tahoma" w:cs="Tahoma"/>
        </w:rPr>
        <w:t>(</w:t>
      </w:r>
      <w:r w:rsidR="00233A03" w:rsidRPr="00867550">
        <w:rPr>
          <w:rStyle w:val="FontStyle49"/>
          <w:rFonts w:ascii="Tahoma" w:hAnsi="Tahoma" w:cs="Tahoma"/>
        </w:rPr>
        <w:t xml:space="preserve">zapisane </w:t>
      </w:r>
      <w:r w:rsidR="00B06CDC" w:rsidRPr="00867550">
        <w:rPr>
          <w:rStyle w:val="FontStyle49"/>
          <w:rFonts w:ascii="Tahoma" w:hAnsi="Tahoma" w:cs="Tahoma"/>
        </w:rPr>
        <w:t xml:space="preserve">w wersji edytowalnej oraz </w:t>
      </w:r>
      <w:r w:rsidR="00233A03" w:rsidRPr="00867550">
        <w:rPr>
          <w:rStyle w:val="FontStyle49"/>
          <w:rFonts w:ascii="Tahoma" w:hAnsi="Tahoma" w:cs="Tahoma"/>
        </w:rPr>
        <w:t xml:space="preserve">z rozszerzeniem </w:t>
      </w:r>
      <w:r w:rsidR="00233A03" w:rsidRPr="00867550">
        <w:rPr>
          <w:rFonts w:ascii="Tahoma" w:hAnsi="Tahoma" w:cs="Tahoma"/>
          <w:b/>
          <w:sz w:val="20"/>
          <w:szCs w:val="20"/>
        </w:rPr>
        <w:t>*.</w:t>
      </w:r>
      <w:proofErr w:type="spellStart"/>
      <w:r w:rsidR="00233A03" w:rsidRPr="00867550">
        <w:rPr>
          <w:rFonts w:ascii="Tahoma" w:hAnsi="Tahoma" w:cs="Tahoma"/>
          <w:b/>
          <w:sz w:val="20"/>
          <w:szCs w:val="20"/>
        </w:rPr>
        <w:t>d</w:t>
      </w:r>
      <w:r w:rsidR="00ED7B9C" w:rsidRPr="00867550">
        <w:rPr>
          <w:rFonts w:ascii="Tahoma" w:hAnsi="Tahoma" w:cs="Tahoma"/>
          <w:b/>
          <w:sz w:val="20"/>
          <w:szCs w:val="20"/>
        </w:rPr>
        <w:t>wg</w:t>
      </w:r>
      <w:proofErr w:type="spellEnd"/>
      <w:r w:rsidR="00B06CDC" w:rsidRPr="00867550">
        <w:rPr>
          <w:rFonts w:ascii="Tahoma" w:hAnsi="Tahoma" w:cs="Tahoma"/>
          <w:b/>
          <w:sz w:val="20"/>
          <w:szCs w:val="20"/>
        </w:rPr>
        <w:t xml:space="preserve"> i</w:t>
      </w:r>
      <w:r w:rsidR="00233A03" w:rsidRPr="00867550">
        <w:rPr>
          <w:rFonts w:ascii="Tahoma" w:hAnsi="Tahoma" w:cs="Tahoma"/>
          <w:b/>
          <w:sz w:val="20"/>
          <w:szCs w:val="20"/>
        </w:rPr>
        <w:t xml:space="preserve"> *pdf.)</w:t>
      </w:r>
      <w:r w:rsidR="00233A03" w:rsidRPr="00867550">
        <w:rPr>
          <w:rStyle w:val="FontStyle49"/>
          <w:rFonts w:ascii="Tahoma" w:hAnsi="Tahoma" w:cs="Tahoma"/>
        </w:rPr>
        <w:t xml:space="preserve">, </w:t>
      </w:r>
      <w:r w:rsidR="00C82BF2" w:rsidRPr="00867550">
        <w:rPr>
          <w:rStyle w:val="FontStyle50"/>
          <w:rFonts w:ascii="Tahoma" w:hAnsi="Tahoma" w:cs="Tahoma"/>
        </w:rPr>
        <w:t>w zakresie zgodnym z wymaganiami określonymi Prawem Budowlanym</w:t>
      </w:r>
      <w:r w:rsidR="002653E5" w:rsidRPr="00867550">
        <w:rPr>
          <w:rFonts w:ascii="Tahoma" w:hAnsi="Tahoma" w:cs="Tahoma"/>
          <w:sz w:val="20"/>
          <w:szCs w:val="20"/>
        </w:rPr>
        <w:t>, Rozporządzeniem Ministra Spraw Wewnętrznych i Administracji w sprawie szczegółowego zakresu i formy projektu budowlanego</w:t>
      </w:r>
      <w:r w:rsidR="00C82BF2" w:rsidRPr="00867550">
        <w:rPr>
          <w:rStyle w:val="FontStyle50"/>
          <w:rFonts w:ascii="Tahoma" w:hAnsi="Tahoma" w:cs="Tahoma"/>
        </w:rPr>
        <w:t xml:space="preserve"> i</w:t>
      </w:r>
      <w:r w:rsidR="00B06CDC" w:rsidRPr="00867550">
        <w:rPr>
          <w:rStyle w:val="FontStyle50"/>
          <w:rFonts w:ascii="Tahoma" w:hAnsi="Tahoma" w:cs="Tahoma"/>
        </w:rPr>
        <w:t xml:space="preserve"> innymi uregulowaniami prawnymi.</w:t>
      </w:r>
    </w:p>
    <w:p w:rsidR="00DE57BB" w:rsidRDefault="00C82BF2">
      <w:pPr>
        <w:pStyle w:val="Style7"/>
        <w:widowControl/>
        <w:spacing w:line="360" w:lineRule="auto"/>
        <w:ind w:firstLine="284"/>
        <w:jc w:val="both"/>
        <w:rPr>
          <w:rStyle w:val="FontStyle50"/>
          <w:rFonts w:ascii="Tahoma" w:hAnsi="Tahoma" w:cs="Tahoma"/>
        </w:rPr>
      </w:pPr>
      <w:r w:rsidRPr="00867550">
        <w:rPr>
          <w:rStyle w:val="FontStyle50"/>
          <w:rFonts w:ascii="Tahoma" w:hAnsi="Tahoma" w:cs="Tahoma"/>
        </w:rPr>
        <w:t>Załączniki do projektu budowlanego i ww. opracowań m. in.:</w:t>
      </w:r>
    </w:p>
    <w:p w:rsidR="00C82BF2" w:rsidRPr="00867550" w:rsidRDefault="00ED7B9C" w:rsidP="005058E8">
      <w:pPr>
        <w:pStyle w:val="Style19"/>
        <w:widowControl/>
        <w:numPr>
          <w:ilvl w:val="0"/>
          <w:numId w:val="5"/>
        </w:numPr>
        <w:tabs>
          <w:tab w:val="left" w:pos="653"/>
        </w:tabs>
        <w:spacing w:line="360" w:lineRule="auto"/>
        <w:ind w:left="653" w:hanging="350"/>
        <w:jc w:val="both"/>
        <w:rPr>
          <w:rStyle w:val="FontStyle50"/>
          <w:rFonts w:ascii="Tahoma" w:hAnsi="Tahoma" w:cs="Tahoma"/>
        </w:rPr>
      </w:pPr>
      <w:r w:rsidRPr="00867550">
        <w:rPr>
          <w:rStyle w:val="FontStyle50"/>
          <w:rFonts w:ascii="Tahoma" w:hAnsi="Tahoma" w:cs="Tahoma"/>
        </w:rPr>
        <w:lastRenderedPageBreak/>
        <w:t xml:space="preserve">Podkład </w:t>
      </w:r>
      <w:proofErr w:type="spellStart"/>
      <w:r w:rsidRPr="00867550">
        <w:rPr>
          <w:rStyle w:val="FontStyle50"/>
          <w:rFonts w:ascii="Tahoma" w:hAnsi="Tahoma" w:cs="Tahoma"/>
        </w:rPr>
        <w:t>sytuacyjno</w:t>
      </w:r>
      <w:proofErr w:type="spellEnd"/>
      <w:r w:rsidRPr="00867550">
        <w:rPr>
          <w:rStyle w:val="FontStyle50"/>
          <w:rFonts w:ascii="Tahoma" w:hAnsi="Tahoma" w:cs="Tahoma"/>
        </w:rPr>
        <w:t xml:space="preserve"> – wysokościowy </w:t>
      </w:r>
      <w:r w:rsidRPr="00867550">
        <w:rPr>
          <w:rFonts w:ascii="Tahoma" w:hAnsi="Tahoma" w:cs="Tahoma"/>
          <w:bCs/>
          <w:sz w:val="20"/>
          <w:szCs w:val="20"/>
        </w:rPr>
        <w:t>opracowany na aktualnej mapie do celów projektow</w:t>
      </w:r>
      <w:r w:rsidR="00D03E60" w:rsidRPr="00867550">
        <w:rPr>
          <w:rFonts w:ascii="Tahoma" w:hAnsi="Tahoma" w:cs="Tahoma"/>
          <w:bCs/>
          <w:sz w:val="20"/>
          <w:szCs w:val="20"/>
        </w:rPr>
        <w:t>ych</w:t>
      </w:r>
      <w:r w:rsidRPr="00867550">
        <w:rPr>
          <w:rFonts w:ascii="Tahoma" w:hAnsi="Tahoma" w:cs="Tahoma"/>
          <w:bCs/>
          <w:sz w:val="20"/>
          <w:szCs w:val="20"/>
        </w:rPr>
        <w:t xml:space="preserve">, odzwierciedlającej faktyczny stan prawny, w skali 1:500 (w formie wstęgi) oraz </w:t>
      </w:r>
      <w:r w:rsidR="00D03E60" w:rsidRPr="00867550">
        <w:rPr>
          <w:rFonts w:ascii="Tahoma" w:hAnsi="Tahoma" w:cs="Tahoma"/>
          <w:bCs/>
          <w:sz w:val="20"/>
          <w:szCs w:val="20"/>
        </w:rPr>
        <w:t xml:space="preserve">wykonane </w:t>
      </w:r>
      <w:r w:rsidRPr="00867550">
        <w:rPr>
          <w:rFonts w:ascii="Tahoma" w:hAnsi="Tahoma" w:cs="Tahoma"/>
          <w:bCs/>
          <w:sz w:val="20"/>
          <w:szCs w:val="20"/>
        </w:rPr>
        <w:t xml:space="preserve">niezbędne pomiary uzupełniające i sprawdzające aktualność podkładów geodezyjnych w miejscach charakterystycznych. Mapę należy wykonać w formie cyfrowej, której obiekty przedstawione są w formie obrazów wektorowych. Mapa powinna być wynikiem bezpośrednich pomiarów geodezyjnych, a nie digitalizacji map kreskowych. </w:t>
      </w:r>
      <w:r w:rsidR="00CB004B" w:rsidRPr="00867550">
        <w:rPr>
          <w:rFonts w:ascii="Tahoma" w:hAnsi="Tahoma" w:cs="Tahoma"/>
          <w:bCs/>
          <w:sz w:val="20"/>
          <w:szCs w:val="20"/>
        </w:rPr>
        <w:t>Wykonawca</w:t>
      </w:r>
      <w:r w:rsidRPr="00867550">
        <w:rPr>
          <w:rFonts w:ascii="Tahoma" w:hAnsi="Tahoma" w:cs="Tahoma"/>
          <w:bCs/>
          <w:sz w:val="20"/>
          <w:szCs w:val="20"/>
        </w:rPr>
        <w:t xml:space="preserve"> przekaże plik „txt” w wersji elektronicznej określający listę punktów lokalizujących obiekt w terenie z podaniem współrzędnych punktów pomiarowych oraz ich rzędne wysokościowe</w:t>
      </w:r>
      <w:r w:rsidR="00A75363" w:rsidRPr="00867550">
        <w:rPr>
          <w:rStyle w:val="FontStyle50"/>
          <w:rFonts w:ascii="Tahoma" w:hAnsi="Tahoma" w:cs="Tahoma"/>
        </w:rPr>
        <w:t>,</w:t>
      </w:r>
    </w:p>
    <w:p w:rsidR="00C82BF2" w:rsidRPr="00867550" w:rsidRDefault="00C82BF2" w:rsidP="005058E8">
      <w:pPr>
        <w:pStyle w:val="Style19"/>
        <w:widowControl/>
        <w:numPr>
          <w:ilvl w:val="0"/>
          <w:numId w:val="5"/>
        </w:numPr>
        <w:tabs>
          <w:tab w:val="left" w:pos="653"/>
        </w:tabs>
        <w:spacing w:line="360" w:lineRule="auto"/>
        <w:ind w:left="653" w:hanging="350"/>
        <w:jc w:val="both"/>
        <w:rPr>
          <w:rStyle w:val="FontStyle50"/>
          <w:rFonts w:ascii="Tahoma" w:hAnsi="Tahoma" w:cs="Tahoma"/>
        </w:rPr>
      </w:pPr>
      <w:r w:rsidRPr="00867550">
        <w:rPr>
          <w:rStyle w:val="FontStyle50"/>
          <w:rFonts w:ascii="Tahoma" w:hAnsi="Tahoma" w:cs="Tahoma"/>
        </w:rPr>
        <w:t>Projekt zagospodarowania terenu obejmujący wszystkie branże wraz z częśc</w:t>
      </w:r>
      <w:r w:rsidR="00A75363" w:rsidRPr="00867550">
        <w:rPr>
          <w:rStyle w:val="FontStyle50"/>
          <w:rFonts w:ascii="Tahoma" w:hAnsi="Tahoma" w:cs="Tahoma"/>
        </w:rPr>
        <w:t xml:space="preserve">ią </w:t>
      </w:r>
      <w:proofErr w:type="spellStart"/>
      <w:r w:rsidR="00A75363" w:rsidRPr="00867550">
        <w:rPr>
          <w:rStyle w:val="FontStyle50"/>
          <w:rFonts w:ascii="Tahoma" w:hAnsi="Tahoma" w:cs="Tahoma"/>
        </w:rPr>
        <w:t>architektoniczno</w:t>
      </w:r>
      <w:proofErr w:type="spellEnd"/>
      <w:r w:rsidR="00A75363" w:rsidRPr="00867550">
        <w:rPr>
          <w:rStyle w:val="FontStyle50"/>
          <w:rFonts w:ascii="Tahoma" w:hAnsi="Tahoma" w:cs="Tahoma"/>
        </w:rPr>
        <w:t xml:space="preserve"> – budowlaną,</w:t>
      </w:r>
    </w:p>
    <w:p w:rsidR="00C82BF2" w:rsidRPr="00867550" w:rsidRDefault="00C82BF2" w:rsidP="005058E8">
      <w:pPr>
        <w:pStyle w:val="Style19"/>
        <w:widowControl/>
        <w:numPr>
          <w:ilvl w:val="0"/>
          <w:numId w:val="5"/>
        </w:numPr>
        <w:tabs>
          <w:tab w:val="left" w:pos="653"/>
        </w:tabs>
        <w:spacing w:line="360" w:lineRule="auto"/>
        <w:ind w:left="653" w:hanging="350"/>
        <w:jc w:val="both"/>
        <w:rPr>
          <w:rStyle w:val="FontStyle50"/>
          <w:rFonts w:ascii="Tahoma" w:hAnsi="Tahoma" w:cs="Tahoma"/>
        </w:rPr>
      </w:pPr>
      <w:r w:rsidRPr="00867550">
        <w:rPr>
          <w:rStyle w:val="FontStyle50"/>
          <w:rFonts w:ascii="Tahoma" w:hAnsi="Tahoma" w:cs="Tahoma"/>
        </w:rPr>
        <w:t xml:space="preserve">Dokumentacja </w:t>
      </w:r>
      <w:proofErr w:type="spellStart"/>
      <w:r w:rsidRPr="00867550">
        <w:rPr>
          <w:rStyle w:val="FontStyle50"/>
          <w:rFonts w:ascii="Tahoma" w:hAnsi="Tahoma" w:cs="Tahoma"/>
        </w:rPr>
        <w:t>geologiczno</w:t>
      </w:r>
      <w:proofErr w:type="spellEnd"/>
      <w:r w:rsidRPr="00867550">
        <w:rPr>
          <w:rStyle w:val="FontStyle50"/>
          <w:rFonts w:ascii="Tahoma" w:hAnsi="Tahoma" w:cs="Tahoma"/>
        </w:rPr>
        <w:t xml:space="preserve"> - inżynierska oraz </w:t>
      </w:r>
      <w:r w:rsidR="00D03E60" w:rsidRPr="00867550">
        <w:rPr>
          <w:rStyle w:val="FontStyle50"/>
          <w:rFonts w:ascii="Tahoma" w:hAnsi="Tahoma" w:cs="Tahoma"/>
        </w:rPr>
        <w:t xml:space="preserve">określenie </w:t>
      </w:r>
      <w:r w:rsidRPr="00867550">
        <w:rPr>
          <w:rStyle w:val="FontStyle50"/>
          <w:rFonts w:ascii="Tahoma" w:hAnsi="Tahoma" w:cs="Tahoma"/>
        </w:rPr>
        <w:t>geotechnicznej kategorii posadowienia obiektów</w:t>
      </w:r>
      <w:r w:rsidR="00A75363" w:rsidRPr="00867550">
        <w:rPr>
          <w:rStyle w:val="FontStyle50"/>
          <w:rFonts w:ascii="Tahoma" w:hAnsi="Tahoma" w:cs="Tahoma"/>
        </w:rPr>
        <w:t>,</w:t>
      </w:r>
    </w:p>
    <w:p w:rsidR="00C82BF2" w:rsidRPr="00867550" w:rsidRDefault="00C82BF2" w:rsidP="005058E8">
      <w:pPr>
        <w:pStyle w:val="Style19"/>
        <w:widowControl/>
        <w:numPr>
          <w:ilvl w:val="0"/>
          <w:numId w:val="5"/>
        </w:numPr>
        <w:tabs>
          <w:tab w:val="left" w:pos="653"/>
        </w:tabs>
        <w:spacing w:line="360" w:lineRule="auto"/>
        <w:ind w:left="653" w:hanging="350"/>
        <w:jc w:val="both"/>
        <w:rPr>
          <w:rStyle w:val="FontStyle50"/>
          <w:rFonts w:ascii="Tahoma" w:hAnsi="Tahoma" w:cs="Tahoma"/>
        </w:rPr>
      </w:pPr>
      <w:r w:rsidRPr="00867550">
        <w:rPr>
          <w:rStyle w:val="FontStyle50"/>
          <w:rFonts w:ascii="Tahoma" w:hAnsi="Tahoma" w:cs="Tahoma"/>
        </w:rPr>
        <w:t>Opinie, uzgodnienia, pozwolenia i sprawdzenie projektów - niezbędne do</w:t>
      </w:r>
      <w:r w:rsidR="00A75363" w:rsidRPr="00867550">
        <w:rPr>
          <w:rStyle w:val="FontStyle50"/>
          <w:rFonts w:ascii="Tahoma" w:hAnsi="Tahoma" w:cs="Tahoma"/>
        </w:rPr>
        <w:t xml:space="preserve"> uzyskania </w:t>
      </w:r>
      <w:r w:rsidR="00B06CDC" w:rsidRPr="00867550">
        <w:rPr>
          <w:rStyle w:val="FontStyle50"/>
          <w:rFonts w:ascii="Tahoma" w:hAnsi="Tahoma" w:cs="Tahoma"/>
        </w:rPr>
        <w:t>decyzji ZRID</w:t>
      </w:r>
      <w:r w:rsidR="00A75363" w:rsidRPr="00867550">
        <w:rPr>
          <w:rStyle w:val="FontStyle50"/>
          <w:rFonts w:ascii="Tahoma" w:hAnsi="Tahoma" w:cs="Tahoma"/>
        </w:rPr>
        <w:t>,</w:t>
      </w:r>
    </w:p>
    <w:p w:rsidR="00C82BF2" w:rsidRPr="00867550" w:rsidRDefault="00C82BF2" w:rsidP="005058E8">
      <w:pPr>
        <w:pStyle w:val="Style19"/>
        <w:widowControl/>
        <w:numPr>
          <w:ilvl w:val="0"/>
          <w:numId w:val="5"/>
        </w:numPr>
        <w:tabs>
          <w:tab w:val="left" w:pos="653"/>
        </w:tabs>
        <w:spacing w:line="360" w:lineRule="auto"/>
        <w:ind w:left="653" w:hanging="350"/>
        <w:jc w:val="both"/>
        <w:rPr>
          <w:rStyle w:val="FontStyle50"/>
          <w:rFonts w:ascii="Tahoma" w:hAnsi="Tahoma" w:cs="Tahoma"/>
        </w:rPr>
      </w:pPr>
      <w:r w:rsidRPr="00867550">
        <w:rPr>
          <w:rStyle w:val="FontStyle50"/>
          <w:rFonts w:ascii="Tahoma" w:hAnsi="Tahoma" w:cs="Tahoma"/>
        </w:rPr>
        <w:t>Inwentaryzacja zieleni oraz plan wyrębu i decyzj</w:t>
      </w:r>
      <w:r w:rsidR="002653E5" w:rsidRPr="00867550">
        <w:rPr>
          <w:rStyle w:val="FontStyle50"/>
          <w:rFonts w:ascii="Tahoma" w:hAnsi="Tahoma" w:cs="Tahoma"/>
        </w:rPr>
        <w:t>a</w:t>
      </w:r>
      <w:r w:rsidRPr="00867550">
        <w:rPr>
          <w:rStyle w:val="FontStyle50"/>
          <w:rFonts w:ascii="Tahoma" w:hAnsi="Tahoma" w:cs="Tahoma"/>
        </w:rPr>
        <w:t xml:space="preserve"> na wycinkę drzew (w razie konieczności)</w:t>
      </w:r>
      <w:r w:rsidR="00347CE6" w:rsidRPr="00867550">
        <w:rPr>
          <w:rStyle w:val="FontStyle50"/>
          <w:rFonts w:ascii="Tahoma" w:hAnsi="Tahoma" w:cs="Tahoma"/>
        </w:rPr>
        <w:t>, projekt zieleni</w:t>
      </w:r>
      <w:r w:rsidR="00A75363" w:rsidRPr="00867550">
        <w:rPr>
          <w:rStyle w:val="FontStyle50"/>
          <w:rFonts w:ascii="Tahoma" w:hAnsi="Tahoma" w:cs="Tahoma"/>
        </w:rPr>
        <w:t>,</w:t>
      </w:r>
    </w:p>
    <w:p w:rsidR="00C82BF2" w:rsidRPr="00867550" w:rsidRDefault="00C82BF2" w:rsidP="005058E8">
      <w:pPr>
        <w:pStyle w:val="Style19"/>
        <w:widowControl/>
        <w:numPr>
          <w:ilvl w:val="0"/>
          <w:numId w:val="6"/>
        </w:numPr>
        <w:tabs>
          <w:tab w:val="left" w:pos="653"/>
        </w:tabs>
        <w:spacing w:line="360" w:lineRule="auto"/>
        <w:ind w:left="302" w:firstLine="0"/>
        <w:jc w:val="both"/>
        <w:rPr>
          <w:rStyle w:val="FontStyle50"/>
          <w:rFonts w:ascii="Tahoma" w:hAnsi="Tahoma" w:cs="Tahoma"/>
        </w:rPr>
      </w:pPr>
      <w:r w:rsidRPr="00867550">
        <w:rPr>
          <w:rStyle w:val="FontStyle50"/>
          <w:rFonts w:ascii="Tahoma" w:hAnsi="Tahoma" w:cs="Tahoma"/>
        </w:rPr>
        <w:t>Dokumenty potwierdza</w:t>
      </w:r>
      <w:r w:rsidR="00A75363" w:rsidRPr="00867550">
        <w:rPr>
          <w:rStyle w:val="FontStyle50"/>
          <w:rFonts w:ascii="Tahoma" w:hAnsi="Tahoma" w:cs="Tahoma"/>
        </w:rPr>
        <w:t>jące prawo dysponowania terenem,</w:t>
      </w:r>
    </w:p>
    <w:p w:rsidR="00033B3A" w:rsidRPr="00867550" w:rsidRDefault="00C82BF2" w:rsidP="005058E8">
      <w:pPr>
        <w:pStyle w:val="Style19"/>
        <w:widowControl/>
        <w:numPr>
          <w:ilvl w:val="0"/>
          <w:numId w:val="6"/>
        </w:numPr>
        <w:tabs>
          <w:tab w:val="left" w:pos="653"/>
        </w:tabs>
        <w:spacing w:line="360" w:lineRule="auto"/>
        <w:ind w:left="302" w:firstLine="0"/>
        <w:jc w:val="both"/>
        <w:rPr>
          <w:rStyle w:val="FontStyle50"/>
          <w:rFonts w:ascii="Tahoma" w:hAnsi="Tahoma" w:cs="Tahoma"/>
        </w:rPr>
      </w:pPr>
      <w:r w:rsidRPr="00867550">
        <w:rPr>
          <w:rStyle w:val="FontStyle50"/>
          <w:rFonts w:ascii="Tahoma" w:hAnsi="Tahoma" w:cs="Tahoma"/>
        </w:rPr>
        <w:t>Mapa ewidencji gruntów z wrysowanie</w:t>
      </w:r>
      <w:r w:rsidR="00A75363" w:rsidRPr="00867550">
        <w:rPr>
          <w:rStyle w:val="FontStyle50"/>
          <w:rFonts w:ascii="Tahoma" w:hAnsi="Tahoma" w:cs="Tahoma"/>
        </w:rPr>
        <w:t>m zakresu terenowego inwestycji,</w:t>
      </w:r>
    </w:p>
    <w:p w:rsidR="00C82BF2" w:rsidRPr="00867550" w:rsidRDefault="00C82BF2" w:rsidP="005058E8">
      <w:pPr>
        <w:pStyle w:val="Style19"/>
        <w:widowControl/>
        <w:numPr>
          <w:ilvl w:val="0"/>
          <w:numId w:val="6"/>
        </w:numPr>
        <w:tabs>
          <w:tab w:val="left" w:pos="653"/>
        </w:tabs>
        <w:spacing w:line="360" w:lineRule="auto"/>
        <w:ind w:left="653" w:hanging="369"/>
        <w:jc w:val="both"/>
        <w:rPr>
          <w:rStyle w:val="FontStyle50"/>
          <w:rFonts w:ascii="Tahoma" w:hAnsi="Tahoma" w:cs="Tahoma"/>
        </w:rPr>
      </w:pPr>
      <w:r w:rsidRPr="00867550">
        <w:rPr>
          <w:rStyle w:val="FontStyle50"/>
          <w:rFonts w:ascii="Tahoma" w:hAnsi="Tahoma" w:cs="Tahoma"/>
        </w:rPr>
        <w:t>Inne niezbędne opinie i decyzje administracyjne określone w szczegółowych rozporządzeniach, w tym operaty i pozwolenia wodnoprawne</w:t>
      </w:r>
      <w:r w:rsidR="00A75363" w:rsidRPr="00867550">
        <w:rPr>
          <w:rStyle w:val="FontStyle50"/>
          <w:rFonts w:ascii="Tahoma" w:hAnsi="Tahoma" w:cs="Tahoma"/>
        </w:rPr>
        <w:t>.</w:t>
      </w:r>
    </w:p>
    <w:p w:rsidR="009F0544" w:rsidRPr="00867550" w:rsidRDefault="009F0544" w:rsidP="00B451E8">
      <w:pPr>
        <w:pStyle w:val="Style19"/>
        <w:widowControl/>
        <w:tabs>
          <w:tab w:val="left" w:pos="0"/>
        </w:tabs>
        <w:spacing w:line="240" w:lineRule="auto"/>
        <w:ind w:firstLine="0"/>
        <w:jc w:val="both"/>
        <w:rPr>
          <w:rStyle w:val="FontStyle50"/>
          <w:rFonts w:ascii="Tahoma" w:hAnsi="Tahoma" w:cs="Tahoma"/>
        </w:rPr>
      </w:pPr>
    </w:p>
    <w:p w:rsidR="00C82BF2" w:rsidRPr="00867550" w:rsidRDefault="00C82BF2" w:rsidP="007E15E6">
      <w:pPr>
        <w:pStyle w:val="Style7"/>
        <w:widowControl/>
        <w:spacing w:line="360" w:lineRule="auto"/>
        <w:ind w:left="284"/>
        <w:jc w:val="both"/>
        <w:rPr>
          <w:rStyle w:val="FontStyle50"/>
          <w:rFonts w:ascii="Tahoma" w:hAnsi="Tahoma" w:cs="Tahoma"/>
        </w:rPr>
      </w:pPr>
      <w:r w:rsidRPr="00867550">
        <w:rPr>
          <w:rStyle w:val="FontStyle50"/>
          <w:rFonts w:ascii="Tahoma" w:hAnsi="Tahoma" w:cs="Tahoma"/>
        </w:rPr>
        <w:t>Przygotowany wniosek o wydanie zgody właściwego organu na prowadzenie robót Wykonawca winien uzgodnić z Zamawiającym na Radzie Technicznej.</w:t>
      </w:r>
    </w:p>
    <w:p w:rsidR="00233A03" w:rsidRPr="00867550" w:rsidRDefault="00233A03" w:rsidP="009F0544">
      <w:pPr>
        <w:pStyle w:val="Style7"/>
        <w:widowControl/>
        <w:spacing w:line="240" w:lineRule="auto"/>
        <w:jc w:val="both"/>
        <w:rPr>
          <w:rStyle w:val="FontStyle50"/>
          <w:rFonts w:ascii="Tahoma" w:hAnsi="Tahoma" w:cs="Tahoma"/>
        </w:rPr>
      </w:pPr>
    </w:p>
    <w:p w:rsidR="00A336EF" w:rsidRDefault="002823C6" w:rsidP="007E15E6">
      <w:pPr>
        <w:pStyle w:val="Style7"/>
        <w:widowControl/>
        <w:tabs>
          <w:tab w:val="left" w:pos="284"/>
        </w:tabs>
        <w:spacing w:line="360" w:lineRule="auto"/>
        <w:ind w:left="284" w:hanging="284"/>
        <w:jc w:val="both"/>
        <w:rPr>
          <w:rStyle w:val="FontStyle50"/>
          <w:rFonts w:ascii="Tahoma" w:hAnsi="Tahoma" w:cs="Tahoma"/>
        </w:rPr>
      </w:pPr>
      <w:r w:rsidRPr="00867550">
        <w:rPr>
          <w:rStyle w:val="FontStyle49"/>
          <w:rFonts w:ascii="Tahoma" w:hAnsi="Tahoma" w:cs="Tahoma"/>
        </w:rPr>
        <w:t>b)</w:t>
      </w:r>
      <w:r w:rsidRPr="00867550">
        <w:rPr>
          <w:rStyle w:val="FontStyle49"/>
          <w:rFonts w:ascii="Tahoma" w:hAnsi="Tahoma" w:cs="Tahoma"/>
        </w:rPr>
        <w:tab/>
      </w:r>
      <w:r w:rsidR="00C82BF2" w:rsidRPr="00867550">
        <w:rPr>
          <w:rStyle w:val="FontStyle49"/>
          <w:rFonts w:ascii="Tahoma" w:hAnsi="Tahoma" w:cs="Tahoma"/>
        </w:rPr>
        <w:t xml:space="preserve">Projekty wykonawcze </w:t>
      </w:r>
      <w:r w:rsidR="00B06CDC" w:rsidRPr="00867550">
        <w:rPr>
          <w:rStyle w:val="FontStyle49"/>
          <w:rFonts w:ascii="Tahoma" w:hAnsi="Tahoma" w:cs="Tahoma"/>
        </w:rPr>
        <w:t>uzupełniające i uszczegóławiające projekty budowlane –</w:t>
      </w:r>
      <w:r w:rsidR="00C82BF2" w:rsidRPr="00867550">
        <w:rPr>
          <w:rStyle w:val="FontStyle49"/>
          <w:rFonts w:ascii="Tahoma" w:hAnsi="Tahoma" w:cs="Tahoma"/>
        </w:rPr>
        <w:t xml:space="preserve"> </w:t>
      </w:r>
      <w:r w:rsidR="00B06CDC" w:rsidRPr="00867550">
        <w:rPr>
          <w:rStyle w:val="FontStyle49"/>
          <w:rFonts w:ascii="Tahoma" w:hAnsi="Tahoma" w:cs="Tahoma"/>
        </w:rPr>
        <w:t>(</w:t>
      </w:r>
      <w:r w:rsidR="00C82BF2" w:rsidRPr="00867550">
        <w:rPr>
          <w:rStyle w:val="FontStyle49"/>
          <w:rFonts w:ascii="Tahoma" w:hAnsi="Tahoma" w:cs="Tahoma"/>
        </w:rPr>
        <w:t xml:space="preserve">6 egz. </w:t>
      </w:r>
      <w:r w:rsidR="00B06CDC" w:rsidRPr="00867550">
        <w:rPr>
          <w:rStyle w:val="FontStyle49"/>
          <w:rFonts w:ascii="Tahoma" w:hAnsi="Tahoma" w:cs="Tahoma"/>
        </w:rPr>
        <w:t xml:space="preserve">wersji papierowej </w:t>
      </w:r>
      <w:r w:rsidR="00C82BF2" w:rsidRPr="00867550">
        <w:rPr>
          <w:rStyle w:val="FontStyle49"/>
          <w:rFonts w:ascii="Tahoma" w:hAnsi="Tahoma" w:cs="Tahoma"/>
        </w:rPr>
        <w:t xml:space="preserve">+ wersja elektroniczna </w:t>
      </w:r>
      <w:r w:rsidR="00C82BF2" w:rsidRPr="00867550">
        <w:rPr>
          <w:rStyle w:val="FontStyle50"/>
          <w:rFonts w:ascii="Tahoma" w:hAnsi="Tahoma" w:cs="Tahoma"/>
        </w:rPr>
        <w:t>na cyfrowym nośniku informacj</w:t>
      </w:r>
      <w:r w:rsidR="00ED7B9C" w:rsidRPr="00867550">
        <w:rPr>
          <w:rStyle w:val="FontStyle50"/>
          <w:rFonts w:ascii="Tahoma" w:hAnsi="Tahoma" w:cs="Tahoma"/>
        </w:rPr>
        <w:t xml:space="preserve">i zapisane </w:t>
      </w:r>
      <w:r w:rsidR="00A336EF" w:rsidRPr="00867550">
        <w:rPr>
          <w:rStyle w:val="FontStyle50"/>
          <w:rFonts w:ascii="Tahoma" w:hAnsi="Tahoma" w:cs="Tahoma"/>
        </w:rPr>
        <w:t xml:space="preserve">w wersji edytowalnej oraz </w:t>
      </w:r>
      <w:r w:rsidR="00ED7B9C" w:rsidRPr="00867550">
        <w:rPr>
          <w:rStyle w:val="FontStyle50"/>
          <w:rFonts w:ascii="Tahoma" w:hAnsi="Tahoma" w:cs="Tahoma"/>
        </w:rPr>
        <w:t xml:space="preserve">z rozszerzeniem </w:t>
      </w:r>
      <w:r w:rsidR="009767EF" w:rsidRPr="00867550">
        <w:rPr>
          <w:rStyle w:val="FontStyle50"/>
          <w:rFonts w:ascii="Tahoma" w:hAnsi="Tahoma" w:cs="Tahoma"/>
        </w:rPr>
        <w:t>*.</w:t>
      </w:r>
      <w:proofErr w:type="spellStart"/>
      <w:r w:rsidR="009767EF" w:rsidRPr="00867550">
        <w:rPr>
          <w:rStyle w:val="FontStyle50"/>
          <w:rFonts w:ascii="Tahoma" w:hAnsi="Tahoma" w:cs="Tahoma"/>
        </w:rPr>
        <w:t>dwg</w:t>
      </w:r>
      <w:proofErr w:type="spellEnd"/>
      <w:r w:rsidR="00C82BF2" w:rsidRPr="00867550">
        <w:rPr>
          <w:rStyle w:val="FontStyle50"/>
          <w:rFonts w:ascii="Tahoma" w:hAnsi="Tahoma" w:cs="Tahoma"/>
        </w:rPr>
        <w:t xml:space="preserve"> (część rysunkowa) oraz *.pdf</w:t>
      </w:r>
      <w:r w:rsidR="00A336EF" w:rsidRPr="00867550">
        <w:rPr>
          <w:rStyle w:val="FontStyle50"/>
          <w:rFonts w:ascii="Tahoma" w:hAnsi="Tahoma" w:cs="Tahoma"/>
        </w:rPr>
        <w:t>)</w:t>
      </w:r>
      <w:r w:rsidR="00C82BF2" w:rsidRPr="00867550">
        <w:rPr>
          <w:rStyle w:val="FontStyle50"/>
          <w:rFonts w:ascii="Tahoma" w:hAnsi="Tahoma" w:cs="Tahoma"/>
        </w:rPr>
        <w:t xml:space="preserve"> wszystkich branż, w tym między innymi: drogowej, obiektów inżynierskich, odwodnienia, przekładek uzbrojenia,</w:t>
      </w:r>
      <w:r w:rsidR="009F0544" w:rsidRPr="00867550">
        <w:rPr>
          <w:rStyle w:val="FontStyle50"/>
          <w:rFonts w:ascii="Tahoma" w:hAnsi="Tahoma" w:cs="Tahoma"/>
        </w:rPr>
        <w:t xml:space="preserve"> zastępczej i stałej</w:t>
      </w:r>
      <w:r w:rsidR="00C82BF2" w:rsidRPr="00867550">
        <w:rPr>
          <w:rStyle w:val="FontStyle50"/>
          <w:rFonts w:ascii="Tahoma" w:hAnsi="Tahoma" w:cs="Tahoma"/>
        </w:rPr>
        <w:t xml:space="preserve"> organizacji ruchu, należy wykonać w zakresie umożliwiającym zrealizowanie inwestycji z uwzględnieniem kompletu zagadnień wchodzących w jej skład.</w:t>
      </w:r>
    </w:p>
    <w:p w:rsidR="007E15E6" w:rsidRPr="00867550" w:rsidRDefault="007E15E6" w:rsidP="007E15E6">
      <w:pPr>
        <w:pStyle w:val="Style7"/>
        <w:widowControl/>
        <w:tabs>
          <w:tab w:val="left" w:pos="284"/>
        </w:tabs>
        <w:spacing w:line="360" w:lineRule="auto"/>
        <w:ind w:left="284" w:hanging="284"/>
        <w:jc w:val="both"/>
        <w:rPr>
          <w:rStyle w:val="FontStyle50"/>
          <w:rFonts w:ascii="Tahoma" w:hAnsi="Tahoma" w:cs="Tahoma"/>
        </w:rPr>
      </w:pPr>
    </w:p>
    <w:p w:rsidR="00A336EF" w:rsidRPr="00867550" w:rsidRDefault="00A336EF" w:rsidP="007E15E6">
      <w:pPr>
        <w:pStyle w:val="Style7"/>
        <w:widowControl/>
        <w:tabs>
          <w:tab w:val="left" w:pos="284"/>
        </w:tabs>
        <w:spacing w:line="360" w:lineRule="auto"/>
        <w:ind w:left="284" w:hanging="284"/>
        <w:jc w:val="both"/>
        <w:rPr>
          <w:rFonts w:ascii="Tahoma" w:hAnsi="Tahoma" w:cs="Tahoma"/>
          <w:sz w:val="20"/>
          <w:szCs w:val="20"/>
        </w:rPr>
      </w:pPr>
      <w:r w:rsidRPr="00867550">
        <w:rPr>
          <w:rFonts w:ascii="Tahoma" w:hAnsi="Tahoma" w:cs="Tahoma"/>
          <w:b/>
          <w:sz w:val="20"/>
          <w:szCs w:val="20"/>
        </w:rPr>
        <w:t>c)</w:t>
      </w:r>
      <w:r w:rsidRPr="00867550">
        <w:rPr>
          <w:rFonts w:ascii="Tahoma" w:hAnsi="Tahoma" w:cs="Tahoma"/>
          <w:b/>
          <w:sz w:val="20"/>
          <w:szCs w:val="20"/>
        </w:rPr>
        <w:tab/>
        <w:t>Specyfikacje Techniczne Wykonania i Odbioru Robót Budowlanych (</w:t>
      </w:r>
      <w:proofErr w:type="spellStart"/>
      <w:r w:rsidRPr="00867550">
        <w:rPr>
          <w:rFonts w:ascii="Tahoma" w:hAnsi="Tahoma" w:cs="Tahoma"/>
          <w:b/>
          <w:sz w:val="20"/>
          <w:szCs w:val="20"/>
        </w:rPr>
        <w:t>STWiORB</w:t>
      </w:r>
      <w:proofErr w:type="spellEnd"/>
      <w:r w:rsidRPr="00867550">
        <w:rPr>
          <w:rFonts w:ascii="Tahoma" w:hAnsi="Tahoma" w:cs="Tahoma"/>
          <w:b/>
          <w:sz w:val="20"/>
          <w:szCs w:val="20"/>
        </w:rPr>
        <w:t>)</w:t>
      </w:r>
      <w:r w:rsidRPr="00867550">
        <w:rPr>
          <w:rFonts w:ascii="Tahoma" w:hAnsi="Tahoma" w:cs="Tahoma"/>
          <w:sz w:val="20"/>
          <w:szCs w:val="20"/>
        </w:rPr>
        <w:t>, przez które należy rozumieć opracowania zawierające w szczególności zbiory wymagań niezbędnych do określenia standardu i jakości wykonania robót, w zakresie sposobu  wykonania robót budowlanych, właściwości wyrobów budowlanych oraz oceny prawidłowości wykonania poszczególnych robót – w 2 egzemplarzach w wersji papierowej oraz w wersji elektronicznej (edytowalnej oraz *.pdf)</w:t>
      </w:r>
    </w:p>
    <w:p w:rsidR="00A336EF" w:rsidRPr="00867550" w:rsidRDefault="00A336EF" w:rsidP="007E15E6">
      <w:pPr>
        <w:pStyle w:val="Style7"/>
        <w:widowControl/>
        <w:tabs>
          <w:tab w:val="left" w:pos="284"/>
        </w:tabs>
        <w:spacing w:line="360" w:lineRule="auto"/>
        <w:ind w:left="284" w:hanging="284"/>
        <w:jc w:val="both"/>
        <w:rPr>
          <w:rFonts w:ascii="Tahoma" w:hAnsi="Tahoma" w:cs="Tahoma"/>
          <w:sz w:val="20"/>
          <w:szCs w:val="20"/>
        </w:rPr>
      </w:pPr>
    </w:p>
    <w:p w:rsidR="00A336EF" w:rsidRPr="00867550" w:rsidRDefault="00A336EF" w:rsidP="007E15E6">
      <w:pPr>
        <w:pStyle w:val="Style7"/>
        <w:widowControl/>
        <w:tabs>
          <w:tab w:val="left" w:pos="284"/>
        </w:tabs>
        <w:spacing w:line="360" w:lineRule="auto"/>
        <w:ind w:left="284" w:hanging="284"/>
        <w:jc w:val="both"/>
        <w:rPr>
          <w:rFonts w:ascii="Tahoma" w:hAnsi="Tahoma" w:cs="Tahoma"/>
          <w:sz w:val="20"/>
          <w:szCs w:val="20"/>
        </w:rPr>
      </w:pPr>
      <w:r w:rsidRPr="00867550">
        <w:rPr>
          <w:rFonts w:ascii="Tahoma" w:hAnsi="Tahoma" w:cs="Tahoma"/>
          <w:b/>
          <w:sz w:val="20"/>
          <w:szCs w:val="20"/>
        </w:rPr>
        <w:t>d)</w:t>
      </w:r>
      <w:r w:rsidRPr="00867550">
        <w:rPr>
          <w:rFonts w:ascii="Tahoma" w:hAnsi="Tahoma" w:cs="Tahoma"/>
          <w:b/>
          <w:sz w:val="20"/>
          <w:szCs w:val="20"/>
        </w:rPr>
        <w:tab/>
        <w:t>sporządzenie planu bezpieczeństwa i ochrony zdrowia (BIOZ)</w:t>
      </w:r>
      <w:r w:rsidRPr="00867550">
        <w:rPr>
          <w:rFonts w:ascii="Tahoma" w:hAnsi="Tahoma" w:cs="Tahoma"/>
          <w:sz w:val="20"/>
          <w:szCs w:val="20"/>
        </w:rPr>
        <w:t xml:space="preserve"> - w 2 egzemplarzach w wersji papierowej oraz w wersji elektronicznej (edytowalnej oraz *.pdf).</w:t>
      </w:r>
    </w:p>
    <w:p w:rsidR="00A336EF" w:rsidRPr="00867550" w:rsidRDefault="00A336EF" w:rsidP="007E15E6">
      <w:pPr>
        <w:pStyle w:val="Style7"/>
        <w:widowControl/>
        <w:tabs>
          <w:tab w:val="left" w:pos="284"/>
        </w:tabs>
        <w:spacing w:line="360" w:lineRule="auto"/>
        <w:ind w:left="284" w:hanging="284"/>
        <w:jc w:val="both"/>
        <w:rPr>
          <w:rFonts w:ascii="Tahoma" w:hAnsi="Tahoma" w:cs="Tahoma"/>
          <w:sz w:val="20"/>
          <w:szCs w:val="20"/>
        </w:rPr>
      </w:pPr>
    </w:p>
    <w:p w:rsidR="009E4711" w:rsidRPr="00867550" w:rsidRDefault="00A336EF" w:rsidP="007E15E6">
      <w:pPr>
        <w:pStyle w:val="Style7"/>
        <w:widowControl/>
        <w:numPr>
          <w:ilvl w:val="0"/>
          <w:numId w:val="20"/>
        </w:numPr>
        <w:tabs>
          <w:tab w:val="left" w:pos="284"/>
        </w:tabs>
        <w:spacing w:line="360" w:lineRule="auto"/>
        <w:ind w:left="284" w:hanging="284"/>
        <w:jc w:val="both"/>
        <w:rPr>
          <w:rFonts w:ascii="Tahoma" w:hAnsi="Tahoma" w:cs="Tahoma"/>
          <w:sz w:val="20"/>
          <w:szCs w:val="20"/>
        </w:rPr>
      </w:pPr>
      <w:r w:rsidRPr="00867550">
        <w:rPr>
          <w:rFonts w:ascii="Tahoma" w:hAnsi="Tahoma" w:cs="Tahoma"/>
          <w:b/>
          <w:sz w:val="20"/>
          <w:szCs w:val="20"/>
        </w:rPr>
        <w:t>sporządzen</w:t>
      </w:r>
      <w:r w:rsidR="001B7EB7" w:rsidRPr="00867550">
        <w:rPr>
          <w:rFonts w:ascii="Tahoma" w:hAnsi="Tahoma" w:cs="Tahoma"/>
          <w:b/>
          <w:sz w:val="20"/>
          <w:szCs w:val="20"/>
        </w:rPr>
        <w:t>ie obmiarów i kosztorysów robót</w:t>
      </w:r>
    </w:p>
    <w:p w:rsidR="001B7EB7" w:rsidRPr="00867550" w:rsidRDefault="001B7EB7" w:rsidP="001B7EB7">
      <w:pPr>
        <w:pStyle w:val="Style7"/>
        <w:widowControl/>
        <w:spacing w:line="360" w:lineRule="auto"/>
        <w:ind w:left="720"/>
        <w:jc w:val="both"/>
        <w:rPr>
          <w:rFonts w:ascii="Tahoma" w:hAnsi="Tahoma" w:cs="Tahoma"/>
          <w:sz w:val="20"/>
          <w:szCs w:val="20"/>
        </w:rPr>
      </w:pPr>
    </w:p>
    <w:p w:rsidR="00C82BF2" w:rsidRPr="00867550" w:rsidRDefault="00B451E8" w:rsidP="00A4473C">
      <w:pPr>
        <w:pStyle w:val="Style7"/>
        <w:widowControl/>
        <w:spacing w:line="360" w:lineRule="auto"/>
        <w:jc w:val="both"/>
        <w:rPr>
          <w:rStyle w:val="FontStyle49"/>
          <w:rFonts w:ascii="Tahoma" w:hAnsi="Tahoma" w:cs="Tahoma"/>
          <w:b w:val="0"/>
          <w:bCs w:val="0"/>
        </w:rPr>
      </w:pPr>
      <w:r w:rsidRPr="00867550">
        <w:rPr>
          <w:rStyle w:val="FontStyle49"/>
          <w:rFonts w:ascii="Tahoma" w:hAnsi="Tahoma" w:cs="Tahoma"/>
        </w:rPr>
        <w:t xml:space="preserve">2.7.3. </w:t>
      </w:r>
      <w:r w:rsidR="00C82BF2" w:rsidRPr="00867550">
        <w:rPr>
          <w:rStyle w:val="FontStyle49"/>
          <w:rFonts w:ascii="Tahoma" w:hAnsi="Tahoma" w:cs="Tahoma"/>
        </w:rPr>
        <w:t>Nadzór autorski</w:t>
      </w:r>
    </w:p>
    <w:p w:rsidR="00C82BF2" w:rsidRPr="00867550" w:rsidRDefault="002823C6" w:rsidP="0082400F">
      <w:pPr>
        <w:pStyle w:val="Style7"/>
        <w:widowControl/>
        <w:tabs>
          <w:tab w:val="left" w:pos="284"/>
        </w:tabs>
        <w:spacing w:line="360" w:lineRule="auto"/>
        <w:jc w:val="both"/>
        <w:rPr>
          <w:rStyle w:val="FontStyle50"/>
          <w:rFonts w:ascii="Tahoma" w:hAnsi="Tahoma" w:cs="Tahoma"/>
        </w:rPr>
      </w:pPr>
      <w:r w:rsidRPr="00867550">
        <w:rPr>
          <w:rStyle w:val="FontStyle71"/>
          <w:rFonts w:ascii="Tahoma" w:hAnsi="Tahoma" w:cs="Tahoma"/>
          <w:i w:val="0"/>
        </w:rPr>
        <w:t>a)</w:t>
      </w:r>
      <w:r w:rsidR="0082400F" w:rsidRPr="00867550">
        <w:rPr>
          <w:rStyle w:val="FontStyle71"/>
          <w:rFonts w:ascii="Tahoma" w:hAnsi="Tahoma" w:cs="Tahoma"/>
        </w:rPr>
        <w:tab/>
      </w:r>
      <w:r w:rsidR="00A4473C" w:rsidRPr="00867550">
        <w:rPr>
          <w:rStyle w:val="FontStyle50"/>
          <w:rFonts w:ascii="Tahoma" w:hAnsi="Tahoma" w:cs="Tahoma"/>
        </w:rPr>
        <w:t xml:space="preserve">Wykonawca </w:t>
      </w:r>
      <w:r w:rsidR="00C82BF2" w:rsidRPr="00867550">
        <w:rPr>
          <w:rStyle w:val="FontStyle50"/>
          <w:rFonts w:ascii="Tahoma" w:hAnsi="Tahoma" w:cs="Tahoma"/>
        </w:rPr>
        <w:t>zobowiązany jest do pełnienia nadzoru autorskiego.</w:t>
      </w:r>
    </w:p>
    <w:p w:rsidR="00C82BF2" w:rsidRPr="00867550" w:rsidRDefault="0082400F" w:rsidP="0082400F">
      <w:pPr>
        <w:pStyle w:val="Style7"/>
        <w:widowControl/>
        <w:spacing w:line="360" w:lineRule="auto"/>
        <w:ind w:left="284" w:hanging="284"/>
        <w:jc w:val="both"/>
        <w:rPr>
          <w:rStyle w:val="FontStyle50"/>
          <w:rFonts w:ascii="Tahoma" w:hAnsi="Tahoma" w:cs="Tahoma"/>
        </w:rPr>
      </w:pPr>
      <w:r w:rsidRPr="00867550">
        <w:rPr>
          <w:rStyle w:val="FontStyle50"/>
          <w:rFonts w:ascii="Tahoma" w:hAnsi="Tahoma" w:cs="Tahoma"/>
        </w:rPr>
        <w:t>b)</w:t>
      </w:r>
      <w:r w:rsidRPr="00867550">
        <w:rPr>
          <w:rStyle w:val="FontStyle50"/>
          <w:rFonts w:ascii="Tahoma" w:hAnsi="Tahoma" w:cs="Tahoma"/>
        </w:rPr>
        <w:tab/>
      </w:r>
      <w:r w:rsidR="00C82BF2" w:rsidRPr="00867550">
        <w:rPr>
          <w:rStyle w:val="FontStyle50"/>
          <w:rFonts w:ascii="Tahoma" w:hAnsi="Tahoma" w:cs="Tahoma"/>
        </w:rPr>
        <w:t>Nadzór autorski obejmuje czynności określo</w:t>
      </w:r>
      <w:r w:rsidRPr="00867550">
        <w:rPr>
          <w:rStyle w:val="FontStyle50"/>
          <w:rFonts w:ascii="Tahoma" w:hAnsi="Tahoma" w:cs="Tahoma"/>
        </w:rPr>
        <w:t xml:space="preserve">ne wymogami prawa budowlanego </w:t>
      </w:r>
      <w:r w:rsidR="002823C6" w:rsidRPr="00867550">
        <w:rPr>
          <w:rStyle w:val="FontStyle50"/>
          <w:rFonts w:ascii="Tahoma" w:hAnsi="Tahoma" w:cs="Tahoma"/>
        </w:rPr>
        <w:t>(</w:t>
      </w:r>
      <w:r w:rsidR="00C82BF2" w:rsidRPr="00867550">
        <w:rPr>
          <w:rStyle w:val="FontStyle50"/>
          <w:rFonts w:ascii="Tahoma" w:hAnsi="Tahoma" w:cs="Tahoma"/>
        </w:rPr>
        <w:t>art. 20</w:t>
      </w:r>
      <w:r w:rsidR="002823C6" w:rsidRPr="00867550">
        <w:rPr>
          <w:rStyle w:val="FontStyle50"/>
          <w:rFonts w:ascii="Tahoma" w:hAnsi="Tahoma" w:cs="Tahoma"/>
        </w:rPr>
        <w:t xml:space="preserve"> </w:t>
      </w:r>
      <w:r w:rsidR="00C82BF2" w:rsidRPr="00867550">
        <w:rPr>
          <w:rStyle w:val="FontStyle50"/>
          <w:rFonts w:ascii="Tahoma" w:hAnsi="Tahoma" w:cs="Tahoma"/>
        </w:rPr>
        <w:t>pkt. 4), w szczególności:</w:t>
      </w:r>
    </w:p>
    <w:p w:rsidR="00C82BF2" w:rsidRPr="00867550" w:rsidRDefault="00C82BF2" w:rsidP="005058E8">
      <w:pPr>
        <w:pStyle w:val="Style19"/>
        <w:widowControl/>
        <w:numPr>
          <w:ilvl w:val="0"/>
          <w:numId w:val="4"/>
        </w:numPr>
        <w:tabs>
          <w:tab w:val="left" w:pos="787"/>
        </w:tabs>
        <w:spacing w:line="360" w:lineRule="auto"/>
        <w:ind w:left="787" w:hanging="331"/>
        <w:jc w:val="both"/>
        <w:rPr>
          <w:rStyle w:val="FontStyle50"/>
          <w:rFonts w:ascii="Tahoma" w:hAnsi="Tahoma" w:cs="Tahoma"/>
        </w:rPr>
      </w:pPr>
      <w:r w:rsidRPr="00867550">
        <w:rPr>
          <w:rStyle w:val="FontStyle50"/>
          <w:rFonts w:ascii="Tahoma" w:hAnsi="Tahoma" w:cs="Tahoma"/>
        </w:rPr>
        <w:t>stwierdzanie w toku wykonywania robót budowlanych zgodności realizacji inwestycji z projektem, poprzez udział w Radzie budowy lub wizytę na budowie (co najmniej 1 raz w miesiącu),</w:t>
      </w:r>
    </w:p>
    <w:p w:rsidR="002C0339" w:rsidRPr="00867550" w:rsidRDefault="00C82BF2" w:rsidP="005058E8">
      <w:pPr>
        <w:pStyle w:val="Style19"/>
        <w:widowControl/>
        <w:numPr>
          <w:ilvl w:val="0"/>
          <w:numId w:val="4"/>
        </w:numPr>
        <w:tabs>
          <w:tab w:val="left" w:pos="787"/>
        </w:tabs>
        <w:spacing w:line="360" w:lineRule="auto"/>
        <w:ind w:left="787" w:hanging="331"/>
        <w:jc w:val="both"/>
        <w:rPr>
          <w:rStyle w:val="FontStyle50"/>
          <w:rFonts w:ascii="Tahoma" w:hAnsi="Tahoma" w:cs="Tahoma"/>
        </w:rPr>
      </w:pPr>
      <w:r w:rsidRPr="00867550">
        <w:rPr>
          <w:rStyle w:val="FontStyle50"/>
          <w:rFonts w:ascii="Tahoma" w:hAnsi="Tahoma" w:cs="Tahoma"/>
        </w:rPr>
        <w:t xml:space="preserve">uzgadnianie możliwości wprowadzenia rozwiązań zamiennych w stosunku do przewidzianych w projekcie, zgłoszonych przez kierownika budowy lub inspektora nadzoru inwestorskiego w terminie 14 dni od </w:t>
      </w:r>
      <w:r w:rsidR="00B67880" w:rsidRPr="00867550">
        <w:rPr>
          <w:rStyle w:val="FontStyle50"/>
          <w:rFonts w:ascii="Tahoma" w:hAnsi="Tahoma" w:cs="Tahoma"/>
        </w:rPr>
        <w:t>daty otrzymania takiego wniosku,</w:t>
      </w:r>
    </w:p>
    <w:p w:rsidR="00B67880" w:rsidRPr="00867550" w:rsidRDefault="0019733C" w:rsidP="005058E8">
      <w:pPr>
        <w:pStyle w:val="Style19"/>
        <w:widowControl/>
        <w:numPr>
          <w:ilvl w:val="0"/>
          <w:numId w:val="4"/>
        </w:numPr>
        <w:tabs>
          <w:tab w:val="left" w:pos="787"/>
        </w:tabs>
        <w:spacing w:line="360" w:lineRule="auto"/>
        <w:ind w:left="787" w:hanging="331"/>
        <w:jc w:val="both"/>
        <w:rPr>
          <w:rStyle w:val="FontStyle50"/>
          <w:rFonts w:ascii="Tahoma" w:hAnsi="Tahoma" w:cs="Tahoma"/>
        </w:rPr>
      </w:pPr>
      <w:r w:rsidRPr="00867550">
        <w:rPr>
          <w:rStyle w:val="FontStyle50"/>
          <w:rFonts w:ascii="Tahoma" w:hAnsi="Tahoma" w:cs="Tahoma"/>
        </w:rPr>
        <w:t>opracowania i uzgodnienia dokumentacji rozwiązań zamiennych zgłoszonych przez Zamawiającego</w:t>
      </w:r>
      <w:r w:rsidR="00D2629D" w:rsidRPr="00867550">
        <w:rPr>
          <w:rStyle w:val="FontStyle50"/>
          <w:rFonts w:ascii="Tahoma" w:hAnsi="Tahoma" w:cs="Tahoma"/>
        </w:rPr>
        <w:t xml:space="preserve"> lub Wykonawcę w przypadku</w:t>
      </w:r>
      <w:r w:rsidR="00A4473C" w:rsidRPr="00867550">
        <w:rPr>
          <w:rStyle w:val="FontStyle50"/>
          <w:rFonts w:ascii="Tahoma" w:hAnsi="Tahoma" w:cs="Tahoma"/>
        </w:rPr>
        <w:t>,</w:t>
      </w:r>
      <w:r w:rsidR="00D2629D" w:rsidRPr="00867550">
        <w:rPr>
          <w:rStyle w:val="FontStyle50"/>
          <w:rFonts w:ascii="Tahoma" w:hAnsi="Tahoma" w:cs="Tahoma"/>
        </w:rPr>
        <w:t xml:space="preserve"> gdy na etapie opracowywania dokumentacji niemożliwa była do przewidzenia sytuacja uniemożliwiająca wykonanie robót budowlanych zgodnie z zatwierdzonym projektem budowlanym.</w:t>
      </w:r>
    </w:p>
    <w:p w:rsidR="006E22E3" w:rsidRPr="00867550" w:rsidRDefault="006E22E3" w:rsidP="00A72C40">
      <w:pPr>
        <w:pStyle w:val="Style19"/>
        <w:widowControl/>
        <w:tabs>
          <w:tab w:val="left" w:pos="787"/>
        </w:tabs>
        <w:spacing w:line="240" w:lineRule="auto"/>
        <w:ind w:left="788" w:firstLine="0"/>
        <w:jc w:val="both"/>
        <w:rPr>
          <w:rStyle w:val="FontStyle50"/>
          <w:rFonts w:ascii="Tahoma" w:hAnsi="Tahoma" w:cs="Tahoma"/>
        </w:rPr>
      </w:pPr>
    </w:p>
    <w:p w:rsidR="00C82BF2" w:rsidRPr="00867550" w:rsidRDefault="002C0339" w:rsidP="00A4473C">
      <w:pPr>
        <w:pStyle w:val="Style19"/>
        <w:widowControl/>
        <w:tabs>
          <w:tab w:val="left" w:pos="787"/>
        </w:tabs>
        <w:spacing w:line="360" w:lineRule="auto"/>
        <w:ind w:firstLine="0"/>
        <w:jc w:val="both"/>
        <w:rPr>
          <w:rStyle w:val="FontStyle49"/>
          <w:rFonts w:ascii="Tahoma" w:hAnsi="Tahoma" w:cs="Tahoma"/>
          <w:b w:val="0"/>
          <w:bCs w:val="0"/>
        </w:rPr>
      </w:pPr>
      <w:r w:rsidRPr="00867550">
        <w:rPr>
          <w:rStyle w:val="FontStyle49"/>
          <w:rFonts w:ascii="Tahoma" w:hAnsi="Tahoma" w:cs="Tahoma"/>
        </w:rPr>
        <w:t xml:space="preserve">2.7.4. </w:t>
      </w:r>
      <w:r w:rsidR="00C82BF2" w:rsidRPr="00867550">
        <w:rPr>
          <w:rStyle w:val="FontStyle49"/>
          <w:rFonts w:ascii="Tahoma" w:hAnsi="Tahoma" w:cs="Tahoma"/>
        </w:rPr>
        <w:t>Inne ustalenia</w:t>
      </w:r>
      <w:r w:rsidR="00642877" w:rsidRPr="00867550">
        <w:rPr>
          <w:rStyle w:val="FontStyle49"/>
          <w:rFonts w:ascii="Tahoma" w:hAnsi="Tahoma" w:cs="Tahoma"/>
        </w:rPr>
        <w:t xml:space="preserve"> i zalecenia końcowe</w:t>
      </w:r>
    </w:p>
    <w:p w:rsidR="00642877" w:rsidRPr="00867550" w:rsidRDefault="002823C6" w:rsidP="00642877">
      <w:pPr>
        <w:pStyle w:val="Style26"/>
        <w:widowControl/>
        <w:spacing w:line="360" w:lineRule="auto"/>
        <w:ind w:left="278"/>
        <w:jc w:val="both"/>
        <w:rPr>
          <w:rStyle w:val="FontStyle50"/>
          <w:rFonts w:ascii="Tahoma" w:hAnsi="Tahoma" w:cs="Tahoma"/>
        </w:rPr>
      </w:pPr>
      <w:r w:rsidRPr="00867550">
        <w:rPr>
          <w:rStyle w:val="FontStyle50"/>
          <w:rFonts w:ascii="Tahoma" w:hAnsi="Tahoma" w:cs="Tahoma"/>
        </w:rPr>
        <w:t>a)</w:t>
      </w:r>
      <w:r w:rsidRPr="00867550">
        <w:rPr>
          <w:rStyle w:val="FontStyle50"/>
          <w:rFonts w:ascii="Tahoma" w:hAnsi="Tahoma" w:cs="Tahoma"/>
        </w:rPr>
        <w:tab/>
      </w:r>
      <w:r w:rsidR="00C82BF2" w:rsidRPr="00867550">
        <w:rPr>
          <w:rStyle w:val="FontStyle50"/>
          <w:rFonts w:ascii="Tahoma" w:hAnsi="Tahoma" w:cs="Tahoma"/>
        </w:rPr>
        <w:t>Wykonawca dołączy do projektu oświadczenie, iż jest on wykonany zgodnie z umową, obowiązującymi przepisami, normami i wytycznymi oraz, że został wykonany w stanie kompletnym z punktu w</w:t>
      </w:r>
      <w:r w:rsidR="00EF38C9" w:rsidRPr="00867550">
        <w:rPr>
          <w:rStyle w:val="FontStyle50"/>
          <w:rFonts w:ascii="Tahoma" w:hAnsi="Tahoma" w:cs="Tahoma"/>
        </w:rPr>
        <w:t>idzenia celu, któremu ma służyć,</w:t>
      </w:r>
    </w:p>
    <w:p w:rsidR="00C82BF2" w:rsidRPr="00867550" w:rsidRDefault="00642877" w:rsidP="00642877">
      <w:pPr>
        <w:pStyle w:val="Style26"/>
        <w:widowControl/>
        <w:spacing w:line="360" w:lineRule="auto"/>
        <w:ind w:left="278"/>
        <w:jc w:val="both"/>
        <w:rPr>
          <w:rStyle w:val="FontStyle50"/>
          <w:rFonts w:ascii="Tahoma" w:hAnsi="Tahoma" w:cs="Tahoma"/>
        </w:rPr>
      </w:pPr>
      <w:r w:rsidRPr="00867550">
        <w:rPr>
          <w:rStyle w:val="FontStyle50"/>
          <w:rFonts w:ascii="Tahoma" w:hAnsi="Tahoma" w:cs="Tahoma"/>
        </w:rPr>
        <w:t>b)</w:t>
      </w:r>
      <w:r w:rsidRPr="00867550">
        <w:rPr>
          <w:rStyle w:val="FontStyle50"/>
          <w:rFonts w:ascii="Tahoma" w:hAnsi="Tahoma" w:cs="Tahoma"/>
        </w:rPr>
        <w:tab/>
      </w:r>
      <w:r w:rsidR="00C82BF2" w:rsidRPr="00867550">
        <w:rPr>
          <w:rStyle w:val="FontStyle50"/>
          <w:rFonts w:ascii="Tahoma" w:hAnsi="Tahoma" w:cs="Tahoma"/>
        </w:rPr>
        <w:t>Kompletny projekt budowlany i wykonawczy przed złożeniem wniosku o pozyskanie zgody na prowadzenie robót i rozpoczęciem prac budowlanych musi być zaakceptowany przez Zamawiającego,</w:t>
      </w:r>
    </w:p>
    <w:p w:rsidR="00C82BF2" w:rsidRPr="00867550" w:rsidRDefault="00642877" w:rsidP="00623CE1">
      <w:pPr>
        <w:pStyle w:val="Style26"/>
        <w:widowControl/>
        <w:spacing w:line="360" w:lineRule="auto"/>
        <w:ind w:left="288" w:hanging="288"/>
        <w:jc w:val="both"/>
        <w:rPr>
          <w:rStyle w:val="FontStyle50"/>
          <w:rFonts w:ascii="Tahoma" w:hAnsi="Tahoma" w:cs="Tahoma"/>
        </w:rPr>
      </w:pPr>
      <w:r w:rsidRPr="00867550">
        <w:rPr>
          <w:rStyle w:val="FontStyle50"/>
          <w:rFonts w:ascii="Tahoma" w:hAnsi="Tahoma" w:cs="Tahoma"/>
        </w:rPr>
        <w:t>c</w:t>
      </w:r>
      <w:r w:rsidR="002823C6" w:rsidRPr="00867550">
        <w:rPr>
          <w:rStyle w:val="FontStyle50"/>
          <w:rFonts w:ascii="Tahoma" w:hAnsi="Tahoma" w:cs="Tahoma"/>
        </w:rPr>
        <w:t>)</w:t>
      </w:r>
      <w:r w:rsidR="002823C6" w:rsidRPr="00867550">
        <w:rPr>
          <w:rStyle w:val="FontStyle50"/>
          <w:rFonts w:ascii="Tahoma" w:hAnsi="Tahoma" w:cs="Tahoma"/>
        </w:rPr>
        <w:tab/>
      </w:r>
      <w:r w:rsidR="00C82BF2" w:rsidRPr="00867550">
        <w:rPr>
          <w:rStyle w:val="FontStyle50"/>
          <w:rFonts w:ascii="Tahoma" w:hAnsi="Tahoma" w:cs="Tahoma"/>
        </w:rPr>
        <w:t>Po uzyskaniu przez Wykonawcę zgody właściwego organu na prowadzenie robót, na podstawie zaakceptowanego przez Zamawiającego projektu budowlanego, oraz po przedłożeniu Zamawiającemu kompletnego projektu wykonawczego i zaakceptowaniu go przez Zamawiającego</w:t>
      </w:r>
      <w:r w:rsidR="00A7714B" w:rsidRPr="00867550">
        <w:rPr>
          <w:rStyle w:val="FontStyle50"/>
          <w:rFonts w:ascii="Tahoma" w:hAnsi="Tahoma" w:cs="Tahoma"/>
        </w:rPr>
        <w:t xml:space="preserve">, </w:t>
      </w:r>
      <w:r w:rsidR="00C82BF2" w:rsidRPr="00867550">
        <w:rPr>
          <w:rStyle w:val="FontStyle50"/>
          <w:rFonts w:ascii="Tahoma" w:hAnsi="Tahoma" w:cs="Tahoma"/>
        </w:rPr>
        <w:t>Wykonawca przekaże Zamawiającemu dokumentację projektową za pomoc</w:t>
      </w:r>
      <w:r w:rsidR="00EF38C9" w:rsidRPr="00867550">
        <w:rPr>
          <w:rStyle w:val="FontStyle50"/>
          <w:rFonts w:ascii="Tahoma" w:hAnsi="Tahoma" w:cs="Tahoma"/>
        </w:rPr>
        <w:t>ą protokołu zdawczo-odbiorczego,</w:t>
      </w:r>
    </w:p>
    <w:p w:rsidR="00642877" w:rsidRPr="00867550" w:rsidRDefault="002823C6" w:rsidP="00623CE1">
      <w:pPr>
        <w:pStyle w:val="Style26"/>
        <w:widowControl/>
        <w:spacing w:line="360" w:lineRule="auto"/>
        <w:ind w:left="301" w:hanging="301"/>
        <w:jc w:val="both"/>
        <w:rPr>
          <w:rStyle w:val="FontStyle50"/>
          <w:rFonts w:ascii="Tahoma" w:hAnsi="Tahoma" w:cs="Tahoma"/>
        </w:rPr>
      </w:pPr>
      <w:r w:rsidRPr="00867550">
        <w:rPr>
          <w:rStyle w:val="FontStyle50"/>
          <w:rFonts w:ascii="Tahoma" w:hAnsi="Tahoma" w:cs="Tahoma"/>
        </w:rPr>
        <w:t>d)</w:t>
      </w:r>
      <w:r w:rsidRPr="00867550">
        <w:rPr>
          <w:rStyle w:val="FontStyle50"/>
          <w:rFonts w:ascii="Tahoma" w:hAnsi="Tahoma" w:cs="Tahoma"/>
        </w:rPr>
        <w:tab/>
      </w:r>
      <w:r w:rsidR="00C82BF2" w:rsidRPr="00867550">
        <w:rPr>
          <w:rStyle w:val="FontStyle50"/>
          <w:rFonts w:ascii="Tahoma" w:hAnsi="Tahoma" w:cs="Tahoma"/>
        </w:rPr>
        <w:t>Wykonawca jest zobowiązany do przygotowania inwestycji do przekazania jej w użytkowanie zgodnie z procedurą określoną w Prawie Budowlanym (złożenie wniosku o pozwolenie na użytkowanie, w przypadku, gdy będzie wymagane lub zgłoszenie zakończenia robót) oraz do uczestnictwa w czynnościach związanych z uzyskaniem ostatecznych decy</w:t>
      </w:r>
      <w:r w:rsidR="00642877" w:rsidRPr="00867550">
        <w:rPr>
          <w:rStyle w:val="FontStyle50"/>
          <w:rFonts w:ascii="Tahoma" w:hAnsi="Tahoma" w:cs="Tahoma"/>
        </w:rPr>
        <w:t>zji o pozwoleniu na użytkowanie,</w:t>
      </w:r>
    </w:p>
    <w:p w:rsidR="00623CE1" w:rsidRPr="00867550" w:rsidRDefault="00B24AC3" w:rsidP="00623CE1">
      <w:pPr>
        <w:widowControl/>
        <w:tabs>
          <w:tab w:val="left" w:pos="284"/>
          <w:tab w:val="left" w:pos="993"/>
        </w:tabs>
        <w:adjustRightInd/>
        <w:spacing w:line="360" w:lineRule="auto"/>
        <w:ind w:left="284" w:hanging="284"/>
        <w:jc w:val="both"/>
        <w:rPr>
          <w:rFonts w:ascii="Tahoma" w:hAnsi="Tahoma" w:cs="Tahoma"/>
          <w:sz w:val="20"/>
          <w:szCs w:val="20"/>
        </w:rPr>
      </w:pPr>
      <w:r w:rsidRPr="00867550">
        <w:rPr>
          <w:rStyle w:val="FontStyle50"/>
          <w:rFonts w:ascii="Tahoma" w:hAnsi="Tahoma" w:cs="Tahoma"/>
        </w:rPr>
        <w:lastRenderedPageBreak/>
        <w:t>e</w:t>
      </w:r>
      <w:r w:rsidR="00623CE1" w:rsidRPr="00867550">
        <w:rPr>
          <w:rStyle w:val="FontStyle50"/>
          <w:rFonts w:ascii="Tahoma" w:hAnsi="Tahoma" w:cs="Tahoma"/>
        </w:rPr>
        <w:t>)</w:t>
      </w:r>
      <w:r w:rsidR="00623CE1" w:rsidRPr="00867550">
        <w:rPr>
          <w:rStyle w:val="FontStyle50"/>
          <w:rFonts w:ascii="Tahoma" w:hAnsi="Tahoma" w:cs="Tahoma"/>
        </w:rPr>
        <w:tab/>
      </w:r>
      <w:r w:rsidR="0079323F" w:rsidRPr="00867550">
        <w:rPr>
          <w:rStyle w:val="FontStyle50"/>
          <w:rFonts w:ascii="Tahoma" w:hAnsi="Tahoma" w:cs="Tahoma"/>
        </w:rPr>
        <w:t xml:space="preserve">W trakcie procesu </w:t>
      </w:r>
      <w:r w:rsidR="00D05692" w:rsidRPr="00867550">
        <w:rPr>
          <w:rStyle w:val="FontStyle50"/>
          <w:rFonts w:ascii="Tahoma" w:hAnsi="Tahoma" w:cs="Tahoma"/>
        </w:rPr>
        <w:t xml:space="preserve">inwestycyjnego </w:t>
      </w:r>
      <w:r w:rsidR="0079323F" w:rsidRPr="00867550">
        <w:rPr>
          <w:rStyle w:val="FontStyle50"/>
          <w:rFonts w:ascii="Tahoma" w:hAnsi="Tahoma" w:cs="Tahoma"/>
        </w:rPr>
        <w:t xml:space="preserve">Wykonawca </w:t>
      </w:r>
      <w:r w:rsidR="00623CE1" w:rsidRPr="00867550">
        <w:rPr>
          <w:rStyle w:val="FontStyle50"/>
          <w:rFonts w:ascii="Tahoma" w:hAnsi="Tahoma" w:cs="Tahoma"/>
        </w:rPr>
        <w:t xml:space="preserve">zobowiązany jest zorganizować </w:t>
      </w:r>
      <w:r w:rsidR="00623CE1" w:rsidRPr="00867550">
        <w:rPr>
          <w:rFonts w:ascii="Tahoma" w:hAnsi="Tahoma" w:cs="Tahoma"/>
          <w:sz w:val="20"/>
          <w:szCs w:val="20"/>
        </w:rPr>
        <w:t>min.</w:t>
      </w:r>
      <w:r w:rsidR="00066E2F" w:rsidRPr="00867550">
        <w:rPr>
          <w:rFonts w:ascii="Tahoma" w:hAnsi="Tahoma" w:cs="Tahoma"/>
          <w:sz w:val="20"/>
          <w:szCs w:val="20"/>
        </w:rPr>
        <w:t xml:space="preserve"> 1 raz na dwa tygodnie posiedzenia koordynacyjne</w:t>
      </w:r>
      <w:r w:rsidR="00623CE1" w:rsidRPr="00867550">
        <w:rPr>
          <w:rFonts w:ascii="Tahoma" w:hAnsi="Tahoma" w:cs="Tahoma"/>
          <w:sz w:val="20"/>
          <w:szCs w:val="20"/>
        </w:rPr>
        <w:t xml:space="preserve"> - tzw. rad</w:t>
      </w:r>
      <w:r w:rsidR="00066E2F" w:rsidRPr="00867550">
        <w:rPr>
          <w:rFonts w:ascii="Tahoma" w:hAnsi="Tahoma" w:cs="Tahoma"/>
          <w:sz w:val="20"/>
          <w:szCs w:val="20"/>
        </w:rPr>
        <w:t>y</w:t>
      </w:r>
      <w:r w:rsidR="00623CE1" w:rsidRPr="00867550">
        <w:rPr>
          <w:rFonts w:ascii="Tahoma" w:hAnsi="Tahoma" w:cs="Tahoma"/>
          <w:sz w:val="20"/>
          <w:szCs w:val="20"/>
        </w:rPr>
        <w:t xml:space="preserve"> budowy wraz z udziałem w nich upoważnionego przedstawiciela Wykonawcy, </w:t>
      </w:r>
      <w:r w:rsidR="00445E8C" w:rsidRPr="00867550">
        <w:rPr>
          <w:rFonts w:ascii="Tahoma" w:hAnsi="Tahoma" w:cs="Tahoma"/>
          <w:sz w:val="20"/>
          <w:szCs w:val="20"/>
        </w:rPr>
        <w:t xml:space="preserve">upoważnionego </w:t>
      </w:r>
      <w:r w:rsidR="00623CE1" w:rsidRPr="00867550">
        <w:rPr>
          <w:rFonts w:ascii="Tahoma" w:hAnsi="Tahoma" w:cs="Tahoma"/>
          <w:sz w:val="20"/>
          <w:szCs w:val="20"/>
        </w:rPr>
        <w:t>przedstawiciela Zamawiającego, Kierownika Budowy i Kierowników Robót, Inżyniera Kontraktu, Inspektorów Nadzoru. Terminy rad budowy należy uzgodnić z Zamawiającym Ponadto Przedstawiciele Wykonawcy są zobowiązani do uczestniczenia w tzw. naradach technicznych na każde żądanie Zamawiającego lub Inżyniera Kontraktu.</w:t>
      </w:r>
      <w:r w:rsidR="00623CE1" w:rsidRPr="00867550">
        <w:rPr>
          <w:rStyle w:val="FontStyle50"/>
          <w:rFonts w:ascii="Tahoma" w:hAnsi="Tahoma" w:cs="Tahoma"/>
        </w:rPr>
        <w:t xml:space="preserve"> Protokoły z rad technicznych należy załączyć do projektu wykonawczego,</w:t>
      </w:r>
    </w:p>
    <w:p w:rsidR="00623CE1" w:rsidRPr="00867550" w:rsidRDefault="00623CE1" w:rsidP="00623CE1">
      <w:pPr>
        <w:widowControl/>
        <w:tabs>
          <w:tab w:val="left" w:pos="284"/>
          <w:tab w:val="left" w:pos="993"/>
        </w:tabs>
        <w:adjustRightInd/>
        <w:spacing w:line="360" w:lineRule="auto"/>
        <w:ind w:left="284" w:hanging="284"/>
        <w:jc w:val="both"/>
        <w:rPr>
          <w:rFonts w:ascii="Tahoma" w:hAnsi="Tahoma" w:cs="Tahoma"/>
          <w:sz w:val="20"/>
          <w:szCs w:val="20"/>
        </w:rPr>
      </w:pPr>
      <w:r w:rsidRPr="00867550">
        <w:rPr>
          <w:rFonts w:ascii="Tahoma" w:hAnsi="Tahoma" w:cs="Tahoma"/>
          <w:sz w:val="20"/>
          <w:szCs w:val="20"/>
        </w:rPr>
        <w:t>f)</w:t>
      </w:r>
      <w:r w:rsidRPr="00867550">
        <w:rPr>
          <w:rFonts w:ascii="Tahoma" w:hAnsi="Tahoma" w:cs="Tahoma"/>
          <w:sz w:val="20"/>
          <w:szCs w:val="20"/>
        </w:rPr>
        <w:tab/>
        <w:t>Uczestniczenie w radach budowy Kierownika Budowy oraz odpowiednich Kierowników Robót, którzy przedstawią zaawansowanie robót oraz sprawy, które wymagają rozstrzygnięcia przez Inspektorów Nadzoru i przez Zamawiającego, w szczególności nieprawidłowości w wykonywaniu robót lub zagrożenia terminowego wykonania zamówienia,</w:t>
      </w:r>
    </w:p>
    <w:p w:rsidR="00623CE1" w:rsidRPr="00867550" w:rsidRDefault="00623CE1" w:rsidP="00623CE1">
      <w:pPr>
        <w:widowControl/>
        <w:tabs>
          <w:tab w:val="left" w:pos="284"/>
          <w:tab w:val="left" w:pos="993"/>
        </w:tabs>
        <w:adjustRightInd/>
        <w:spacing w:line="360" w:lineRule="auto"/>
        <w:ind w:left="284" w:hanging="284"/>
        <w:jc w:val="both"/>
        <w:rPr>
          <w:rFonts w:ascii="Tahoma" w:hAnsi="Tahoma" w:cs="Tahoma"/>
          <w:sz w:val="20"/>
          <w:szCs w:val="20"/>
        </w:rPr>
      </w:pPr>
      <w:r w:rsidRPr="00867550">
        <w:rPr>
          <w:rFonts w:ascii="Tahoma" w:hAnsi="Tahoma" w:cs="Tahoma"/>
          <w:sz w:val="20"/>
          <w:szCs w:val="20"/>
        </w:rPr>
        <w:t>g)</w:t>
      </w:r>
      <w:r w:rsidRPr="00867550">
        <w:rPr>
          <w:rFonts w:ascii="Tahoma" w:hAnsi="Tahoma" w:cs="Tahoma"/>
          <w:sz w:val="20"/>
          <w:szCs w:val="20"/>
        </w:rPr>
        <w:tab/>
        <w:t>Na żądanie Zamawiającego zapewnienie obecności Inspektora nadzoru autorskiego na Radzie Budowy.</w:t>
      </w:r>
    </w:p>
    <w:p w:rsidR="0079323F" w:rsidRPr="00867550" w:rsidRDefault="00623CE1" w:rsidP="009038C6">
      <w:pPr>
        <w:pStyle w:val="Style26"/>
        <w:widowControl/>
        <w:spacing w:line="360" w:lineRule="auto"/>
        <w:ind w:left="284" w:hanging="216"/>
        <w:jc w:val="both"/>
        <w:rPr>
          <w:rFonts w:ascii="Tahoma" w:eastAsia="Arial" w:hAnsi="Tahoma" w:cs="Tahoma"/>
          <w:color w:val="000000"/>
          <w:sz w:val="20"/>
          <w:szCs w:val="20"/>
          <w:lang w:bidi="pl-PL"/>
        </w:rPr>
      </w:pPr>
      <w:r w:rsidRPr="00867550">
        <w:rPr>
          <w:rStyle w:val="FontStyle50"/>
          <w:rFonts w:ascii="Tahoma" w:hAnsi="Tahoma" w:cs="Tahoma"/>
        </w:rPr>
        <w:t>h)</w:t>
      </w:r>
      <w:r w:rsidRPr="00867550">
        <w:rPr>
          <w:rStyle w:val="FontStyle50"/>
          <w:rFonts w:ascii="Tahoma" w:hAnsi="Tahoma" w:cs="Tahoma"/>
        </w:rPr>
        <w:tab/>
      </w:r>
      <w:r w:rsidR="0079323F" w:rsidRPr="00867550">
        <w:rPr>
          <w:rFonts w:ascii="Tahoma" w:eastAsia="Arial" w:hAnsi="Tahoma" w:cs="Tahoma"/>
          <w:color w:val="000000"/>
          <w:sz w:val="20"/>
          <w:szCs w:val="20"/>
          <w:lang w:bidi="pl-PL"/>
        </w:rPr>
        <w:t>Wykonawca będzie uczestniczył w procesie uzyskiwania wszystkich wymaganych opinii i przedmiotowych decyzji poprzez udzielanie wyjaśnień i dokonywanie potrzebnych zmian i uzupełnień w opracowaniach projektowych.</w:t>
      </w:r>
    </w:p>
    <w:p w:rsidR="009038C6" w:rsidRPr="00867550" w:rsidRDefault="009038C6" w:rsidP="0082400F">
      <w:pPr>
        <w:pStyle w:val="Style26"/>
        <w:widowControl/>
        <w:spacing w:line="240" w:lineRule="auto"/>
        <w:ind w:firstLine="0"/>
        <w:jc w:val="both"/>
        <w:rPr>
          <w:rFonts w:ascii="Tahoma" w:eastAsia="Arial" w:hAnsi="Tahoma" w:cs="Tahoma"/>
          <w:color w:val="000000"/>
          <w:sz w:val="20"/>
          <w:szCs w:val="20"/>
          <w:lang w:bidi="pl-PL"/>
        </w:rPr>
      </w:pPr>
    </w:p>
    <w:p w:rsidR="009038C6" w:rsidRPr="00867550" w:rsidRDefault="009038C6" w:rsidP="00B24AC3">
      <w:pPr>
        <w:pStyle w:val="Style26"/>
        <w:widowControl/>
        <w:spacing w:line="360" w:lineRule="auto"/>
        <w:ind w:firstLine="0"/>
        <w:jc w:val="both"/>
        <w:rPr>
          <w:rFonts w:ascii="Tahoma" w:eastAsia="Arial" w:hAnsi="Tahoma" w:cs="Tahoma"/>
          <w:b/>
          <w:color w:val="000000"/>
          <w:sz w:val="20"/>
          <w:szCs w:val="20"/>
          <w:lang w:bidi="pl-PL"/>
        </w:rPr>
      </w:pPr>
      <w:r w:rsidRPr="00867550">
        <w:rPr>
          <w:rFonts w:ascii="Tahoma" w:eastAsia="Arial" w:hAnsi="Tahoma" w:cs="Tahoma"/>
          <w:b/>
          <w:color w:val="000000"/>
          <w:sz w:val="20"/>
          <w:szCs w:val="20"/>
          <w:lang w:bidi="pl-PL"/>
        </w:rPr>
        <w:t>2.7.5. Kontrola i odbiór robót</w:t>
      </w:r>
    </w:p>
    <w:p w:rsidR="00B24AC3" w:rsidRPr="00867550" w:rsidRDefault="009038C6" w:rsidP="00B24AC3">
      <w:pPr>
        <w:tabs>
          <w:tab w:val="left" w:pos="291"/>
        </w:tabs>
        <w:autoSpaceDE/>
        <w:autoSpaceDN/>
        <w:adjustRightInd/>
        <w:spacing w:line="360" w:lineRule="auto"/>
        <w:ind w:left="289" w:hanging="289"/>
        <w:jc w:val="both"/>
        <w:rPr>
          <w:rFonts w:ascii="Tahoma" w:eastAsia="Arial" w:hAnsi="Tahoma" w:cs="Tahoma"/>
          <w:color w:val="000000"/>
          <w:sz w:val="20"/>
          <w:szCs w:val="20"/>
          <w:lang w:bidi="pl-PL"/>
        </w:rPr>
      </w:pPr>
      <w:r w:rsidRPr="00867550">
        <w:rPr>
          <w:rFonts w:ascii="Tahoma" w:eastAsia="Arial" w:hAnsi="Tahoma" w:cs="Tahoma"/>
          <w:color w:val="000000"/>
          <w:sz w:val="20"/>
          <w:szCs w:val="20"/>
          <w:lang w:bidi="pl-PL"/>
        </w:rPr>
        <w:t>a) Zamawiający ma prawo do zapoznania się z przebiegiem i postępem prac na k</w:t>
      </w:r>
      <w:r w:rsidR="00B24AC3" w:rsidRPr="00867550">
        <w:rPr>
          <w:rFonts w:ascii="Tahoma" w:eastAsia="Arial" w:hAnsi="Tahoma" w:cs="Tahoma"/>
          <w:color w:val="000000"/>
          <w:sz w:val="20"/>
          <w:szCs w:val="20"/>
          <w:lang w:bidi="pl-PL"/>
        </w:rPr>
        <w:t>ażdym etapie realizacji zadania,</w:t>
      </w:r>
    </w:p>
    <w:p w:rsidR="00B24AC3" w:rsidRPr="00867550" w:rsidRDefault="00B24AC3" w:rsidP="00B24AC3">
      <w:pPr>
        <w:tabs>
          <w:tab w:val="left" w:pos="294"/>
        </w:tabs>
        <w:autoSpaceDE/>
        <w:autoSpaceDN/>
        <w:adjustRightInd/>
        <w:spacing w:line="360" w:lineRule="auto"/>
        <w:ind w:left="289" w:hanging="289"/>
        <w:jc w:val="both"/>
        <w:rPr>
          <w:rFonts w:ascii="Tahoma" w:eastAsia="Arial" w:hAnsi="Tahoma" w:cs="Tahoma"/>
          <w:color w:val="000000"/>
          <w:sz w:val="20"/>
          <w:szCs w:val="20"/>
          <w:lang w:bidi="pl-PL"/>
        </w:rPr>
      </w:pPr>
      <w:r w:rsidRPr="00867550">
        <w:rPr>
          <w:rStyle w:val="FontStyle50"/>
          <w:rFonts w:ascii="Tahoma" w:hAnsi="Tahoma" w:cs="Tahoma"/>
        </w:rPr>
        <w:t xml:space="preserve">b) Dokumentacja powinna być zapakowana w teczki (ponumerowane egzemplarze). Informacja o zawartości teczki powinna być podana na wierzchu teczki, w środku i na grzbiecie. Teczki powinny być wytrzymałe i posiadać odpowiednie zamknięcia, </w:t>
      </w:r>
      <w:r w:rsidRPr="00867550">
        <w:rPr>
          <w:rFonts w:ascii="Tahoma" w:eastAsia="Arial" w:hAnsi="Tahoma" w:cs="Tahoma"/>
          <w:color w:val="000000"/>
          <w:sz w:val="20"/>
          <w:szCs w:val="20"/>
          <w:lang w:bidi="pl-PL"/>
        </w:rPr>
        <w:t>k</w:t>
      </w:r>
      <w:r w:rsidR="009038C6" w:rsidRPr="00867550">
        <w:rPr>
          <w:rFonts w:ascii="Tahoma" w:eastAsia="Arial" w:hAnsi="Tahoma" w:cs="Tahoma"/>
          <w:color w:val="000000"/>
          <w:sz w:val="20"/>
          <w:szCs w:val="20"/>
          <w:lang w:bidi="pl-PL"/>
        </w:rPr>
        <w:t>ażdy egzemplarz musi stanowić odrębną całość zawierającą dokumenta</w:t>
      </w:r>
      <w:r w:rsidRPr="00867550">
        <w:rPr>
          <w:rFonts w:ascii="Tahoma" w:eastAsia="Arial" w:hAnsi="Tahoma" w:cs="Tahoma"/>
          <w:color w:val="000000"/>
          <w:sz w:val="20"/>
          <w:szCs w:val="20"/>
          <w:lang w:bidi="pl-PL"/>
        </w:rPr>
        <w:t>cję techniczną wszystkich branż,</w:t>
      </w:r>
    </w:p>
    <w:p w:rsidR="00F33F4A" w:rsidRPr="00867550" w:rsidRDefault="00B24AC3" w:rsidP="008355C3">
      <w:pPr>
        <w:tabs>
          <w:tab w:val="left" w:pos="294"/>
        </w:tabs>
        <w:autoSpaceDE/>
        <w:autoSpaceDN/>
        <w:adjustRightInd/>
        <w:spacing w:line="360" w:lineRule="auto"/>
        <w:ind w:left="289" w:hanging="289"/>
        <w:jc w:val="both"/>
        <w:rPr>
          <w:rStyle w:val="FontStyle49"/>
          <w:rFonts w:ascii="Tahoma" w:eastAsia="Arial" w:hAnsi="Tahoma" w:cs="Tahoma"/>
          <w:b w:val="0"/>
          <w:bCs w:val="0"/>
          <w:color w:val="000000"/>
          <w:lang w:bidi="pl-PL"/>
        </w:rPr>
        <w:sectPr w:rsidR="00F33F4A" w:rsidRPr="00867550" w:rsidSect="00F33F4A">
          <w:footerReference w:type="default" r:id="rId19"/>
          <w:pgSz w:w="11905" w:h="16837"/>
          <w:pgMar w:top="1344" w:right="1711" w:bottom="1440" w:left="1573" w:header="284" w:footer="708" w:gutter="0"/>
          <w:cols w:space="60"/>
          <w:noEndnote/>
          <w:docGrid w:linePitch="326"/>
        </w:sectPr>
      </w:pPr>
      <w:r w:rsidRPr="00867550">
        <w:rPr>
          <w:rStyle w:val="FontStyle50"/>
          <w:rFonts w:ascii="Tahoma" w:hAnsi="Tahoma" w:cs="Tahoma"/>
        </w:rPr>
        <w:t xml:space="preserve">c) </w:t>
      </w:r>
      <w:r w:rsidR="009038C6" w:rsidRPr="00867550">
        <w:rPr>
          <w:rFonts w:ascii="Tahoma" w:eastAsia="Arial" w:hAnsi="Tahoma" w:cs="Tahoma"/>
          <w:color w:val="000000"/>
          <w:sz w:val="20"/>
          <w:szCs w:val="20"/>
          <w:lang w:bidi="pl-PL"/>
        </w:rPr>
        <w:t>Zapłata za elementy wykonane i odebrane nie zwalnia Wykonawcy z obowiązku dokonywania zmian w przekazanych elementach wynikających z dokonanych później uzgodnień, bądź pozyskanych opinii czy też decyzji. Za pracę zakończoną i odebraną, Zamawiający uznaje dokumentację odebraną wg protokołu zdawczo - odbiorczego odbioru końcowego.</w:t>
      </w:r>
    </w:p>
    <w:p w:rsidR="00BB0EE3" w:rsidRPr="00867550" w:rsidRDefault="00BB0EE3"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023340" w:rsidRPr="00867550" w:rsidRDefault="00023340" w:rsidP="00AD77E2">
      <w:pPr>
        <w:pStyle w:val="Style26"/>
        <w:widowControl/>
        <w:spacing w:before="5" w:line="240" w:lineRule="exact"/>
        <w:ind w:left="540" w:firstLine="0"/>
        <w:jc w:val="both"/>
        <w:rPr>
          <w:rStyle w:val="FontStyle49"/>
          <w:rFonts w:ascii="Tahoma" w:hAnsi="Tahoma" w:cs="Tahoma"/>
          <w:b w:val="0"/>
          <w:bCs w:val="0"/>
          <w:color w:val="000000"/>
        </w:rPr>
      </w:pPr>
    </w:p>
    <w:p w:rsidR="00BB0EE3" w:rsidRPr="00867550" w:rsidRDefault="00BB0EE3" w:rsidP="00AD77E2">
      <w:pPr>
        <w:pStyle w:val="Style26"/>
        <w:widowControl/>
        <w:spacing w:before="5" w:line="240" w:lineRule="exact"/>
        <w:ind w:left="540" w:firstLine="0"/>
        <w:jc w:val="both"/>
        <w:rPr>
          <w:rStyle w:val="FontStyle49"/>
          <w:rFonts w:ascii="Tahoma" w:hAnsi="Tahoma" w:cs="Tahoma"/>
          <w:b w:val="0"/>
          <w:bCs w:val="0"/>
          <w:color w:val="000000"/>
        </w:rPr>
      </w:pPr>
    </w:p>
    <w:p w:rsidR="00BB0EE3" w:rsidRPr="00867550" w:rsidRDefault="00BB0EE3" w:rsidP="00AD77E2">
      <w:pPr>
        <w:pStyle w:val="Style26"/>
        <w:widowControl/>
        <w:spacing w:before="5" w:line="240" w:lineRule="exact"/>
        <w:ind w:left="540" w:firstLine="0"/>
        <w:jc w:val="both"/>
        <w:rPr>
          <w:rStyle w:val="FontStyle49"/>
          <w:rFonts w:ascii="Tahoma" w:hAnsi="Tahoma" w:cs="Tahoma"/>
          <w:b w:val="0"/>
          <w:bCs w:val="0"/>
          <w:color w:val="000000"/>
        </w:rPr>
      </w:pPr>
    </w:p>
    <w:p w:rsidR="00BB0EE3" w:rsidRPr="00867550" w:rsidRDefault="00BB0EE3" w:rsidP="00AD77E2">
      <w:pPr>
        <w:pStyle w:val="Style26"/>
        <w:widowControl/>
        <w:spacing w:before="5" w:line="240" w:lineRule="exact"/>
        <w:ind w:left="540" w:firstLine="0"/>
        <w:jc w:val="both"/>
        <w:rPr>
          <w:rStyle w:val="FontStyle49"/>
          <w:rFonts w:ascii="Tahoma" w:hAnsi="Tahoma" w:cs="Tahoma"/>
          <w:b w:val="0"/>
          <w:bCs w:val="0"/>
          <w:color w:val="000000"/>
        </w:rPr>
      </w:pPr>
    </w:p>
    <w:p w:rsidR="00BB0EE3" w:rsidRPr="00867550" w:rsidRDefault="00BB0EE3" w:rsidP="00AD77E2">
      <w:pPr>
        <w:pStyle w:val="Style26"/>
        <w:widowControl/>
        <w:spacing w:before="5" w:line="240" w:lineRule="exact"/>
        <w:ind w:left="540" w:firstLine="0"/>
        <w:jc w:val="both"/>
        <w:rPr>
          <w:rStyle w:val="FontStyle49"/>
          <w:rFonts w:ascii="Tahoma" w:hAnsi="Tahoma" w:cs="Tahoma"/>
          <w:b w:val="0"/>
          <w:bCs w:val="0"/>
          <w:color w:val="000000"/>
        </w:rPr>
      </w:pPr>
    </w:p>
    <w:p w:rsidR="00BB0EE3" w:rsidRPr="00867550" w:rsidRDefault="00BB0EE3" w:rsidP="00AD77E2">
      <w:pPr>
        <w:pStyle w:val="Style26"/>
        <w:widowControl/>
        <w:spacing w:before="5" w:line="240" w:lineRule="exact"/>
        <w:ind w:left="540" w:firstLine="0"/>
        <w:jc w:val="both"/>
        <w:rPr>
          <w:rStyle w:val="FontStyle49"/>
          <w:rFonts w:ascii="Tahoma" w:hAnsi="Tahoma" w:cs="Tahoma"/>
          <w:b w:val="0"/>
          <w:bCs w:val="0"/>
          <w:color w:val="000000"/>
        </w:rPr>
      </w:pPr>
    </w:p>
    <w:p w:rsidR="00E5415D" w:rsidRPr="00867550" w:rsidRDefault="00E5415D" w:rsidP="00AD77E2">
      <w:pPr>
        <w:pStyle w:val="Style26"/>
        <w:widowControl/>
        <w:spacing w:before="5" w:line="240" w:lineRule="exact"/>
        <w:ind w:left="540" w:firstLine="0"/>
        <w:jc w:val="both"/>
        <w:rPr>
          <w:rStyle w:val="FontStyle49"/>
          <w:rFonts w:ascii="Tahoma" w:hAnsi="Tahoma" w:cs="Tahoma"/>
          <w:b w:val="0"/>
          <w:bCs w:val="0"/>
          <w:color w:val="000000"/>
        </w:rPr>
      </w:pPr>
    </w:p>
    <w:p w:rsidR="0082400F" w:rsidRPr="00867550" w:rsidRDefault="0082400F" w:rsidP="00AD77E2">
      <w:pPr>
        <w:pStyle w:val="Style26"/>
        <w:widowControl/>
        <w:spacing w:before="5" w:line="240" w:lineRule="exact"/>
        <w:ind w:left="540" w:firstLine="0"/>
        <w:jc w:val="both"/>
        <w:rPr>
          <w:rStyle w:val="FontStyle49"/>
          <w:rFonts w:ascii="Tahoma" w:hAnsi="Tahoma" w:cs="Tahoma"/>
          <w:b w:val="0"/>
          <w:bCs w:val="0"/>
          <w:color w:val="000000"/>
        </w:rPr>
      </w:pPr>
    </w:p>
    <w:p w:rsidR="0082400F" w:rsidRPr="00867550" w:rsidRDefault="0082400F" w:rsidP="00AD77E2">
      <w:pPr>
        <w:pStyle w:val="Style26"/>
        <w:widowControl/>
        <w:spacing w:before="5" w:line="240" w:lineRule="exact"/>
        <w:ind w:left="540" w:firstLine="0"/>
        <w:jc w:val="both"/>
        <w:rPr>
          <w:rStyle w:val="FontStyle49"/>
          <w:rFonts w:ascii="Tahoma" w:hAnsi="Tahoma" w:cs="Tahoma"/>
          <w:b w:val="0"/>
          <w:bCs w:val="0"/>
          <w:color w:val="000000"/>
        </w:rPr>
      </w:pPr>
    </w:p>
    <w:p w:rsidR="0082400F" w:rsidRPr="00867550" w:rsidRDefault="0082400F" w:rsidP="00AD77E2">
      <w:pPr>
        <w:pStyle w:val="Style26"/>
        <w:widowControl/>
        <w:spacing w:before="5" w:line="240" w:lineRule="exact"/>
        <w:ind w:left="540" w:firstLine="0"/>
        <w:jc w:val="both"/>
        <w:rPr>
          <w:rStyle w:val="FontStyle49"/>
          <w:rFonts w:ascii="Tahoma" w:hAnsi="Tahoma" w:cs="Tahoma"/>
          <w:b w:val="0"/>
          <w:bCs w:val="0"/>
          <w:color w:val="000000"/>
        </w:rPr>
      </w:pPr>
    </w:p>
    <w:p w:rsidR="0082400F" w:rsidRPr="00867550" w:rsidRDefault="0082400F" w:rsidP="00AD77E2">
      <w:pPr>
        <w:pStyle w:val="Style26"/>
        <w:widowControl/>
        <w:spacing w:before="5" w:line="240" w:lineRule="exact"/>
        <w:ind w:left="540" w:firstLine="0"/>
        <w:jc w:val="both"/>
        <w:rPr>
          <w:rStyle w:val="FontStyle49"/>
          <w:rFonts w:ascii="Tahoma" w:hAnsi="Tahoma" w:cs="Tahoma"/>
          <w:b w:val="0"/>
          <w:bCs w:val="0"/>
          <w:color w:val="000000"/>
        </w:rPr>
      </w:pPr>
    </w:p>
    <w:p w:rsidR="008355C3" w:rsidRPr="00867550" w:rsidRDefault="008355C3" w:rsidP="00AD77E2">
      <w:pPr>
        <w:pStyle w:val="Style26"/>
        <w:widowControl/>
        <w:spacing w:before="5" w:line="240" w:lineRule="exact"/>
        <w:ind w:left="540" w:firstLine="0"/>
        <w:jc w:val="both"/>
        <w:rPr>
          <w:rStyle w:val="FontStyle49"/>
          <w:rFonts w:ascii="Tahoma" w:hAnsi="Tahoma" w:cs="Tahoma"/>
          <w:b w:val="0"/>
          <w:bCs w:val="0"/>
          <w:color w:val="000000"/>
        </w:rPr>
      </w:pPr>
    </w:p>
    <w:p w:rsidR="008355C3" w:rsidRPr="00867550" w:rsidRDefault="008355C3" w:rsidP="00AD77E2">
      <w:pPr>
        <w:pStyle w:val="Style26"/>
        <w:widowControl/>
        <w:spacing w:before="5" w:line="240" w:lineRule="exact"/>
        <w:ind w:left="540" w:firstLine="0"/>
        <w:jc w:val="both"/>
        <w:rPr>
          <w:rStyle w:val="FontStyle49"/>
          <w:rFonts w:ascii="Tahoma" w:hAnsi="Tahoma" w:cs="Tahoma"/>
          <w:b w:val="0"/>
          <w:bCs w:val="0"/>
          <w:color w:val="000000"/>
        </w:rPr>
      </w:pPr>
    </w:p>
    <w:p w:rsidR="008355C3" w:rsidRPr="00867550" w:rsidRDefault="008355C3" w:rsidP="00AD77E2">
      <w:pPr>
        <w:pStyle w:val="Style26"/>
        <w:widowControl/>
        <w:spacing w:before="5" w:line="240" w:lineRule="exact"/>
        <w:ind w:left="540" w:firstLine="0"/>
        <w:jc w:val="both"/>
        <w:rPr>
          <w:rStyle w:val="FontStyle49"/>
          <w:rFonts w:ascii="Tahoma" w:hAnsi="Tahoma" w:cs="Tahoma"/>
          <w:b w:val="0"/>
          <w:bCs w:val="0"/>
          <w:color w:val="000000"/>
        </w:rPr>
      </w:pPr>
    </w:p>
    <w:p w:rsidR="008355C3" w:rsidRPr="00867550" w:rsidRDefault="008355C3" w:rsidP="00AD77E2">
      <w:pPr>
        <w:pStyle w:val="Style26"/>
        <w:widowControl/>
        <w:spacing w:before="5" w:line="240" w:lineRule="exact"/>
        <w:ind w:left="540" w:firstLine="0"/>
        <w:jc w:val="both"/>
        <w:rPr>
          <w:rStyle w:val="FontStyle49"/>
          <w:rFonts w:ascii="Tahoma" w:hAnsi="Tahoma" w:cs="Tahoma"/>
          <w:b w:val="0"/>
          <w:bCs w:val="0"/>
          <w:color w:val="000000"/>
        </w:rPr>
      </w:pPr>
    </w:p>
    <w:p w:rsidR="0082400F" w:rsidRPr="00867550" w:rsidRDefault="0082400F" w:rsidP="00AD77E2">
      <w:pPr>
        <w:pStyle w:val="Style26"/>
        <w:widowControl/>
        <w:spacing w:before="5" w:line="240" w:lineRule="exact"/>
        <w:ind w:left="540" w:firstLine="0"/>
        <w:jc w:val="both"/>
        <w:rPr>
          <w:rStyle w:val="FontStyle49"/>
          <w:rFonts w:ascii="Tahoma" w:hAnsi="Tahoma" w:cs="Tahoma"/>
          <w:b w:val="0"/>
          <w:bCs w:val="0"/>
          <w:color w:val="000000"/>
        </w:rPr>
      </w:pPr>
    </w:p>
    <w:p w:rsidR="0082400F" w:rsidRPr="00867550" w:rsidRDefault="0082400F" w:rsidP="00AD77E2">
      <w:pPr>
        <w:pStyle w:val="Style26"/>
        <w:widowControl/>
        <w:spacing w:before="5" w:line="240" w:lineRule="exact"/>
        <w:ind w:left="540" w:firstLine="0"/>
        <w:jc w:val="both"/>
        <w:rPr>
          <w:rStyle w:val="FontStyle49"/>
          <w:rFonts w:ascii="Tahoma" w:hAnsi="Tahoma" w:cs="Tahoma"/>
          <w:b w:val="0"/>
          <w:bCs w:val="0"/>
          <w:color w:val="000000"/>
        </w:rPr>
      </w:pPr>
    </w:p>
    <w:p w:rsidR="0082400F" w:rsidRPr="00867550" w:rsidRDefault="0082400F" w:rsidP="00AD77E2">
      <w:pPr>
        <w:pStyle w:val="Style26"/>
        <w:widowControl/>
        <w:spacing w:before="5" w:line="240" w:lineRule="exact"/>
        <w:ind w:left="540" w:firstLine="0"/>
        <w:jc w:val="both"/>
        <w:rPr>
          <w:rStyle w:val="FontStyle49"/>
          <w:rFonts w:ascii="Tahoma" w:hAnsi="Tahoma" w:cs="Tahoma"/>
          <w:b w:val="0"/>
          <w:bCs w:val="0"/>
          <w:color w:val="000000"/>
        </w:rPr>
      </w:pPr>
    </w:p>
    <w:p w:rsidR="0082400F" w:rsidRPr="00867550" w:rsidRDefault="0082400F" w:rsidP="00AD77E2">
      <w:pPr>
        <w:pStyle w:val="Style26"/>
        <w:widowControl/>
        <w:spacing w:before="5" w:line="240" w:lineRule="exact"/>
        <w:ind w:left="540" w:firstLine="0"/>
        <w:jc w:val="both"/>
        <w:rPr>
          <w:rStyle w:val="FontStyle49"/>
          <w:rFonts w:ascii="Tahoma" w:hAnsi="Tahoma" w:cs="Tahoma"/>
          <w:b w:val="0"/>
          <w:bCs w:val="0"/>
          <w:color w:val="000000"/>
        </w:rPr>
      </w:pPr>
    </w:p>
    <w:p w:rsidR="0082400F" w:rsidRPr="00867550" w:rsidRDefault="0082400F" w:rsidP="00AD77E2">
      <w:pPr>
        <w:pStyle w:val="Style26"/>
        <w:widowControl/>
        <w:spacing w:before="5" w:line="240" w:lineRule="exact"/>
        <w:ind w:left="540" w:firstLine="0"/>
        <w:jc w:val="both"/>
        <w:rPr>
          <w:rStyle w:val="FontStyle49"/>
          <w:rFonts w:ascii="Tahoma" w:hAnsi="Tahoma" w:cs="Tahoma"/>
          <w:b w:val="0"/>
          <w:bCs w:val="0"/>
          <w:color w:val="000000"/>
        </w:rPr>
      </w:pPr>
    </w:p>
    <w:p w:rsidR="0079323F" w:rsidRPr="00867550" w:rsidRDefault="0079323F" w:rsidP="00AD77E2">
      <w:pPr>
        <w:pStyle w:val="Style26"/>
        <w:widowControl/>
        <w:spacing w:before="5" w:line="240" w:lineRule="exact"/>
        <w:ind w:left="540" w:firstLine="0"/>
        <w:jc w:val="both"/>
        <w:rPr>
          <w:rStyle w:val="FontStyle49"/>
          <w:rFonts w:ascii="Tahoma" w:hAnsi="Tahoma" w:cs="Tahoma"/>
          <w:b w:val="0"/>
          <w:bCs w:val="0"/>
          <w:color w:val="000000"/>
        </w:rPr>
      </w:pPr>
    </w:p>
    <w:p w:rsidR="00C82BF2" w:rsidRPr="00867550" w:rsidRDefault="0082400F" w:rsidP="004B6728">
      <w:pPr>
        <w:pStyle w:val="Nagwek1"/>
        <w:rPr>
          <w:rStyle w:val="FontStyle73"/>
          <w:rFonts w:ascii="Tahoma" w:hAnsi="Tahoma" w:cs="Tahoma"/>
          <w:b/>
          <w:sz w:val="44"/>
          <w:szCs w:val="44"/>
        </w:rPr>
      </w:pPr>
      <w:bookmarkStart w:id="22" w:name="_Toc448480818"/>
      <w:r w:rsidRPr="00867550">
        <w:rPr>
          <w:rStyle w:val="FontStyle73"/>
          <w:rFonts w:ascii="Tahoma" w:hAnsi="Tahoma" w:cs="Tahoma"/>
          <w:b/>
          <w:sz w:val="44"/>
          <w:szCs w:val="44"/>
        </w:rPr>
        <w:t xml:space="preserve">II. CZĘŚĆ </w:t>
      </w:r>
      <w:r w:rsidR="00C82BF2" w:rsidRPr="00867550">
        <w:rPr>
          <w:rStyle w:val="FontStyle73"/>
          <w:rFonts w:ascii="Tahoma" w:hAnsi="Tahoma" w:cs="Tahoma"/>
          <w:b/>
          <w:sz w:val="44"/>
          <w:szCs w:val="44"/>
        </w:rPr>
        <w:t>INFORMACY</w:t>
      </w:r>
      <w:r w:rsidRPr="00867550">
        <w:rPr>
          <w:rStyle w:val="FontStyle73"/>
          <w:rFonts w:ascii="Tahoma" w:hAnsi="Tahoma" w:cs="Tahoma"/>
          <w:b/>
          <w:sz w:val="44"/>
          <w:szCs w:val="44"/>
        </w:rPr>
        <w:t xml:space="preserve">JNA PROGRAMU </w:t>
      </w:r>
      <w:r w:rsidR="00C82BF2" w:rsidRPr="00867550">
        <w:rPr>
          <w:rStyle w:val="FontStyle73"/>
          <w:rFonts w:ascii="Tahoma" w:hAnsi="Tahoma" w:cs="Tahoma"/>
          <w:b/>
          <w:sz w:val="44"/>
          <w:szCs w:val="44"/>
        </w:rPr>
        <w:t>FUNKCJONALNO-UŻYTKOWEGO</w:t>
      </w:r>
      <w:bookmarkEnd w:id="22"/>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F33F4A" w:rsidRPr="00867550" w:rsidRDefault="00F33F4A">
      <w:pPr>
        <w:pStyle w:val="Style33"/>
        <w:widowControl/>
        <w:rPr>
          <w:rStyle w:val="FontStyle73"/>
          <w:rFonts w:ascii="Tahoma" w:hAnsi="Tahoma" w:cs="Tahoma"/>
          <w:sz w:val="52"/>
          <w:szCs w:val="52"/>
        </w:rPr>
        <w:sectPr w:rsidR="00F33F4A" w:rsidRPr="00867550" w:rsidSect="00F33F4A">
          <w:pgSz w:w="11905" w:h="16837"/>
          <w:pgMar w:top="1344" w:right="1711" w:bottom="1440" w:left="1573" w:header="284" w:footer="708" w:gutter="0"/>
          <w:cols w:space="60"/>
          <w:noEndnote/>
          <w:docGrid w:linePitch="326"/>
        </w:sect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023340" w:rsidRPr="00867550" w:rsidRDefault="00023340">
      <w:pPr>
        <w:pStyle w:val="Style33"/>
        <w:widowControl/>
        <w:rPr>
          <w:rStyle w:val="FontStyle73"/>
          <w:rFonts w:ascii="Tahoma" w:hAnsi="Tahoma" w:cs="Tahoma"/>
          <w:sz w:val="52"/>
          <w:szCs w:val="52"/>
        </w:rPr>
      </w:pPr>
    </w:p>
    <w:p w:rsidR="0082400F" w:rsidRPr="00867550" w:rsidRDefault="0082400F">
      <w:pPr>
        <w:pStyle w:val="Style33"/>
        <w:widowControl/>
        <w:rPr>
          <w:rStyle w:val="FontStyle73"/>
          <w:rFonts w:ascii="Tahoma" w:hAnsi="Tahoma" w:cs="Tahoma"/>
          <w:sz w:val="52"/>
          <w:szCs w:val="52"/>
        </w:rPr>
      </w:pPr>
    </w:p>
    <w:p w:rsidR="00F33F4A" w:rsidRPr="00867550" w:rsidRDefault="00F33F4A">
      <w:pPr>
        <w:pStyle w:val="Style33"/>
        <w:widowControl/>
        <w:rPr>
          <w:rStyle w:val="FontStyle73"/>
          <w:rFonts w:ascii="Tahoma" w:hAnsi="Tahoma" w:cs="Tahoma"/>
          <w:sz w:val="52"/>
          <w:szCs w:val="52"/>
        </w:rPr>
        <w:sectPr w:rsidR="00F33F4A" w:rsidRPr="00867550" w:rsidSect="00F33F4A">
          <w:pgSz w:w="11905" w:h="16837"/>
          <w:pgMar w:top="1344" w:right="1711" w:bottom="1440" w:left="1573" w:header="284" w:footer="708" w:gutter="0"/>
          <w:cols w:space="60"/>
          <w:noEndnote/>
          <w:docGrid w:linePitch="326"/>
        </w:sectPr>
      </w:pPr>
    </w:p>
    <w:p w:rsidR="00C82BF2" w:rsidRPr="00867550" w:rsidRDefault="0082400F" w:rsidP="00C0693C">
      <w:pPr>
        <w:pStyle w:val="Nagwek2"/>
        <w:spacing w:line="360" w:lineRule="auto"/>
        <w:jc w:val="both"/>
        <w:rPr>
          <w:rStyle w:val="FontStyle49"/>
          <w:rFonts w:ascii="Tahoma" w:hAnsi="Tahoma" w:cs="Tahoma"/>
          <w:b/>
        </w:rPr>
      </w:pPr>
      <w:bookmarkStart w:id="23" w:name="_Toc448480819"/>
      <w:r w:rsidRPr="00867550">
        <w:rPr>
          <w:rStyle w:val="FontStyle49"/>
          <w:rFonts w:ascii="Tahoma" w:hAnsi="Tahoma" w:cs="Tahoma"/>
          <w:b/>
        </w:rPr>
        <w:lastRenderedPageBreak/>
        <w:t xml:space="preserve">1. </w:t>
      </w:r>
      <w:r w:rsidR="00C82BF2" w:rsidRPr="00867550">
        <w:rPr>
          <w:rStyle w:val="FontStyle49"/>
          <w:rFonts w:ascii="Tahoma" w:hAnsi="Tahoma" w:cs="Tahoma"/>
          <w:b/>
        </w:rPr>
        <w:t>Dokumenty potwierdzające zgodność zamierzenia budowlanego z wymaganiami wynikającymi z odrębnych przepisów.</w:t>
      </w:r>
      <w:bookmarkEnd w:id="23"/>
    </w:p>
    <w:p w:rsidR="00C82BF2" w:rsidRPr="00867550" w:rsidRDefault="00C82BF2" w:rsidP="0082400F">
      <w:pPr>
        <w:pStyle w:val="Style21"/>
        <w:widowControl/>
        <w:spacing w:line="240" w:lineRule="auto"/>
        <w:rPr>
          <w:rFonts w:ascii="Tahoma" w:hAnsi="Tahoma" w:cs="Tahoma"/>
          <w:sz w:val="20"/>
          <w:szCs w:val="20"/>
        </w:rPr>
      </w:pPr>
    </w:p>
    <w:p w:rsidR="0082400F" w:rsidRPr="00867550" w:rsidRDefault="00C82BF2" w:rsidP="003D5FF9">
      <w:pPr>
        <w:pStyle w:val="Style21"/>
        <w:widowControl/>
        <w:spacing w:line="360" w:lineRule="auto"/>
        <w:rPr>
          <w:rStyle w:val="FontStyle50"/>
          <w:rFonts w:ascii="Tahoma" w:hAnsi="Tahoma" w:cs="Tahoma"/>
        </w:rPr>
      </w:pPr>
      <w:r w:rsidRPr="00867550">
        <w:rPr>
          <w:rStyle w:val="FontStyle50"/>
          <w:rFonts w:ascii="Tahoma" w:hAnsi="Tahoma" w:cs="Tahoma"/>
        </w:rPr>
        <w:t>Wykonawca we własnym zakresie pozyska wszelkie niezbędne dokumenty potwierdzające zgodność zamierzenia budowlanego z wymaganiami wyni</w:t>
      </w:r>
      <w:r w:rsidR="0082400F" w:rsidRPr="00867550">
        <w:rPr>
          <w:rStyle w:val="FontStyle50"/>
          <w:rFonts w:ascii="Tahoma" w:hAnsi="Tahoma" w:cs="Tahoma"/>
        </w:rPr>
        <w:t>kającymi z odrębnych przepisów.</w:t>
      </w:r>
    </w:p>
    <w:p w:rsidR="0082400F" w:rsidRPr="00867550" w:rsidRDefault="0082400F" w:rsidP="003D5FF9">
      <w:pPr>
        <w:pStyle w:val="Style21"/>
        <w:widowControl/>
        <w:spacing w:line="240" w:lineRule="auto"/>
        <w:rPr>
          <w:rStyle w:val="FontStyle50"/>
          <w:rFonts w:ascii="Tahoma" w:hAnsi="Tahoma" w:cs="Tahoma"/>
        </w:rPr>
      </w:pPr>
    </w:p>
    <w:p w:rsidR="0082400F" w:rsidRPr="00867550" w:rsidRDefault="000E6506" w:rsidP="00C0693C">
      <w:pPr>
        <w:pStyle w:val="Nagwek2"/>
        <w:spacing w:line="360" w:lineRule="auto"/>
        <w:jc w:val="both"/>
        <w:rPr>
          <w:rStyle w:val="FontStyle49"/>
          <w:rFonts w:ascii="Tahoma" w:hAnsi="Tahoma" w:cs="Tahoma"/>
          <w:b/>
        </w:rPr>
      </w:pPr>
      <w:bookmarkStart w:id="24" w:name="_Toc448480820"/>
      <w:r w:rsidRPr="00867550">
        <w:rPr>
          <w:rStyle w:val="FontStyle49"/>
          <w:rFonts w:ascii="Tahoma" w:hAnsi="Tahoma" w:cs="Tahoma"/>
          <w:b/>
        </w:rPr>
        <w:t xml:space="preserve">2. </w:t>
      </w:r>
      <w:r w:rsidR="00C82BF2" w:rsidRPr="00867550">
        <w:rPr>
          <w:rStyle w:val="FontStyle49"/>
          <w:rFonts w:ascii="Tahoma" w:hAnsi="Tahoma" w:cs="Tahoma"/>
          <w:b/>
        </w:rPr>
        <w:t>Oświadczenie Zamawiającego, stwierdzające jego prawo do dysponowania nieruchomością na cele budowlane.</w:t>
      </w:r>
      <w:bookmarkEnd w:id="24"/>
    </w:p>
    <w:p w:rsidR="0082400F" w:rsidRPr="00867550" w:rsidRDefault="0082400F" w:rsidP="003D5FF9">
      <w:pPr>
        <w:pStyle w:val="Style21"/>
        <w:widowControl/>
        <w:spacing w:line="240" w:lineRule="auto"/>
        <w:rPr>
          <w:rStyle w:val="FontStyle49"/>
          <w:rFonts w:ascii="Tahoma" w:hAnsi="Tahoma" w:cs="Tahoma"/>
          <w:b w:val="0"/>
        </w:rPr>
      </w:pPr>
    </w:p>
    <w:p w:rsidR="00C82BF2" w:rsidRPr="00867550" w:rsidRDefault="00C82BF2" w:rsidP="003D5FF9">
      <w:pPr>
        <w:pStyle w:val="Style21"/>
        <w:widowControl/>
        <w:spacing w:line="360" w:lineRule="auto"/>
        <w:rPr>
          <w:rStyle w:val="FontStyle50"/>
          <w:rFonts w:ascii="Tahoma" w:hAnsi="Tahoma" w:cs="Tahoma"/>
        </w:rPr>
      </w:pPr>
      <w:r w:rsidRPr="00867550">
        <w:rPr>
          <w:rStyle w:val="FontStyle50"/>
          <w:rFonts w:ascii="Tahoma" w:hAnsi="Tahoma" w:cs="Tahoma"/>
        </w:rPr>
        <w:t xml:space="preserve">Zamawiający </w:t>
      </w:r>
      <w:r w:rsidR="00CF1169" w:rsidRPr="00867550">
        <w:rPr>
          <w:rStyle w:val="FontStyle50"/>
          <w:rFonts w:ascii="Tahoma" w:hAnsi="Tahoma" w:cs="Tahoma"/>
        </w:rPr>
        <w:t xml:space="preserve">będzie </w:t>
      </w:r>
      <w:r w:rsidRPr="00867550">
        <w:rPr>
          <w:rStyle w:val="FontStyle50"/>
          <w:rFonts w:ascii="Tahoma" w:hAnsi="Tahoma" w:cs="Tahoma"/>
        </w:rPr>
        <w:t>posiada</w:t>
      </w:r>
      <w:r w:rsidR="00CF1169" w:rsidRPr="00867550">
        <w:rPr>
          <w:rStyle w:val="FontStyle50"/>
          <w:rFonts w:ascii="Tahoma" w:hAnsi="Tahoma" w:cs="Tahoma"/>
        </w:rPr>
        <w:t>ł</w:t>
      </w:r>
      <w:r w:rsidRPr="00867550">
        <w:rPr>
          <w:rStyle w:val="FontStyle50"/>
          <w:rFonts w:ascii="Tahoma" w:hAnsi="Tahoma" w:cs="Tahoma"/>
        </w:rPr>
        <w:t xml:space="preserve"> prawo do dysponowania terenem w pasie drogowym</w:t>
      </w:r>
      <w:r w:rsidR="00CF1169" w:rsidRPr="00867550">
        <w:rPr>
          <w:rStyle w:val="FontStyle50"/>
          <w:rFonts w:ascii="Tahoma" w:hAnsi="Tahoma" w:cs="Tahoma"/>
        </w:rPr>
        <w:t xml:space="preserve"> po uprawomocnieniu się decyzji ZRID</w:t>
      </w:r>
      <w:r w:rsidRPr="00867550">
        <w:rPr>
          <w:rStyle w:val="FontStyle50"/>
          <w:rFonts w:ascii="Tahoma" w:hAnsi="Tahoma" w:cs="Tahoma"/>
        </w:rPr>
        <w:t xml:space="preserve">. Pozyskanie dokumentacji </w:t>
      </w:r>
      <w:proofErr w:type="spellStart"/>
      <w:r w:rsidRPr="00867550">
        <w:rPr>
          <w:rStyle w:val="FontStyle50"/>
          <w:rFonts w:ascii="Tahoma" w:hAnsi="Tahoma" w:cs="Tahoma"/>
        </w:rPr>
        <w:t>formalno</w:t>
      </w:r>
      <w:proofErr w:type="spellEnd"/>
      <w:r w:rsidRPr="00867550">
        <w:rPr>
          <w:rStyle w:val="FontStyle50"/>
          <w:rFonts w:ascii="Tahoma" w:hAnsi="Tahoma" w:cs="Tahoma"/>
        </w:rPr>
        <w:t xml:space="preserve"> - prawnej, prawa do tymczasowego zajęcia terenu dla celów realizacji robót budowlanych, organizacji robót budowlanych i zaplecza Wykonawcy oraz poniesienie kosztów z tego tytułu należą do Wykonawcy. W przypadku konieczności wyjścia poza istniejący pas drogowy lub pozyskania dodatkowych terenów, wynikających z niezbędnych rozwiązań projektowych, Wykonawca pozyska wszelkie decyzje i uzgodnienia oraz wszystkie materiały do ich pozyskania, umożliwiające wejście w teren, na własny koszt.</w:t>
      </w:r>
    </w:p>
    <w:p w:rsidR="0082400F" w:rsidRPr="00867550" w:rsidRDefault="0082400F" w:rsidP="003D5FF9">
      <w:pPr>
        <w:pStyle w:val="Style21"/>
        <w:widowControl/>
        <w:spacing w:line="240" w:lineRule="auto"/>
        <w:rPr>
          <w:rStyle w:val="FontStyle50"/>
          <w:rFonts w:ascii="Tahoma" w:hAnsi="Tahoma" w:cs="Tahoma"/>
        </w:rPr>
      </w:pPr>
    </w:p>
    <w:p w:rsidR="00C82BF2" w:rsidRPr="00867550" w:rsidRDefault="00C82BF2" w:rsidP="00CF02D9">
      <w:pPr>
        <w:pStyle w:val="Style10"/>
        <w:widowControl/>
        <w:spacing w:line="360" w:lineRule="auto"/>
        <w:jc w:val="both"/>
        <w:rPr>
          <w:rStyle w:val="FontStyle49"/>
          <w:rFonts w:ascii="Tahoma" w:hAnsi="Tahoma" w:cs="Tahoma"/>
        </w:rPr>
      </w:pPr>
      <w:r w:rsidRPr="00867550">
        <w:rPr>
          <w:rStyle w:val="FontStyle49"/>
          <w:rFonts w:ascii="Tahoma" w:hAnsi="Tahoma" w:cs="Tahoma"/>
        </w:rPr>
        <w:t xml:space="preserve">Koszty </w:t>
      </w:r>
      <w:r w:rsidR="00CF1169" w:rsidRPr="00867550">
        <w:rPr>
          <w:rStyle w:val="FontStyle49"/>
          <w:rFonts w:ascii="Tahoma" w:hAnsi="Tahoma" w:cs="Tahoma"/>
        </w:rPr>
        <w:t>nabycia</w:t>
      </w:r>
      <w:r w:rsidRPr="00867550">
        <w:rPr>
          <w:rStyle w:val="FontStyle49"/>
          <w:rFonts w:ascii="Tahoma" w:hAnsi="Tahoma" w:cs="Tahoma"/>
        </w:rPr>
        <w:t xml:space="preserve"> gruntów, na podstawie decyzji o zezwoleniu na realizację inwestycji drogowej poniesie Zamawiający.</w:t>
      </w:r>
    </w:p>
    <w:p w:rsidR="003D5FF9" w:rsidRPr="00867550" w:rsidRDefault="003D5FF9" w:rsidP="00A40882">
      <w:pPr>
        <w:pStyle w:val="Style10"/>
        <w:widowControl/>
        <w:spacing w:line="240" w:lineRule="exact"/>
        <w:jc w:val="both"/>
        <w:rPr>
          <w:rStyle w:val="FontStyle49"/>
          <w:rFonts w:ascii="Tahoma" w:hAnsi="Tahoma" w:cs="Tahoma"/>
        </w:rPr>
      </w:pPr>
    </w:p>
    <w:p w:rsidR="00C82BF2" w:rsidRPr="00867550" w:rsidRDefault="00C82BF2" w:rsidP="003D5FF9">
      <w:pPr>
        <w:pStyle w:val="Style7"/>
        <w:widowControl/>
        <w:spacing w:line="360" w:lineRule="auto"/>
        <w:jc w:val="both"/>
        <w:rPr>
          <w:rStyle w:val="FontStyle50"/>
          <w:rFonts w:ascii="Tahoma" w:hAnsi="Tahoma" w:cs="Tahoma"/>
        </w:rPr>
      </w:pPr>
      <w:r w:rsidRPr="00867550">
        <w:rPr>
          <w:rStyle w:val="FontStyle50"/>
          <w:rFonts w:ascii="Tahoma" w:hAnsi="Tahoma" w:cs="Tahoma"/>
        </w:rPr>
        <w:t>Wykonawca własnym kosztem i staraniem pozyska dokumenty umożliwiające Zamawiającemu wydanie oświadczenia stwierdzającego jego prawo do dysponowania nieruchomością na cele budowlane.</w:t>
      </w:r>
    </w:p>
    <w:p w:rsidR="00F30B62" w:rsidRPr="00867550" w:rsidRDefault="00F30B62" w:rsidP="00F47ADB">
      <w:pPr>
        <w:pStyle w:val="Style7"/>
        <w:widowControl/>
        <w:spacing w:line="240" w:lineRule="auto"/>
        <w:jc w:val="both"/>
        <w:rPr>
          <w:rStyle w:val="FontStyle50"/>
          <w:rFonts w:ascii="Tahoma" w:hAnsi="Tahoma" w:cs="Tahoma"/>
        </w:rPr>
      </w:pPr>
    </w:p>
    <w:p w:rsidR="00C82BF2" w:rsidRPr="00867550" w:rsidRDefault="00E96F75" w:rsidP="00C0693C">
      <w:pPr>
        <w:pStyle w:val="Nagwek2"/>
        <w:spacing w:line="360" w:lineRule="auto"/>
        <w:jc w:val="both"/>
        <w:rPr>
          <w:rStyle w:val="FontStyle49"/>
          <w:rFonts w:ascii="Tahoma" w:hAnsi="Tahoma" w:cs="Tahoma"/>
          <w:b/>
        </w:rPr>
      </w:pPr>
      <w:bookmarkStart w:id="25" w:name="_Toc448480821"/>
      <w:r w:rsidRPr="00867550">
        <w:rPr>
          <w:rStyle w:val="FontStyle49"/>
          <w:rFonts w:ascii="Tahoma" w:hAnsi="Tahoma" w:cs="Tahoma"/>
          <w:b/>
        </w:rPr>
        <w:t>3</w:t>
      </w:r>
      <w:r w:rsidR="00C0693C" w:rsidRPr="00867550">
        <w:rPr>
          <w:rStyle w:val="FontStyle49"/>
          <w:rFonts w:ascii="Tahoma" w:hAnsi="Tahoma" w:cs="Tahoma"/>
          <w:b/>
        </w:rPr>
        <w:t xml:space="preserve">. </w:t>
      </w:r>
      <w:r w:rsidR="00F47ADB" w:rsidRPr="00867550">
        <w:rPr>
          <w:rStyle w:val="FontStyle49"/>
          <w:rFonts w:ascii="Tahoma" w:hAnsi="Tahoma" w:cs="Tahoma"/>
          <w:b/>
        </w:rPr>
        <w:t>Przepisy prawne i normy związane z projektowaniem i wykonaniem zamierzenia budowlanego</w:t>
      </w:r>
      <w:r w:rsidR="006D1156" w:rsidRPr="00867550">
        <w:rPr>
          <w:rStyle w:val="FontStyle49"/>
          <w:rFonts w:ascii="Tahoma" w:hAnsi="Tahoma" w:cs="Tahoma"/>
          <w:b/>
        </w:rPr>
        <w:t>.</w:t>
      </w:r>
      <w:bookmarkEnd w:id="25"/>
    </w:p>
    <w:p w:rsidR="00C0693C" w:rsidRPr="00867550" w:rsidRDefault="00C0693C" w:rsidP="00C0693C">
      <w:pPr>
        <w:rPr>
          <w:rFonts w:ascii="Tahoma" w:hAnsi="Tahoma" w:cs="Tahoma"/>
          <w:sz w:val="20"/>
          <w:szCs w:val="20"/>
        </w:rPr>
      </w:pPr>
    </w:p>
    <w:p w:rsidR="007C7E61" w:rsidRPr="00867550" w:rsidRDefault="007C7E61" w:rsidP="00F47ADB">
      <w:pPr>
        <w:widowControl/>
        <w:spacing w:line="360" w:lineRule="auto"/>
        <w:ind w:left="426" w:hanging="426"/>
        <w:jc w:val="both"/>
        <w:rPr>
          <w:rFonts w:ascii="Tahoma" w:hAnsi="Tahoma" w:cs="Tahoma"/>
          <w:sz w:val="20"/>
          <w:szCs w:val="20"/>
        </w:rPr>
      </w:pPr>
      <w:r w:rsidRPr="00867550">
        <w:rPr>
          <w:rFonts w:ascii="Tahoma" w:hAnsi="Tahoma" w:cs="Tahoma"/>
          <w:sz w:val="20"/>
          <w:szCs w:val="20"/>
        </w:rPr>
        <w:t>[1]</w:t>
      </w:r>
      <w:r w:rsidRPr="00867550">
        <w:rPr>
          <w:rFonts w:ascii="Tahoma" w:hAnsi="Tahoma" w:cs="Tahoma"/>
          <w:sz w:val="20"/>
          <w:szCs w:val="20"/>
        </w:rPr>
        <w:tab/>
      </w:r>
      <w:r w:rsidR="001D3B0A" w:rsidRPr="00867550">
        <w:rPr>
          <w:rFonts w:ascii="Tahoma" w:hAnsi="Tahoma" w:cs="Tahoma"/>
          <w:sz w:val="20"/>
          <w:szCs w:val="20"/>
        </w:rPr>
        <w:t>Ustawa z dnia 7 lipca 1994 r. Prawo budowlane (</w:t>
      </w:r>
      <w:proofErr w:type="spellStart"/>
      <w:r w:rsidR="00A336EF" w:rsidRPr="00867550">
        <w:rPr>
          <w:rFonts w:ascii="Tahoma" w:hAnsi="Tahoma" w:cs="Tahoma"/>
          <w:sz w:val="20"/>
          <w:szCs w:val="20"/>
        </w:rPr>
        <w:t>t.j</w:t>
      </w:r>
      <w:proofErr w:type="spellEnd"/>
      <w:r w:rsidR="00A336EF" w:rsidRPr="00867550">
        <w:rPr>
          <w:rFonts w:ascii="Tahoma" w:hAnsi="Tahoma" w:cs="Tahoma"/>
          <w:sz w:val="20"/>
          <w:szCs w:val="20"/>
        </w:rPr>
        <w:t xml:space="preserve">. </w:t>
      </w:r>
      <w:r w:rsidR="001D3B0A" w:rsidRPr="00867550">
        <w:rPr>
          <w:rFonts w:ascii="Tahoma" w:eastAsia="Calibri" w:hAnsi="Tahoma" w:cs="Tahoma"/>
          <w:sz w:val="20"/>
          <w:szCs w:val="20"/>
        </w:rPr>
        <w:t>Dz. U. z 201</w:t>
      </w:r>
      <w:r w:rsidR="00C728DA" w:rsidRPr="00867550">
        <w:rPr>
          <w:rFonts w:ascii="Tahoma" w:eastAsia="Calibri" w:hAnsi="Tahoma" w:cs="Tahoma"/>
          <w:sz w:val="20"/>
          <w:szCs w:val="20"/>
        </w:rPr>
        <w:t>6</w:t>
      </w:r>
      <w:r w:rsidR="001D3B0A" w:rsidRPr="00867550">
        <w:rPr>
          <w:rFonts w:ascii="Tahoma" w:eastAsia="Calibri" w:hAnsi="Tahoma" w:cs="Tahoma"/>
          <w:sz w:val="20"/>
          <w:szCs w:val="20"/>
        </w:rPr>
        <w:t xml:space="preserve"> r. poz. </w:t>
      </w:r>
      <w:r w:rsidR="00C728DA" w:rsidRPr="00867550">
        <w:rPr>
          <w:rFonts w:ascii="Tahoma" w:eastAsia="Calibri" w:hAnsi="Tahoma" w:cs="Tahoma"/>
          <w:sz w:val="20"/>
          <w:szCs w:val="20"/>
        </w:rPr>
        <w:t>290</w:t>
      </w:r>
      <w:r w:rsidR="001D3B0A" w:rsidRPr="00867550">
        <w:rPr>
          <w:rFonts w:ascii="Tahoma" w:eastAsia="Calibri" w:hAnsi="Tahoma" w:cs="Tahoma"/>
          <w:sz w:val="20"/>
          <w:szCs w:val="20"/>
        </w:rPr>
        <w:t xml:space="preserve"> z</w:t>
      </w:r>
      <w:r w:rsidR="007E15E6">
        <w:rPr>
          <w:rFonts w:ascii="Tahoma" w:eastAsia="Calibri" w:hAnsi="Tahoma" w:cs="Tahoma"/>
          <w:sz w:val="20"/>
          <w:szCs w:val="20"/>
        </w:rPr>
        <w:t>e</w:t>
      </w:r>
      <w:r w:rsidR="001D3B0A" w:rsidRPr="00867550">
        <w:rPr>
          <w:rFonts w:ascii="Tahoma" w:eastAsia="Calibri" w:hAnsi="Tahoma" w:cs="Tahoma"/>
          <w:sz w:val="20"/>
          <w:szCs w:val="20"/>
        </w:rPr>
        <w:t xml:space="preserve"> zm.</w:t>
      </w:r>
      <w:r w:rsidR="001D3B0A" w:rsidRPr="00867550">
        <w:rPr>
          <w:rFonts w:ascii="Tahoma" w:hAnsi="Tahoma" w:cs="Tahoma"/>
          <w:sz w:val="20"/>
          <w:szCs w:val="20"/>
        </w:rPr>
        <w:t>).</w:t>
      </w:r>
    </w:p>
    <w:p w:rsidR="007C7E61" w:rsidRPr="00867550" w:rsidRDefault="007C7E61" w:rsidP="00F47ADB">
      <w:pPr>
        <w:widowControl/>
        <w:tabs>
          <w:tab w:val="left" w:pos="426"/>
        </w:tabs>
        <w:spacing w:line="360" w:lineRule="auto"/>
        <w:ind w:left="420" w:hanging="420"/>
        <w:jc w:val="both"/>
        <w:rPr>
          <w:rFonts w:ascii="Tahoma" w:hAnsi="Tahoma" w:cs="Tahoma"/>
          <w:sz w:val="20"/>
          <w:szCs w:val="20"/>
        </w:rPr>
      </w:pPr>
      <w:r w:rsidRPr="00867550">
        <w:rPr>
          <w:rFonts w:ascii="Tahoma" w:hAnsi="Tahoma" w:cs="Tahoma"/>
          <w:sz w:val="20"/>
          <w:szCs w:val="20"/>
        </w:rPr>
        <w:t>[2]</w:t>
      </w:r>
      <w:r w:rsidRPr="00867550">
        <w:rPr>
          <w:rFonts w:ascii="Tahoma" w:hAnsi="Tahoma" w:cs="Tahoma"/>
          <w:sz w:val="20"/>
          <w:szCs w:val="20"/>
        </w:rPr>
        <w:tab/>
        <w:t>Rozporządzenie Ministra Transportu i Gospodark</w:t>
      </w:r>
      <w:r w:rsidR="00F47ADB" w:rsidRPr="00867550">
        <w:rPr>
          <w:rFonts w:ascii="Tahoma" w:hAnsi="Tahoma" w:cs="Tahoma"/>
          <w:sz w:val="20"/>
          <w:szCs w:val="20"/>
        </w:rPr>
        <w:t xml:space="preserve">i Morskiej z dnia 2 marca 1999 </w:t>
      </w:r>
      <w:r w:rsidRPr="00867550">
        <w:rPr>
          <w:rFonts w:ascii="Tahoma" w:hAnsi="Tahoma" w:cs="Tahoma"/>
          <w:sz w:val="20"/>
          <w:szCs w:val="20"/>
        </w:rPr>
        <w:t xml:space="preserve">roku w sprawie warunków technicznych, </w:t>
      </w:r>
      <w:r w:rsidR="00F47ADB" w:rsidRPr="00867550">
        <w:rPr>
          <w:rFonts w:ascii="Tahoma" w:hAnsi="Tahoma" w:cs="Tahoma"/>
          <w:sz w:val="20"/>
          <w:szCs w:val="20"/>
        </w:rPr>
        <w:t xml:space="preserve">jakim powinny odpowiadać drogi </w:t>
      </w:r>
      <w:r w:rsidRPr="00867550">
        <w:rPr>
          <w:rFonts w:ascii="Tahoma" w:hAnsi="Tahoma" w:cs="Tahoma"/>
          <w:sz w:val="20"/>
          <w:szCs w:val="20"/>
        </w:rPr>
        <w:t>publiczne i ich usytuowanie (</w:t>
      </w:r>
      <w:proofErr w:type="spellStart"/>
      <w:r w:rsidR="007E15E6">
        <w:rPr>
          <w:rFonts w:ascii="Tahoma" w:hAnsi="Tahoma" w:cs="Tahoma"/>
          <w:sz w:val="20"/>
          <w:szCs w:val="20"/>
        </w:rPr>
        <w:t>t.j</w:t>
      </w:r>
      <w:proofErr w:type="spellEnd"/>
      <w:r w:rsidR="007E15E6">
        <w:rPr>
          <w:rFonts w:ascii="Tahoma" w:hAnsi="Tahoma" w:cs="Tahoma"/>
          <w:sz w:val="20"/>
          <w:szCs w:val="20"/>
        </w:rPr>
        <w:t xml:space="preserve">. </w:t>
      </w:r>
      <w:r w:rsidRPr="00867550">
        <w:rPr>
          <w:rFonts w:ascii="Tahoma" w:hAnsi="Tahoma" w:cs="Tahoma"/>
          <w:sz w:val="20"/>
          <w:szCs w:val="20"/>
        </w:rPr>
        <w:t xml:space="preserve">Dz.U. z </w:t>
      </w:r>
      <w:r w:rsidR="00C728DA" w:rsidRPr="00867550">
        <w:rPr>
          <w:rFonts w:ascii="Tahoma" w:hAnsi="Tahoma" w:cs="Tahoma"/>
          <w:sz w:val="20"/>
          <w:szCs w:val="20"/>
        </w:rPr>
        <w:t>2016</w:t>
      </w:r>
      <w:r w:rsidRPr="00867550">
        <w:rPr>
          <w:rFonts w:ascii="Tahoma" w:hAnsi="Tahoma" w:cs="Tahoma"/>
          <w:sz w:val="20"/>
          <w:szCs w:val="20"/>
        </w:rPr>
        <w:t xml:space="preserve"> r. poz. </w:t>
      </w:r>
      <w:r w:rsidR="00C728DA" w:rsidRPr="00867550">
        <w:rPr>
          <w:rFonts w:ascii="Tahoma" w:hAnsi="Tahoma" w:cs="Tahoma"/>
          <w:sz w:val="20"/>
          <w:szCs w:val="20"/>
        </w:rPr>
        <w:t>124</w:t>
      </w:r>
      <w:r w:rsidRPr="00867550">
        <w:rPr>
          <w:rFonts w:ascii="Tahoma" w:hAnsi="Tahoma" w:cs="Tahoma"/>
          <w:sz w:val="20"/>
          <w:szCs w:val="20"/>
        </w:rPr>
        <w:t xml:space="preserve"> z</w:t>
      </w:r>
      <w:r w:rsidR="007E15E6">
        <w:rPr>
          <w:rFonts w:ascii="Tahoma" w:hAnsi="Tahoma" w:cs="Tahoma"/>
          <w:sz w:val="20"/>
          <w:szCs w:val="20"/>
        </w:rPr>
        <w:t>e</w:t>
      </w:r>
      <w:r w:rsidRPr="00867550">
        <w:rPr>
          <w:rFonts w:ascii="Tahoma" w:hAnsi="Tahoma" w:cs="Tahoma"/>
          <w:sz w:val="20"/>
          <w:szCs w:val="20"/>
        </w:rPr>
        <w:t xml:space="preserve"> zm.).</w:t>
      </w:r>
    </w:p>
    <w:p w:rsidR="007C7E61" w:rsidRPr="00867550" w:rsidRDefault="007C7E61" w:rsidP="00F47ADB">
      <w:pPr>
        <w:widowControl/>
        <w:tabs>
          <w:tab w:val="left" w:pos="426"/>
        </w:tabs>
        <w:spacing w:line="360" w:lineRule="auto"/>
        <w:ind w:left="420" w:hanging="420"/>
        <w:jc w:val="both"/>
        <w:rPr>
          <w:rFonts w:ascii="Tahoma" w:hAnsi="Tahoma" w:cs="Tahoma"/>
          <w:sz w:val="20"/>
          <w:szCs w:val="20"/>
        </w:rPr>
      </w:pPr>
      <w:r w:rsidRPr="00867550">
        <w:rPr>
          <w:rFonts w:ascii="Tahoma" w:hAnsi="Tahoma" w:cs="Tahoma"/>
          <w:sz w:val="20"/>
          <w:szCs w:val="20"/>
        </w:rPr>
        <w:t>[3]</w:t>
      </w:r>
      <w:r w:rsidRPr="00867550">
        <w:rPr>
          <w:rFonts w:ascii="Tahoma" w:hAnsi="Tahoma" w:cs="Tahoma"/>
          <w:sz w:val="20"/>
          <w:szCs w:val="20"/>
        </w:rPr>
        <w:tab/>
        <w:t>Rozporządzenie Ministra Transportu i Gospodark</w:t>
      </w:r>
      <w:r w:rsidR="00F47ADB" w:rsidRPr="00867550">
        <w:rPr>
          <w:rFonts w:ascii="Tahoma" w:hAnsi="Tahoma" w:cs="Tahoma"/>
          <w:sz w:val="20"/>
          <w:szCs w:val="20"/>
        </w:rPr>
        <w:t xml:space="preserve">i Morskiej z dnia 30 maja 2000 </w:t>
      </w:r>
      <w:r w:rsidRPr="00867550">
        <w:rPr>
          <w:rFonts w:ascii="Tahoma" w:hAnsi="Tahoma" w:cs="Tahoma"/>
          <w:sz w:val="20"/>
          <w:szCs w:val="20"/>
        </w:rPr>
        <w:t>roku w sprawie warunków technicznych, ja</w:t>
      </w:r>
      <w:r w:rsidR="00A12BDA" w:rsidRPr="00867550">
        <w:rPr>
          <w:rFonts w:ascii="Tahoma" w:hAnsi="Tahoma" w:cs="Tahoma"/>
          <w:sz w:val="20"/>
          <w:szCs w:val="20"/>
        </w:rPr>
        <w:t xml:space="preserve">kim powinny odpowiadać drogowe </w:t>
      </w:r>
      <w:r w:rsidRPr="00867550">
        <w:rPr>
          <w:rFonts w:ascii="Tahoma" w:hAnsi="Tahoma" w:cs="Tahoma"/>
          <w:sz w:val="20"/>
          <w:szCs w:val="20"/>
        </w:rPr>
        <w:t xml:space="preserve">obiekty inżynierskie i ich usytuowanie (Dz.U. </w:t>
      </w:r>
      <w:r w:rsidR="00A12BDA" w:rsidRPr="00867550">
        <w:rPr>
          <w:rFonts w:ascii="Tahoma" w:hAnsi="Tahoma" w:cs="Tahoma"/>
          <w:sz w:val="20"/>
          <w:szCs w:val="20"/>
        </w:rPr>
        <w:t xml:space="preserve">z 2000 r., </w:t>
      </w:r>
      <w:r w:rsidRPr="00867550">
        <w:rPr>
          <w:rFonts w:ascii="Tahoma" w:hAnsi="Tahoma" w:cs="Tahoma"/>
          <w:sz w:val="20"/>
          <w:szCs w:val="20"/>
        </w:rPr>
        <w:t>Nr 63 poz. 735 z</w:t>
      </w:r>
      <w:r w:rsidR="007E15E6">
        <w:rPr>
          <w:rFonts w:ascii="Tahoma" w:hAnsi="Tahoma" w:cs="Tahoma"/>
          <w:sz w:val="20"/>
          <w:szCs w:val="20"/>
        </w:rPr>
        <w:t>e</w:t>
      </w:r>
      <w:r w:rsidRPr="00867550">
        <w:rPr>
          <w:rFonts w:ascii="Tahoma" w:hAnsi="Tahoma" w:cs="Tahoma"/>
          <w:sz w:val="20"/>
          <w:szCs w:val="20"/>
        </w:rPr>
        <w:t xml:space="preserve"> zm.).</w:t>
      </w:r>
    </w:p>
    <w:p w:rsidR="007C7E61" w:rsidRPr="00867550" w:rsidRDefault="007C7E61" w:rsidP="00F47ADB">
      <w:pPr>
        <w:widowControl/>
        <w:tabs>
          <w:tab w:val="left" w:pos="426"/>
        </w:tabs>
        <w:spacing w:line="360" w:lineRule="auto"/>
        <w:ind w:left="420" w:hanging="420"/>
        <w:jc w:val="both"/>
        <w:rPr>
          <w:rFonts w:ascii="Tahoma" w:hAnsi="Tahoma" w:cs="Tahoma"/>
          <w:sz w:val="20"/>
          <w:szCs w:val="20"/>
        </w:rPr>
      </w:pPr>
      <w:r w:rsidRPr="00867550">
        <w:rPr>
          <w:rFonts w:ascii="Tahoma" w:hAnsi="Tahoma" w:cs="Tahoma"/>
          <w:iCs/>
          <w:sz w:val="20"/>
          <w:szCs w:val="20"/>
        </w:rPr>
        <w:t>[4]</w:t>
      </w:r>
      <w:r w:rsidR="00F47ADB" w:rsidRPr="00867550">
        <w:rPr>
          <w:rFonts w:ascii="Tahoma" w:hAnsi="Tahoma" w:cs="Tahoma"/>
          <w:i/>
          <w:iCs/>
          <w:sz w:val="20"/>
          <w:szCs w:val="20"/>
        </w:rPr>
        <w:tab/>
      </w:r>
      <w:r w:rsidRPr="00867550">
        <w:rPr>
          <w:rFonts w:ascii="Tahoma" w:hAnsi="Tahoma" w:cs="Tahoma"/>
          <w:sz w:val="20"/>
          <w:szCs w:val="20"/>
        </w:rPr>
        <w:t>Rozporządzenie Ministra Infrastruktury z dni</w:t>
      </w:r>
      <w:r w:rsidR="00C728DA" w:rsidRPr="00867550">
        <w:rPr>
          <w:rFonts w:ascii="Tahoma" w:hAnsi="Tahoma" w:cs="Tahoma"/>
          <w:sz w:val="20"/>
          <w:szCs w:val="20"/>
        </w:rPr>
        <w:t xml:space="preserve">a 2 września 2004 r. w sprawie </w:t>
      </w:r>
      <w:r w:rsidRPr="00867550">
        <w:rPr>
          <w:rFonts w:ascii="Tahoma" w:hAnsi="Tahoma" w:cs="Tahoma"/>
          <w:sz w:val="20"/>
          <w:szCs w:val="20"/>
        </w:rPr>
        <w:t>szczegółowego zakresu i formy dokumentacji projektowej, specy</w:t>
      </w:r>
      <w:r w:rsidR="00C728DA" w:rsidRPr="00867550">
        <w:rPr>
          <w:rFonts w:ascii="Tahoma" w:hAnsi="Tahoma" w:cs="Tahoma"/>
          <w:sz w:val="20"/>
          <w:szCs w:val="20"/>
        </w:rPr>
        <w:t xml:space="preserve">fikacji </w:t>
      </w:r>
      <w:r w:rsidR="00BB0EE3" w:rsidRPr="00867550">
        <w:rPr>
          <w:rFonts w:ascii="Tahoma" w:hAnsi="Tahoma" w:cs="Tahoma"/>
          <w:sz w:val="20"/>
          <w:szCs w:val="20"/>
        </w:rPr>
        <w:t xml:space="preserve">technicznych wykonania i </w:t>
      </w:r>
      <w:r w:rsidRPr="00867550">
        <w:rPr>
          <w:rFonts w:ascii="Tahoma" w:hAnsi="Tahoma" w:cs="Tahoma"/>
          <w:sz w:val="20"/>
          <w:szCs w:val="20"/>
        </w:rPr>
        <w:t>odbioru r</w:t>
      </w:r>
      <w:r w:rsidR="00C728DA" w:rsidRPr="00867550">
        <w:rPr>
          <w:rFonts w:ascii="Tahoma" w:hAnsi="Tahoma" w:cs="Tahoma"/>
          <w:sz w:val="20"/>
          <w:szCs w:val="20"/>
        </w:rPr>
        <w:t xml:space="preserve">obót budowlanych oraz programu </w:t>
      </w:r>
      <w:r w:rsidRPr="00867550">
        <w:rPr>
          <w:rFonts w:ascii="Tahoma" w:hAnsi="Tahoma" w:cs="Tahoma"/>
          <w:sz w:val="20"/>
          <w:szCs w:val="20"/>
        </w:rPr>
        <w:t>funkcjonalno-użytkowego (</w:t>
      </w:r>
      <w:proofErr w:type="spellStart"/>
      <w:r w:rsidR="007E15E6">
        <w:rPr>
          <w:rFonts w:ascii="Tahoma" w:hAnsi="Tahoma" w:cs="Tahoma"/>
          <w:sz w:val="20"/>
          <w:szCs w:val="20"/>
        </w:rPr>
        <w:t>t.j</w:t>
      </w:r>
      <w:proofErr w:type="spellEnd"/>
      <w:r w:rsidR="007E15E6">
        <w:rPr>
          <w:rFonts w:ascii="Tahoma" w:hAnsi="Tahoma" w:cs="Tahoma"/>
          <w:sz w:val="20"/>
          <w:szCs w:val="20"/>
        </w:rPr>
        <w:t xml:space="preserve">. </w:t>
      </w:r>
      <w:r w:rsidRPr="00867550">
        <w:rPr>
          <w:rFonts w:ascii="Tahoma" w:hAnsi="Tahoma" w:cs="Tahoma"/>
          <w:sz w:val="20"/>
          <w:szCs w:val="20"/>
        </w:rPr>
        <w:t>Dz.U. 2013</w:t>
      </w:r>
      <w:r w:rsidR="00A12BDA" w:rsidRPr="00867550">
        <w:rPr>
          <w:rFonts w:ascii="Tahoma" w:hAnsi="Tahoma" w:cs="Tahoma"/>
          <w:sz w:val="20"/>
          <w:szCs w:val="20"/>
        </w:rPr>
        <w:t xml:space="preserve"> </w:t>
      </w:r>
      <w:r w:rsidR="00BB0EE3" w:rsidRPr="00867550">
        <w:rPr>
          <w:rFonts w:ascii="Tahoma" w:hAnsi="Tahoma" w:cs="Tahoma"/>
          <w:sz w:val="20"/>
          <w:szCs w:val="20"/>
        </w:rPr>
        <w:t xml:space="preserve">r., poz. </w:t>
      </w:r>
      <w:r w:rsidRPr="00867550">
        <w:rPr>
          <w:rFonts w:ascii="Tahoma" w:hAnsi="Tahoma" w:cs="Tahoma"/>
          <w:sz w:val="20"/>
          <w:szCs w:val="20"/>
        </w:rPr>
        <w:t>1129).</w:t>
      </w:r>
    </w:p>
    <w:p w:rsidR="007C7E61" w:rsidRPr="00867550" w:rsidRDefault="00F47ADB" w:rsidP="00F47ADB">
      <w:pPr>
        <w:widowControl/>
        <w:tabs>
          <w:tab w:val="left" w:pos="426"/>
        </w:tabs>
        <w:spacing w:line="360" w:lineRule="auto"/>
        <w:ind w:left="420" w:hanging="420"/>
        <w:jc w:val="both"/>
        <w:rPr>
          <w:rFonts w:ascii="Tahoma" w:hAnsi="Tahoma" w:cs="Tahoma"/>
          <w:sz w:val="20"/>
          <w:szCs w:val="20"/>
        </w:rPr>
      </w:pPr>
      <w:r w:rsidRPr="00867550">
        <w:rPr>
          <w:rFonts w:ascii="Tahoma" w:hAnsi="Tahoma" w:cs="Tahoma"/>
          <w:sz w:val="20"/>
          <w:szCs w:val="20"/>
        </w:rPr>
        <w:t>[5]</w:t>
      </w:r>
      <w:r w:rsidRPr="00867550">
        <w:rPr>
          <w:rFonts w:ascii="Tahoma" w:hAnsi="Tahoma" w:cs="Tahoma"/>
          <w:sz w:val="20"/>
          <w:szCs w:val="20"/>
        </w:rPr>
        <w:tab/>
      </w:r>
      <w:r w:rsidR="001D3B0A" w:rsidRPr="00867550">
        <w:rPr>
          <w:rFonts w:ascii="Tahoma" w:hAnsi="Tahoma" w:cs="Tahoma"/>
          <w:sz w:val="20"/>
          <w:szCs w:val="20"/>
        </w:rPr>
        <w:t xml:space="preserve">Ustawa z dnia 20 czerwca 1997 r. Prawo o ruchu drogowym </w:t>
      </w:r>
      <w:r w:rsidR="00361F88" w:rsidRPr="00867550">
        <w:rPr>
          <w:rFonts w:ascii="Tahoma" w:hAnsi="Tahoma" w:cs="Tahoma"/>
          <w:sz w:val="20"/>
          <w:szCs w:val="20"/>
        </w:rPr>
        <w:t>(</w:t>
      </w:r>
      <w:proofErr w:type="spellStart"/>
      <w:r w:rsidR="007E15E6">
        <w:rPr>
          <w:rFonts w:ascii="Tahoma" w:hAnsi="Tahoma" w:cs="Tahoma"/>
          <w:sz w:val="20"/>
          <w:szCs w:val="20"/>
        </w:rPr>
        <w:t>t.j</w:t>
      </w:r>
      <w:proofErr w:type="spellEnd"/>
      <w:r w:rsidR="007E15E6">
        <w:rPr>
          <w:rFonts w:ascii="Tahoma" w:hAnsi="Tahoma" w:cs="Tahoma"/>
          <w:sz w:val="20"/>
          <w:szCs w:val="20"/>
        </w:rPr>
        <w:t>. Dz.U. 2017</w:t>
      </w:r>
      <w:r w:rsidR="007E15E6" w:rsidRPr="007E15E6">
        <w:rPr>
          <w:rFonts w:ascii="Tahoma" w:hAnsi="Tahoma" w:cs="Tahoma"/>
          <w:sz w:val="20"/>
          <w:szCs w:val="20"/>
        </w:rPr>
        <w:t xml:space="preserve"> poz. 128</w:t>
      </w:r>
      <w:r w:rsidR="001D3B0A" w:rsidRPr="00867550">
        <w:rPr>
          <w:rFonts w:ascii="Tahoma" w:hAnsi="Tahoma" w:cs="Tahoma"/>
          <w:sz w:val="20"/>
          <w:szCs w:val="20"/>
        </w:rPr>
        <w:t>)</w:t>
      </w:r>
      <w:r w:rsidR="007C7E61" w:rsidRPr="00867550">
        <w:rPr>
          <w:rFonts w:ascii="Tahoma" w:hAnsi="Tahoma" w:cs="Tahoma"/>
          <w:sz w:val="20"/>
          <w:szCs w:val="20"/>
        </w:rPr>
        <w:t>.</w:t>
      </w:r>
    </w:p>
    <w:p w:rsidR="007C7E61" w:rsidRPr="00867550" w:rsidRDefault="007C7E61" w:rsidP="00C728DA">
      <w:pPr>
        <w:widowControl/>
        <w:tabs>
          <w:tab w:val="left" w:pos="426"/>
        </w:tabs>
        <w:spacing w:line="360" w:lineRule="auto"/>
        <w:ind w:left="420" w:hanging="420"/>
        <w:jc w:val="both"/>
        <w:rPr>
          <w:rFonts w:ascii="Tahoma" w:hAnsi="Tahoma" w:cs="Tahoma"/>
          <w:sz w:val="20"/>
          <w:szCs w:val="20"/>
        </w:rPr>
      </w:pPr>
      <w:r w:rsidRPr="00867550">
        <w:rPr>
          <w:rFonts w:ascii="Tahoma" w:hAnsi="Tahoma" w:cs="Tahoma"/>
          <w:sz w:val="20"/>
          <w:szCs w:val="20"/>
        </w:rPr>
        <w:t>[6]</w:t>
      </w:r>
      <w:r w:rsidRPr="00867550">
        <w:rPr>
          <w:rFonts w:ascii="Tahoma" w:hAnsi="Tahoma" w:cs="Tahoma"/>
          <w:sz w:val="20"/>
          <w:szCs w:val="20"/>
        </w:rPr>
        <w:tab/>
        <w:t>Rozporządzenie Ministra Infrastruktury z dnia 23 września 2003</w:t>
      </w:r>
      <w:r w:rsidR="001D3B0A" w:rsidRPr="00867550">
        <w:rPr>
          <w:rFonts w:ascii="Tahoma" w:hAnsi="Tahoma" w:cs="Tahoma"/>
          <w:sz w:val="20"/>
          <w:szCs w:val="20"/>
        </w:rPr>
        <w:t xml:space="preserve"> </w:t>
      </w:r>
      <w:r w:rsidR="00C92CD6" w:rsidRPr="00867550">
        <w:rPr>
          <w:rFonts w:ascii="Tahoma" w:hAnsi="Tahoma" w:cs="Tahoma"/>
          <w:sz w:val="20"/>
          <w:szCs w:val="20"/>
        </w:rPr>
        <w:t xml:space="preserve">r. w sprawie </w:t>
      </w:r>
      <w:r w:rsidRPr="00867550">
        <w:rPr>
          <w:rFonts w:ascii="Tahoma" w:hAnsi="Tahoma" w:cs="Tahoma"/>
          <w:sz w:val="20"/>
          <w:szCs w:val="20"/>
        </w:rPr>
        <w:t>szczegółowych warunków zarządzania ruch</w:t>
      </w:r>
      <w:r w:rsidR="00C728DA" w:rsidRPr="00867550">
        <w:rPr>
          <w:rFonts w:ascii="Tahoma" w:hAnsi="Tahoma" w:cs="Tahoma"/>
          <w:sz w:val="20"/>
          <w:szCs w:val="20"/>
        </w:rPr>
        <w:t xml:space="preserve">em na drogach oraz wykonywania </w:t>
      </w:r>
      <w:r w:rsidRPr="00867550">
        <w:rPr>
          <w:rFonts w:ascii="Tahoma" w:hAnsi="Tahoma" w:cs="Tahoma"/>
          <w:sz w:val="20"/>
          <w:szCs w:val="20"/>
        </w:rPr>
        <w:t>nadzoru nad tym zarządzaniem (</w:t>
      </w:r>
      <w:proofErr w:type="spellStart"/>
      <w:r w:rsidR="007E15E6">
        <w:rPr>
          <w:rFonts w:ascii="Tahoma" w:hAnsi="Tahoma" w:cs="Tahoma"/>
          <w:sz w:val="20"/>
          <w:szCs w:val="20"/>
        </w:rPr>
        <w:t>t.j</w:t>
      </w:r>
      <w:proofErr w:type="spellEnd"/>
      <w:r w:rsidR="007E15E6">
        <w:rPr>
          <w:rFonts w:ascii="Tahoma" w:hAnsi="Tahoma" w:cs="Tahoma"/>
          <w:sz w:val="20"/>
          <w:szCs w:val="20"/>
        </w:rPr>
        <w:t>. Dz.U. 2017</w:t>
      </w:r>
      <w:r w:rsidR="007E15E6" w:rsidRPr="007E15E6">
        <w:rPr>
          <w:rFonts w:ascii="Tahoma" w:hAnsi="Tahoma" w:cs="Tahoma"/>
          <w:sz w:val="20"/>
          <w:szCs w:val="20"/>
        </w:rPr>
        <w:t xml:space="preserve"> poz. 784</w:t>
      </w:r>
      <w:r w:rsidRPr="00867550">
        <w:rPr>
          <w:rFonts w:ascii="Tahoma" w:hAnsi="Tahoma" w:cs="Tahoma"/>
          <w:sz w:val="20"/>
          <w:szCs w:val="20"/>
        </w:rPr>
        <w:t>).</w:t>
      </w:r>
    </w:p>
    <w:p w:rsidR="007C7E61" w:rsidRPr="00867550" w:rsidRDefault="007C7E61" w:rsidP="00F47ADB">
      <w:pPr>
        <w:widowControl/>
        <w:tabs>
          <w:tab w:val="left" w:pos="426"/>
        </w:tabs>
        <w:spacing w:line="360" w:lineRule="auto"/>
        <w:ind w:left="420" w:hanging="420"/>
        <w:jc w:val="both"/>
        <w:rPr>
          <w:rFonts w:ascii="Tahoma" w:hAnsi="Tahoma" w:cs="Tahoma"/>
          <w:sz w:val="20"/>
          <w:szCs w:val="20"/>
        </w:rPr>
      </w:pPr>
      <w:r w:rsidRPr="00867550">
        <w:rPr>
          <w:rFonts w:ascii="Tahoma" w:hAnsi="Tahoma" w:cs="Tahoma"/>
          <w:sz w:val="20"/>
          <w:szCs w:val="20"/>
        </w:rPr>
        <w:lastRenderedPageBreak/>
        <w:t>[7]</w:t>
      </w:r>
      <w:r w:rsidRPr="00867550">
        <w:rPr>
          <w:rFonts w:ascii="Tahoma" w:hAnsi="Tahoma" w:cs="Tahoma"/>
          <w:sz w:val="20"/>
          <w:szCs w:val="20"/>
        </w:rPr>
        <w:tab/>
        <w:t>Rozporządzenie Ministra Infrastruktury z dnia 3 lipca 2003</w:t>
      </w:r>
      <w:r w:rsidR="001D3B0A" w:rsidRPr="00867550">
        <w:rPr>
          <w:rFonts w:ascii="Tahoma" w:hAnsi="Tahoma" w:cs="Tahoma"/>
          <w:sz w:val="20"/>
          <w:szCs w:val="20"/>
        </w:rPr>
        <w:t xml:space="preserve"> </w:t>
      </w:r>
      <w:r w:rsidR="00F47ADB" w:rsidRPr="00867550">
        <w:rPr>
          <w:rFonts w:ascii="Tahoma" w:hAnsi="Tahoma" w:cs="Tahoma"/>
          <w:sz w:val="20"/>
          <w:szCs w:val="20"/>
        </w:rPr>
        <w:t xml:space="preserve">r. w sprawie </w:t>
      </w:r>
      <w:r w:rsidRPr="00867550">
        <w:rPr>
          <w:rFonts w:ascii="Tahoma" w:hAnsi="Tahoma" w:cs="Tahoma"/>
          <w:sz w:val="20"/>
          <w:szCs w:val="20"/>
        </w:rPr>
        <w:t>szczegółowych warunków technicznych dla znaków i sy</w:t>
      </w:r>
      <w:r w:rsidR="00361F88" w:rsidRPr="00867550">
        <w:rPr>
          <w:rFonts w:ascii="Tahoma" w:hAnsi="Tahoma" w:cs="Tahoma"/>
          <w:sz w:val="20"/>
          <w:szCs w:val="20"/>
        </w:rPr>
        <w:t xml:space="preserve">gnałów drogowych oraz urządzeń </w:t>
      </w:r>
      <w:r w:rsidRPr="00867550">
        <w:rPr>
          <w:rFonts w:ascii="Tahoma" w:hAnsi="Tahoma" w:cs="Tahoma"/>
          <w:sz w:val="20"/>
          <w:szCs w:val="20"/>
        </w:rPr>
        <w:t>bezpieczeństwa ruchu drogowego i warunków ic</w:t>
      </w:r>
      <w:r w:rsidR="001D3B0A" w:rsidRPr="00867550">
        <w:rPr>
          <w:rFonts w:ascii="Tahoma" w:hAnsi="Tahoma" w:cs="Tahoma"/>
          <w:sz w:val="20"/>
          <w:szCs w:val="20"/>
        </w:rPr>
        <w:t xml:space="preserve">h umieszczania na </w:t>
      </w:r>
      <w:r w:rsidR="00361F88" w:rsidRPr="00867550">
        <w:rPr>
          <w:rFonts w:ascii="Tahoma" w:hAnsi="Tahoma" w:cs="Tahoma"/>
          <w:sz w:val="20"/>
          <w:szCs w:val="20"/>
        </w:rPr>
        <w:t xml:space="preserve">drogach (Dz.U. </w:t>
      </w:r>
      <w:r w:rsidRPr="00867550">
        <w:rPr>
          <w:rFonts w:ascii="Tahoma" w:hAnsi="Tahoma" w:cs="Tahoma"/>
          <w:sz w:val="20"/>
          <w:szCs w:val="20"/>
        </w:rPr>
        <w:t>z 2003</w:t>
      </w:r>
      <w:r w:rsidR="001D3B0A" w:rsidRPr="00867550">
        <w:rPr>
          <w:rFonts w:ascii="Tahoma" w:hAnsi="Tahoma" w:cs="Tahoma"/>
          <w:sz w:val="20"/>
          <w:szCs w:val="20"/>
        </w:rPr>
        <w:t xml:space="preserve"> </w:t>
      </w:r>
      <w:r w:rsidR="00361F88" w:rsidRPr="00867550">
        <w:rPr>
          <w:rFonts w:ascii="Tahoma" w:hAnsi="Tahoma" w:cs="Tahoma"/>
          <w:sz w:val="20"/>
          <w:szCs w:val="20"/>
        </w:rPr>
        <w:t xml:space="preserve">r. </w:t>
      </w:r>
      <w:r w:rsidRPr="00867550">
        <w:rPr>
          <w:rFonts w:ascii="Tahoma" w:hAnsi="Tahoma" w:cs="Tahoma"/>
          <w:sz w:val="20"/>
          <w:szCs w:val="20"/>
        </w:rPr>
        <w:t>Nr 220, poz. 2181</w:t>
      </w:r>
      <w:r w:rsidR="007E15E6">
        <w:rPr>
          <w:rFonts w:ascii="Tahoma" w:hAnsi="Tahoma" w:cs="Tahoma"/>
          <w:sz w:val="20"/>
          <w:szCs w:val="20"/>
        </w:rPr>
        <w:t xml:space="preserve"> ze zm.</w:t>
      </w:r>
      <w:r w:rsidRPr="00867550">
        <w:rPr>
          <w:rFonts w:ascii="Tahoma" w:hAnsi="Tahoma" w:cs="Tahoma"/>
          <w:sz w:val="20"/>
          <w:szCs w:val="20"/>
        </w:rPr>
        <w:t>).</w:t>
      </w:r>
    </w:p>
    <w:p w:rsidR="007C7E61" w:rsidRPr="00867550" w:rsidRDefault="007C7E61" w:rsidP="00F47ADB">
      <w:pPr>
        <w:widowControl/>
        <w:tabs>
          <w:tab w:val="left" w:pos="426"/>
        </w:tabs>
        <w:spacing w:line="360" w:lineRule="auto"/>
        <w:ind w:left="420" w:hanging="420"/>
        <w:jc w:val="both"/>
        <w:rPr>
          <w:rFonts w:ascii="Tahoma" w:hAnsi="Tahoma" w:cs="Tahoma"/>
          <w:sz w:val="20"/>
          <w:szCs w:val="20"/>
        </w:rPr>
      </w:pPr>
      <w:r w:rsidRPr="00867550">
        <w:rPr>
          <w:rFonts w:ascii="Tahoma" w:hAnsi="Tahoma" w:cs="Tahoma"/>
          <w:sz w:val="20"/>
          <w:szCs w:val="20"/>
        </w:rPr>
        <w:t>[8]</w:t>
      </w:r>
      <w:r w:rsidRPr="00867550">
        <w:rPr>
          <w:rFonts w:ascii="Tahoma" w:hAnsi="Tahoma" w:cs="Tahoma"/>
          <w:sz w:val="20"/>
          <w:szCs w:val="20"/>
        </w:rPr>
        <w:tab/>
      </w:r>
      <w:r w:rsidR="001D3B0A" w:rsidRPr="00867550">
        <w:rPr>
          <w:rFonts w:ascii="Tahoma" w:hAnsi="Tahoma" w:cs="Tahoma"/>
          <w:sz w:val="20"/>
          <w:szCs w:val="20"/>
        </w:rPr>
        <w:t>Ustawa z dnia 27 kwietnia 2001 r. Prawo ochrony środowiska (</w:t>
      </w:r>
      <w:proofErr w:type="spellStart"/>
      <w:r w:rsidR="007E15E6">
        <w:rPr>
          <w:rFonts w:ascii="Tahoma" w:hAnsi="Tahoma" w:cs="Tahoma"/>
          <w:sz w:val="20"/>
          <w:szCs w:val="20"/>
        </w:rPr>
        <w:t>t.j</w:t>
      </w:r>
      <w:proofErr w:type="spellEnd"/>
      <w:r w:rsidR="007E15E6">
        <w:rPr>
          <w:rFonts w:ascii="Tahoma" w:hAnsi="Tahoma" w:cs="Tahoma"/>
          <w:sz w:val="20"/>
          <w:szCs w:val="20"/>
        </w:rPr>
        <w:t>. Dz.U. 2017</w:t>
      </w:r>
      <w:r w:rsidR="007E15E6" w:rsidRPr="007E15E6">
        <w:rPr>
          <w:rFonts w:ascii="Tahoma" w:hAnsi="Tahoma" w:cs="Tahoma"/>
          <w:sz w:val="20"/>
          <w:szCs w:val="20"/>
        </w:rPr>
        <w:t xml:space="preserve"> poz. 519</w:t>
      </w:r>
      <w:r w:rsidR="007E15E6">
        <w:rPr>
          <w:rFonts w:ascii="Tahoma" w:hAnsi="Tahoma" w:cs="Tahoma"/>
          <w:sz w:val="20"/>
          <w:szCs w:val="20"/>
        </w:rPr>
        <w:t xml:space="preserve"> ze zm.</w:t>
      </w:r>
      <w:r w:rsidR="001D3B0A" w:rsidRPr="00867550">
        <w:rPr>
          <w:rFonts w:ascii="Tahoma" w:hAnsi="Tahoma" w:cs="Tahoma"/>
          <w:sz w:val="20"/>
          <w:szCs w:val="20"/>
        </w:rPr>
        <w:t>)</w:t>
      </w:r>
      <w:r w:rsidRPr="00867550">
        <w:rPr>
          <w:rFonts w:ascii="Tahoma" w:hAnsi="Tahoma" w:cs="Tahoma"/>
          <w:sz w:val="20"/>
          <w:szCs w:val="20"/>
        </w:rPr>
        <w:t>.</w:t>
      </w:r>
    </w:p>
    <w:p w:rsidR="00F47ADB" w:rsidRPr="00867550" w:rsidRDefault="007C7E61" w:rsidP="00F47ADB">
      <w:pPr>
        <w:widowControl/>
        <w:spacing w:line="360" w:lineRule="auto"/>
        <w:ind w:left="426" w:hanging="426"/>
        <w:jc w:val="both"/>
        <w:rPr>
          <w:rFonts w:ascii="Tahoma" w:hAnsi="Tahoma" w:cs="Tahoma"/>
          <w:sz w:val="20"/>
          <w:szCs w:val="20"/>
        </w:rPr>
      </w:pPr>
      <w:r w:rsidRPr="00867550">
        <w:rPr>
          <w:rFonts w:ascii="Tahoma" w:hAnsi="Tahoma" w:cs="Tahoma"/>
          <w:sz w:val="20"/>
          <w:szCs w:val="20"/>
        </w:rPr>
        <w:t>[9]</w:t>
      </w:r>
      <w:r w:rsidRPr="00867550">
        <w:rPr>
          <w:rFonts w:ascii="Tahoma" w:hAnsi="Tahoma" w:cs="Tahoma"/>
          <w:sz w:val="20"/>
          <w:szCs w:val="20"/>
        </w:rPr>
        <w:tab/>
        <w:t>Rozporządzenie Rady Ministrów z dnia 9 listopada 2010 r. w sprawie przedsięwzięć, mogących znacząco oddziaływać na środowisko (</w:t>
      </w:r>
      <w:proofErr w:type="spellStart"/>
      <w:r w:rsidR="007E15E6">
        <w:rPr>
          <w:rFonts w:ascii="Tahoma" w:hAnsi="Tahoma" w:cs="Tahoma"/>
          <w:sz w:val="20"/>
          <w:szCs w:val="20"/>
        </w:rPr>
        <w:t>t.j</w:t>
      </w:r>
      <w:proofErr w:type="spellEnd"/>
      <w:r w:rsidR="007E15E6">
        <w:rPr>
          <w:rFonts w:ascii="Tahoma" w:hAnsi="Tahoma" w:cs="Tahoma"/>
          <w:sz w:val="20"/>
          <w:szCs w:val="20"/>
        </w:rPr>
        <w:t>. Dz.U. 2016</w:t>
      </w:r>
      <w:r w:rsidR="007E15E6" w:rsidRPr="007E15E6">
        <w:rPr>
          <w:rFonts w:ascii="Tahoma" w:hAnsi="Tahoma" w:cs="Tahoma"/>
          <w:sz w:val="20"/>
          <w:szCs w:val="20"/>
        </w:rPr>
        <w:t xml:space="preserve"> poz. 71</w:t>
      </w:r>
      <w:r w:rsidRPr="00867550">
        <w:rPr>
          <w:rFonts w:ascii="Tahoma" w:hAnsi="Tahoma" w:cs="Tahoma"/>
          <w:sz w:val="20"/>
          <w:szCs w:val="20"/>
        </w:rPr>
        <w:t>).</w:t>
      </w:r>
    </w:p>
    <w:p w:rsidR="00F47ADB" w:rsidRPr="00867550" w:rsidRDefault="007A0E4D" w:rsidP="00F47ADB">
      <w:pPr>
        <w:widowControl/>
        <w:spacing w:line="360" w:lineRule="auto"/>
        <w:ind w:left="426" w:hanging="426"/>
        <w:jc w:val="both"/>
        <w:rPr>
          <w:rFonts w:ascii="Tahoma" w:hAnsi="Tahoma" w:cs="Tahoma"/>
          <w:sz w:val="20"/>
          <w:szCs w:val="20"/>
        </w:rPr>
      </w:pPr>
      <w:r w:rsidRPr="00867550">
        <w:rPr>
          <w:rFonts w:ascii="Tahoma" w:hAnsi="Tahoma" w:cs="Tahoma"/>
          <w:sz w:val="20"/>
          <w:szCs w:val="20"/>
        </w:rPr>
        <w:t xml:space="preserve">[10] </w:t>
      </w:r>
      <w:r w:rsidR="007C7E61" w:rsidRPr="00867550">
        <w:rPr>
          <w:rFonts w:ascii="Tahoma" w:hAnsi="Tahoma" w:cs="Tahoma"/>
          <w:sz w:val="20"/>
          <w:szCs w:val="20"/>
        </w:rPr>
        <w:t>Rozporządzenie Ministra Infrastruktury</w:t>
      </w:r>
      <w:r w:rsidR="005772EE" w:rsidRPr="00867550">
        <w:rPr>
          <w:rFonts w:ascii="Tahoma" w:hAnsi="Tahoma" w:cs="Tahoma"/>
          <w:sz w:val="20"/>
          <w:szCs w:val="20"/>
        </w:rPr>
        <w:t xml:space="preserve"> z dnia 25</w:t>
      </w:r>
      <w:r w:rsidR="00F47543" w:rsidRPr="00867550">
        <w:rPr>
          <w:rFonts w:ascii="Tahoma" w:hAnsi="Tahoma" w:cs="Tahoma"/>
          <w:sz w:val="20"/>
          <w:szCs w:val="20"/>
        </w:rPr>
        <w:t>.0</w:t>
      </w:r>
      <w:r w:rsidR="005772EE" w:rsidRPr="00867550">
        <w:rPr>
          <w:rFonts w:ascii="Tahoma" w:hAnsi="Tahoma" w:cs="Tahoma"/>
          <w:sz w:val="20"/>
          <w:szCs w:val="20"/>
        </w:rPr>
        <w:t>4</w:t>
      </w:r>
      <w:r w:rsidR="00F47543" w:rsidRPr="00867550">
        <w:rPr>
          <w:rFonts w:ascii="Tahoma" w:hAnsi="Tahoma" w:cs="Tahoma"/>
          <w:sz w:val="20"/>
          <w:szCs w:val="20"/>
        </w:rPr>
        <w:t>.</w:t>
      </w:r>
      <w:r w:rsidR="005772EE" w:rsidRPr="00867550">
        <w:rPr>
          <w:rFonts w:ascii="Tahoma" w:hAnsi="Tahoma" w:cs="Tahoma"/>
          <w:sz w:val="20"/>
          <w:szCs w:val="20"/>
        </w:rPr>
        <w:t>2012</w:t>
      </w:r>
      <w:r w:rsidR="00F47543" w:rsidRPr="00867550">
        <w:rPr>
          <w:rFonts w:ascii="Tahoma" w:hAnsi="Tahoma" w:cs="Tahoma"/>
          <w:sz w:val="20"/>
          <w:szCs w:val="20"/>
        </w:rPr>
        <w:t xml:space="preserve"> r. w sprawie </w:t>
      </w:r>
      <w:r w:rsidR="007C7E61" w:rsidRPr="00867550">
        <w:rPr>
          <w:rFonts w:ascii="Tahoma" w:hAnsi="Tahoma" w:cs="Tahoma"/>
          <w:sz w:val="20"/>
          <w:szCs w:val="20"/>
        </w:rPr>
        <w:t>szczegółowego zakresu i formy projektu budowlanego (Dz.U. z 2</w:t>
      </w:r>
      <w:r w:rsidR="005772EE" w:rsidRPr="00867550">
        <w:rPr>
          <w:rFonts w:ascii="Tahoma" w:hAnsi="Tahoma" w:cs="Tahoma"/>
          <w:sz w:val="20"/>
          <w:szCs w:val="20"/>
        </w:rPr>
        <w:t>012</w:t>
      </w:r>
      <w:r w:rsidR="002E05A5" w:rsidRPr="00867550">
        <w:rPr>
          <w:rFonts w:ascii="Tahoma" w:hAnsi="Tahoma" w:cs="Tahoma"/>
          <w:sz w:val="20"/>
          <w:szCs w:val="20"/>
        </w:rPr>
        <w:t xml:space="preserve"> </w:t>
      </w:r>
      <w:r w:rsidR="00F47ADB" w:rsidRPr="00867550">
        <w:rPr>
          <w:rFonts w:ascii="Tahoma" w:hAnsi="Tahoma" w:cs="Tahoma"/>
          <w:sz w:val="20"/>
          <w:szCs w:val="20"/>
        </w:rPr>
        <w:t>r.</w:t>
      </w:r>
      <w:r w:rsidR="005772EE" w:rsidRPr="00867550">
        <w:rPr>
          <w:rFonts w:ascii="Tahoma" w:hAnsi="Tahoma" w:cs="Tahoma"/>
          <w:sz w:val="20"/>
          <w:szCs w:val="20"/>
        </w:rPr>
        <w:t xml:space="preserve"> </w:t>
      </w:r>
      <w:r w:rsidR="007C7E61" w:rsidRPr="00867550">
        <w:rPr>
          <w:rFonts w:ascii="Tahoma" w:hAnsi="Tahoma" w:cs="Tahoma"/>
          <w:sz w:val="20"/>
          <w:szCs w:val="20"/>
        </w:rPr>
        <w:t xml:space="preserve">poz. </w:t>
      </w:r>
      <w:r w:rsidR="005772EE" w:rsidRPr="00867550">
        <w:rPr>
          <w:rFonts w:ascii="Tahoma" w:hAnsi="Tahoma" w:cs="Tahoma"/>
          <w:sz w:val="20"/>
          <w:szCs w:val="20"/>
        </w:rPr>
        <w:t>462</w:t>
      </w:r>
      <w:r w:rsidR="007C7E61" w:rsidRPr="00867550">
        <w:rPr>
          <w:rFonts w:ascii="Tahoma" w:hAnsi="Tahoma" w:cs="Tahoma"/>
          <w:sz w:val="20"/>
          <w:szCs w:val="20"/>
        </w:rPr>
        <w:t xml:space="preserve"> z</w:t>
      </w:r>
      <w:r w:rsidR="000D6DBD">
        <w:rPr>
          <w:rFonts w:ascii="Tahoma" w:hAnsi="Tahoma" w:cs="Tahoma"/>
          <w:sz w:val="20"/>
          <w:szCs w:val="20"/>
        </w:rPr>
        <w:t>e</w:t>
      </w:r>
      <w:r w:rsidR="007C7E61" w:rsidRPr="00867550">
        <w:rPr>
          <w:rFonts w:ascii="Tahoma" w:hAnsi="Tahoma" w:cs="Tahoma"/>
          <w:sz w:val="20"/>
          <w:szCs w:val="20"/>
        </w:rPr>
        <w:t xml:space="preserve"> zm.).</w:t>
      </w:r>
    </w:p>
    <w:p w:rsidR="00266F2B" w:rsidRPr="00867550" w:rsidRDefault="007C7E61" w:rsidP="00266F2B">
      <w:pPr>
        <w:widowControl/>
        <w:spacing w:line="360" w:lineRule="auto"/>
        <w:ind w:left="426" w:hanging="426"/>
        <w:jc w:val="both"/>
        <w:rPr>
          <w:rFonts w:ascii="Tahoma" w:hAnsi="Tahoma" w:cs="Tahoma"/>
          <w:sz w:val="20"/>
          <w:szCs w:val="20"/>
        </w:rPr>
      </w:pPr>
      <w:r w:rsidRPr="00867550">
        <w:rPr>
          <w:rFonts w:ascii="Tahoma" w:hAnsi="Tahoma" w:cs="Tahoma"/>
          <w:sz w:val="20"/>
          <w:szCs w:val="20"/>
        </w:rPr>
        <w:t>[11]</w:t>
      </w:r>
      <w:r w:rsidRPr="00867550">
        <w:rPr>
          <w:rFonts w:ascii="Tahoma" w:hAnsi="Tahoma" w:cs="Tahoma"/>
          <w:sz w:val="20"/>
          <w:szCs w:val="20"/>
        </w:rPr>
        <w:tab/>
        <w:t>Rozporządzenie Ministra Gospodarki Przestrzennej i Budownictwa w sprawie rodz</w:t>
      </w:r>
      <w:r w:rsidR="00BB0EE3" w:rsidRPr="00867550">
        <w:rPr>
          <w:rFonts w:ascii="Tahoma" w:hAnsi="Tahoma" w:cs="Tahoma"/>
          <w:sz w:val="20"/>
          <w:szCs w:val="20"/>
        </w:rPr>
        <w:t xml:space="preserve">ajów i </w:t>
      </w:r>
      <w:r w:rsidRPr="00867550">
        <w:rPr>
          <w:rFonts w:ascii="Tahoma" w:hAnsi="Tahoma" w:cs="Tahoma"/>
          <w:sz w:val="20"/>
          <w:szCs w:val="20"/>
        </w:rPr>
        <w:t>zakresu opracowań geodezyjno-k</w:t>
      </w:r>
      <w:r w:rsidR="00F47ADB" w:rsidRPr="00867550">
        <w:rPr>
          <w:rFonts w:ascii="Tahoma" w:hAnsi="Tahoma" w:cs="Tahoma"/>
          <w:sz w:val="20"/>
          <w:szCs w:val="20"/>
        </w:rPr>
        <w:t xml:space="preserve">artograficznych oraz czynności </w:t>
      </w:r>
      <w:r w:rsidR="00BB0EE3" w:rsidRPr="00867550">
        <w:rPr>
          <w:rFonts w:ascii="Tahoma" w:hAnsi="Tahoma" w:cs="Tahoma"/>
          <w:sz w:val="20"/>
          <w:szCs w:val="20"/>
        </w:rPr>
        <w:t xml:space="preserve">geodezyjnych </w:t>
      </w:r>
      <w:r w:rsidRPr="00867550">
        <w:rPr>
          <w:rFonts w:ascii="Tahoma" w:hAnsi="Tahoma" w:cs="Tahoma"/>
          <w:sz w:val="20"/>
          <w:szCs w:val="20"/>
        </w:rPr>
        <w:t>obowiązujących w budownictwie (Dz.U. z 1995</w:t>
      </w:r>
      <w:r w:rsidR="00F47543" w:rsidRPr="00867550">
        <w:rPr>
          <w:rFonts w:ascii="Tahoma" w:hAnsi="Tahoma" w:cs="Tahoma"/>
          <w:sz w:val="20"/>
          <w:szCs w:val="20"/>
        </w:rPr>
        <w:t xml:space="preserve"> </w:t>
      </w:r>
      <w:r w:rsidRPr="00867550">
        <w:rPr>
          <w:rFonts w:ascii="Tahoma" w:hAnsi="Tahoma" w:cs="Tahoma"/>
          <w:sz w:val="20"/>
          <w:szCs w:val="20"/>
        </w:rPr>
        <w:t>r. Nr 25, poz. 133).</w:t>
      </w:r>
    </w:p>
    <w:p w:rsidR="00266F2B" w:rsidRPr="00867550" w:rsidRDefault="00266F2B" w:rsidP="00266F2B">
      <w:pPr>
        <w:widowControl/>
        <w:spacing w:line="360" w:lineRule="auto"/>
        <w:ind w:left="426" w:hanging="426"/>
        <w:jc w:val="both"/>
        <w:rPr>
          <w:rFonts w:ascii="Tahoma" w:hAnsi="Tahoma" w:cs="Tahoma"/>
          <w:sz w:val="20"/>
          <w:szCs w:val="20"/>
        </w:rPr>
      </w:pPr>
      <w:r w:rsidRPr="00867550">
        <w:rPr>
          <w:rFonts w:ascii="Tahoma" w:hAnsi="Tahoma" w:cs="Tahoma"/>
          <w:sz w:val="20"/>
          <w:szCs w:val="20"/>
        </w:rPr>
        <w:t xml:space="preserve">[12] </w:t>
      </w:r>
      <w:r w:rsidR="007C7E61" w:rsidRPr="00867550">
        <w:rPr>
          <w:rFonts w:ascii="Tahoma" w:hAnsi="Tahoma" w:cs="Tahoma"/>
          <w:sz w:val="20"/>
          <w:szCs w:val="20"/>
        </w:rPr>
        <w:t xml:space="preserve">Rozporządzenie Ministra Transportu, Budownictwa i Gospodarki Morskiej z dnia 25.04.2012 r. w sprawie ustalania geotechnicznych warunków </w:t>
      </w:r>
      <w:proofErr w:type="spellStart"/>
      <w:r w:rsidR="007C7E61" w:rsidRPr="00867550">
        <w:rPr>
          <w:rFonts w:ascii="Tahoma" w:hAnsi="Tahoma" w:cs="Tahoma"/>
          <w:sz w:val="20"/>
          <w:szCs w:val="20"/>
        </w:rPr>
        <w:t>posadawiania</w:t>
      </w:r>
      <w:proofErr w:type="spellEnd"/>
      <w:r w:rsidR="007C7E61" w:rsidRPr="00867550">
        <w:rPr>
          <w:rFonts w:ascii="Tahoma" w:hAnsi="Tahoma" w:cs="Tahoma"/>
          <w:sz w:val="20"/>
          <w:szCs w:val="20"/>
        </w:rPr>
        <w:t xml:space="preserve"> obiektów budowlanych (Dz.U. z 2012</w:t>
      </w:r>
      <w:r w:rsidR="00A12BDA" w:rsidRPr="00867550">
        <w:rPr>
          <w:rFonts w:ascii="Tahoma" w:hAnsi="Tahoma" w:cs="Tahoma"/>
          <w:sz w:val="20"/>
          <w:szCs w:val="20"/>
        </w:rPr>
        <w:t xml:space="preserve"> </w:t>
      </w:r>
      <w:r w:rsidR="007C7E61" w:rsidRPr="00867550">
        <w:rPr>
          <w:rFonts w:ascii="Tahoma" w:hAnsi="Tahoma" w:cs="Tahoma"/>
          <w:sz w:val="20"/>
          <w:szCs w:val="20"/>
        </w:rPr>
        <w:t>r. poz. 463).</w:t>
      </w:r>
    </w:p>
    <w:p w:rsidR="00266F2B" w:rsidRPr="00867550" w:rsidRDefault="00266F2B" w:rsidP="00266F2B">
      <w:pPr>
        <w:widowControl/>
        <w:spacing w:line="360" w:lineRule="auto"/>
        <w:ind w:left="426" w:hanging="426"/>
        <w:jc w:val="both"/>
        <w:rPr>
          <w:rFonts w:ascii="Tahoma" w:hAnsi="Tahoma" w:cs="Tahoma"/>
          <w:sz w:val="20"/>
          <w:szCs w:val="20"/>
        </w:rPr>
      </w:pPr>
      <w:r w:rsidRPr="00867550">
        <w:rPr>
          <w:rFonts w:ascii="Tahoma" w:hAnsi="Tahoma" w:cs="Tahoma"/>
          <w:sz w:val="20"/>
          <w:szCs w:val="20"/>
        </w:rPr>
        <w:t>[13]</w:t>
      </w:r>
      <w:r w:rsidRPr="00867550">
        <w:rPr>
          <w:rFonts w:ascii="Tahoma" w:hAnsi="Tahoma" w:cs="Tahoma"/>
          <w:sz w:val="20"/>
          <w:szCs w:val="20"/>
        </w:rPr>
        <w:tab/>
      </w:r>
      <w:r w:rsidR="007C7E61" w:rsidRPr="00867550">
        <w:rPr>
          <w:rFonts w:ascii="Tahoma" w:hAnsi="Tahoma" w:cs="Tahoma"/>
          <w:sz w:val="20"/>
          <w:szCs w:val="20"/>
        </w:rPr>
        <w:t>Rozporządzenie Ministra Infrastruktury z dnia 23.06.2003</w:t>
      </w:r>
      <w:r w:rsidR="001D3B0A" w:rsidRPr="00867550">
        <w:rPr>
          <w:rFonts w:ascii="Tahoma" w:hAnsi="Tahoma" w:cs="Tahoma"/>
          <w:sz w:val="20"/>
          <w:szCs w:val="20"/>
        </w:rPr>
        <w:t xml:space="preserve"> </w:t>
      </w:r>
      <w:r w:rsidR="007C7E61" w:rsidRPr="00867550">
        <w:rPr>
          <w:rFonts w:ascii="Tahoma" w:hAnsi="Tahoma" w:cs="Tahoma"/>
          <w:sz w:val="20"/>
          <w:szCs w:val="20"/>
        </w:rPr>
        <w:t>r. w sprawie info</w:t>
      </w:r>
      <w:r w:rsidRPr="00867550">
        <w:rPr>
          <w:rFonts w:ascii="Tahoma" w:hAnsi="Tahoma" w:cs="Tahoma"/>
          <w:sz w:val="20"/>
          <w:szCs w:val="20"/>
        </w:rPr>
        <w:t xml:space="preserve">rmacji </w:t>
      </w:r>
      <w:r w:rsidR="007C7E61" w:rsidRPr="00867550">
        <w:rPr>
          <w:rFonts w:ascii="Tahoma" w:hAnsi="Tahoma" w:cs="Tahoma"/>
          <w:sz w:val="20"/>
          <w:szCs w:val="20"/>
        </w:rPr>
        <w:t>dotyczącej b</w:t>
      </w:r>
      <w:r w:rsidRPr="00867550">
        <w:rPr>
          <w:rFonts w:ascii="Tahoma" w:hAnsi="Tahoma" w:cs="Tahoma"/>
          <w:sz w:val="20"/>
          <w:szCs w:val="20"/>
        </w:rPr>
        <w:t xml:space="preserve">ezpieczeństwa i ochrony zdrowia oraz planu bezpieczeństwa i </w:t>
      </w:r>
      <w:r w:rsidR="007C7E61" w:rsidRPr="00867550">
        <w:rPr>
          <w:rFonts w:ascii="Tahoma" w:hAnsi="Tahoma" w:cs="Tahoma"/>
          <w:sz w:val="20"/>
          <w:szCs w:val="20"/>
        </w:rPr>
        <w:t>ochrony zdrowia (Dz. U. 2003</w:t>
      </w:r>
      <w:r w:rsidR="00A12BDA" w:rsidRPr="00867550">
        <w:rPr>
          <w:rFonts w:ascii="Tahoma" w:hAnsi="Tahoma" w:cs="Tahoma"/>
          <w:sz w:val="20"/>
          <w:szCs w:val="20"/>
        </w:rPr>
        <w:t xml:space="preserve"> </w:t>
      </w:r>
      <w:r w:rsidR="007C7E61" w:rsidRPr="00867550">
        <w:rPr>
          <w:rFonts w:ascii="Tahoma" w:hAnsi="Tahoma" w:cs="Tahoma"/>
          <w:sz w:val="20"/>
          <w:szCs w:val="20"/>
        </w:rPr>
        <w:t>r. Nr 120, poz. 1126).</w:t>
      </w:r>
    </w:p>
    <w:p w:rsidR="00266F2B" w:rsidRPr="00867550" w:rsidRDefault="00266F2B" w:rsidP="00266F2B">
      <w:pPr>
        <w:widowControl/>
        <w:spacing w:line="360" w:lineRule="auto"/>
        <w:ind w:left="426" w:hanging="426"/>
        <w:jc w:val="both"/>
        <w:rPr>
          <w:rFonts w:ascii="Tahoma" w:hAnsi="Tahoma" w:cs="Tahoma"/>
          <w:sz w:val="20"/>
          <w:szCs w:val="20"/>
        </w:rPr>
      </w:pPr>
      <w:r w:rsidRPr="00867550">
        <w:rPr>
          <w:rFonts w:ascii="Tahoma" w:hAnsi="Tahoma" w:cs="Tahoma"/>
          <w:sz w:val="20"/>
          <w:szCs w:val="20"/>
        </w:rPr>
        <w:t>[14]</w:t>
      </w:r>
      <w:r w:rsidRPr="00867550">
        <w:rPr>
          <w:rFonts w:ascii="Tahoma" w:hAnsi="Tahoma" w:cs="Tahoma"/>
          <w:sz w:val="20"/>
          <w:szCs w:val="20"/>
        </w:rPr>
        <w:tab/>
      </w:r>
      <w:r w:rsidR="000D6DBD" w:rsidRPr="000D6DBD">
        <w:rPr>
          <w:rFonts w:ascii="Tahoma" w:hAnsi="Tahoma" w:cs="Tahoma"/>
          <w:sz w:val="20"/>
          <w:szCs w:val="20"/>
        </w:rPr>
        <w:t>Rozporządzenie Ministra Infrastruktury i Budownictwa z dnia 24 sierpnia 2016 r. w sprawie wzorów: wniosku o pozwolenie na budowę lub rozbiórkę, zgłoszenia budowy i przebudowy budynku mieszkalnego jednorodzinnego, oświadczenia o posiadanym prawie do dysponowania nieruchomością na cele budowlane, oraz decyzji o pozwoleniu na budowę lub rozbiórkę</w:t>
      </w:r>
      <w:r w:rsidR="007C7E61" w:rsidRPr="00867550">
        <w:rPr>
          <w:rFonts w:ascii="Tahoma" w:hAnsi="Tahoma" w:cs="Tahoma"/>
          <w:sz w:val="20"/>
          <w:szCs w:val="20"/>
        </w:rPr>
        <w:t xml:space="preserve"> (</w:t>
      </w:r>
      <w:r w:rsidR="000D6DBD" w:rsidRPr="000D6DBD">
        <w:rPr>
          <w:rFonts w:ascii="Tahoma" w:hAnsi="Tahoma" w:cs="Tahoma"/>
          <w:sz w:val="20"/>
          <w:szCs w:val="20"/>
        </w:rPr>
        <w:t>Dz.U. 2016 nr 0 poz. 1493</w:t>
      </w:r>
      <w:r w:rsidR="007C7E61" w:rsidRPr="00867550">
        <w:rPr>
          <w:rFonts w:ascii="Tahoma" w:hAnsi="Tahoma" w:cs="Tahoma"/>
          <w:sz w:val="20"/>
          <w:szCs w:val="20"/>
        </w:rPr>
        <w:t>).</w:t>
      </w:r>
    </w:p>
    <w:p w:rsidR="00266F2B" w:rsidRPr="00867550" w:rsidRDefault="00266F2B" w:rsidP="00266F2B">
      <w:pPr>
        <w:widowControl/>
        <w:spacing w:line="360" w:lineRule="auto"/>
        <w:ind w:left="426" w:hanging="426"/>
        <w:jc w:val="both"/>
        <w:rPr>
          <w:rFonts w:ascii="Tahoma" w:hAnsi="Tahoma" w:cs="Tahoma"/>
          <w:sz w:val="20"/>
          <w:szCs w:val="20"/>
        </w:rPr>
      </w:pPr>
      <w:r w:rsidRPr="00867550">
        <w:rPr>
          <w:rFonts w:ascii="Tahoma" w:hAnsi="Tahoma" w:cs="Tahoma"/>
          <w:sz w:val="20"/>
          <w:szCs w:val="20"/>
        </w:rPr>
        <w:t>[15]</w:t>
      </w:r>
      <w:r w:rsidRPr="00867550">
        <w:rPr>
          <w:rFonts w:ascii="Tahoma" w:hAnsi="Tahoma" w:cs="Tahoma"/>
          <w:sz w:val="20"/>
          <w:szCs w:val="20"/>
        </w:rPr>
        <w:tab/>
      </w:r>
      <w:r w:rsidR="007C7E61" w:rsidRPr="00867550">
        <w:rPr>
          <w:rFonts w:ascii="Tahoma" w:hAnsi="Tahoma" w:cs="Tahoma"/>
          <w:sz w:val="20"/>
          <w:szCs w:val="20"/>
        </w:rPr>
        <w:t>Ustawa z dnia 29.02.2004 r. - Prawo zamówień publicznych (</w:t>
      </w:r>
      <w:proofErr w:type="spellStart"/>
      <w:r w:rsidR="000D6DBD">
        <w:rPr>
          <w:rFonts w:ascii="Tahoma" w:hAnsi="Tahoma" w:cs="Tahoma"/>
          <w:sz w:val="20"/>
          <w:szCs w:val="20"/>
        </w:rPr>
        <w:t>t.j</w:t>
      </w:r>
      <w:proofErr w:type="spellEnd"/>
      <w:r w:rsidR="000D6DBD">
        <w:rPr>
          <w:rFonts w:ascii="Tahoma" w:hAnsi="Tahoma" w:cs="Tahoma"/>
          <w:sz w:val="20"/>
          <w:szCs w:val="20"/>
        </w:rPr>
        <w:t>. Dz.U. 2015</w:t>
      </w:r>
      <w:r w:rsidR="000D6DBD" w:rsidRPr="000D6DBD">
        <w:rPr>
          <w:rFonts w:ascii="Tahoma" w:hAnsi="Tahoma" w:cs="Tahoma"/>
          <w:sz w:val="20"/>
          <w:szCs w:val="20"/>
        </w:rPr>
        <w:t xml:space="preserve"> poz. 2164</w:t>
      </w:r>
      <w:r w:rsidR="000D6DBD">
        <w:rPr>
          <w:rFonts w:ascii="Tahoma" w:hAnsi="Tahoma" w:cs="Tahoma"/>
          <w:sz w:val="20"/>
          <w:szCs w:val="20"/>
        </w:rPr>
        <w:t xml:space="preserve"> ze</w:t>
      </w:r>
      <w:r w:rsidR="000D6DBD" w:rsidRPr="000D6DBD">
        <w:rPr>
          <w:rFonts w:ascii="Tahoma" w:hAnsi="Tahoma" w:cs="Tahoma"/>
          <w:sz w:val="20"/>
          <w:szCs w:val="20"/>
        </w:rPr>
        <w:t xml:space="preserve"> </w:t>
      </w:r>
      <w:r w:rsidR="006E7D31" w:rsidRPr="00867550">
        <w:rPr>
          <w:rFonts w:ascii="Tahoma" w:hAnsi="Tahoma" w:cs="Tahoma"/>
          <w:sz w:val="20"/>
          <w:szCs w:val="20"/>
        </w:rPr>
        <w:t>zm.</w:t>
      </w:r>
      <w:r w:rsidR="007C7E61" w:rsidRPr="00867550">
        <w:rPr>
          <w:rFonts w:ascii="Tahoma" w:hAnsi="Tahoma" w:cs="Tahoma"/>
          <w:sz w:val="20"/>
          <w:szCs w:val="20"/>
        </w:rPr>
        <w:t>).</w:t>
      </w:r>
    </w:p>
    <w:p w:rsidR="00266F2B" w:rsidRPr="00867550" w:rsidRDefault="00266F2B" w:rsidP="00B07042">
      <w:pPr>
        <w:widowControl/>
        <w:spacing w:line="360" w:lineRule="auto"/>
        <w:ind w:left="426" w:hanging="426"/>
        <w:jc w:val="both"/>
        <w:rPr>
          <w:rFonts w:ascii="Tahoma" w:hAnsi="Tahoma" w:cs="Tahoma"/>
          <w:sz w:val="20"/>
          <w:szCs w:val="20"/>
        </w:rPr>
      </w:pPr>
      <w:r w:rsidRPr="00867550">
        <w:rPr>
          <w:rFonts w:ascii="Tahoma" w:hAnsi="Tahoma" w:cs="Tahoma"/>
          <w:sz w:val="20"/>
          <w:szCs w:val="20"/>
        </w:rPr>
        <w:t>[16]</w:t>
      </w:r>
      <w:r w:rsidRPr="00867550">
        <w:rPr>
          <w:rFonts w:ascii="Tahoma" w:hAnsi="Tahoma" w:cs="Tahoma"/>
          <w:sz w:val="20"/>
          <w:szCs w:val="20"/>
        </w:rPr>
        <w:tab/>
      </w:r>
      <w:r w:rsidR="007C7E61" w:rsidRPr="00867550">
        <w:rPr>
          <w:rFonts w:ascii="Tahoma" w:hAnsi="Tahoma" w:cs="Tahoma"/>
          <w:sz w:val="20"/>
          <w:szCs w:val="20"/>
        </w:rPr>
        <w:t>Rozporządzenie Ministra Infrastruktury z</w:t>
      </w:r>
      <w:r w:rsidRPr="00867550">
        <w:rPr>
          <w:rFonts w:ascii="Tahoma" w:hAnsi="Tahoma" w:cs="Tahoma"/>
          <w:sz w:val="20"/>
          <w:szCs w:val="20"/>
        </w:rPr>
        <w:t xml:space="preserve"> dnia 18 maja 2004r. w sprawie </w:t>
      </w:r>
      <w:r w:rsidR="007C7E61" w:rsidRPr="00867550">
        <w:rPr>
          <w:rFonts w:ascii="Tahoma" w:hAnsi="Tahoma" w:cs="Tahoma"/>
          <w:sz w:val="20"/>
          <w:szCs w:val="20"/>
        </w:rPr>
        <w:t>określenia metod i podstaw sporządzania kosztor</w:t>
      </w:r>
      <w:r w:rsidRPr="00867550">
        <w:rPr>
          <w:rFonts w:ascii="Tahoma" w:hAnsi="Tahoma" w:cs="Tahoma"/>
          <w:sz w:val="20"/>
          <w:szCs w:val="20"/>
        </w:rPr>
        <w:t xml:space="preserve">ysu inwestorskiego, obliczenia planowanych </w:t>
      </w:r>
      <w:r w:rsidR="007C7E61" w:rsidRPr="00867550">
        <w:rPr>
          <w:rFonts w:ascii="Tahoma" w:hAnsi="Tahoma" w:cs="Tahoma"/>
          <w:sz w:val="20"/>
          <w:szCs w:val="20"/>
        </w:rPr>
        <w:t xml:space="preserve">kosztów prac projektowych </w:t>
      </w:r>
      <w:r w:rsidR="002121AF" w:rsidRPr="00867550">
        <w:rPr>
          <w:rFonts w:ascii="Tahoma" w:hAnsi="Tahoma" w:cs="Tahoma"/>
          <w:sz w:val="20"/>
          <w:szCs w:val="20"/>
        </w:rPr>
        <w:t xml:space="preserve">oraz planowanych kosztów robót </w:t>
      </w:r>
      <w:r w:rsidR="007C7E61" w:rsidRPr="00867550">
        <w:rPr>
          <w:rFonts w:ascii="Tahoma" w:hAnsi="Tahoma" w:cs="Tahoma"/>
          <w:sz w:val="20"/>
          <w:szCs w:val="20"/>
        </w:rPr>
        <w:t>budowlanych określonych w programie fu</w:t>
      </w:r>
      <w:r w:rsidR="002121AF" w:rsidRPr="00867550">
        <w:rPr>
          <w:rFonts w:ascii="Tahoma" w:hAnsi="Tahoma" w:cs="Tahoma"/>
          <w:sz w:val="20"/>
          <w:szCs w:val="20"/>
        </w:rPr>
        <w:t xml:space="preserve">nkcjonalno-użytkowym (Dz. U. z </w:t>
      </w:r>
      <w:r w:rsidR="007C7E61" w:rsidRPr="00867550">
        <w:rPr>
          <w:rFonts w:ascii="Tahoma" w:hAnsi="Tahoma" w:cs="Tahoma"/>
          <w:sz w:val="20"/>
          <w:szCs w:val="20"/>
        </w:rPr>
        <w:t>2004r. Nr 130, poz. 1389).</w:t>
      </w:r>
    </w:p>
    <w:p w:rsidR="00266F2B" w:rsidRPr="00867550" w:rsidRDefault="00266F2B" w:rsidP="00B07042">
      <w:pPr>
        <w:widowControl/>
        <w:spacing w:line="360" w:lineRule="auto"/>
        <w:ind w:left="426" w:hanging="426"/>
        <w:jc w:val="both"/>
        <w:rPr>
          <w:rFonts w:ascii="Tahoma" w:hAnsi="Tahoma" w:cs="Tahoma"/>
          <w:sz w:val="20"/>
          <w:szCs w:val="20"/>
        </w:rPr>
      </w:pPr>
      <w:r w:rsidRPr="00867550">
        <w:rPr>
          <w:rFonts w:ascii="Tahoma" w:hAnsi="Tahoma" w:cs="Tahoma"/>
          <w:sz w:val="20"/>
          <w:szCs w:val="20"/>
        </w:rPr>
        <w:t>[1</w:t>
      </w:r>
      <w:r w:rsidR="00B07042">
        <w:rPr>
          <w:rFonts w:ascii="Tahoma" w:hAnsi="Tahoma" w:cs="Tahoma"/>
          <w:sz w:val="20"/>
          <w:szCs w:val="20"/>
        </w:rPr>
        <w:t>7</w:t>
      </w:r>
      <w:r w:rsidRPr="00867550">
        <w:rPr>
          <w:rFonts w:ascii="Tahoma" w:hAnsi="Tahoma" w:cs="Tahoma"/>
          <w:sz w:val="20"/>
          <w:szCs w:val="20"/>
        </w:rPr>
        <w:t>]</w:t>
      </w:r>
      <w:r w:rsidRPr="00867550">
        <w:rPr>
          <w:rFonts w:ascii="Tahoma" w:hAnsi="Tahoma" w:cs="Tahoma"/>
          <w:sz w:val="20"/>
          <w:szCs w:val="20"/>
        </w:rPr>
        <w:tab/>
      </w:r>
      <w:r w:rsidR="002121AF" w:rsidRPr="00867550">
        <w:rPr>
          <w:rFonts w:ascii="Tahoma" w:hAnsi="Tahoma" w:cs="Tahoma"/>
          <w:sz w:val="20"/>
          <w:szCs w:val="20"/>
        </w:rPr>
        <w:t>Ustawa z dnia 18.07.2001r. - Prawo wodne (</w:t>
      </w:r>
      <w:proofErr w:type="spellStart"/>
      <w:r w:rsidR="000D6DBD">
        <w:rPr>
          <w:rFonts w:ascii="Tahoma" w:hAnsi="Tahoma" w:cs="Tahoma"/>
          <w:sz w:val="20"/>
          <w:szCs w:val="20"/>
        </w:rPr>
        <w:t>t.j</w:t>
      </w:r>
      <w:proofErr w:type="spellEnd"/>
      <w:r w:rsidR="000D6DBD">
        <w:rPr>
          <w:rFonts w:ascii="Tahoma" w:hAnsi="Tahoma" w:cs="Tahoma"/>
          <w:sz w:val="20"/>
          <w:szCs w:val="20"/>
        </w:rPr>
        <w:t xml:space="preserve">. </w:t>
      </w:r>
      <w:r w:rsidR="002121AF" w:rsidRPr="00867550">
        <w:rPr>
          <w:rFonts w:ascii="Tahoma" w:hAnsi="Tahoma" w:cs="Tahoma"/>
          <w:sz w:val="20"/>
          <w:szCs w:val="20"/>
        </w:rPr>
        <w:t>Dz.U. z 2015 r. poz.469</w:t>
      </w:r>
      <w:r w:rsidR="000D6DBD">
        <w:rPr>
          <w:rFonts w:ascii="Tahoma" w:hAnsi="Tahoma" w:cs="Tahoma"/>
          <w:sz w:val="20"/>
          <w:szCs w:val="20"/>
        </w:rPr>
        <w:t xml:space="preserve"> ze zm.</w:t>
      </w:r>
      <w:r w:rsidR="002121AF" w:rsidRPr="00867550">
        <w:rPr>
          <w:rFonts w:ascii="Tahoma" w:hAnsi="Tahoma" w:cs="Tahoma"/>
          <w:sz w:val="20"/>
          <w:szCs w:val="20"/>
        </w:rPr>
        <w:t>).</w:t>
      </w:r>
    </w:p>
    <w:p w:rsidR="00BB0EE3" w:rsidRPr="00867550" w:rsidRDefault="00266F2B" w:rsidP="00B07042">
      <w:pPr>
        <w:widowControl/>
        <w:spacing w:line="360" w:lineRule="auto"/>
        <w:ind w:left="426" w:hanging="426"/>
        <w:jc w:val="both"/>
        <w:rPr>
          <w:rFonts w:ascii="Tahoma" w:hAnsi="Tahoma" w:cs="Tahoma"/>
          <w:sz w:val="20"/>
          <w:szCs w:val="20"/>
        </w:rPr>
      </w:pPr>
      <w:r w:rsidRPr="00867550">
        <w:rPr>
          <w:rFonts w:ascii="Tahoma" w:hAnsi="Tahoma" w:cs="Tahoma"/>
          <w:sz w:val="20"/>
          <w:szCs w:val="20"/>
        </w:rPr>
        <w:t>[</w:t>
      </w:r>
      <w:r w:rsidR="00B07042">
        <w:rPr>
          <w:rFonts w:ascii="Tahoma" w:hAnsi="Tahoma" w:cs="Tahoma"/>
          <w:sz w:val="20"/>
          <w:szCs w:val="20"/>
        </w:rPr>
        <w:t>18</w:t>
      </w:r>
      <w:r w:rsidRPr="00867550">
        <w:rPr>
          <w:rFonts w:ascii="Tahoma" w:hAnsi="Tahoma" w:cs="Tahoma"/>
          <w:sz w:val="20"/>
          <w:szCs w:val="20"/>
        </w:rPr>
        <w:t>]</w:t>
      </w:r>
      <w:r w:rsidRPr="00867550">
        <w:rPr>
          <w:rFonts w:ascii="Tahoma" w:hAnsi="Tahoma" w:cs="Tahoma"/>
          <w:sz w:val="20"/>
          <w:szCs w:val="20"/>
        </w:rPr>
        <w:tab/>
      </w:r>
      <w:r w:rsidR="007C7E61" w:rsidRPr="00867550">
        <w:rPr>
          <w:rFonts w:ascii="Tahoma" w:hAnsi="Tahoma" w:cs="Tahoma"/>
          <w:sz w:val="20"/>
          <w:szCs w:val="20"/>
        </w:rPr>
        <w:t>Ustawa z dnia 09.06.2011</w:t>
      </w:r>
      <w:r w:rsidR="00A12BDA" w:rsidRPr="00867550">
        <w:rPr>
          <w:rFonts w:ascii="Tahoma" w:hAnsi="Tahoma" w:cs="Tahoma"/>
          <w:sz w:val="20"/>
          <w:szCs w:val="20"/>
        </w:rPr>
        <w:t xml:space="preserve"> </w:t>
      </w:r>
      <w:r w:rsidR="007C7E61" w:rsidRPr="00867550">
        <w:rPr>
          <w:rFonts w:ascii="Tahoma" w:hAnsi="Tahoma" w:cs="Tahoma"/>
          <w:sz w:val="20"/>
          <w:szCs w:val="20"/>
        </w:rPr>
        <w:t xml:space="preserve">r. - Prawo geologiczne i górnicze </w:t>
      </w:r>
      <w:proofErr w:type="spellStart"/>
      <w:r w:rsidR="00915CD1">
        <w:rPr>
          <w:rFonts w:ascii="Tahoma" w:hAnsi="Tahoma" w:cs="Tahoma"/>
          <w:sz w:val="20"/>
          <w:szCs w:val="20"/>
        </w:rPr>
        <w:t>t.j</w:t>
      </w:r>
      <w:proofErr w:type="spellEnd"/>
      <w:r w:rsidR="00915CD1">
        <w:rPr>
          <w:rFonts w:ascii="Tahoma" w:hAnsi="Tahoma" w:cs="Tahoma"/>
          <w:sz w:val="20"/>
          <w:szCs w:val="20"/>
        </w:rPr>
        <w:t xml:space="preserve">. </w:t>
      </w:r>
      <w:r w:rsidR="00915CD1" w:rsidRPr="00915CD1">
        <w:rPr>
          <w:rFonts w:ascii="Tahoma" w:hAnsi="Tahoma" w:cs="Tahoma"/>
          <w:sz w:val="20"/>
          <w:szCs w:val="20"/>
        </w:rPr>
        <w:t>Dz.U. 2016 nr 0 poz. 1131</w:t>
      </w:r>
      <w:r w:rsidR="00915CD1">
        <w:rPr>
          <w:rFonts w:ascii="Tahoma" w:hAnsi="Tahoma" w:cs="Tahoma"/>
          <w:sz w:val="20"/>
          <w:szCs w:val="20"/>
        </w:rPr>
        <w:t xml:space="preserve"> ze</w:t>
      </w:r>
      <w:r w:rsidR="007C7E61" w:rsidRPr="00867550">
        <w:rPr>
          <w:rFonts w:ascii="Tahoma" w:hAnsi="Tahoma" w:cs="Tahoma"/>
          <w:sz w:val="20"/>
          <w:szCs w:val="20"/>
        </w:rPr>
        <w:t xml:space="preserve"> zm.).</w:t>
      </w:r>
    </w:p>
    <w:p w:rsidR="002E174C" w:rsidRPr="00867550" w:rsidRDefault="00BB0EE3" w:rsidP="00BB0EE3">
      <w:pPr>
        <w:widowControl/>
        <w:spacing w:line="360" w:lineRule="auto"/>
        <w:ind w:left="426" w:hanging="426"/>
        <w:jc w:val="both"/>
        <w:rPr>
          <w:rFonts w:ascii="Tahoma" w:hAnsi="Tahoma" w:cs="Tahoma"/>
          <w:sz w:val="20"/>
          <w:szCs w:val="20"/>
        </w:rPr>
      </w:pPr>
      <w:r w:rsidRPr="00867550">
        <w:rPr>
          <w:rFonts w:ascii="Tahoma" w:hAnsi="Tahoma" w:cs="Tahoma"/>
          <w:sz w:val="20"/>
          <w:szCs w:val="20"/>
        </w:rPr>
        <w:t>[</w:t>
      </w:r>
      <w:r w:rsidR="00B07042">
        <w:rPr>
          <w:rFonts w:ascii="Tahoma" w:hAnsi="Tahoma" w:cs="Tahoma"/>
          <w:sz w:val="20"/>
          <w:szCs w:val="20"/>
        </w:rPr>
        <w:t>19</w:t>
      </w:r>
      <w:r w:rsidRPr="00867550">
        <w:rPr>
          <w:rFonts w:ascii="Tahoma" w:hAnsi="Tahoma" w:cs="Tahoma"/>
          <w:sz w:val="20"/>
          <w:szCs w:val="20"/>
        </w:rPr>
        <w:t>]</w:t>
      </w:r>
      <w:r w:rsidR="002E174C" w:rsidRPr="00867550">
        <w:rPr>
          <w:rFonts w:ascii="Tahoma" w:hAnsi="Tahoma" w:cs="Tahoma"/>
          <w:sz w:val="20"/>
          <w:szCs w:val="20"/>
        </w:rPr>
        <w:t xml:space="preserve">Rozporządzenie Ministra Środowiska z dnia 20.12.2011 r. w sprawie szczegółowych wymagań dotyczących projektów robót geologicznych, w tym robót, których wykonywanie wymaga uzyskania </w:t>
      </w:r>
      <w:proofErr w:type="spellStart"/>
      <w:r w:rsidR="002E174C" w:rsidRPr="00867550">
        <w:rPr>
          <w:rFonts w:ascii="Tahoma" w:hAnsi="Tahoma" w:cs="Tahoma"/>
          <w:sz w:val="20"/>
          <w:szCs w:val="20"/>
        </w:rPr>
        <w:t>konecesji</w:t>
      </w:r>
      <w:proofErr w:type="spellEnd"/>
      <w:r w:rsidR="002E174C" w:rsidRPr="00867550">
        <w:rPr>
          <w:rFonts w:ascii="Tahoma" w:hAnsi="Tahoma" w:cs="Tahoma"/>
          <w:sz w:val="20"/>
          <w:szCs w:val="20"/>
        </w:rPr>
        <w:t xml:space="preserve"> (Dz.U. z 2011 r. Nr 288, poz. 1696)</w:t>
      </w:r>
      <w:r w:rsidR="007A0E4D" w:rsidRPr="00867550">
        <w:rPr>
          <w:rFonts w:ascii="Tahoma" w:hAnsi="Tahoma" w:cs="Tahoma"/>
          <w:sz w:val="20"/>
          <w:szCs w:val="20"/>
        </w:rPr>
        <w:t>.</w:t>
      </w:r>
    </w:p>
    <w:p w:rsidR="00266F2B" w:rsidRPr="00867550" w:rsidRDefault="00266F2B" w:rsidP="00266F2B">
      <w:pPr>
        <w:widowControl/>
        <w:spacing w:line="360" w:lineRule="auto"/>
        <w:ind w:left="426" w:hanging="426"/>
        <w:jc w:val="both"/>
        <w:rPr>
          <w:rFonts w:ascii="Tahoma" w:hAnsi="Tahoma" w:cs="Tahoma"/>
          <w:sz w:val="20"/>
          <w:szCs w:val="20"/>
        </w:rPr>
      </w:pPr>
      <w:r w:rsidRPr="00867550">
        <w:rPr>
          <w:rFonts w:ascii="Tahoma" w:hAnsi="Tahoma" w:cs="Tahoma"/>
          <w:sz w:val="20"/>
          <w:szCs w:val="20"/>
        </w:rPr>
        <w:t>[2</w:t>
      </w:r>
      <w:r w:rsidR="00B07042">
        <w:rPr>
          <w:rFonts w:ascii="Tahoma" w:hAnsi="Tahoma" w:cs="Tahoma"/>
          <w:sz w:val="20"/>
          <w:szCs w:val="20"/>
        </w:rPr>
        <w:t>0</w:t>
      </w:r>
      <w:r w:rsidRPr="00867550">
        <w:rPr>
          <w:rFonts w:ascii="Tahoma" w:hAnsi="Tahoma" w:cs="Tahoma"/>
          <w:sz w:val="20"/>
          <w:szCs w:val="20"/>
        </w:rPr>
        <w:t>]</w:t>
      </w:r>
      <w:r w:rsidRPr="00867550">
        <w:rPr>
          <w:rFonts w:ascii="Tahoma" w:hAnsi="Tahoma" w:cs="Tahoma"/>
          <w:sz w:val="20"/>
          <w:szCs w:val="20"/>
        </w:rPr>
        <w:tab/>
      </w:r>
      <w:r w:rsidR="00915CD1" w:rsidRPr="00915CD1">
        <w:rPr>
          <w:rFonts w:ascii="Tahoma" w:hAnsi="Tahoma" w:cs="Tahoma"/>
          <w:sz w:val="20"/>
          <w:szCs w:val="20"/>
        </w:rPr>
        <w:t>Rozporządzenie Ministra Środowiska z dnia 18 listopada 2016 r. w sprawie dokumentacji hydrogeologicznej i dokumentacji geologiczno-inżynierskie</w:t>
      </w:r>
      <w:r w:rsidR="00915CD1">
        <w:rPr>
          <w:rFonts w:ascii="Tahoma" w:hAnsi="Tahoma" w:cs="Tahoma"/>
          <w:sz w:val="20"/>
          <w:szCs w:val="20"/>
        </w:rPr>
        <w:t>j (</w:t>
      </w:r>
      <w:r w:rsidR="00915CD1" w:rsidRPr="00915CD1">
        <w:rPr>
          <w:rFonts w:ascii="Tahoma" w:hAnsi="Tahoma" w:cs="Tahoma"/>
          <w:sz w:val="20"/>
          <w:szCs w:val="20"/>
        </w:rPr>
        <w:t>Dz.U. 2016 poz. 2033</w:t>
      </w:r>
      <w:r w:rsidR="00915CD1">
        <w:rPr>
          <w:rFonts w:ascii="Tahoma" w:hAnsi="Tahoma" w:cs="Tahoma"/>
          <w:sz w:val="20"/>
          <w:szCs w:val="20"/>
        </w:rPr>
        <w:t>)</w:t>
      </w:r>
    </w:p>
    <w:p w:rsidR="00266F2B" w:rsidRPr="00867550" w:rsidRDefault="00266F2B" w:rsidP="00266F2B">
      <w:pPr>
        <w:widowControl/>
        <w:spacing w:line="360" w:lineRule="auto"/>
        <w:ind w:left="426" w:hanging="426"/>
        <w:jc w:val="both"/>
        <w:rPr>
          <w:rFonts w:ascii="Tahoma" w:hAnsi="Tahoma" w:cs="Tahoma"/>
          <w:sz w:val="20"/>
          <w:szCs w:val="20"/>
        </w:rPr>
      </w:pPr>
      <w:r w:rsidRPr="00867550">
        <w:rPr>
          <w:rFonts w:ascii="Tahoma" w:hAnsi="Tahoma" w:cs="Tahoma"/>
          <w:sz w:val="20"/>
          <w:szCs w:val="20"/>
        </w:rPr>
        <w:t>[2</w:t>
      </w:r>
      <w:r w:rsidR="00B07042">
        <w:rPr>
          <w:rFonts w:ascii="Tahoma" w:hAnsi="Tahoma" w:cs="Tahoma"/>
          <w:sz w:val="20"/>
          <w:szCs w:val="20"/>
        </w:rPr>
        <w:t>1</w:t>
      </w:r>
      <w:r w:rsidRPr="00867550">
        <w:rPr>
          <w:rFonts w:ascii="Tahoma" w:hAnsi="Tahoma" w:cs="Tahoma"/>
          <w:sz w:val="20"/>
          <w:szCs w:val="20"/>
        </w:rPr>
        <w:t>]</w:t>
      </w:r>
      <w:r w:rsidRPr="00867550">
        <w:rPr>
          <w:rFonts w:ascii="Tahoma" w:hAnsi="Tahoma" w:cs="Tahoma"/>
          <w:sz w:val="20"/>
          <w:szCs w:val="20"/>
        </w:rPr>
        <w:tab/>
      </w:r>
      <w:r w:rsidR="007C7E61" w:rsidRPr="00867550">
        <w:rPr>
          <w:rFonts w:ascii="Tahoma" w:hAnsi="Tahoma" w:cs="Tahoma"/>
          <w:sz w:val="20"/>
          <w:szCs w:val="20"/>
        </w:rPr>
        <w:t>Rozporządzen</w:t>
      </w:r>
      <w:r w:rsidR="002E174C" w:rsidRPr="00867550">
        <w:rPr>
          <w:rFonts w:ascii="Tahoma" w:hAnsi="Tahoma" w:cs="Tahoma"/>
          <w:sz w:val="20"/>
          <w:szCs w:val="20"/>
        </w:rPr>
        <w:t>ie Ministra Środowiska z dnia 18</w:t>
      </w:r>
      <w:r w:rsidR="007C7E61" w:rsidRPr="00867550">
        <w:rPr>
          <w:rFonts w:ascii="Tahoma" w:hAnsi="Tahoma" w:cs="Tahoma"/>
          <w:sz w:val="20"/>
          <w:szCs w:val="20"/>
        </w:rPr>
        <w:t>.</w:t>
      </w:r>
      <w:r w:rsidRPr="00867550">
        <w:rPr>
          <w:rFonts w:ascii="Tahoma" w:hAnsi="Tahoma" w:cs="Tahoma"/>
          <w:sz w:val="20"/>
          <w:szCs w:val="20"/>
        </w:rPr>
        <w:t>1</w:t>
      </w:r>
      <w:r w:rsidR="002E174C" w:rsidRPr="00867550">
        <w:rPr>
          <w:rFonts w:ascii="Tahoma" w:hAnsi="Tahoma" w:cs="Tahoma"/>
          <w:sz w:val="20"/>
          <w:szCs w:val="20"/>
        </w:rPr>
        <w:t>1</w:t>
      </w:r>
      <w:r w:rsidRPr="00867550">
        <w:rPr>
          <w:rFonts w:ascii="Tahoma" w:hAnsi="Tahoma" w:cs="Tahoma"/>
          <w:sz w:val="20"/>
          <w:szCs w:val="20"/>
        </w:rPr>
        <w:t xml:space="preserve">.2014 r. w sprawie warunków, </w:t>
      </w:r>
      <w:r w:rsidR="007C7E61" w:rsidRPr="00867550">
        <w:rPr>
          <w:rFonts w:ascii="Tahoma" w:hAnsi="Tahoma" w:cs="Tahoma"/>
          <w:sz w:val="20"/>
          <w:szCs w:val="20"/>
        </w:rPr>
        <w:t>jakie należy spełnić przy wprowadzeniu ście</w:t>
      </w:r>
      <w:r w:rsidRPr="00867550">
        <w:rPr>
          <w:rFonts w:ascii="Tahoma" w:hAnsi="Tahoma" w:cs="Tahoma"/>
          <w:sz w:val="20"/>
          <w:szCs w:val="20"/>
        </w:rPr>
        <w:t xml:space="preserve">ków do wód lub do ziemi oraz w </w:t>
      </w:r>
      <w:r w:rsidR="007C7E61" w:rsidRPr="00867550">
        <w:rPr>
          <w:rFonts w:ascii="Tahoma" w:hAnsi="Tahoma" w:cs="Tahoma"/>
          <w:sz w:val="20"/>
          <w:szCs w:val="20"/>
        </w:rPr>
        <w:t>sprawie substancji szczególnie niebezpiecznych dla środowiska wodnego (Dz. U. z 2014 r. poz. 1800).</w:t>
      </w:r>
    </w:p>
    <w:p w:rsidR="00266F2B" w:rsidRPr="00867550" w:rsidRDefault="00266F2B" w:rsidP="00266F2B">
      <w:pPr>
        <w:widowControl/>
        <w:spacing w:line="360" w:lineRule="auto"/>
        <w:ind w:left="426" w:hanging="426"/>
        <w:jc w:val="both"/>
        <w:rPr>
          <w:rFonts w:ascii="Tahoma" w:hAnsi="Tahoma" w:cs="Tahoma"/>
          <w:sz w:val="20"/>
          <w:szCs w:val="20"/>
        </w:rPr>
      </w:pPr>
      <w:r w:rsidRPr="00867550">
        <w:rPr>
          <w:rFonts w:ascii="Tahoma" w:hAnsi="Tahoma" w:cs="Tahoma"/>
          <w:sz w:val="20"/>
          <w:szCs w:val="20"/>
        </w:rPr>
        <w:lastRenderedPageBreak/>
        <w:t>[2</w:t>
      </w:r>
      <w:r w:rsidR="00B07042">
        <w:rPr>
          <w:rFonts w:ascii="Tahoma" w:hAnsi="Tahoma" w:cs="Tahoma"/>
          <w:sz w:val="20"/>
          <w:szCs w:val="20"/>
        </w:rPr>
        <w:t>2</w:t>
      </w:r>
      <w:r w:rsidRPr="00867550">
        <w:rPr>
          <w:rFonts w:ascii="Tahoma" w:hAnsi="Tahoma" w:cs="Tahoma"/>
          <w:sz w:val="20"/>
          <w:szCs w:val="20"/>
        </w:rPr>
        <w:t>]</w:t>
      </w:r>
      <w:r w:rsidRPr="00867550">
        <w:rPr>
          <w:rFonts w:ascii="Tahoma" w:hAnsi="Tahoma" w:cs="Tahoma"/>
          <w:sz w:val="20"/>
          <w:szCs w:val="20"/>
        </w:rPr>
        <w:tab/>
      </w:r>
      <w:r w:rsidR="002121AF" w:rsidRPr="00867550">
        <w:rPr>
          <w:rFonts w:ascii="Tahoma" w:hAnsi="Tahoma" w:cs="Tahoma"/>
          <w:sz w:val="20"/>
          <w:szCs w:val="20"/>
        </w:rPr>
        <w:t>Ustawa z dnia 3 października 2008 r. o udostępnianiu informacji o środowisku i jego ochronie, udziale społeczeństwa w ochronie środowiska oraz o ocenach oddziaływania na środowisko (</w:t>
      </w:r>
      <w:proofErr w:type="spellStart"/>
      <w:r w:rsidR="00BF1AD9">
        <w:rPr>
          <w:rFonts w:ascii="Tahoma" w:hAnsi="Tahoma" w:cs="Tahoma"/>
          <w:sz w:val="20"/>
          <w:szCs w:val="20"/>
        </w:rPr>
        <w:t>t.j</w:t>
      </w:r>
      <w:proofErr w:type="spellEnd"/>
      <w:r w:rsidR="00BF1AD9">
        <w:rPr>
          <w:rFonts w:ascii="Tahoma" w:hAnsi="Tahoma" w:cs="Tahoma"/>
          <w:sz w:val="20"/>
          <w:szCs w:val="20"/>
        </w:rPr>
        <w:t>. Dz.U. 2016</w:t>
      </w:r>
      <w:r w:rsidR="00BF1AD9" w:rsidRPr="00BF1AD9">
        <w:rPr>
          <w:rFonts w:ascii="Tahoma" w:hAnsi="Tahoma" w:cs="Tahoma"/>
          <w:sz w:val="20"/>
          <w:szCs w:val="20"/>
        </w:rPr>
        <w:t xml:space="preserve"> poz. 353</w:t>
      </w:r>
      <w:r w:rsidR="002121AF" w:rsidRPr="00867550">
        <w:rPr>
          <w:rFonts w:ascii="Tahoma" w:hAnsi="Tahoma" w:cs="Tahoma"/>
          <w:sz w:val="20"/>
          <w:szCs w:val="20"/>
        </w:rPr>
        <w:t>)</w:t>
      </w:r>
      <w:r w:rsidR="007C7E61" w:rsidRPr="00867550">
        <w:rPr>
          <w:rFonts w:ascii="Tahoma" w:hAnsi="Tahoma" w:cs="Tahoma"/>
          <w:sz w:val="20"/>
          <w:szCs w:val="20"/>
        </w:rPr>
        <w:t>.</w:t>
      </w:r>
    </w:p>
    <w:p w:rsidR="00266F2B" w:rsidRPr="00867550" w:rsidRDefault="00266F2B" w:rsidP="00266F2B">
      <w:pPr>
        <w:widowControl/>
        <w:spacing w:line="360" w:lineRule="auto"/>
        <w:ind w:left="426" w:hanging="426"/>
        <w:jc w:val="both"/>
        <w:rPr>
          <w:rFonts w:ascii="Tahoma" w:hAnsi="Tahoma" w:cs="Tahoma"/>
          <w:sz w:val="20"/>
          <w:szCs w:val="20"/>
        </w:rPr>
      </w:pPr>
      <w:r w:rsidRPr="00867550">
        <w:rPr>
          <w:rFonts w:ascii="Tahoma" w:hAnsi="Tahoma" w:cs="Tahoma"/>
          <w:sz w:val="20"/>
          <w:szCs w:val="20"/>
        </w:rPr>
        <w:t>[2</w:t>
      </w:r>
      <w:r w:rsidR="00B07042">
        <w:rPr>
          <w:rFonts w:ascii="Tahoma" w:hAnsi="Tahoma" w:cs="Tahoma"/>
          <w:sz w:val="20"/>
          <w:szCs w:val="20"/>
        </w:rPr>
        <w:t>3</w:t>
      </w:r>
      <w:r w:rsidRPr="00867550">
        <w:rPr>
          <w:rFonts w:ascii="Tahoma" w:hAnsi="Tahoma" w:cs="Tahoma"/>
          <w:sz w:val="20"/>
          <w:szCs w:val="20"/>
        </w:rPr>
        <w:t>]</w:t>
      </w:r>
      <w:r w:rsidRPr="00867550">
        <w:rPr>
          <w:rFonts w:ascii="Tahoma" w:hAnsi="Tahoma" w:cs="Tahoma"/>
          <w:sz w:val="20"/>
          <w:szCs w:val="20"/>
        </w:rPr>
        <w:tab/>
      </w:r>
      <w:r w:rsidR="007C7E61" w:rsidRPr="00867550">
        <w:rPr>
          <w:rFonts w:ascii="Tahoma" w:hAnsi="Tahoma" w:cs="Tahoma"/>
          <w:sz w:val="20"/>
          <w:szCs w:val="20"/>
        </w:rPr>
        <w:t>Ustawa z dnia 10.04.2003</w:t>
      </w:r>
      <w:r w:rsidR="00FD29A3" w:rsidRPr="00867550">
        <w:rPr>
          <w:rFonts w:ascii="Tahoma" w:hAnsi="Tahoma" w:cs="Tahoma"/>
          <w:sz w:val="20"/>
          <w:szCs w:val="20"/>
        </w:rPr>
        <w:t xml:space="preserve"> </w:t>
      </w:r>
      <w:r w:rsidR="007C7E61" w:rsidRPr="00867550">
        <w:rPr>
          <w:rFonts w:ascii="Tahoma" w:hAnsi="Tahoma" w:cs="Tahoma"/>
          <w:sz w:val="20"/>
          <w:szCs w:val="20"/>
        </w:rPr>
        <w:t>r. o szczególnych zasad</w:t>
      </w:r>
      <w:r w:rsidRPr="00867550">
        <w:rPr>
          <w:rFonts w:ascii="Tahoma" w:hAnsi="Tahoma" w:cs="Tahoma"/>
          <w:sz w:val="20"/>
          <w:szCs w:val="20"/>
        </w:rPr>
        <w:t xml:space="preserve">ach przygotowania i realizacji </w:t>
      </w:r>
      <w:r w:rsidR="007C7E61" w:rsidRPr="00867550">
        <w:rPr>
          <w:rFonts w:ascii="Tahoma" w:hAnsi="Tahoma" w:cs="Tahoma"/>
          <w:sz w:val="20"/>
          <w:szCs w:val="20"/>
        </w:rPr>
        <w:t>inwestycji w zakresie dróg publicznych  (</w:t>
      </w:r>
      <w:proofErr w:type="spellStart"/>
      <w:r w:rsidR="00BF1AD9">
        <w:rPr>
          <w:rFonts w:ascii="Tahoma" w:hAnsi="Tahoma" w:cs="Tahoma"/>
          <w:sz w:val="20"/>
          <w:szCs w:val="20"/>
        </w:rPr>
        <w:t>t.j</w:t>
      </w:r>
      <w:proofErr w:type="spellEnd"/>
      <w:r w:rsidR="00BF1AD9">
        <w:rPr>
          <w:rFonts w:ascii="Tahoma" w:hAnsi="Tahoma" w:cs="Tahoma"/>
          <w:sz w:val="20"/>
          <w:szCs w:val="20"/>
        </w:rPr>
        <w:t xml:space="preserve">. </w:t>
      </w:r>
      <w:r w:rsidR="00BF1AD9" w:rsidRPr="00BF1AD9">
        <w:rPr>
          <w:rFonts w:ascii="Tahoma" w:hAnsi="Tahoma" w:cs="Tahoma"/>
          <w:sz w:val="20"/>
          <w:szCs w:val="20"/>
        </w:rPr>
        <w:t>Dz.U. 2015 nr 0 poz. 2031</w:t>
      </w:r>
      <w:r w:rsidR="007C7E61" w:rsidRPr="00867550">
        <w:rPr>
          <w:rFonts w:ascii="Tahoma" w:hAnsi="Tahoma" w:cs="Tahoma"/>
          <w:sz w:val="20"/>
          <w:szCs w:val="20"/>
        </w:rPr>
        <w:t>).</w:t>
      </w:r>
    </w:p>
    <w:p w:rsidR="00266F2B" w:rsidRPr="00867550" w:rsidRDefault="00266F2B" w:rsidP="00266F2B">
      <w:pPr>
        <w:widowControl/>
        <w:spacing w:line="360" w:lineRule="auto"/>
        <w:ind w:left="426" w:hanging="426"/>
        <w:jc w:val="both"/>
        <w:rPr>
          <w:rFonts w:ascii="Tahoma" w:hAnsi="Tahoma" w:cs="Tahoma"/>
          <w:sz w:val="20"/>
          <w:szCs w:val="20"/>
        </w:rPr>
      </w:pPr>
      <w:r w:rsidRPr="00867550">
        <w:rPr>
          <w:rFonts w:ascii="Tahoma" w:hAnsi="Tahoma" w:cs="Tahoma"/>
          <w:sz w:val="20"/>
          <w:szCs w:val="20"/>
        </w:rPr>
        <w:t>[2</w:t>
      </w:r>
      <w:r w:rsidR="00B07042">
        <w:rPr>
          <w:rFonts w:ascii="Tahoma" w:hAnsi="Tahoma" w:cs="Tahoma"/>
          <w:sz w:val="20"/>
          <w:szCs w:val="20"/>
        </w:rPr>
        <w:t>4</w:t>
      </w:r>
      <w:r w:rsidRPr="00867550">
        <w:rPr>
          <w:rFonts w:ascii="Tahoma" w:hAnsi="Tahoma" w:cs="Tahoma"/>
          <w:sz w:val="20"/>
          <w:szCs w:val="20"/>
        </w:rPr>
        <w:t>]</w:t>
      </w:r>
      <w:r w:rsidRPr="00867550">
        <w:rPr>
          <w:rFonts w:ascii="Tahoma" w:hAnsi="Tahoma" w:cs="Tahoma"/>
          <w:sz w:val="20"/>
          <w:szCs w:val="20"/>
        </w:rPr>
        <w:tab/>
      </w:r>
      <w:r w:rsidR="00FD29A3" w:rsidRPr="00867550">
        <w:rPr>
          <w:rFonts w:ascii="Tahoma" w:hAnsi="Tahoma" w:cs="Tahoma"/>
          <w:sz w:val="20"/>
          <w:szCs w:val="20"/>
        </w:rPr>
        <w:t xml:space="preserve">Ustawa z dnia </w:t>
      </w:r>
      <w:r w:rsidR="006E7D31" w:rsidRPr="00867550">
        <w:rPr>
          <w:rFonts w:ascii="Tahoma" w:hAnsi="Tahoma" w:cs="Tahoma"/>
          <w:sz w:val="20"/>
          <w:szCs w:val="20"/>
        </w:rPr>
        <w:t>27</w:t>
      </w:r>
      <w:r w:rsidR="00FD29A3" w:rsidRPr="00867550">
        <w:rPr>
          <w:rFonts w:ascii="Tahoma" w:hAnsi="Tahoma" w:cs="Tahoma"/>
          <w:sz w:val="20"/>
          <w:szCs w:val="20"/>
        </w:rPr>
        <w:t>.0</w:t>
      </w:r>
      <w:r w:rsidR="006E7D31" w:rsidRPr="00867550">
        <w:rPr>
          <w:rFonts w:ascii="Tahoma" w:hAnsi="Tahoma" w:cs="Tahoma"/>
          <w:sz w:val="20"/>
          <w:szCs w:val="20"/>
        </w:rPr>
        <w:t>4.2001</w:t>
      </w:r>
      <w:r w:rsidR="00FD29A3" w:rsidRPr="00867550">
        <w:rPr>
          <w:rFonts w:ascii="Tahoma" w:hAnsi="Tahoma" w:cs="Tahoma"/>
          <w:sz w:val="20"/>
          <w:szCs w:val="20"/>
        </w:rPr>
        <w:t xml:space="preserve"> r. </w:t>
      </w:r>
      <w:r w:rsidR="002121AF" w:rsidRPr="00867550">
        <w:rPr>
          <w:rFonts w:ascii="Tahoma" w:hAnsi="Tahoma" w:cs="Tahoma"/>
          <w:sz w:val="20"/>
          <w:szCs w:val="20"/>
        </w:rPr>
        <w:t>Prawo ochrony środowiska (</w:t>
      </w:r>
      <w:proofErr w:type="spellStart"/>
      <w:r w:rsidR="00BF1AD9">
        <w:rPr>
          <w:rFonts w:ascii="Tahoma" w:hAnsi="Tahoma" w:cs="Tahoma"/>
          <w:sz w:val="20"/>
          <w:szCs w:val="20"/>
        </w:rPr>
        <w:t>t.j</w:t>
      </w:r>
      <w:proofErr w:type="spellEnd"/>
      <w:r w:rsidR="00BF1AD9">
        <w:rPr>
          <w:rFonts w:ascii="Tahoma" w:hAnsi="Tahoma" w:cs="Tahoma"/>
          <w:sz w:val="20"/>
          <w:szCs w:val="20"/>
        </w:rPr>
        <w:t>. Dz.U. 2017</w:t>
      </w:r>
      <w:r w:rsidR="00BF1AD9" w:rsidRPr="00BF1AD9">
        <w:rPr>
          <w:rFonts w:ascii="Tahoma" w:hAnsi="Tahoma" w:cs="Tahoma"/>
          <w:sz w:val="20"/>
          <w:szCs w:val="20"/>
        </w:rPr>
        <w:t xml:space="preserve"> poz. 519</w:t>
      </w:r>
      <w:r w:rsidR="00BF1AD9">
        <w:rPr>
          <w:rFonts w:ascii="Tahoma" w:hAnsi="Tahoma" w:cs="Tahoma"/>
          <w:sz w:val="20"/>
          <w:szCs w:val="20"/>
        </w:rPr>
        <w:t xml:space="preserve"> ze zm.</w:t>
      </w:r>
      <w:r w:rsidR="002121AF" w:rsidRPr="00867550">
        <w:rPr>
          <w:rFonts w:ascii="Tahoma" w:hAnsi="Tahoma" w:cs="Tahoma"/>
          <w:sz w:val="20"/>
          <w:szCs w:val="20"/>
        </w:rPr>
        <w:t>).</w:t>
      </w:r>
    </w:p>
    <w:p w:rsidR="00266F2B" w:rsidRPr="00867550" w:rsidRDefault="00266F2B" w:rsidP="00266F2B">
      <w:pPr>
        <w:widowControl/>
        <w:spacing w:line="360" w:lineRule="auto"/>
        <w:ind w:left="426" w:hanging="426"/>
        <w:jc w:val="both"/>
        <w:rPr>
          <w:rFonts w:ascii="Tahoma" w:hAnsi="Tahoma" w:cs="Tahoma"/>
          <w:sz w:val="20"/>
          <w:szCs w:val="20"/>
        </w:rPr>
      </w:pPr>
      <w:r w:rsidRPr="00867550">
        <w:rPr>
          <w:rFonts w:ascii="Tahoma" w:hAnsi="Tahoma" w:cs="Tahoma"/>
          <w:sz w:val="20"/>
          <w:szCs w:val="20"/>
        </w:rPr>
        <w:t>[2</w:t>
      </w:r>
      <w:r w:rsidR="00B07042">
        <w:rPr>
          <w:rFonts w:ascii="Tahoma" w:hAnsi="Tahoma" w:cs="Tahoma"/>
          <w:sz w:val="20"/>
          <w:szCs w:val="20"/>
        </w:rPr>
        <w:t>5</w:t>
      </w:r>
      <w:r w:rsidRPr="00867550">
        <w:rPr>
          <w:rFonts w:ascii="Tahoma" w:hAnsi="Tahoma" w:cs="Tahoma"/>
          <w:sz w:val="20"/>
          <w:szCs w:val="20"/>
        </w:rPr>
        <w:t>]</w:t>
      </w:r>
      <w:r w:rsidRPr="00867550">
        <w:rPr>
          <w:rFonts w:ascii="Tahoma" w:hAnsi="Tahoma" w:cs="Tahoma"/>
          <w:sz w:val="20"/>
          <w:szCs w:val="20"/>
        </w:rPr>
        <w:tab/>
      </w:r>
      <w:r w:rsidR="002121AF" w:rsidRPr="00867550">
        <w:rPr>
          <w:rFonts w:ascii="Tahoma" w:hAnsi="Tahoma" w:cs="Tahoma"/>
          <w:sz w:val="20"/>
          <w:szCs w:val="20"/>
        </w:rPr>
        <w:t>Ustawa z dn. 16.04.2004 r</w:t>
      </w:r>
      <w:r w:rsidR="00FD29A3" w:rsidRPr="00867550">
        <w:rPr>
          <w:rFonts w:ascii="Tahoma" w:hAnsi="Tahoma" w:cs="Tahoma"/>
          <w:sz w:val="20"/>
          <w:szCs w:val="20"/>
        </w:rPr>
        <w:t>.</w:t>
      </w:r>
      <w:r w:rsidR="002121AF" w:rsidRPr="00867550">
        <w:rPr>
          <w:rFonts w:ascii="Tahoma" w:hAnsi="Tahoma" w:cs="Tahoma"/>
          <w:sz w:val="20"/>
          <w:szCs w:val="20"/>
        </w:rPr>
        <w:t xml:space="preserve"> o ochronie przyrody (</w:t>
      </w:r>
      <w:proofErr w:type="spellStart"/>
      <w:r w:rsidR="00BF1AD9">
        <w:rPr>
          <w:rFonts w:ascii="Tahoma" w:hAnsi="Tahoma" w:cs="Tahoma"/>
          <w:sz w:val="20"/>
          <w:szCs w:val="20"/>
        </w:rPr>
        <w:t>t.j</w:t>
      </w:r>
      <w:proofErr w:type="spellEnd"/>
      <w:r w:rsidR="00BF1AD9">
        <w:rPr>
          <w:rFonts w:ascii="Tahoma" w:hAnsi="Tahoma" w:cs="Tahoma"/>
          <w:sz w:val="20"/>
          <w:szCs w:val="20"/>
        </w:rPr>
        <w:t>. Dz.U. 2016</w:t>
      </w:r>
      <w:r w:rsidR="00BF1AD9" w:rsidRPr="00BF1AD9">
        <w:rPr>
          <w:rFonts w:ascii="Tahoma" w:hAnsi="Tahoma" w:cs="Tahoma"/>
          <w:sz w:val="20"/>
          <w:szCs w:val="20"/>
        </w:rPr>
        <w:t xml:space="preserve"> poz. 2134</w:t>
      </w:r>
      <w:r w:rsidR="00BF1AD9">
        <w:rPr>
          <w:rFonts w:ascii="Tahoma" w:hAnsi="Tahoma" w:cs="Tahoma"/>
          <w:sz w:val="20"/>
          <w:szCs w:val="20"/>
        </w:rPr>
        <w:t xml:space="preserve"> ze zm.</w:t>
      </w:r>
      <w:r w:rsidR="002121AF" w:rsidRPr="00867550">
        <w:rPr>
          <w:rFonts w:ascii="Tahoma" w:hAnsi="Tahoma" w:cs="Tahoma"/>
          <w:sz w:val="20"/>
          <w:szCs w:val="20"/>
        </w:rPr>
        <w:t>).</w:t>
      </w:r>
    </w:p>
    <w:p w:rsidR="00266F2B" w:rsidRPr="00867550" w:rsidRDefault="00266F2B" w:rsidP="00266F2B">
      <w:pPr>
        <w:widowControl/>
        <w:spacing w:line="360" w:lineRule="auto"/>
        <w:ind w:left="426" w:hanging="426"/>
        <w:jc w:val="both"/>
        <w:rPr>
          <w:rFonts w:ascii="Tahoma" w:hAnsi="Tahoma" w:cs="Tahoma"/>
          <w:sz w:val="20"/>
          <w:szCs w:val="20"/>
        </w:rPr>
      </w:pPr>
      <w:r w:rsidRPr="00867550">
        <w:rPr>
          <w:rFonts w:ascii="Tahoma" w:hAnsi="Tahoma" w:cs="Tahoma"/>
          <w:sz w:val="20"/>
          <w:szCs w:val="20"/>
        </w:rPr>
        <w:t>[2</w:t>
      </w:r>
      <w:r w:rsidR="00B07042">
        <w:rPr>
          <w:rFonts w:ascii="Tahoma" w:hAnsi="Tahoma" w:cs="Tahoma"/>
          <w:sz w:val="20"/>
          <w:szCs w:val="20"/>
        </w:rPr>
        <w:t>6</w:t>
      </w:r>
      <w:r w:rsidRPr="00867550">
        <w:rPr>
          <w:rFonts w:ascii="Tahoma" w:hAnsi="Tahoma" w:cs="Tahoma"/>
          <w:sz w:val="20"/>
          <w:szCs w:val="20"/>
        </w:rPr>
        <w:t>]</w:t>
      </w:r>
      <w:r w:rsidRPr="00867550">
        <w:rPr>
          <w:rFonts w:ascii="Tahoma" w:hAnsi="Tahoma" w:cs="Tahoma"/>
          <w:sz w:val="20"/>
          <w:szCs w:val="20"/>
        </w:rPr>
        <w:tab/>
      </w:r>
      <w:r w:rsidR="00A12BDA" w:rsidRPr="00867550">
        <w:rPr>
          <w:rFonts w:ascii="Tahoma" w:hAnsi="Tahoma" w:cs="Tahoma"/>
          <w:sz w:val="20"/>
          <w:szCs w:val="20"/>
        </w:rPr>
        <w:t>Ustawa z dnia 21.08.1997</w:t>
      </w:r>
      <w:r w:rsidR="00FD29A3" w:rsidRPr="00867550">
        <w:rPr>
          <w:rFonts w:ascii="Tahoma" w:hAnsi="Tahoma" w:cs="Tahoma"/>
          <w:sz w:val="20"/>
          <w:szCs w:val="20"/>
        </w:rPr>
        <w:t xml:space="preserve"> </w:t>
      </w:r>
      <w:r w:rsidR="00A12BDA" w:rsidRPr="00867550">
        <w:rPr>
          <w:rFonts w:ascii="Tahoma" w:hAnsi="Tahoma" w:cs="Tahoma"/>
          <w:sz w:val="20"/>
          <w:szCs w:val="20"/>
        </w:rPr>
        <w:t>r. o gospodarce nieruchomościami (</w:t>
      </w:r>
      <w:proofErr w:type="spellStart"/>
      <w:r w:rsidR="00BF1AD9">
        <w:rPr>
          <w:rFonts w:ascii="Tahoma" w:hAnsi="Tahoma" w:cs="Tahoma"/>
          <w:sz w:val="20"/>
          <w:szCs w:val="20"/>
        </w:rPr>
        <w:t>t.j</w:t>
      </w:r>
      <w:proofErr w:type="spellEnd"/>
      <w:r w:rsidR="00BF1AD9">
        <w:rPr>
          <w:rFonts w:ascii="Tahoma" w:hAnsi="Tahoma" w:cs="Tahoma"/>
          <w:sz w:val="20"/>
          <w:szCs w:val="20"/>
        </w:rPr>
        <w:t xml:space="preserve">. </w:t>
      </w:r>
      <w:r w:rsidR="00BF1AD9" w:rsidRPr="00BF1AD9">
        <w:rPr>
          <w:rFonts w:ascii="Tahoma" w:hAnsi="Tahoma" w:cs="Tahoma"/>
          <w:sz w:val="20"/>
          <w:szCs w:val="20"/>
        </w:rPr>
        <w:t>Dz.U. 2016 nr 0 poz. 2147</w:t>
      </w:r>
      <w:r w:rsidR="00A12BDA" w:rsidRPr="00867550">
        <w:rPr>
          <w:rFonts w:ascii="Tahoma" w:hAnsi="Tahoma" w:cs="Tahoma"/>
          <w:sz w:val="20"/>
          <w:szCs w:val="20"/>
        </w:rPr>
        <w:t>)</w:t>
      </w:r>
      <w:r w:rsidRPr="00867550">
        <w:rPr>
          <w:rFonts w:ascii="Tahoma" w:hAnsi="Tahoma" w:cs="Tahoma"/>
          <w:sz w:val="20"/>
          <w:szCs w:val="20"/>
        </w:rPr>
        <w:t>.</w:t>
      </w:r>
    </w:p>
    <w:p w:rsidR="00FD29A3" w:rsidRPr="00867550" w:rsidRDefault="00266F2B" w:rsidP="00266F2B">
      <w:pPr>
        <w:widowControl/>
        <w:spacing w:line="360" w:lineRule="auto"/>
        <w:ind w:left="426" w:hanging="426"/>
        <w:jc w:val="both"/>
        <w:rPr>
          <w:rFonts w:ascii="Tahoma" w:hAnsi="Tahoma" w:cs="Tahoma"/>
          <w:sz w:val="20"/>
          <w:szCs w:val="20"/>
        </w:rPr>
      </w:pPr>
      <w:r w:rsidRPr="00867550">
        <w:rPr>
          <w:rFonts w:ascii="Tahoma" w:hAnsi="Tahoma" w:cs="Tahoma"/>
          <w:sz w:val="20"/>
          <w:szCs w:val="20"/>
        </w:rPr>
        <w:t>[</w:t>
      </w:r>
      <w:r w:rsidR="00B07042">
        <w:rPr>
          <w:rFonts w:ascii="Tahoma" w:hAnsi="Tahoma" w:cs="Tahoma"/>
          <w:sz w:val="20"/>
          <w:szCs w:val="20"/>
        </w:rPr>
        <w:t>27</w:t>
      </w:r>
      <w:r w:rsidRPr="00867550">
        <w:rPr>
          <w:rFonts w:ascii="Tahoma" w:hAnsi="Tahoma" w:cs="Tahoma"/>
          <w:sz w:val="20"/>
          <w:szCs w:val="20"/>
        </w:rPr>
        <w:t>]</w:t>
      </w:r>
      <w:r w:rsidRPr="00867550">
        <w:rPr>
          <w:rFonts w:ascii="Tahoma" w:hAnsi="Tahoma" w:cs="Tahoma"/>
          <w:sz w:val="20"/>
          <w:szCs w:val="20"/>
        </w:rPr>
        <w:tab/>
      </w:r>
      <w:r w:rsidR="00FD29A3" w:rsidRPr="00867550">
        <w:rPr>
          <w:rFonts w:ascii="Tahoma" w:hAnsi="Tahoma" w:cs="Tahoma"/>
          <w:sz w:val="20"/>
          <w:szCs w:val="20"/>
        </w:rPr>
        <w:t>Ustawa z dnia 03.02.1995 r. o ochronie gruntów rolnych i leśnych (</w:t>
      </w:r>
      <w:proofErr w:type="spellStart"/>
      <w:r w:rsidR="00BF1AD9">
        <w:rPr>
          <w:rFonts w:ascii="Tahoma" w:hAnsi="Tahoma" w:cs="Tahoma"/>
          <w:sz w:val="20"/>
          <w:szCs w:val="20"/>
        </w:rPr>
        <w:t>t.j</w:t>
      </w:r>
      <w:proofErr w:type="spellEnd"/>
      <w:r w:rsidR="00BF1AD9">
        <w:rPr>
          <w:rFonts w:ascii="Tahoma" w:hAnsi="Tahoma" w:cs="Tahoma"/>
          <w:sz w:val="20"/>
          <w:szCs w:val="20"/>
        </w:rPr>
        <w:t xml:space="preserve">. </w:t>
      </w:r>
      <w:r w:rsidR="00BF1AD9" w:rsidRPr="00BF1AD9">
        <w:rPr>
          <w:rFonts w:ascii="Tahoma" w:hAnsi="Tahoma" w:cs="Tahoma"/>
          <w:sz w:val="20"/>
          <w:szCs w:val="20"/>
        </w:rPr>
        <w:t>Dz.U. 2015 nr 0 poz. 909</w:t>
      </w:r>
      <w:r w:rsidR="00BF1AD9">
        <w:rPr>
          <w:rFonts w:ascii="Tahoma" w:hAnsi="Tahoma" w:cs="Tahoma"/>
          <w:sz w:val="20"/>
          <w:szCs w:val="20"/>
        </w:rPr>
        <w:t xml:space="preserve"> ze zm.</w:t>
      </w:r>
      <w:r w:rsidR="00FD29A3" w:rsidRPr="00867550">
        <w:rPr>
          <w:rFonts w:ascii="Tahoma" w:hAnsi="Tahoma" w:cs="Tahoma"/>
          <w:sz w:val="20"/>
          <w:szCs w:val="20"/>
        </w:rPr>
        <w:t>)</w:t>
      </w:r>
      <w:r w:rsidRPr="00867550">
        <w:rPr>
          <w:rFonts w:ascii="Tahoma" w:hAnsi="Tahoma" w:cs="Tahoma"/>
          <w:sz w:val="20"/>
          <w:szCs w:val="20"/>
        </w:rPr>
        <w:t>.</w:t>
      </w:r>
    </w:p>
    <w:p w:rsidR="009E4711" w:rsidRPr="00867550" w:rsidRDefault="009E4711" w:rsidP="00266F2B">
      <w:pPr>
        <w:widowControl/>
        <w:spacing w:line="360" w:lineRule="auto"/>
        <w:ind w:left="426" w:hanging="426"/>
        <w:jc w:val="both"/>
        <w:rPr>
          <w:rFonts w:ascii="Tahoma" w:hAnsi="Tahoma" w:cs="Tahoma"/>
          <w:sz w:val="20"/>
          <w:szCs w:val="20"/>
        </w:rPr>
      </w:pPr>
    </w:p>
    <w:p w:rsidR="00C82BF2" w:rsidRPr="00867550" w:rsidRDefault="00C82BF2" w:rsidP="00A40882">
      <w:pPr>
        <w:pStyle w:val="Style10"/>
        <w:widowControl/>
        <w:spacing w:before="14"/>
        <w:jc w:val="both"/>
        <w:rPr>
          <w:rStyle w:val="FontStyle49"/>
          <w:rFonts w:ascii="Tahoma" w:hAnsi="Tahoma" w:cs="Tahoma"/>
        </w:rPr>
      </w:pPr>
      <w:r w:rsidRPr="00867550">
        <w:rPr>
          <w:rStyle w:val="FontStyle49"/>
          <w:rFonts w:ascii="Tahoma" w:hAnsi="Tahoma" w:cs="Tahoma"/>
        </w:rPr>
        <w:t>Wytyczne i instrukcje</w:t>
      </w:r>
    </w:p>
    <w:p w:rsidR="00C82BF2" w:rsidRPr="00867550" w:rsidRDefault="00C82BF2" w:rsidP="00A40882">
      <w:pPr>
        <w:pStyle w:val="Style7"/>
        <w:widowControl/>
        <w:spacing w:line="240" w:lineRule="exact"/>
        <w:jc w:val="both"/>
        <w:rPr>
          <w:rFonts w:ascii="Tahoma" w:hAnsi="Tahoma" w:cs="Tahoma"/>
          <w:sz w:val="20"/>
          <w:szCs w:val="20"/>
        </w:rPr>
      </w:pPr>
    </w:p>
    <w:p w:rsidR="00C82BF2" w:rsidRPr="00867550" w:rsidRDefault="00266F2B" w:rsidP="00266F2B">
      <w:pPr>
        <w:pStyle w:val="Style7"/>
        <w:widowControl/>
        <w:tabs>
          <w:tab w:val="left" w:pos="426"/>
        </w:tabs>
        <w:spacing w:line="360" w:lineRule="auto"/>
        <w:jc w:val="both"/>
        <w:rPr>
          <w:rStyle w:val="FontStyle50"/>
          <w:rFonts w:ascii="Tahoma" w:hAnsi="Tahoma" w:cs="Tahoma"/>
        </w:rPr>
      </w:pPr>
      <w:r w:rsidRPr="00867550">
        <w:rPr>
          <w:rStyle w:val="FontStyle50"/>
          <w:rFonts w:ascii="Tahoma" w:hAnsi="Tahoma" w:cs="Tahoma"/>
        </w:rPr>
        <w:t>[</w:t>
      </w:r>
      <w:r w:rsidR="00B07042">
        <w:rPr>
          <w:rStyle w:val="FontStyle50"/>
          <w:rFonts w:ascii="Tahoma" w:hAnsi="Tahoma" w:cs="Tahoma"/>
        </w:rPr>
        <w:t>28</w:t>
      </w:r>
      <w:r w:rsidRPr="00867550">
        <w:rPr>
          <w:rStyle w:val="FontStyle50"/>
          <w:rFonts w:ascii="Tahoma" w:hAnsi="Tahoma" w:cs="Tahoma"/>
        </w:rPr>
        <w:t>]</w:t>
      </w:r>
      <w:r w:rsidRPr="00867550">
        <w:rPr>
          <w:rStyle w:val="FontStyle50"/>
          <w:rFonts w:ascii="Tahoma" w:hAnsi="Tahoma" w:cs="Tahoma"/>
        </w:rPr>
        <w:tab/>
      </w:r>
      <w:r w:rsidR="00C82BF2" w:rsidRPr="00867550">
        <w:rPr>
          <w:rStyle w:val="FontStyle50"/>
          <w:rFonts w:ascii="Tahoma" w:hAnsi="Tahoma" w:cs="Tahoma"/>
        </w:rPr>
        <w:t>Wytyczne projektowania skrzyżowań drogowych. GDDP, Warszawa 2001 r.</w:t>
      </w:r>
    </w:p>
    <w:p w:rsidR="00C82BF2" w:rsidRPr="00867550" w:rsidRDefault="0054428F" w:rsidP="00266F2B">
      <w:pPr>
        <w:pStyle w:val="Style7"/>
        <w:widowControl/>
        <w:tabs>
          <w:tab w:val="left" w:pos="426"/>
        </w:tabs>
        <w:spacing w:line="360" w:lineRule="auto"/>
        <w:jc w:val="both"/>
        <w:rPr>
          <w:rStyle w:val="FontStyle50"/>
          <w:rFonts w:ascii="Tahoma" w:hAnsi="Tahoma" w:cs="Tahoma"/>
        </w:rPr>
      </w:pPr>
      <w:r w:rsidRPr="00867550">
        <w:rPr>
          <w:rStyle w:val="FontStyle50"/>
          <w:rFonts w:ascii="Tahoma" w:hAnsi="Tahoma" w:cs="Tahoma"/>
        </w:rPr>
        <w:t>[</w:t>
      </w:r>
      <w:r w:rsidR="00B07042">
        <w:rPr>
          <w:rStyle w:val="FontStyle50"/>
          <w:rFonts w:ascii="Tahoma" w:hAnsi="Tahoma" w:cs="Tahoma"/>
        </w:rPr>
        <w:t>29</w:t>
      </w:r>
      <w:r w:rsidRPr="00867550">
        <w:rPr>
          <w:rStyle w:val="FontStyle50"/>
          <w:rFonts w:ascii="Tahoma" w:hAnsi="Tahoma" w:cs="Tahoma"/>
        </w:rPr>
        <w:t>]</w:t>
      </w:r>
      <w:r w:rsidRPr="00867550">
        <w:rPr>
          <w:rStyle w:val="FontStyle50"/>
          <w:rFonts w:ascii="Tahoma" w:hAnsi="Tahoma" w:cs="Tahoma"/>
        </w:rPr>
        <w:tab/>
      </w:r>
      <w:r w:rsidR="00C82BF2" w:rsidRPr="00867550">
        <w:rPr>
          <w:rStyle w:val="FontStyle50"/>
          <w:rFonts w:ascii="Tahoma" w:hAnsi="Tahoma" w:cs="Tahoma"/>
        </w:rPr>
        <w:t>Zasady ochrony środowiska w drogownictwie - GDDP, Warszawa 1999r.</w:t>
      </w:r>
    </w:p>
    <w:p w:rsidR="00C82BF2" w:rsidRPr="00867550" w:rsidRDefault="0054428F" w:rsidP="00266F2B">
      <w:pPr>
        <w:pStyle w:val="Style21"/>
        <w:widowControl/>
        <w:tabs>
          <w:tab w:val="left" w:pos="426"/>
        </w:tabs>
        <w:spacing w:line="360" w:lineRule="auto"/>
        <w:rPr>
          <w:rStyle w:val="FontStyle50"/>
          <w:rFonts w:ascii="Tahoma" w:hAnsi="Tahoma" w:cs="Tahoma"/>
        </w:rPr>
      </w:pPr>
      <w:r w:rsidRPr="00867550">
        <w:rPr>
          <w:rStyle w:val="FontStyle50"/>
          <w:rFonts w:ascii="Tahoma" w:hAnsi="Tahoma" w:cs="Tahoma"/>
        </w:rPr>
        <w:t>[</w:t>
      </w:r>
      <w:r w:rsidR="00B07042">
        <w:rPr>
          <w:rStyle w:val="FontStyle50"/>
          <w:rFonts w:ascii="Tahoma" w:hAnsi="Tahoma" w:cs="Tahoma"/>
        </w:rPr>
        <w:t>30</w:t>
      </w:r>
      <w:r w:rsidRPr="00867550">
        <w:rPr>
          <w:rStyle w:val="FontStyle50"/>
          <w:rFonts w:ascii="Tahoma" w:hAnsi="Tahoma" w:cs="Tahoma"/>
        </w:rPr>
        <w:t>]</w:t>
      </w:r>
      <w:r w:rsidRPr="00867550">
        <w:rPr>
          <w:rStyle w:val="FontStyle50"/>
          <w:rFonts w:ascii="Tahoma" w:hAnsi="Tahoma" w:cs="Tahoma"/>
        </w:rPr>
        <w:tab/>
      </w:r>
      <w:r w:rsidR="00C82BF2" w:rsidRPr="00867550">
        <w:rPr>
          <w:rStyle w:val="FontStyle50"/>
          <w:rFonts w:ascii="Tahoma" w:hAnsi="Tahoma" w:cs="Tahoma"/>
        </w:rPr>
        <w:t xml:space="preserve">Katalog wzorcowych drogowych urządzeń ochrony środowiska. GDDP, </w:t>
      </w:r>
      <w:r w:rsidR="00266F2B" w:rsidRPr="00867550">
        <w:rPr>
          <w:rStyle w:val="FontStyle50"/>
          <w:rFonts w:ascii="Tahoma" w:hAnsi="Tahoma" w:cs="Tahoma"/>
        </w:rPr>
        <w:t xml:space="preserve">Warszawa – </w:t>
      </w:r>
      <w:r w:rsidR="00C82BF2" w:rsidRPr="00867550">
        <w:rPr>
          <w:rStyle w:val="FontStyle50"/>
          <w:rFonts w:ascii="Tahoma" w:hAnsi="Tahoma" w:cs="Tahoma"/>
        </w:rPr>
        <w:t>2000</w:t>
      </w:r>
      <w:r w:rsidR="00266F2B" w:rsidRPr="00867550">
        <w:rPr>
          <w:rStyle w:val="FontStyle50"/>
          <w:rFonts w:ascii="Tahoma" w:hAnsi="Tahoma" w:cs="Tahoma"/>
        </w:rPr>
        <w:t xml:space="preserve"> </w:t>
      </w:r>
      <w:r w:rsidR="00C82BF2" w:rsidRPr="00867550">
        <w:rPr>
          <w:rStyle w:val="FontStyle50"/>
          <w:rFonts w:ascii="Tahoma" w:hAnsi="Tahoma" w:cs="Tahoma"/>
        </w:rPr>
        <w:t>r.</w:t>
      </w:r>
    </w:p>
    <w:p w:rsidR="00C82BF2" w:rsidRPr="00867550" w:rsidRDefault="0054428F" w:rsidP="00266F2B">
      <w:pPr>
        <w:pStyle w:val="Style21"/>
        <w:widowControl/>
        <w:tabs>
          <w:tab w:val="left" w:pos="426"/>
          <w:tab w:val="left" w:pos="8621"/>
        </w:tabs>
        <w:spacing w:line="360" w:lineRule="auto"/>
        <w:ind w:left="420" w:right="-26" w:hanging="420"/>
        <w:rPr>
          <w:rStyle w:val="FontStyle50"/>
          <w:rFonts w:ascii="Tahoma" w:hAnsi="Tahoma" w:cs="Tahoma"/>
        </w:rPr>
      </w:pPr>
      <w:r w:rsidRPr="00867550">
        <w:rPr>
          <w:rStyle w:val="FontStyle50"/>
          <w:rFonts w:ascii="Tahoma" w:hAnsi="Tahoma" w:cs="Tahoma"/>
        </w:rPr>
        <w:t>[</w:t>
      </w:r>
      <w:r w:rsidR="00B07042">
        <w:rPr>
          <w:rStyle w:val="FontStyle50"/>
          <w:rFonts w:ascii="Tahoma" w:hAnsi="Tahoma" w:cs="Tahoma"/>
        </w:rPr>
        <w:t>31</w:t>
      </w:r>
      <w:r w:rsidRPr="00867550">
        <w:rPr>
          <w:rStyle w:val="FontStyle50"/>
          <w:rFonts w:ascii="Tahoma" w:hAnsi="Tahoma" w:cs="Tahoma"/>
        </w:rPr>
        <w:t>]</w:t>
      </w:r>
      <w:r w:rsidRPr="00867550">
        <w:rPr>
          <w:rStyle w:val="FontStyle50"/>
          <w:rFonts w:ascii="Tahoma" w:hAnsi="Tahoma" w:cs="Tahoma"/>
        </w:rPr>
        <w:tab/>
      </w:r>
      <w:r w:rsidR="00C82BF2" w:rsidRPr="00867550">
        <w:rPr>
          <w:rStyle w:val="FontStyle50"/>
          <w:rFonts w:ascii="Tahoma" w:hAnsi="Tahoma" w:cs="Tahoma"/>
        </w:rPr>
        <w:t xml:space="preserve">Instrukcja badań podłoża gruntowego budowli drogowych i </w:t>
      </w:r>
      <w:r w:rsidR="00266F2B" w:rsidRPr="00867550">
        <w:rPr>
          <w:rStyle w:val="FontStyle50"/>
          <w:rFonts w:ascii="Tahoma" w:hAnsi="Tahoma" w:cs="Tahoma"/>
        </w:rPr>
        <w:t xml:space="preserve">mostowych. </w:t>
      </w:r>
      <w:r w:rsidR="00C82BF2" w:rsidRPr="00867550">
        <w:rPr>
          <w:rStyle w:val="FontStyle50"/>
          <w:rFonts w:ascii="Tahoma" w:hAnsi="Tahoma" w:cs="Tahoma"/>
        </w:rPr>
        <w:t>Część 1 i 2. GDDP Warszawa 1998</w:t>
      </w:r>
      <w:r w:rsidR="00FD29A3" w:rsidRPr="00867550">
        <w:rPr>
          <w:rStyle w:val="FontStyle50"/>
          <w:rFonts w:ascii="Tahoma" w:hAnsi="Tahoma" w:cs="Tahoma"/>
        </w:rPr>
        <w:t xml:space="preserve"> </w:t>
      </w:r>
      <w:r w:rsidR="00C82BF2" w:rsidRPr="00867550">
        <w:rPr>
          <w:rStyle w:val="FontStyle50"/>
          <w:rFonts w:ascii="Tahoma" w:hAnsi="Tahoma" w:cs="Tahoma"/>
        </w:rPr>
        <w:t>r.</w:t>
      </w:r>
    </w:p>
    <w:p w:rsidR="00C82BF2" w:rsidRPr="00867550" w:rsidRDefault="00266F2B" w:rsidP="00B07042">
      <w:pPr>
        <w:pStyle w:val="Style21"/>
        <w:widowControl/>
        <w:tabs>
          <w:tab w:val="left" w:pos="426"/>
        </w:tabs>
        <w:spacing w:line="360" w:lineRule="auto"/>
        <w:ind w:left="426" w:hanging="426"/>
        <w:rPr>
          <w:rStyle w:val="FontStyle50"/>
          <w:rFonts w:ascii="Tahoma" w:hAnsi="Tahoma" w:cs="Tahoma"/>
        </w:rPr>
      </w:pPr>
      <w:r w:rsidRPr="00867550">
        <w:rPr>
          <w:rStyle w:val="FontStyle50"/>
          <w:rFonts w:ascii="Tahoma" w:hAnsi="Tahoma" w:cs="Tahoma"/>
        </w:rPr>
        <w:t>[</w:t>
      </w:r>
      <w:r w:rsidR="00B07042">
        <w:rPr>
          <w:rStyle w:val="FontStyle50"/>
          <w:rFonts w:ascii="Tahoma" w:hAnsi="Tahoma" w:cs="Tahoma"/>
        </w:rPr>
        <w:t>32</w:t>
      </w:r>
      <w:r w:rsidRPr="00867550">
        <w:rPr>
          <w:rStyle w:val="FontStyle50"/>
          <w:rFonts w:ascii="Tahoma" w:hAnsi="Tahoma" w:cs="Tahoma"/>
        </w:rPr>
        <w:t>]</w:t>
      </w:r>
      <w:r w:rsidRPr="00867550">
        <w:rPr>
          <w:rStyle w:val="FontStyle50"/>
          <w:rFonts w:ascii="Tahoma" w:hAnsi="Tahoma" w:cs="Tahoma"/>
        </w:rPr>
        <w:tab/>
      </w:r>
      <w:r w:rsidR="00C82BF2" w:rsidRPr="00867550">
        <w:rPr>
          <w:rStyle w:val="FontStyle50"/>
          <w:rFonts w:ascii="Tahoma" w:hAnsi="Tahoma" w:cs="Tahoma"/>
        </w:rPr>
        <w:t xml:space="preserve">Ogólne specyfikacje techniczne obejmujące potrzeby drogownictwa w zakresie </w:t>
      </w:r>
      <w:r w:rsidR="0054428F" w:rsidRPr="00867550">
        <w:rPr>
          <w:rStyle w:val="FontStyle50"/>
          <w:rFonts w:ascii="Tahoma" w:hAnsi="Tahoma" w:cs="Tahoma"/>
        </w:rPr>
        <w:tab/>
      </w:r>
      <w:r w:rsidR="00C82BF2" w:rsidRPr="00867550">
        <w:rPr>
          <w:rStyle w:val="FontStyle50"/>
          <w:rFonts w:ascii="Tahoma" w:hAnsi="Tahoma" w:cs="Tahoma"/>
        </w:rPr>
        <w:t>geodezji i kartografii oraz nabywania nieruchomości. GDDP Warszawa 1998</w:t>
      </w:r>
      <w:r w:rsidR="00FD29A3" w:rsidRPr="00867550">
        <w:rPr>
          <w:rStyle w:val="FontStyle50"/>
          <w:rFonts w:ascii="Tahoma" w:hAnsi="Tahoma" w:cs="Tahoma"/>
        </w:rPr>
        <w:t xml:space="preserve"> </w:t>
      </w:r>
      <w:r w:rsidR="00C82BF2" w:rsidRPr="00867550">
        <w:rPr>
          <w:rStyle w:val="FontStyle50"/>
          <w:rFonts w:ascii="Tahoma" w:hAnsi="Tahoma" w:cs="Tahoma"/>
        </w:rPr>
        <w:t>r.</w:t>
      </w:r>
    </w:p>
    <w:p w:rsidR="00C82BF2" w:rsidRPr="00867550" w:rsidRDefault="00266F2B" w:rsidP="00266F2B">
      <w:pPr>
        <w:pStyle w:val="Style7"/>
        <w:widowControl/>
        <w:tabs>
          <w:tab w:val="left" w:pos="426"/>
        </w:tabs>
        <w:spacing w:line="360" w:lineRule="auto"/>
        <w:jc w:val="both"/>
        <w:rPr>
          <w:rStyle w:val="FontStyle50"/>
          <w:rFonts w:ascii="Tahoma" w:hAnsi="Tahoma" w:cs="Tahoma"/>
        </w:rPr>
      </w:pPr>
      <w:r w:rsidRPr="00867550">
        <w:rPr>
          <w:rStyle w:val="FontStyle50"/>
          <w:rFonts w:ascii="Tahoma" w:hAnsi="Tahoma" w:cs="Tahoma"/>
        </w:rPr>
        <w:t>[</w:t>
      </w:r>
      <w:r w:rsidR="00B07042">
        <w:rPr>
          <w:rStyle w:val="FontStyle50"/>
          <w:rFonts w:ascii="Tahoma" w:hAnsi="Tahoma" w:cs="Tahoma"/>
        </w:rPr>
        <w:t>33</w:t>
      </w:r>
      <w:r w:rsidRPr="00867550">
        <w:rPr>
          <w:rStyle w:val="FontStyle50"/>
          <w:rFonts w:ascii="Tahoma" w:hAnsi="Tahoma" w:cs="Tahoma"/>
        </w:rPr>
        <w:t>]</w:t>
      </w:r>
      <w:r w:rsidRPr="00867550">
        <w:rPr>
          <w:rStyle w:val="FontStyle50"/>
          <w:rFonts w:ascii="Tahoma" w:hAnsi="Tahoma" w:cs="Tahoma"/>
        </w:rPr>
        <w:tab/>
      </w:r>
      <w:r w:rsidR="00C82BF2" w:rsidRPr="00867550">
        <w:rPr>
          <w:rStyle w:val="FontStyle50"/>
          <w:rFonts w:ascii="Tahoma" w:hAnsi="Tahoma" w:cs="Tahoma"/>
        </w:rPr>
        <w:t>Ogólne specyfikacje techniczne dla robót budowlanych - GDDP Warszawa 1998</w:t>
      </w:r>
      <w:r w:rsidR="00FD29A3" w:rsidRPr="00867550">
        <w:rPr>
          <w:rStyle w:val="FontStyle50"/>
          <w:rFonts w:ascii="Tahoma" w:hAnsi="Tahoma" w:cs="Tahoma"/>
        </w:rPr>
        <w:t xml:space="preserve"> </w:t>
      </w:r>
      <w:r w:rsidR="00C82BF2" w:rsidRPr="00867550">
        <w:rPr>
          <w:rStyle w:val="FontStyle50"/>
          <w:rFonts w:ascii="Tahoma" w:hAnsi="Tahoma" w:cs="Tahoma"/>
        </w:rPr>
        <w:t>r.</w:t>
      </w:r>
    </w:p>
    <w:p w:rsidR="0004489B" w:rsidRPr="00867550" w:rsidRDefault="0054428F" w:rsidP="00BB0EE3">
      <w:pPr>
        <w:pStyle w:val="Style7"/>
        <w:widowControl/>
        <w:tabs>
          <w:tab w:val="left" w:pos="426"/>
          <w:tab w:val="left" w:pos="8621"/>
        </w:tabs>
        <w:spacing w:line="360" w:lineRule="auto"/>
        <w:ind w:left="420" w:right="-168" w:hanging="420"/>
        <w:jc w:val="both"/>
        <w:rPr>
          <w:rStyle w:val="FontStyle50"/>
          <w:rFonts w:ascii="Tahoma" w:hAnsi="Tahoma" w:cs="Tahoma"/>
        </w:rPr>
      </w:pPr>
      <w:r w:rsidRPr="00867550">
        <w:rPr>
          <w:rStyle w:val="FontStyle50"/>
          <w:rFonts w:ascii="Tahoma" w:hAnsi="Tahoma" w:cs="Tahoma"/>
        </w:rPr>
        <w:t>[</w:t>
      </w:r>
      <w:r w:rsidR="00B07042">
        <w:rPr>
          <w:rStyle w:val="FontStyle50"/>
          <w:rFonts w:ascii="Tahoma" w:hAnsi="Tahoma" w:cs="Tahoma"/>
        </w:rPr>
        <w:t>34</w:t>
      </w:r>
      <w:r w:rsidRPr="00867550">
        <w:rPr>
          <w:rStyle w:val="FontStyle50"/>
          <w:rFonts w:ascii="Tahoma" w:hAnsi="Tahoma" w:cs="Tahoma"/>
        </w:rPr>
        <w:t>]</w:t>
      </w:r>
      <w:r w:rsidRPr="00867550">
        <w:rPr>
          <w:rStyle w:val="FontStyle50"/>
          <w:rFonts w:ascii="Tahoma" w:hAnsi="Tahoma" w:cs="Tahoma"/>
        </w:rPr>
        <w:tab/>
      </w:r>
      <w:r w:rsidR="00C82BF2" w:rsidRPr="00867550">
        <w:rPr>
          <w:rStyle w:val="FontStyle50"/>
          <w:rFonts w:ascii="Tahoma" w:hAnsi="Tahoma" w:cs="Tahoma"/>
        </w:rPr>
        <w:t>Szczegółowe warunki techniczne dla znaków i sygnałów drogowych oraz u</w:t>
      </w:r>
      <w:r w:rsidR="00266F2B" w:rsidRPr="00867550">
        <w:rPr>
          <w:rStyle w:val="FontStyle50"/>
          <w:rFonts w:ascii="Tahoma" w:hAnsi="Tahoma" w:cs="Tahoma"/>
        </w:rPr>
        <w:t>rządzeń</w:t>
      </w:r>
      <w:r w:rsidR="0004489B" w:rsidRPr="00867550">
        <w:rPr>
          <w:rStyle w:val="FontStyle50"/>
          <w:rFonts w:ascii="Tahoma" w:hAnsi="Tahoma" w:cs="Tahoma"/>
        </w:rPr>
        <w:t xml:space="preserve"> </w:t>
      </w:r>
      <w:r w:rsidR="00C82BF2" w:rsidRPr="00867550">
        <w:rPr>
          <w:rStyle w:val="FontStyle50"/>
          <w:rFonts w:ascii="Tahoma" w:hAnsi="Tahoma" w:cs="Tahoma"/>
        </w:rPr>
        <w:t>bezpieczeństwa ruchu drogowego i warunki ich umieszczania na drogach dla znaków drogowych pionowych - załącznik nr 1 do rozporządzenia [7],</w:t>
      </w:r>
    </w:p>
    <w:p w:rsidR="0004489B" w:rsidRPr="00867550" w:rsidRDefault="0004489B" w:rsidP="00B07042">
      <w:pPr>
        <w:pStyle w:val="Style7"/>
        <w:widowControl/>
        <w:tabs>
          <w:tab w:val="left" w:pos="426"/>
          <w:tab w:val="left" w:pos="8621"/>
        </w:tabs>
        <w:spacing w:line="360" w:lineRule="auto"/>
        <w:ind w:left="426" w:right="-168" w:hanging="426"/>
        <w:jc w:val="both"/>
        <w:rPr>
          <w:rStyle w:val="FontStyle50"/>
          <w:rFonts w:ascii="Tahoma" w:hAnsi="Tahoma" w:cs="Tahoma"/>
        </w:rPr>
      </w:pPr>
      <w:r w:rsidRPr="00867550">
        <w:rPr>
          <w:rStyle w:val="FontStyle50"/>
          <w:rFonts w:ascii="Tahoma" w:hAnsi="Tahoma" w:cs="Tahoma"/>
        </w:rPr>
        <w:t>[</w:t>
      </w:r>
      <w:r w:rsidR="00B07042">
        <w:rPr>
          <w:rStyle w:val="FontStyle50"/>
          <w:rFonts w:ascii="Tahoma" w:hAnsi="Tahoma" w:cs="Tahoma"/>
        </w:rPr>
        <w:t>35</w:t>
      </w:r>
      <w:r w:rsidRPr="00867550">
        <w:rPr>
          <w:rStyle w:val="FontStyle50"/>
          <w:rFonts w:ascii="Tahoma" w:hAnsi="Tahoma" w:cs="Tahoma"/>
        </w:rPr>
        <w:t>]</w:t>
      </w:r>
      <w:r w:rsidRPr="00867550">
        <w:rPr>
          <w:rStyle w:val="FontStyle50"/>
          <w:rFonts w:ascii="Tahoma" w:hAnsi="Tahoma" w:cs="Tahoma"/>
        </w:rPr>
        <w:tab/>
      </w:r>
      <w:r w:rsidR="00C82BF2" w:rsidRPr="00867550">
        <w:rPr>
          <w:rStyle w:val="FontStyle50"/>
          <w:rFonts w:ascii="Tahoma" w:hAnsi="Tahoma" w:cs="Tahoma"/>
        </w:rPr>
        <w:t xml:space="preserve">Szczegółowe warunki techniczne dla znaków i sygnałów drogowych oraz urządzeń bezpieczeństwa ruchu drogowego i warunki ich umieszczania na drogach dla znaków drogowych poziomych - załącznik nr 2 do rozporządzenia </w:t>
      </w:r>
      <w:r w:rsidRPr="00867550">
        <w:rPr>
          <w:rStyle w:val="FontStyle50"/>
          <w:rFonts w:ascii="Tahoma" w:hAnsi="Tahoma" w:cs="Tahoma"/>
        </w:rPr>
        <w:t>[7],</w:t>
      </w:r>
    </w:p>
    <w:p w:rsidR="0004489B" w:rsidRPr="00867550" w:rsidRDefault="0004489B" w:rsidP="00B07042">
      <w:pPr>
        <w:pStyle w:val="Style7"/>
        <w:widowControl/>
        <w:tabs>
          <w:tab w:val="left" w:pos="426"/>
          <w:tab w:val="left" w:pos="8621"/>
        </w:tabs>
        <w:spacing w:line="360" w:lineRule="auto"/>
        <w:ind w:left="426" w:right="-168" w:hanging="426"/>
        <w:jc w:val="both"/>
        <w:rPr>
          <w:rStyle w:val="FontStyle50"/>
          <w:rFonts w:ascii="Tahoma" w:hAnsi="Tahoma" w:cs="Tahoma"/>
        </w:rPr>
      </w:pPr>
      <w:r w:rsidRPr="00867550">
        <w:rPr>
          <w:rStyle w:val="FontStyle50"/>
          <w:rFonts w:ascii="Tahoma" w:hAnsi="Tahoma" w:cs="Tahoma"/>
        </w:rPr>
        <w:t>[</w:t>
      </w:r>
      <w:r w:rsidR="00B07042">
        <w:rPr>
          <w:rStyle w:val="FontStyle50"/>
          <w:rFonts w:ascii="Tahoma" w:hAnsi="Tahoma" w:cs="Tahoma"/>
        </w:rPr>
        <w:t>36</w:t>
      </w:r>
      <w:r w:rsidRPr="00867550">
        <w:rPr>
          <w:rStyle w:val="FontStyle50"/>
          <w:rFonts w:ascii="Tahoma" w:hAnsi="Tahoma" w:cs="Tahoma"/>
        </w:rPr>
        <w:t>]</w:t>
      </w:r>
      <w:r w:rsidRPr="00867550">
        <w:rPr>
          <w:rStyle w:val="FontStyle50"/>
          <w:rFonts w:ascii="Tahoma" w:hAnsi="Tahoma" w:cs="Tahoma"/>
        </w:rPr>
        <w:tab/>
      </w:r>
      <w:r w:rsidR="00C82BF2" w:rsidRPr="00867550">
        <w:rPr>
          <w:rStyle w:val="FontStyle50"/>
          <w:rFonts w:ascii="Tahoma" w:hAnsi="Tahoma" w:cs="Tahoma"/>
        </w:rPr>
        <w:t>Szczegółowe warunki techniczne dla znaków i sygnałów drogowych oraz urządzeń bezpieczeństwa ruchu drogowego i warunki ich umieszczania na drogach dla sygnałów drogowych - załącz</w:t>
      </w:r>
      <w:r w:rsidRPr="00867550">
        <w:rPr>
          <w:rStyle w:val="FontStyle50"/>
          <w:rFonts w:ascii="Tahoma" w:hAnsi="Tahoma" w:cs="Tahoma"/>
        </w:rPr>
        <w:t>nik nr 3 do rozporządzenia [7].</w:t>
      </w:r>
    </w:p>
    <w:p w:rsidR="0004489B" w:rsidRPr="00867550" w:rsidRDefault="0004489B" w:rsidP="0004489B">
      <w:pPr>
        <w:pStyle w:val="Style7"/>
        <w:widowControl/>
        <w:tabs>
          <w:tab w:val="left" w:pos="426"/>
          <w:tab w:val="left" w:pos="8621"/>
        </w:tabs>
        <w:spacing w:line="360" w:lineRule="auto"/>
        <w:ind w:left="420" w:right="-168" w:hanging="420"/>
        <w:jc w:val="both"/>
        <w:rPr>
          <w:rStyle w:val="FontStyle50"/>
          <w:rFonts w:ascii="Tahoma" w:hAnsi="Tahoma" w:cs="Tahoma"/>
        </w:rPr>
      </w:pPr>
      <w:r w:rsidRPr="00867550">
        <w:rPr>
          <w:rStyle w:val="FontStyle50"/>
          <w:rFonts w:ascii="Tahoma" w:hAnsi="Tahoma" w:cs="Tahoma"/>
        </w:rPr>
        <w:t>[</w:t>
      </w:r>
      <w:r w:rsidR="00B07042">
        <w:rPr>
          <w:rStyle w:val="FontStyle50"/>
          <w:rFonts w:ascii="Tahoma" w:hAnsi="Tahoma" w:cs="Tahoma"/>
        </w:rPr>
        <w:t>37</w:t>
      </w:r>
      <w:r w:rsidRPr="00867550">
        <w:rPr>
          <w:rStyle w:val="FontStyle50"/>
          <w:rFonts w:ascii="Tahoma" w:hAnsi="Tahoma" w:cs="Tahoma"/>
        </w:rPr>
        <w:t>]</w:t>
      </w:r>
      <w:r w:rsidRPr="00867550">
        <w:rPr>
          <w:rStyle w:val="FontStyle50"/>
          <w:rFonts w:ascii="Tahoma" w:hAnsi="Tahoma" w:cs="Tahoma"/>
        </w:rPr>
        <w:tab/>
      </w:r>
      <w:r w:rsidR="00C82BF2" w:rsidRPr="00867550">
        <w:rPr>
          <w:rStyle w:val="FontStyle50"/>
          <w:rFonts w:ascii="Tahoma" w:hAnsi="Tahoma" w:cs="Tahoma"/>
        </w:rPr>
        <w:t xml:space="preserve">Szczegółowe warunki techniczne dla znaków i sygnałów drogowych oraz urządzeń bezpieczeństwa ruchu drogowego i warunki ich umieszczania na drogach dla urządzeń bezpieczeństwa ruchu drogowego - załącznik nr 4 do </w:t>
      </w:r>
      <w:r w:rsidR="00BB0EE3" w:rsidRPr="00867550">
        <w:rPr>
          <w:rStyle w:val="FontStyle50"/>
          <w:rFonts w:ascii="Tahoma" w:hAnsi="Tahoma" w:cs="Tahoma"/>
        </w:rPr>
        <w:t xml:space="preserve">rozporządzenia </w:t>
      </w:r>
      <w:r w:rsidRPr="00867550">
        <w:rPr>
          <w:rStyle w:val="FontStyle50"/>
          <w:rFonts w:ascii="Tahoma" w:hAnsi="Tahoma" w:cs="Tahoma"/>
        </w:rPr>
        <w:t>[7].</w:t>
      </w:r>
    </w:p>
    <w:p w:rsidR="0004489B" w:rsidRPr="00867550" w:rsidRDefault="0004489B" w:rsidP="0004489B">
      <w:pPr>
        <w:pStyle w:val="Style7"/>
        <w:widowControl/>
        <w:tabs>
          <w:tab w:val="left" w:pos="426"/>
          <w:tab w:val="left" w:pos="8621"/>
        </w:tabs>
        <w:spacing w:line="360" w:lineRule="auto"/>
        <w:ind w:right="-168"/>
        <w:jc w:val="both"/>
        <w:rPr>
          <w:rStyle w:val="FontStyle50"/>
          <w:rFonts w:ascii="Tahoma" w:hAnsi="Tahoma" w:cs="Tahoma"/>
        </w:rPr>
      </w:pPr>
      <w:r w:rsidRPr="00867550">
        <w:rPr>
          <w:rStyle w:val="FontStyle50"/>
          <w:rFonts w:ascii="Tahoma" w:hAnsi="Tahoma" w:cs="Tahoma"/>
        </w:rPr>
        <w:t>[</w:t>
      </w:r>
      <w:r w:rsidR="00B07042">
        <w:rPr>
          <w:rStyle w:val="FontStyle50"/>
          <w:rFonts w:ascii="Tahoma" w:hAnsi="Tahoma" w:cs="Tahoma"/>
        </w:rPr>
        <w:t>38</w:t>
      </w:r>
      <w:r w:rsidRPr="00867550">
        <w:rPr>
          <w:rStyle w:val="FontStyle50"/>
          <w:rFonts w:ascii="Tahoma" w:hAnsi="Tahoma" w:cs="Tahoma"/>
        </w:rPr>
        <w:t>]</w:t>
      </w:r>
      <w:r w:rsidRPr="00867550">
        <w:rPr>
          <w:rStyle w:val="FontStyle50"/>
          <w:rFonts w:ascii="Tahoma" w:hAnsi="Tahoma" w:cs="Tahoma"/>
        </w:rPr>
        <w:tab/>
      </w:r>
      <w:r w:rsidR="00C82BF2" w:rsidRPr="00867550">
        <w:rPr>
          <w:rStyle w:val="FontStyle50"/>
          <w:rFonts w:ascii="Tahoma" w:hAnsi="Tahoma" w:cs="Tahoma"/>
        </w:rPr>
        <w:t>Wytyczne stosowania drogowych barier ochronnych. GDDP, Warszawa 1994</w:t>
      </w:r>
      <w:r w:rsidR="00FD29A3" w:rsidRPr="00867550">
        <w:rPr>
          <w:rStyle w:val="FontStyle50"/>
          <w:rFonts w:ascii="Tahoma" w:hAnsi="Tahoma" w:cs="Tahoma"/>
        </w:rPr>
        <w:t xml:space="preserve"> </w:t>
      </w:r>
      <w:r w:rsidRPr="00867550">
        <w:rPr>
          <w:rStyle w:val="FontStyle50"/>
          <w:rFonts w:ascii="Tahoma" w:hAnsi="Tahoma" w:cs="Tahoma"/>
        </w:rPr>
        <w:t>r.</w:t>
      </w:r>
    </w:p>
    <w:p w:rsidR="0004489B" w:rsidRPr="00867550" w:rsidRDefault="0004489B" w:rsidP="0004489B">
      <w:pPr>
        <w:pStyle w:val="Style7"/>
        <w:widowControl/>
        <w:tabs>
          <w:tab w:val="left" w:pos="426"/>
          <w:tab w:val="left" w:pos="8621"/>
        </w:tabs>
        <w:spacing w:line="360" w:lineRule="auto"/>
        <w:ind w:left="420" w:right="-168" w:hanging="420"/>
        <w:jc w:val="both"/>
        <w:rPr>
          <w:rStyle w:val="FontStyle50"/>
          <w:rFonts w:ascii="Tahoma" w:hAnsi="Tahoma" w:cs="Tahoma"/>
        </w:rPr>
      </w:pPr>
      <w:r w:rsidRPr="00867550">
        <w:rPr>
          <w:rStyle w:val="FontStyle50"/>
          <w:rFonts w:ascii="Tahoma" w:hAnsi="Tahoma" w:cs="Tahoma"/>
        </w:rPr>
        <w:t>[</w:t>
      </w:r>
      <w:r w:rsidR="00B07042">
        <w:rPr>
          <w:rStyle w:val="FontStyle50"/>
          <w:rFonts w:ascii="Tahoma" w:hAnsi="Tahoma" w:cs="Tahoma"/>
        </w:rPr>
        <w:t>39</w:t>
      </w:r>
      <w:r w:rsidRPr="00867550">
        <w:rPr>
          <w:rStyle w:val="FontStyle50"/>
          <w:rFonts w:ascii="Tahoma" w:hAnsi="Tahoma" w:cs="Tahoma"/>
        </w:rPr>
        <w:t>]</w:t>
      </w:r>
      <w:r w:rsidRPr="00867550">
        <w:rPr>
          <w:rStyle w:val="FontStyle50"/>
          <w:rFonts w:ascii="Tahoma" w:hAnsi="Tahoma" w:cs="Tahoma"/>
        </w:rPr>
        <w:tab/>
      </w:r>
      <w:r w:rsidR="00C82BF2" w:rsidRPr="00867550">
        <w:rPr>
          <w:rStyle w:val="FontStyle50"/>
          <w:rFonts w:ascii="Tahoma" w:hAnsi="Tahoma" w:cs="Tahoma"/>
        </w:rPr>
        <w:t>Katalog typowych konstrukcji nawie</w:t>
      </w:r>
      <w:r w:rsidR="000B5B49" w:rsidRPr="00867550">
        <w:rPr>
          <w:rStyle w:val="FontStyle50"/>
          <w:rFonts w:ascii="Tahoma" w:hAnsi="Tahoma" w:cs="Tahoma"/>
        </w:rPr>
        <w:t>rzchni podatnych i półsztywnych, GDDKiA</w:t>
      </w:r>
      <w:r w:rsidR="004A06E9" w:rsidRPr="00867550">
        <w:rPr>
          <w:rFonts w:ascii="Tahoma" w:hAnsi="Tahoma" w:cs="Tahoma"/>
          <w:sz w:val="20"/>
          <w:szCs w:val="20"/>
        </w:rPr>
        <w:t xml:space="preserve"> </w:t>
      </w:r>
      <w:r w:rsidR="004A06E9" w:rsidRPr="00867550">
        <w:rPr>
          <w:rStyle w:val="FontStyle50"/>
          <w:rFonts w:ascii="Tahoma" w:hAnsi="Tahoma" w:cs="Tahoma"/>
        </w:rPr>
        <w:t>Politechnika Gdańska</w:t>
      </w:r>
      <w:r w:rsidR="00C82BF2" w:rsidRPr="00867550">
        <w:rPr>
          <w:rStyle w:val="FontStyle50"/>
          <w:rFonts w:ascii="Tahoma" w:hAnsi="Tahoma" w:cs="Tahoma"/>
        </w:rPr>
        <w:t xml:space="preserve">, </w:t>
      </w:r>
      <w:r w:rsidR="000B5B49" w:rsidRPr="00867550">
        <w:rPr>
          <w:rStyle w:val="FontStyle50"/>
          <w:rFonts w:ascii="Tahoma" w:hAnsi="Tahoma" w:cs="Tahoma"/>
        </w:rPr>
        <w:t xml:space="preserve">2012 </w:t>
      </w:r>
      <w:r w:rsidR="00C82BF2" w:rsidRPr="00867550">
        <w:rPr>
          <w:rStyle w:val="FontStyle50"/>
          <w:rFonts w:ascii="Tahoma" w:hAnsi="Tahoma" w:cs="Tahoma"/>
        </w:rPr>
        <w:t>r.</w:t>
      </w:r>
    </w:p>
    <w:p w:rsidR="0004489B" w:rsidRPr="00867550" w:rsidRDefault="0004489B" w:rsidP="0004489B">
      <w:pPr>
        <w:pStyle w:val="Style7"/>
        <w:widowControl/>
        <w:tabs>
          <w:tab w:val="left" w:pos="426"/>
          <w:tab w:val="left" w:pos="8621"/>
        </w:tabs>
        <w:spacing w:line="360" w:lineRule="auto"/>
        <w:ind w:left="420" w:right="-168" w:hanging="420"/>
        <w:jc w:val="both"/>
        <w:rPr>
          <w:rStyle w:val="FontStyle50"/>
          <w:rFonts w:ascii="Tahoma" w:hAnsi="Tahoma" w:cs="Tahoma"/>
        </w:rPr>
      </w:pPr>
      <w:r w:rsidRPr="00867550">
        <w:rPr>
          <w:rStyle w:val="FontStyle50"/>
          <w:rFonts w:ascii="Tahoma" w:hAnsi="Tahoma" w:cs="Tahoma"/>
        </w:rPr>
        <w:t>[</w:t>
      </w:r>
      <w:r w:rsidR="00B07042">
        <w:rPr>
          <w:rStyle w:val="FontStyle50"/>
          <w:rFonts w:ascii="Tahoma" w:hAnsi="Tahoma" w:cs="Tahoma"/>
        </w:rPr>
        <w:t>40</w:t>
      </w:r>
      <w:r w:rsidRPr="00867550">
        <w:rPr>
          <w:rStyle w:val="FontStyle50"/>
          <w:rFonts w:ascii="Tahoma" w:hAnsi="Tahoma" w:cs="Tahoma"/>
        </w:rPr>
        <w:t>]</w:t>
      </w:r>
      <w:r w:rsidRPr="00867550">
        <w:rPr>
          <w:rStyle w:val="FontStyle50"/>
          <w:rFonts w:ascii="Tahoma" w:hAnsi="Tahoma" w:cs="Tahoma"/>
        </w:rPr>
        <w:tab/>
      </w:r>
      <w:r w:rsidR="00C82BF2" w:rsidRPr="00867550">
        <w:rPr>
          <w:rStyle w:val="FontStyle50"/>
          <w:rFonts w:ascii="Tahoma" w:hAnsi="Tahoma" w:cs="Tahoma"/>
        </w:rPr>
        <w:t>Katalog wzmocnień i remontów nawierzchni podatnych i pół</w:t>
      </w:r>
      <w:r w:rsidR="000E6506" w:rsidRPr="00867550">
        <w:rPr>
          <w:rStyle w:val="FontStyle50"/>
          <w:rFonts w:ascii="Tahoma" w:hAnsi="Tahoma" w:cs="Tahoma"/>
        </w:rPr>
        <w:t xml:space="preserve">sztywnych. </w:t>
      </w:r>
      <w:proofErr w:type="spellStart"/>
      <w:r w:rsidR="000E6506" w:rsidRPr="00867550">
        <w:rPr>
          <w:rStyle w:val="FontStyle50"/>
          <w:rFonts w:ascii="Tahoma" w:hAnsi="Tahoma" w:cs="Tahoma"/>
        </w:rPr>
        <w:t>IBDiM</w:t>
      </w:r>
      <w:proofErr w:type="spellEnd"/>
      <w:r w:rsidR="000E6506" w:rsidRPr="00867550">
        <w:rPr>
          <w:rStyle w:val="FontStyle50"/>
          <w:rFonts w:ascii="Tahoma" w:hAnsi="Tahoma" w:cs="Tahoma"/>
        </w:rPr>
        <w:t xml:space="preserve">, Warszawa 2001 </w:t>
      </w:r>
      <w:r w:rsidR="00C82BF2" w:rsidRPr="00867550">
        <w:rPr>
          <w:rStyle w:val="FontStyle50"/>
          <w:rFonts w:ascii="Tahoma" w:hAnsi="Tahoma" w:cs="Tahoma"/>
        </w:rPr>
        <w:t>r.</w:t>
      </w:r>
    </w:p>
    <w:p w:rsidR="00ED7B9C" w:rsidRPr="00867550" w:rsidRDefault="00ED7B9C" w:rsidP="00ED7B9C">
      <w:pPr>
        <w:pStyle w:val="Style7"/>
        <w:widowControl/>
        <w:tabs>
          <w:tab w:val="left" w:pos="426"/>
          <w:tab w:val="left" w:pos="8621"/>
        </w:tabs>
        <w:spacing w:line="360" w:lineRule="auto"/>
        <w:ind w:left="420" w:right="-168" w:hanging="420"/>
        <w:jc w:val="both"/>
        <w:rPr>
          <w:rStyle w:val="FontStyle50"/>
          <w:rFonts w:ascii="Tahoma" w:hAnsi="Tahoma" w:cs="Tahoma"/>
          <w:color w:val="000000"/>
        </w:rPr>
      </w:pPr>
      <w:r w:rsidRPr="00867550">
        <w:rPr>
          <w:rStyle w:val="FontStyle50"/>
          <w:rFonts w:ascii="Tahoma" w:hAnsi="Tahoma" w:cs="Tahoma"/>
        </w:rPr>
        <w:lastRenderedPageBreak/>
        <w:t>[</w:t>
      </w:r>
      <w:r w:rsidR="00B07042">
        <w:rPr>
          <w:rStyle w:val="FontStyle50"/>
          <w:rFonts w:ascii="Tahoma" w:hAnsi="Tahoma" w:cs="Tahoma"/>
        </w:rPr>
        <w:t>41</w:t>
      </w:r>
      <w:r w:rsidRPr="00867550">
        <w:rPr>
          <w:rStyle w:val="FontStyle50"/>
          <w:rFonts w:ascii="Tahoma" w:hAnsi="Tahoma" w:cs="Tahoma"/>
        </w:rPr>
        <w:t>]</w:t>
      </w:r>
      <w:r w:rsidRPr="00867550">
        <w:rPr>
          <w:rStyle w:val="FontStyle50"/>
          <w:rFonts w:ascii="Tahoma" w:hAnsi="Tahoma" w:cs="Tahoma"/>
        </w:rPr>
        <w:tab/>
      </w:r>
      <w:r w:rsidRPr="00867550">
        <w:rPr>
          <w:rStyle w:val="FontStyle50"/>
          <w:rFonts w:ascii="Tahoma" w:hAnsi="Tahoma" w:cs="Tahoma"/>
          <w:color w:val="000000"/>
        </w:rPr>
        <w:t>Wytycznych w zakresie dokumentowania postępowania w sprawie oceny oddziaływania na środowisko dla przedsięwzięć współfinansowanych z krajowych lub regionalnych programów operacyjnych", wydanych przez Ministra Infrastruktury i Rozwoju, Warszawa, dnia 19 października 2015 r.</w:t>
      </w:r>
    </w:p>
    <w:p w:rsidR="0004489B" w:rsidRPr="00867550" w:rsidRDefault="000C20CC" w:rsidP="00B07042">
      <w:pPr>
        <w:pStyle w:val="Style7"/>
        <w:widowControl/>
        <w:tabs>
          <w:tab w:val="left" w:pos="426"/>
          <w:tab w:val="left" w:pos="8621"/>
        </w:tabs>
        <w:spacing w:line="360" w:lineRule="auto"/>
        <w:ind w:left="426" w:right="-168" w:hanging="426"/>
        <w:jc w:val="both"/>
        <w:rPr>
          <w:rStyle w:val="FontStyle50"/>
          <w:rFonts w:ascii="Tahoma" w:hAnsi="Tahoma" w:cs="Tahoma"/>
        </w:rPr>
      </w:pPr>
      <w:r w:rsidRPr="00867550">
        <w:rPr>
          <w:rStyle w:val="FontStyle50"/>
          <w:rFonts w:ascii="Tahoma" w:hAnsi="Tahoma" w:cs="Tahoma"/>
        </w:rPr>
        <w:t>[</w:t>
      </w:r>
      <w:r w:rsidR="00B07042">
        <w:rPr>
          <w:rStyle w:val="FontStyle50"/>
          <w:rFonts w:ascii="Tahoma" w:hAnsi="Tahoma" w:cs="Tahoma"/>
        </w:rPr>
        <w:t>42</w:t>
      </w:r>
      <w:r w:rsidRPr="00867550">
        <w:rPr>
          <w:rStyle w:val="FontStyle50"/>
          <w:rFonts w:ascii="Tahoma" w:hAnsi="Tahoma" w:cs="Tahoma"/>
        </w:rPr>
        <w:t>]</w:t>
      </w:r>
      <w:r w:rsidR="00B07042">
        <w:rPr>
          <w:rStyle w:val="FontStyle50"/>
          <w:rFonts w:ascii="Tahoma" w:hAnsi="Tahoma" w:cs="Tahoma"/>
        </w:rPr>
        <w:tab/>
      </w:r>
      <w:r w:rsidR="00BC3756" w:rsidRPr="00867550">
        <w:rPr>
          <w:rStyle w:val="FontStyle50"/>
          <w:rFonts w:ascii="Tahoma" w:hAnsi="Tahoma" w:cs="Tahoma"/>
        </w:rPr>
        <w:t>Zarządzenie Nr 30 Generalnego Dyrektora Dróg Krajowych i Autostrad z dnia 8 listopada 2005 r. Stadia i skład dokumentacji projektowej dla dróg i mostów w fazie przygotowania zadań.</w:t>
      </w:r>
      <w:r w:rsidR="0004489B" w:rsidRPr="00867550">
        <w:rPr>
          <w:rStyle w:val="FontStyle50"/>
          <w:rFonts w:ascii="Tahoma" w:hAnsi="Tahoma" w:cs="Tahoma"/>
        </w:rPr>
        <w:t xml:space="preserve"> </w:t>
      </w:r>
    </w:p>
    <w:p w:rsidR="0004489B" w:rsidRPr="00867550" w:rsidRDefault="0004489B" w:rsidP="0004489B">
      <w:pPr>
        <w:pStyle w:val="Style7"/>
        <w:widowControl/>
        <w:tabs>
          <w:tab w:val="left" w:pos="426"/>
          <w:tab w:val="left" w:pos="8621"/>
        </w:tabs>
        <w:spacing w:line="240" w:lineRule="auto"/>
        <w:ind w:left="420" w:right="-170" w:hanging="420"/>
        <w:jc w:val="both"/>
        <w:rPr>
          <w:rStyle w:val="FontStyle50"/>
          <w:rFonts w:ascii="Tahoma" w:hAnsi="Tahoma" w:cs="Tahoma"/>
        </w:rPr>
      </w:pPr>
    </w:p>
    <w:p w:rsidR="0004489B" w:rsidRPr="00867550" w:rsidRDefault="00C82BF2" w:rsidP="0004489B">
      <w:pPr>
        <w:pStyle w:val="Style7"/>
        <w:widowControl/>
        <w:tabs>
          <w:tab w:val="left" w:pos="426"/>
          <w:tab w:val="left" w:pos="8621"/>
        </w:tabs>
        <w:spacing w:line="240" w:lineRule="auto"/>
        <w:ind w:left="420" w:right="-168" w:hanging="420"/>
        <w:jc w:val="both"/>
        <w:rPr>
          <w:rStyle w:val="FontStyle50"/>
          <w:rFonts w:ascii="Tahoma" w:hAnsi="Tahoma" w:cs="Tahoma"/>
        </w:rPr>
      </w:pPr>
      <w:r w:rsidRPr="00867550">
        <w:rPr>
          <w:rStyle w:val="FontStyle50"/>
          <w:rFonts w:ascii="Tahoma" w:hAnsi="Tahoma" w:cs="Tahoma"/>
        </w:rPr>
        <w:t xml:space="preserve">oraz wszelkie inne nie wymienione wyżej obowiązujące przepisy </w:t>
      </w:r>
    </w:p>
    <w:p w:rsidR="0004489B" w:rsidRPr="00867550" w:rsidRDefault="0004489B" w:rsidP="0004489B">
      <w:pPr>
        <w:pStyle w:val="Style7"/>
        <w:widowControl/>
        <w:tabs>
          <w:tab w:val="left" w:pos="426"/>
          <w:tab w:val="left" w:pos="8621"/>
        </w:tabs>
        <w:spacing w:line="240" w:lineRule="auto"/>
        <w:ind w:left="420" w:right="-170" w:hanging="420"/>
        <w:jc w:val="both"/>
        <w:rPr>
          <w:rStyle w:val="FontStyle50"/>
          <w:rFonts w:ascii="Tahoma" w:hAnsi="Tahoma" w:cs="Tahoma"/>
        </w:rPr>
      </w:pPr>
    </w:p>
    <w:p w:rsidR="00C82BF2" w:rsidRPr="00B07042" w:rsidRDefault="00C82BF2" w:rsidP="0004489B">
      <w:pPr>
        <w:pStyle w:val="Style7"/>
        <w:widowControl/>
        <w:tabs>
          <w:tab w:val="left" w:pos="426"/>
          <w:tab w:val="left" w:pos="8621"/>
        </w:tabs>
        <w:spacing w:line="360" w:lineRule="auto"/>
        <w:ind w:left="420" w:right="-168" w:hanging="420"/>
        <w:jc w:val="both"/>
        <w:rPr>
          <w:rStyle w:val="FontStyle49"/>
          <w:rFonts w:ascii="Tahoma" w:hAnsi="Tahoma" w:cs="Tahoma"/>
          <w:b w:val="0"/>
          <w:bCs w:val="0"/>
          <w:u w:val="single"/>
        </w:rPr>
      </w:pPr>
      <w:r w:rsidRPr="00B07042">
        <w:rPr>
          <w:rStyle w:val="FontStyle49"/>
          <w:rFonts w:ascii="Tahoma" w:hAnsi="Tahoma" w:cs="Tahoma"/>
          <w:u w:val="single"/>
        </w:rPr>
        <w:t>Uwaga:</w:t>
      </w:r>
    </w:p>
    <w:p w:rsidR="00DC1E4E" w:rsidRPr="00867550" w:rsidRDefault="00DC1E4E" w:rsidP="00B07042">
      <w:pPr>
        <w:pStyle w:val="tekst"/>
        <w:jc w:val="both"/>
        <w:rPr>
          <w:rFonts w:ascii="Tahoma" w:hAnsi="Tahoma" w:cs="Tahoma"/>
          <w:b/>
        </w:rPr>
      </w:pPr>
      <w:r w:rsidRPr="00867550">
        <w:rPr>
          <w:rFonts w:ascii="Tahoma" w:hAnsi="Tahoma" w:cs="Tahoma"/>
          <w:b/>
        </w:rPr>
        <w:t>W przypadku zmiany wymienionych wyżej przepisów lub wejścia w życie nowych regulacji prawnych należy opracować poszczególne materiały i uzyskać decyzje według nowych unormowań.</w:t>
      </w:r>
    </w:p>
    <w:p w:rsidR="000E6506" w:rsidRPr="00867550" w:rsidRDefault="000E6506" w:rsidP="008D5924">
      <w:pPr>
        <w:pStyle w:val="tekst"/>
        <w:spacing w:line="240" w:lineRule="auto"/>
        <w:jc w:val="both"/>
        <w:rPr>
          <w:rFonts w:ascii="Tahoma" w:hAnsi="Tahoma" w:cs="Tahoma"/>
          <w:sz w:val="16"/>
          <w:szCs w:val="16"/>
        </w:rPr>
      </w:pPr>
    </w:p>
    <w:p w:rsidR="00B07042" w:rsidRDefault="00C82BF2" w:rsidP="00ED2D20">
      <w:pPr>
        <w:pStyle w:val="Nagwek2"/>
        <w:jc w:val="both"/>
        <w:rPr>
          <w:rStyle w:val="FontStyle49"/>
          <w:rFonts w:ascii="Tahoma" w:hAnsi="Tahoma" w:cs="Tahoma"/>
          <w:b/>
        </w:rPr>
      </w:pPr>
      <w:bookmarkStart w:id="26" w:name="_Toc448480822"/>
      <w:r w:rsidRPr="00867550">
        <w:rPr>
          <w:rStyle w:val="FontStyle49"/>
          <w:rFonts w:ascii="Tahoma" w:hAnsi="Tahoma" w:cs="Tahoma"/>
          <w:b/>
          <w:color w:val="000000"/>
        </w:rPr>
        <w:t xml:space="preserve">4. </w:t>
      </w:r>
      <w:r w:rsidR="000E6506" w:rsidRPr="00867550">
        <w:rPr>
          <w:rStyle w:val="FontStyle49"/>
          <w:rFonts w:ascii="Tahoma" w:hAnsi="Tahoma" w:cs="Tahoma"/>
          <w:b/>
        </w:rPr>
        <w:t>Załączniki do Programu funkcjonalno-użytkowego</w:t>
      </w:r>
      <w:r w:rsidR="00B07042">
        <w:rPr>
          <w:rStyle w:val="FontStyle49"/>
          <w:rFonts w:ascii="Tahoma" w:hAnsi="Tahoma" w:cs="Tahoma"/>
          <w:b/>
        </w:rPr>
        <w:t>:</w:t>
      </w:r>
    </w:p>
    <w:p w:rsidR="00B07042" w:rsidRDefault="00B07042" w:rsidP="00ED2D20">
      <w:pPr>
        <w:pStyle w:val="Nagwek2"/>
        <w:jc w:val="both"/>
        <w:rPr>
          <w:rStyle w:val="FontStyle49"/>
          <w:rFonts w:ascii="Tahoma" w:hAnsi="Tahoma" w:cs="Tahoma"/>
          <w:b/>
        </w:rPr>
      </w:pPr>
    </w:p>
    <w:p w:rsidR="00B07042" w:rsidRPr="00867550" w:rsidRDefault="00B07042" w:rsidP="00B07042">
      <w:pPr>
        <w:tabs>
          <w:tab w:val="left" w:pos="1701"/>
          <w:tab w:val="left" w:pos="2127"/>
        </w:tabs>
        <w:ind w:firstLine="284"/>
        <w:rPr>
          <w:rFonts w:ascii="Tahoma" w:hAnsi="Tahoma" w:cs="Tahoma"/>
          <w:sz w:val="20"/>
          <w:szCs w:val="20"/>
        </w:rPr>
      </w:pPr>
      <w:r w:rsidRPr="00867550">
        <w:rPr>
          <w:rFonts w:ascii="Tahoma" w:hAnsi="Tahoma" w:cs="Tahoma"/>
          <w:b/>
          <w:sz w:val="20"/>
          <w:szCs w:val="20"/>
        </w:rPr>
        <w:t xml:space="preserve">Załącznik nr </w:t>
      </w:r>
      <w:r>
        <w:rPr>
          <w:rFonts w:ascii="Tahoma" w:hAnsi="Tahoma" w:cs="Tahoma"/>
          <w:b/>
          <w:sz w:val="20"/>
          <w:szCs w:val="20"/>
        </w:rPr>
        <w:t>1</w:t>
      </w:r>
      <w:r w:rsidRPr="00867550">
        <w:rPr>
          <w:rFonts w:ascii="Tahoma" w:hAnsi="Tahoma" w:cs="Tahoma"/>
          <w:b/>
          <w:sz w:val="20"/>
          <w:szCs w:val="20"/>
        </w:rPr>
        <w:t>:</w:t>
      </w:r>
      <w:r w:rsidRPr="00867550">
        <w:rPr>
          <w:rFonts w:ascii="Tahoma" w:hAnsi="Tahoma" w:cs="Tahoma"/>
          <w:sz w:val="20"/>
          <w:szCs w:val="20"/>
        </w:rPr>
        <w:tab/>
      </w:r>
      <w:r>
        <w:rPr>
          <w:rFonts w:ascii="Tahoma" w:hAnsi="Tahoma" w:cs="Tahoma"/>
          <w:sz w:val="20"/>
          <w:szCs w:val="20"/>
        </w:rPr>
        <w:t>Wykaz cen</w:t>
      </w:r>
    </w:p>
    <w:p w:rsidR="00B07042" w:rsidRDefault="00B07042" w:rsidP="00B07042">
      <w:pPr>
        <w:pStyle w:val="Nagwek2"/>
        <w:tabs>
          <w:tab w:val="left" w:pos="2127"/>
        </w:tabs>
        <w:jc w:val="both"/>
        <w:rPr>
          <w:rStyle w:val="FontStyle49"/>
          <w:rFonts w:ascii="Tahoma" w:hAnsi="Tahoma" w:cs="Tahoma"/>
          <w:b/>
        </w:rPr>
      </w:pPr>
    </w:p>
    <w:p w:rsidR="00B07042" w:rsidRPr="00867550" w:rsidRDefault="00B07042" w:rsidP="00A72C7F">
      <w:pPr>
        <w:tabs>
          <w:tab w:val="left" w:pos="1701"/>
          <w:tab w:val="left" w:pos="2127"/>
        </w:tabs>
        <w:ind w:left="2127" w:hanging="1843"/>
        <w:jc w:val="both"/>
        <w:rPr>
          <w:rFonts w:ascii="Tahoma" w:hAnsi="Tahoma" w:cs="Tahoma"/>
          <w:sz w:val="20"/>
          <w:szCs w:val="20"/>
        </w:rPr>
      </w:pPr>
      <w:r w:rsidRPr="00867550">
        <w:rPr>
          <w:rFonts w:ascii="Tahoma" w:hAnsi="Tahoma" w:cs="Tahoma"/>
          <w:b/>
          <w:sz w:val="20"/>
          <w:szCs w:val="20"/>
        </w:rPr>
        <w:t xml:space="preserve">Załącznik nr </w:t>
      </w:r>
      <w:r>
        <w:rPr>
          <w:rFonts w:ascii="Tahoma" w:hAnsi="Tahoma" w:cs="Tahoma"/>
          <w:b/>
          <w:sz w:val="20"/>
          <w:szCs w:val="20"/>
        </w:rPr>
        <w:t>2</w:t>
      </w:r>
      <w:r w:rsidRPr="00867550">
        <w:rPr>
          <w:rFonts w:ascii="Tahoma" w:hAnsi="Tahoma" w:cs="Tahoma"/>
          <w:b/>
          <w:sz w:val="20"/>
          <w:szCs w:val="20"/>
        </w:rPr>
        <w:t>:</w:t>
      </w:r>
      <w:r w:rsidRPr="00867550">
        <w:rPr>
          <w:rFonts w:ascii="Tahoma" w:hAnsi="Tahoma" w:cs="Tahoma"/>
          <w:sz w:val="20"/>
          <w:szCs w:val="20"/>
        </w:rPr>
        <w:tab/>
      </w:r>
      <w:r w:rsidR="00DC5765" w:rsidRPr="00DC5765">
        <w:rPr>
          <w:rFonts w:ascii="Tahoma" w:hAnsi="Tahoma" w:cs="Tahoma"/>
          <w:sz w:val="20"/>
          <w:szCs w:val="20"/>
        </w:rPr>
        <w:t xml:space="preserve">Decyzja Wójta Gminy Lipno o środowiskowych uwarunkowaniach </w:t>
      </w:r>
      <w:r w:rsidR="00A72C7F">
        <w:rPr>
          <w:rFonts w:ascii="Tahoma" w:hAnsi="Tahoma" w:cs="Tahoma"/>
          <w:sz w:val="20"/>
          <w:szCs w:val="20"/>
        </w:rPr>
        <w:t xml:space="preserve">                                 </w:t>
      </w:r>
      <w:r w:rsidR="00DC5765" w:rsidRPr="00DC5765">
        <w:rPr>
          <w:rFonts w:ascii="Tahoma" w:hAnsi="Tahoma" w:cs="Tahoma"/>
          <w:sz w:val="20"/>
          <w:szCs w:val="20"/>
        </w:rPr>
        <w:t>nr OS.6220.7.2015 z dnia 29.01.2015 r.</w:t>
      </w:r>
    </w:p>
    <w:p w:rsidR="00B07042" w:rsidRDefault="00B07042" w:rsidP="00ED2D20">
      <w:pPr>
        <w:pStyle w:val="Nagwek2"/>
        <w:jc w:val="both"/>
        <w:rPr>
          <w:rStyle w:val="FontStyle49"/>
          <w:rFonts w:ascii="Tahoma" w:hAnsi="Tahoma" w:cs="Tahoma"/>
          <w:b/>
        </w:rPr>
      </w:pPr>
    </w:p>
    <w:p w:rsidR="000E6506" w:rsidRPr="00867550" w:rsidRDefault="00AC4905" w:rsidP="00B07042">
      <w:pPr>
        <w:pStyle w:val="Nagwek2"/>
        <w:tabs>
          <w:tab w:val="left" w:pos="284"/>
        </w:tabs>
        <w:jc w:val="both"/>
        <w:rPr>
          <w:rStyle w:val="FontStyle49"/>
          <w:rFonts w:ascii="Tahoma" w:hAnsi="Tahoma" w:cs="Tahoma"/>
          <w:b/>
        </w:rPr>
      </w:pPr>
      <w:r w:rsidRPr="00867550">
        <w:rPr>
          <w:rStyle w:val="FontStyle49"/>
          <w:rFonts w:ascii="Tahoma" w:hAnsi="Tahoma" w:cs="Tahoma"/>
          <w:b/>
        </w:rPr>
        <w:t xml:space="preserve"> </w:t>
      </w:r>
      <w:r w:rsidR="00B07042">
        <w:rPr>
          <w:rStyle w:val="FontStyle49"/>
          <w:rFonts w:ascii="Tahoma" w:hAnsi="Tahoma" w:cs="Tahoma"/>
          <w:b/>
        </w:rPr>
        <w:tab/>
      </w:r>
      <w:r w:rsidR="00B07042" w:rsidRPr="00867550">
        <w:rPr>
          <w:rStyle w:val="FontStyle49"/>
          <w:rFonts w:ascii="Tahoma" w:hAnsi="Tahoma" w:cs="Tahoma"/>
          <w:b/>
        </w:rPr>
        <w:t xml:space="preserve">Załączniki </w:t>
      </w:r>
      <w:r w:rsidRPr="00867550">
        <w:rPr>
          <w:rStyle w:val="FontStyle49"/>
          <w:rFonts w:ascii="Tahoma" w:hAnsi="Tahoma" w:cs="Tahoma"/>
          <w:b/>
        </w:rPr>
        <w:t>w wersji elektronicznej</w:t>
      </w:r>
      <w:r w:rsidR="000E6506" w:rsidRPr="00867550">
        <w:rPr>
          <w:rStyle w:val="FontStyle49"/>
          <w:rFonts w:ascii="Tahoma" w:hAnsi="Tahoma" w:cs="Tahoma"/>
          <w:b/>
        </w:rPr>
        <w:t>:</w:t>
      </w:r>
      <w:bookmarkEnd w:id="26"/>
    </w:p>
    <w:p w:rsidR="00F33F4A" w:rsidRPr="00867550" w:rsidRDefault="00F33F4A" w:rsidP="00EF326D">
      <w:pPr>
        <w:pStyle w:val="Nagwek3"/>
        <w:rPr>
          <w:rFonts w:ascii="Tahoma" w:hAnsi="Tahoma" w:cs="Tahoma"/>
          <w:sz w:val="16"/>
          <w:szCs w:val="16"/>
        </w:rPr>
      </w:pPr>
    </w:p>
    <w:p w:rsidR="00CA77CB" w:rsidRPr="00867550" w:rsidRDefault="00CA77CB" w:rsidP="00B07042">
      <w:pPr>
        <w:tabs>
          <w:tab w:val="left" w:pos="1701"/>
          <w:tab w:val="left" w:pos="2127"/>
        </w:tabs>
        <w:ind w:firstLine="284"/>
        <w:rPr>
          <w:rFonts w:ascii="Tahoma" w:hAnsi="Tahoma" w:cs="Tahoma"/>
          <w:sz w:val="20"/>
          <w:szCs w:val="20"/>
        </w:rPr>
      </w:pPr>
      <w:r w:rsidRPr="00867550">
        <w:rPr>
          <w:rFonts w:ascii="Tahoma" w:hAnsi="Tahoma" w:cs="Tahoma"/>
          <w:b/>
          <w:sz w:val="20"/>
          <w:szCs w:val="20"/>
        </w:rPr>
        <w:t>Załącznik nr 3:</w:t>
      </w:r>
      <w:r w:rsidRPr="00867550">
        <w:rPr>
          <w:rFonts w:ascii="Tahoma" w:hAnsi="Tahoma" w:cs="Tahoma"/>
          <w:sz w:val="20"/>
          <w:szCs w:val="20"/>
        </w:rPr>
        <w:tab/>
        <w:t>Specyfikacje na projektowanie</w:t>
      </w:r>
    </w:p>
    <w:p w:rsidR="00CA77CB" w:rsidRPr="00867550" w:rsidRDefault="00CA77CB" w:rsidP="00B07042">
      <w:pPr>
        <w:tabs>
          <w:tab w:val="left" w:pos="1701"/>
          <w:tab w:val="left" w:pos="2127"/>
        </w:tabs>
        <w:ind w:firstLine="284"/>
        <w:rPr>
          <w:rFonts w:ascii="Tahoma" w:hAnsi="Tahoma" w:cs="Tahoma"/>
          <w:sz w:val="20"/>
          <w:szCs w:val="20"/>
        </w:rPr>
      </w:pPr>
    </w:p>
    <w:p w:rsidR="00CA77CB" w:rsidRPr="00867550" w:rsidRDefault="00CA77CB" w:rsidP="00B07042">
      <w:pPr>
        <w:tabs>
          <w:tab w:val="left" w:pos="1701"/>
          <w:tab w:val="left" w:pos="2127"/>
        </w:tabs>
        <w:ind w:firstLine="284"/>
        <w:rPr>
          <w:rFonts w:ascii="Tahoma" w:hAnsi="Tahoma" w:cs="Tahoma"/>
          <w:sz w:val="20"/>
          <w:szCs w:val="20"/>
        </w:rPr>
      </w:pPr>
      <w:r w:rsidRPr="00867550">
        <w:rPr>
          <w:rFonts w:ascii="Tahoma" w:hAnsi="Tahoma" w:cs="Tahoma"/>
          <w:b/>
          <w:sz w:val="20"/>
          <w:szCs w:val="20"/>
        </w:rPr>
        <w:t>Załącznik nr 4:</w:t>
      </w:r>
      <w:r w:rsidRPr="00867550">
        <w:rPr>
          <w:rFonts w:ascii="Tahoma" w:hAnsi="Tahoma" w:cs="Tahoma"/>
          <w:sz w:val="20"/>
          <w:szCs w:val="20"/>
        </w:rPr>
        <w:tab/>
        <w:t>Warunki Wykonania i Odbioru Robót Budowlanych</w:t>
      </w:r>
    </w:p>
    <w:p w:rsidR="00CA77CB" w:rsidRPr="00867550" w:rsidRDefault="00CA77CB" w:rsidP="00B07042">
      <w:pPr>
        <w:tabs>
          <w:tab w:val="left" w:pos="1701"/>
          <w:tab w:val="left" w:pos="2127"/>
        </w:tabs>
        <w:ind w:firstLine="284"/>
        <w:rPr>
          <w:rFonts w:ascii="Tahoma" w:hAnsi="Tahoma" w:cs="Tahoma"/>
          <w:sz w:val="20"/>
          <w:szCs w:val="20"/>
        </w:rPr>
      </w:pPr>
      <w:r w:rsidRPr="00867550">
        <w:rPr>
          <w:rFonts w:ascii="Tahoma" w:hAnsi="Tahoma" w:cs="Tahoma"/>
          <w:sz w:val="20"/>
          <w:szCs w:val="20"/>
        </w:rPr>
        <w:tab/>
      </w:r>
      <w:r w:rsidR="00FC1808" w:rsidRPr="00867550">
        <w:rPr>
          <w:rFonts w:ascii="Tahoma" w:hAnsi="Tahoma" w:cs="Tahoma"/>
          <w:sz w:val="20"/>
          <w:szCs w:val="20"/>
        </w:rPr>
        <w:tab/>
      </w:r>
      <w:r w:rsidRPr="00867550">
        <w:rPr>
          <w:rFonts w:ascii="Tahoma" w:hAnsi="Tahoma" w:cs="Tahoma"/>
          <w:sz w:val="20"/>
          <w:szCs w:val="20"/>
        </w:rPr>
        <w:t>D-M.00.00.00 i Roboty Drogowe</w:t>
      </w:r>
    </w:p>
    <w:p w:rsidR="00B07042" w:rsidRDefault="00B07042" w:rsidP="00B07042">
      <w:pPr>
        <w:pStyle w:val="Style10"/>
        <w:widowControl/>
        <w:tabs>
          <w:tab w:val="left" w:pos="1440"/>
          <w:tab w:val="left" w:pos="1701"/>
          <w:tab w:val="left" w:pos="2127"/>
          <w:tab w:val="left" w:pos="2160"/>
          <w:tab w:val="left" w:pos="2880"/>
          <w:tab w:val="left" w:pos="3600"/>
          <w:tab w:val="left" w:pos="4320"/>
          <w:tab w:val="left" w:pos="5040"/>
          <w:tab w:val="left" w:pos="5760"/>
          <w:tab w:val="left" w:pos="6480"/>
          <w:tab w:val="left" w:pos="7200"/>
          <w:tab w:val="left" w:pos="7920"/>
          <w:tab w:val="right" w:pos="8621"/>
        </w:tabs>
        <w:spacing w:before="14"/>
        <w:ind w:left="1843" w:hanging="1559"/>
        <w:jc w:val="both"/>
        <w:rPr>
          <w:rStyle w:val="FontStyle49"/>
          <w:rFonts w:ascii="Tahoma" w:hAnsi="Tahoma" w:cs="Tahoma"/>
        </w:rPr>
      </w:pPr>
    </w:p>
    <w:p w:rsidR="00CA77CB" w:rsidRDefault="00CA77CB" w:rsidP="00B07042">
      <w:pPr>
        <w:pStyle w:val="Style10"/>
        <w:widowControl/>
        <w:tabs>
          <w:tab w:val="left" w:pos="1440"/>
          <w:tab w:val="left" w:pos="1701"/>
          <w:tab w:val="left" w:pos="2127"/>
          <w:tab w:val="left" w:pos="2160"/>
          <w:tab w:val="left" w:pos="2880"/>
          <w:tab w:val="left" w:pos="3600"/>
          <w:tab w:val="left" w:pos="4320"/>
          <w:tab w:val="left" w:pos="5040"/>
          <w:tab w:val="left" w:pos="5760"/>
          <w:tab w:val="left" w:pos="6480"/>
          <w:tab w:val="left" w:pos="7200"/>
          <w:tab w:val="left" w:pos="7920"/>
          <w:tab w:val="right" w:pos="8621"/>
        </w:tabs>
        <w:spacing w:before="14"/>
        <w:ind w:left="1843" w:hanging="1559"/>
        <w:jc w:val="both"/>
        <w:rPr>
          <w:rStyle w:val="FontStyle49"/>
          <w:rFonts w:ascii="Tahoma" w:hAnsi="Tahoma" w:cs="Tahoma"/>
          <w:b w:val="0"/>
        </w:rPr>
      </w:pPr>
      <w:r w:rsidRPr="00867550">
        <w:rPr>
          <w:rStyle w:val="FontStyle49"/>
          <w:rFonts w:ascii="Tahoma" w:hAnsi="Tahoma" w:cs="Tahoma"/>
        </w:rPr>
        <w:t>Załącznik nr 5:</w:t>
      </w:r>
      <w:r w:rsidRPr="00867550">
        <w:rPr>
          <w:rStyle w:val="FontStyle49"/>
          <w:rFonts w:ascii="Tahoma" w:hAnsi="Tahoma" w:cs="Tahoma"/>
          <w:b w:val="0"/>
        </w:rPr>
        <w:tab/>
      </w:r>
      <w:r w:rsidR="00FC1808" w:rsidRPr="00867550">
        <w:rPr>
          <w:rStyle w:val="FontStyle49"/>
          <w:rFonts w:ascii="Tahoma" w:hAnsi="Tahoma" w:cs="Tahoma"/>
          <w:b w:val="0"/>
        </w:rPr>
        <w:tab/>
      </w:r>
      <w:r w:rsidRPr="00867550">
        <w:rPr>
          <w:rStyle w:val="FontStyle49"/>
          <w:rFonts w:ascii="Tahoma" w:hAnsi="Tahoma" w:cs="Tahoma"/>
          <w:b w:val="0"/>
        </w:rPr>
        <w:t>Projekty budowlane:</w:t>
      </w:r>
    </w:p>
    <w:p w:rsidR="00B07042" w:rsidRPr="00867550" w:rsidRDefault="00B07042" w:rsidP="00CA77CB">
      <w:pPr>
        <w:pStyle w:val="Style10"/>
        <w:widowControl/>
        <w:tabs>
          <w:tab w:val="left" w:pos="1440"/>
          <w:tab w:val="left" w:pos="1701"/>
          <w:tab w:val="left" w:pos="2160"/>
          <w:tab w:val="left" w:pos="2880"/>
          <w:tab w:val="left" w:pos="3600"/>
          <w:tab w:val="left" w:pos="4320"/>
          <w:tab w:val="left" w:pos="5040"/>
          <w:tab w:val="left" w:pos="5760"/>
          <w:tab w:val="left" w:pos="6480"/>
          <w:tab w:val="left" w:pos="7200"/>
          <w:tab w:val="left" w:pos="7920"/>
          <w:tab w:val="right" w:pos="8621"/>
        </w:tabs>
        <w:spacing w:before="14"/>
        <w:ind w:left="1843" w:hanging="1559"/>
        <w:jc w:val="both"/>
        <w:rPr>
          <w:rStyle w:val="FontStyle49"/>
          <w:rFonts w:ascii="Tahoma" w:hAnsi="Tahoma" w:cs="Tahoma"/>
          <w:b w:val="0"/>
        </w:rPr>
      </w:pPr>
    </w:p>
    <w:p w:rsidR="00CA77CB" w:rsidRPr="00867550" w:rsidRDefault="00CA77CB" w:rsidP="00D24E3A">
      <w:pPr>
        <w:pStyle w:val="Style10"/>
        <w:widowControl/>
        <w:numPr>
          <w:ilvl w:val="0"/>
          <w:numId w:val="43"/>
        </w:numPr>
        <w:tabs>
          <w:tab w:val="left" w:pos="1440"/>
          <w:tab w:val="left" w:pos="1701"/>
          <w:tab w:val="left" w:pos="2160"/>
          <w:tab w:val="left" w:pos="2880"/>
          <w:tab w:val="left" w:pos="3600"/>
          <w:tab w:val="left" w:pos="4320"/>
          <w:tab w:val="left" w:pos="5040"/>
          <w:tab w:val="left" w:pos="5760"/>
          <w:tab w:val="left" w:pos="6480"/>
          <w:tab w:val="left" w:pos="7200"/>
          <w:tab w:val="left" w:pos="7920"/>
          <w:tab w:val="right" w:pos="8621"/>
        </w:tabs>
        <w:spacing w:before="14"/>
        <w:ind w:left="1701" w:hanging="141"/>
        <w:jc w:val="both"/>
        <w:rPr>
          <w:rStyle w:val="FontStyle49"/>
          <w:rFonts w:ascii="Tahoma" w:hAnsi="Tahoma" w:cs="Tahoma"/>
          <w:b w:val="0"/>
        </w:rPr>
      </w:pPr>
      <w:r w:rsidRPr="00867550">
        <w:rPr>
          <w:rStyle w:val="FontStyle49"/>
          <w:rFonts w:ascii="Tahoma" w:hAnsi="Tahoma" w:cs="Tahoma"/>
          <w:b w:val="0"/>
        </w:rPr>
        <w:t xml:space="preserve">Projekt budowlany budowy nowej drogi łączącej drogę S5 węzeł Święciechowa z wiaduktem drogowym w ciągu ulicy Wilkowickiej w Lesznie nad linią kolejową Poznań – Wrocław i dalej z Rondem Gronowo – ODCINEK A opracowany przez Pracownię Projektową </w:t>
      </w:r>
      <w:proofErr w:type="spellStart"/>
      <w:r w:rsidRPr="00867550">
        <w:rPr>
          <w:rStyle w:val="FontStyle49"/>
          <w:rFonts w:ascii="Tahoma" w:hAnsi="Tahoma" w:cs="Tahoma"/>
          <w:b w:val="0"/>
        </w:rPr>
        <w:t>Archidrog</w:t>
      </w:r>
      <w:proofErr w:type="spellEnd"/>
      <w:r w:rsidRPr="00867550">
        <w:rPr>
          <w:rStyle w:val="FontStyle49"/>
          <w:rFonts w:ascii="Tahoma" w:hAnsi="Tahoma" w:cs="Tahoma"/>
          <w:b w:val="0"/>
        </w:rPr>
        <w:t xml:space="preserve"> Witold </w:t>
      </w:r>
      <w:proofErr w:type="spellStart"/>
      <w:r w:rsidRPr="00867550">
        <w:rPr>
          <w:rStyle w:val="FontStyle49"/>
          <w:rFonts w:ascii="Tahoma" w:hAnsi="Tahoma" w:cs="Tahoma"/>
          <w:b w:val="0"/>
        </w:rPr>
        <w:t>Orczyński</w:t>
      </w:r>
      <w:proofErr w:type="spellEnd"/>
      <w:r w:rsidRPr="00867550">
        <w:rPr>
          <w:rStyle w:val="FontStyle49"/>
          <w:rFonts w:ascii="Tahoma" w:hAnsi="Tahoma" w:cs="Tahoma"/>
          <w:b w:val="0"/>
        </w:rPr>
        <w:t>.</w:t>
      </w:r>
    </w:p>
    <w:p w:rsidR="00CA77CB" w:rsidRPr="00867550" w:rsidRDefault="00CA77CB" w:rsidP="00CA77CB">
      <w:pPr>
        <w:pStyle w:val="Style10"/>
        <w:widowControl/>
        <w:tabs>
          <w:tab w:val="left" w:pos="1440"/>
          <w:tab w:val="left" w:pos="1701"/>
          <w:tab w:val="left" w:pos="2160"/>
          <w:tab w:val="left" w:pos="2880"/>
          <w:tab w:val="left" w:pos="3600"/>
          <w:tab w:val="left" w:pos="4320"/>
          <w:tab w:val="left" w:pos="5040"/>
          <w:tab w:val="left" w:pos="5760"/>
          <w:tab w:val="left" w:pos="6480"/>
          <w:tab w:val="left" w:pos="7200"/>
          <w:tab w:val="left" w:pos="7920"/>
          <w:tab w:val="right" w:pos="8621"/>
        </w:tabs>
        <w:spacing w:before="14"/>
        <w:ind w:left="1701"/>
        <w:jc w:val="both"/>
        <w:rPr>
          <w:rStyle w:val="FontStyle49"/>
          <w:rFonts w:ascii="Tahoma" w:hAnsi="Tahoma" w:cs="Tahoma"/>
          <w:b w:val="0"/>
        </w:rPr>
      </w:pPr>
    </w:p>
    <w:p w:rsidR="00CA77CB" w:rsidRPr="00867550" w:rsidRDefault="00CA77CB" w:rsidP="00D24E3A">
      <w:pPr>
        <w:pStyle w:val="Style10"/>
        <w:widowControl/>
        <w:numPr>
          <w:ilvl w:val="0"/>
          <w:numId w:val="43"/>
        </w:numPr>
        <w:tabs>
          <w:tab w:val="left" w:pos="1440"/>
          <w:tab w:val="left" w:pos="1701"/>
          <w:tab w:val="left" w:pos="2160"/>
          <w:tab w:val="left" w:pos="2880"/>
          <w:tab w:val="left" w:pos="3600"/>
          <w:tab w:val="left" w:pos="4320"/>
          <w:tab w:val="left" w:pos="5040"/>
          <w:tab w:val="left" w:pos="5760"/>
          <w:tab w:val="left" w:pos="6480"/>
          <w:tab w:val="left" w:pos="7200"/>
          <w:tab w:val="left" w:pos="7920"/>
          <w:tab w:val="right" w:pos="8621"/>
        </w:tabs>
        <w:spacing w:before="14"/>
        <w:ind w:left="1701" w:hanging="141"/>
        <w:jc w:val="both"/>
        <w:rPr>
          <w:rStyle w:val="FontStyle49"/>
          <w:rFonts w:ascii="Tahoma" w:hAnsi="Tahoma" w:cs="Tahoma"/>
          <w:b w:val="0"/>
        </w:rPr>
      </w:pPr>
      <w:r w:rsidRPr="00867550">
        <w:rPr>
          <w:rStyle w:val="FontStyle49"/>
          <w:rFonts w:ascii="Tahoma" w:hAnsi="Tahoma" w:cs="Tahoma"/>
          <w:b w:val="0"/>
        </w:rPr>
        <w:t xml:space="preserve">Projekt budowlany budowy nowej drogi łączącej drogę S5 węzeł Święciechowa z wiaduktem drogowym w ciągu ulicy Wilkowickiej w Lesznie nad linią kolejową Poznań – Wrocław i dalej z Rondem Gronowo – ODCINEK B opracowany przez Pracownię Projektową </w:t>
      </w:r>
      <w:proofErr w:type="spellStart"/>
      <w:r w:rsidRPr="00867550">
        <w:rPr>
          <w:rStyle w:val="FontStyle49"/>
          <w:rFonts w:ascii="Tahoma" w:hAnsi="Tahoma" w:cs="Tahoma"/>
          <w:b w:val="0"/>
        </w:rPr>
        <w:t>Archidrog</w:t>
      </w:r>
      <w:proofErr w:type="spellEnd"/>
      <w:r w:rsidRPr="00867550">
        <w:rPr>
          <w:rStyle w:val="FontStyle49"/>
          <w:rFonts w:ascii="Tahoma" w:hAnsi="Tahoma" w:cs="Tahoma"/>
          <w:b w:val="0"/>
        </w:rPr>
        <w:t xml:space="preserve"> Witold </w:t>
      </w:r>
      <w:proofErr w:type="spellStart"/>
      <w:r w:rsidRPr="00867550">
        <w:rPr>
          <w:rStyle w:val="FontStyle49"/>
          <w:rFonts w:ascii="Tahoma" w:hAnsi="Tahoma" w:cs="Tahoma"/>
          <w:b w:val="0"/>
        </w:rPr>
        <w:t>Orczyński</w:t>
      </w:r>
      <w:proofErr w:type="spellEnd"/>
      <w:r w:rsidRPr="00867550">
        <w:rPr>
          <w:rStyle w:val="FontStyle49"/>
          <w:rFonts w:ascii="Tahoma" w:hAnsi="Tahoma" w:cs="Tahoma"/>
          <w:b w:val="0"/>
        </w:rPr>
        <w:t>.</w:t>
      </w:r>
    </w:p>
    <w:p w:rsidR="00EF16B7" w:rsidRPr="00867550" w:rsidRDefault="00EF16B7" w:rsidP="00FC1808">
      <w:pPr>
        <w:pStyle w:val="Akapitzlist"/>
        <w:ind w:left="0"/>
        <w:rPr>
          <w:rStyle w:val="FontStyle49"/>
          <w:rFonts w:ascii="Tahoma" w:hAnsi="Tahoma" w:cs="Tahoma"/>
          <w:b w:val="0"/>
        </w:rPr>
      </w:pPr>
    </w:p>
    <w:p w:rsidR="00EB0A50" w:rsidRPr="00867550" w:rsidRDefault="00EB0A50" w:rsidP="00B07042">
      <w:pPr>
        <w:pStyle w:val="Akapitzlist"/>
        <w:tabs>
          <w:tab w:val="left" w:pos="2127"/>
        </w:tabs>
        <w:ind w:left="0" w:firstLine="284"/>
        <w:rPr>
          <w:rStyle w:val="FontStyle49"/>
          <w:rFonts w:ascii="Tahoma" w:hAnsi="Tahoma" w:cs="Tahoma"/>
          <w:b w:val="0"/>
        </w:rPr>
      </w:pPr>
      <w:r w:rsidRPr="00867550">
        <w:rPr>
          <w:b/>
          <w:sz w:val="20"/>
          <w:szCs w:val="20"/>
        </w:rPr>
        <w:t>Załącznik nr 6:</w:t>
      </w:r>
      <w:r w:rsidRPr="00867550">
        <w:rPr>
          <w:sz w:val="20"/>
          <w:szCs w:val="20"/>
        </w:rPr>
        <w:tab/>
        <w:t xml:space="preserve">Geotechniczne warunki posadowienia wykonane przez firmę </w:t>
      </w:r>
      <w:proofErr w:type="spellStart"/>
      <w:r w:rsidRPr="00867550">
        <w:rPr>
          <w:sz w:val="20"/>
          <w:szCs w:val="20"/>
        </w:rPr>
        <w:t>Geodrill</w:t>
      </w:r>
      <w:proofErr w:type="spellEnd"/>
      <w:r w:rsidRPr="00867550">
        <w:rPr>
          <w:sz w:val="20"/>
          <w:szCs w:val="20"/>
        </w:rPr>
        <w:t xml:space="preserve"> z Poznania.</w:t>
      </w:r>
    </w:p>
    <w:p w:rsidR="00EB0A50" w:rsidRPr="00867550" w:rsidRDefault="00EB0A50" w:rsidP="00CA77CB">
      <w:pPr>
        <w:tabs>
          <w:tab w:val="left" w:pos="1701"/>
        </w:tabs>
        <w:ind w:firstLine="284"/>
        <w:rPr>
          <w:rFonts w:ascii="Tahoma" w:hAnsi="Tahoma" w:cs="Tahoma"/>
          <w:b/>
          <w:sz w:val="20"/>
          <w:szCs w:val="20"/>
        </w:rPr>
      </w:pPr>
    </w:p>
    <w:p w:rsidR="00CA77CB" w:rsidRDefault="00CA77CB" w:rsidP="00B07042">
      <w:pPr>
        <w:tabs>
          <w:tab w:val="left" w:pos="2127"/>
        </w:tabs>
        <w:ind w:firstLine="284"/>
        <w:rPr>
          <w:rFonts w:ascii="Tahoma" w:hAnsi="Tahoma" w:cs="Tahoma"/>
          <w:sz w:val="20"/>
          <w:szCs w:val="20"/>
        </w:rPr>
      </w:pPr>
      <w:r w:rsidRPr="00867550">
        <w:rPr>
          <w:rFonts w:ascii="Tahoma" w:hAnsi="Tahoma" w:cs="Tahoma"/>
          <w:b/>
          <w:sz w:val="20"/>
          <w:szCs w:val="20"/>
        </w:rPr>
        <w:t xml:space="preserve">Załącznik nr </w:t>
      </w:r>
      <w:r w:rsidR="00EB0A50" w:rsidRPr="00867550">
        <w:rPr>
          <w:rFonts w:ascii="Tahoma" w:hAnsi="Tahoma" w:cs="Tahoma"/>
          <w:b/>
          <w:sz w:val="20"/>
          <w:szCs w:val="20"/>
        </w:rPr>
        <w:t>7</w:t>
      </w:r>
      <w:r w:rsidRPr="00867550">
        <w:rPr>
          <w:rFonts w:ascii="Tahoma" w:hAnsi="Tahoma" w:cs="Tahoma"/>
          <w:b/>
          <w:sz w:val="20"/>
          <w:szCs w:val="20"/>
        </w:rPr>
        <w:t>:</w:t>
      </w:r>
      <w:r w:rsidR="00B07042">
        <w:rPr>
          <w:rFonts w:ascii="Tahoma" w:hAnsi="Tahoma" w:cs="Tahoma"/>
          <w:sz w:val="20"/>
          <w:szCs w:val="20"/>
        </w:rPr>
        <w:tab/>
      </w:r>
      <w:r w:rsidRPr="00867550">
        <w:rPr>
          <w:rFonts w:ascii="Tahoma" w:hAnsi="Tahoma" w:cs="Tahoma"/>
          <w:sz w:val="20"/>
          <w:szCs w:val="20"/>
        </w:rPr>
        <w:t>Uzgodnienia</w:t>
      </w:r>
    </w:p>
    <w:p w:rsidR="00B07042" w:rsidRDefault="00B07042" w:rsidP="00CA77CB">
      <w:pPr>
        <w:tabs>
          <w:tab w:val="left" w:pos="1701"/>
        </w:tabs>
        <w:ind w:firstLine="284"/>
        <w:rPr>
          <w:rFonts w:ascii="Tahoma" w:hAnsi="Tahoma" w:cs="Tahoma"/>
          <w:sz w:val="20"/>
          <w:szCs w:val="20"/>
        </w:rPr>
      </w:pPr>
    </w:p>
    <w:p w:rsidR="008E70FC" w:rsidRPr="00867550" w:rsidRDefault="008E70FC" w:rsidP="00CA77CB">
      <w:pPr>
        <w:tabs>
          <w:tab w:val="left" w:pos="1701"/>
        </w:tabs>
        <w:ind w:firstLine="284"/>
        <w:rPr>
          <w:rFonts w:ascii="Tahoma" w:hAnsi="Tahoma" w:cs="Tahoma"/>
          <w:sz w:val="16"/>
          <w:szCs w:val="16"/>
        </w:rPr>
      </w:pPr>
    </w:p>
    <w:p w:rsidR="00CA77CB" w:rsidRPr="00867550" w:rsidRDefault="00CA77CB" w:rsidP="00EF16B7">
      <w:pPr>
        <w:tabs>
          <w:tab w:val="left" w:pos="1701"/>
        </w:tabs>
        <w:ind w:firstLine="284"/>
        <w:jc w:val="both"/>
        <w:rPr>
          <w:rFonts w:ascii="Tahoma" w:hAnsi="Tahoma" w:cs="Tahoma"/>
          <w:sz w:val="16"/>
          <w:szCs w:val="16"/>
          <w:u w:val="single"/>
        </w:rPr>
      </w:pPr>
      <w:r w:rsidRPr="00867550">
        <w:rPr>
          <w:rFonts w:ascii="Tahoma" w:hAnsi="Tahoma" w:cs="Tahoma"/>
          <w:sz w:val="16"/>
          <w:szCs w:val="16"/>
          <w:u w:val="single"/>
        </w:rPr>
        <w:t>Wykaz uzgodnień:</w:t>
      </w:r>
    </w:p>
    <w:p w:rsidR="009476F9" w:rsidRPr="00867550" w:rsidRDefault="009476F9" w:rsidP="00EF16B7">
      <w:pPr>
        <w:tabs>
          <w:tab w:val="left" w:pos="1701"/>
        </w:tabs>
        <w:ind w:firstLine="284"/>
        <w:jc w:val="both"/>
        <w:rPr>
          <w:rFonts w:ascii="Tahoma" w:hAnsi="Tahoma" w:cs="Tahoma"/>
          <w:sz w:val="16"/>
          <w:szCs w:val="16"/>
          <w:u w:val="single"/>
        </w:rPr>
      </w:pPr>
    </w:p>
    <w:p w:rsidR="00EF16B7" w:rsidRPr="00867550" w:rsidRDefault="008E70FC" w:rsidP="00EF16B7">
      <w:pPr>
        <w:numPr>
          <w:ilvl w:val="3"/>
          <w:numId w:val="28"/>
        </w:numPr>
        <w:tabs>
          <w:tab w:val="clear" w:pos="2880"/>
          <w:tab w:val="left" w:pos="567"/>
        </w:tabs>
        <w:ind w:left="567" w:hanging="283"/>
        <w:jc w:val="both"/>
        <w:rPr>
          <w:rFonts w:ascii="Tahoma" w:hAnsi="Tahoma" w:cs="Tahoma"/>
          <w:sz w:val="16"/>
          <w:szCs w:val="16"/>
        </w:rPr>
      </w:pPr>
      <w:r w:rsidRPr="00867550">
        <w:rPr>
          <w:rFonts w:ascii="Tahoma" w:hAnsi="Tahoma" w:cs="Tahoma"/>
          <w:sz w:val="16"/>
          <w:szCs w:val="16"/>
        </w:rPr>
        <w:t>Warunki przyłączenia do sieci elektroenergetycznej ENEA Operator Sp. z o.o. - pismo nr OD5/ZR8-2/773/2015 z dnia 08.06.2015 r. – ENEA Operator Sp. z o.o. Oddział Dystrybucji Poznań, Rejon Dystrybucji Leszno ul. Grunwaldzka 128, 64-100 Leszno;</w:t>
      </w:r>
    </w:p>
    <w:p w:rsidR="00EF16B7" w:rsidRPr="00867550" w:rsidRDefault="00EF16B7" w:rsidP="00EF16B7">
      <w:pPr>
        <w:tabs>
          <w:tab w:val="left" w:pos="567"/>
        </w:tabs>
        <w:ind w:left="567"/>
        <w:jc w:val="both"/>
        <w:rPr>
          <w:rFonts w:ascii="Tahoma" w:hAnsi="Tahoma" w:cs="Tahoma"/>
          <w:sz w:val="16"/>
          <w:szCs w:val="16"/>
        </w:rPr>
      </w:pPr>
    </w:p>
    <w:p w:rsidR="00EF16B7" w:rsidRPr="00867550" w:rsidRDefault="008E70FC" w:rsidP="00EF16B7">
      <w:pPr>
        <w:numPr>
          <w:ilvl w:val="3"/>
          <w:numId w:val="28"/>
        </w:numPr>
        <w:tabs>
          <w:tab w:val="clear" w:pos="2880"/>
          <w:tab w:val="left" w:pos="567"/>
        </w:tabs>
        <w:ind w:left="567" w:hanging="283"/>
        <w:jc w:val="both"/>
        <w:rPr>
          <w:rFonts w:ascii="Tahoma" w:hAnsi="Tahoma" w:cs="Tahoma"/>
          <w:sz w:val="16"/>
          <w:szCs w:val="16"/>
        </w:rPr>
      </w:pPr>
      <w:r w:rsidRPr="00867550">
        <w:rPr>
          <w:rFonts w:ascii="Tahoma" w:hAnsi="Tahoma" w:cs="Tahoma"/>
          <w:sz w:val="16"/>
          <w:szCs w:val="16"/>
        </w:rPr>
        <w:t>Warunki przyłączenia do sieci elektroenergetycznej ENEA Operator Sp. z o.o. - pismo nr OD5/ZR8-1/820/2015 z dnia 02.06.2015 r. – ENEA Operator Sp. z o.o. Oddział Dystrybucji Poznań, Rejon Dystrybucji Leszno ul. Grunwaldzka 128, 64-100 Leszno;</w:t>
      </w:r>
    </w:p>
    <w:p w:rsidR="00EF16B7" w:rsidRPr="00867550" w:rsidRDefault="00EF16B7" w:rsidP="00EF16B7">
      <w:pPr>
        <w:pStyle w:val="Akapitzlist"/>
        <w:rPr>
          <w:sz w:val="16"/>
          <w:szCs w:val="16"/>
        </w:rPr>
      </w:pPr>
    </w:p>
    <w:p w:rsidR="00EF16B7" w:rsidRPr="00867550" w:rsidRDefault="008E70FC" w:rsidP="00EF16B7">
      <w:pPr>
        <w:numPr>
          <w:ilvl w:val="3"/>
          <w:numId w:val="28"/>
        </w:numPr>
        <w:tabs>
          <w:tab w:val="clear" w:pos="2880"/>
          <w:tab w:val="left" w:pos="567"/>
        </w:tabs>
        <w:ind w:left="567" w:hanging="283"/>
        <w:jc w:val="both"/>
        <w:rPr>
          <w:rFonts w:ascii="Tahoma" w:hAnsi="Tahoma" w:cs="Tahoma"/>
          <w:sz w:val="16"/>
          <w:szCs w:val="16"/>
        </w:rPr>
      </w:pPr>
      <w:r w:rsidRPr="00867550">
        <w:rPr>
          <w:rFonts w:ascii="Tahoma" w:hAnsi="Tahoma" w:cs="Tahoma"/>
          <w:sz w:val="16"/>
          <w:szCs w:val="16"/>
        </w:rPr>
        <w:t xml:space="preserve">Warunki techniczne przebudowy sieci gazowej NR OIU-5000-107093/15 </w:t>
      </w:r>
      <w:r w:rsidR="005029FC" w:rsidRPr="00867550">
        <w:rPr>
          <w:rFonts w:ascii="Tahoma" w:hAnsi="Tahoma" w:cs="Tahoma"/>
          <w:sz w:val="16"/>
          <w:szCs w:val="16"/>
        </w:rPr>
        <w:t>– pismo nr OIU-5000-</w:t>
      </w:r>
      <w:r w:rsidR="00881810" w:rsidRPr="00867550">
        <w:rPr>
          <w:rFonts w:ascii="Tahoma" w:hAnsi="Tahoma" w:cs="Tahoma"/>
          <w:sz w:val="16"/>
          <w:szCs w:val="16"/>
        </w:rPr>
        <w:t xml:space="preserve">107093/15 z dnia </w:t>
      </w:r>
      <w:r w:rsidR="00881810" w:rsidRPr="00867550">
        <w:rPr>
          <w:rFonts w:ascii="Tahoma" w:hAnsi="Tahoma" w:cs="Tahoma"/>
          <w:sz w:val="16"/>
          <w:szCs w:val="16"/>
        </w:rPr>
        <w:lastRenderedPageBreak/>
        <w:t xml:space="preserve">15.05.2015 r. </w:t>
      </w:r>
      <w:r w:rsidR="005029FC" w:rsidRPr="00867550">
        <w:rPr>
          <w:rFonts w:ascii="Tahoma" w:hAnsi="Tahoma" w:cs="Tahoma"/>
          <w:sz w:val="16"/>
          <w:szCs w:val="16"/>
        </w:rPr>
        <w:t>– Polska Spółka Gazownictwa sp. z o.o. Oddział w Poznaniu, ul. Grobla 15, 61-859 Poznań;</w:t>
      </w:r>
    </w:p>
    <w:p w:rsidR="00EF16B7" w:rsidRPr="00867550" w:rsidRDefault="00EF16B7" w:rsidP="00EF16B7">
      <w:pPr>
        <w:pStyle w:val="Akapitzlist"/>
        <w:rPr>
          <w:sz w:val="16"/>
          <w:szCs w:val="16"/>
        </w:rPr>
      </w:pPr>
    </w:p>
    <w:p w:rsidR="00EF16B7" w:rsidRPr="00867550" w:rsidRDefault="00E12CA7" w:rsidP="00EF16B7">
      <w:pPr>
        <w:numPr>
          <w:ilvl w:val="3"/>
          <w:numId w:val="28"/>
        </w:numPr>
        <w:tabs>
          <w:tab w:val="clear" w:pos="2880"/>
          <w:tab w:val="left" w:pos="567"/>
        </w:tabs>
        <w:ind w:left="567" w:hanging="283"/>
        <w:jc w:val="both"/>
        <w:rPr>
          <w:rFonts w:ascii="Tahoma" w:hAnsi="Tahoma" w:cs="Tahoma"/>
          <w:sz w:val="16"/>
          <w:szCs w:val="16"/>
        </w:rPr>
      </w:pPr>
      <w:r w:rsidRPr="00867550">
        <w:rPr>
          <w:rFonts w:ascii="Tahoma" w:hAnsi="Tahoma" w:cs="Tahoma"/>
          <w:sz w:val="16"/>
          <w:szCs w:val="16"/>
        </w:rPr>
        <w:t xml:space="preserve">Rejonowy Związek Spółek Wodnych, ul. Śniadeckich 5, 64-100 Leszno </w:t>
      </w:r>
      <w:r w:rsidR="005029FC" w:rsidRPr="00867550">
        <w:rPr>
          <w:rFonts w:ascii="Tahoma" w:hAnsi="Tahoma" w:cs="Tahoma"/>
          <w:sz w:val="16"/>
          <w:szCs w:val="16"/>
        </w:rPr>
        <w:t xml:space="preserve">Pismo nr </w:t>
      </w:r>
      <w:r w:rsidR="00D86BC0" w:rsidRPr="00867550">
        <w:rPr>
          <w:rFonts w:ascii="Tahoma" w:hAnsi="Tahoma" w:cs="Tahoma"/>
          <w:sz w:val="16"/>
          <w:szCs w:val="16"/>
        </w:rPr>
        <w:t>RZSW/02/41/2015 z dnia 09.06.2015 r.;</w:t>
      </w:r>
    </w:p>
    <w:p w:rsidR="00EF16B7" w:rsidRPr="00867550" w:rsidRDefault="00EF16B7" w:rsidP="00EF16B7">
      <w:pPr>
        <w:pStyle w:val="Akapitzlist"/>
        <w:rPr>
          <w:sz w:val="16"/>
          <w:szCs w:val="16"/>
        </w:rPr>
      </w:pPr>
    </w:p>
    <w:p w:rsidR="00EF16B7" w:rsidRPr="00867550" w:rsidRDefault="00E12CA7" w:rsidP="00EF16B7">
      <w:pPr>
        <w:numPr>
          <w:ilvl w:val="3"/>
          <w:numId w:val="28"/>
        </w:numPr>
        <w:tabs>
          <w:tab w:val="clear" w:pos="2880"/>
          <w:tab w:val="left" w:pos="567"/>
        </w:tabs>
        <w:ind w:left="567" w:hanging="283"/>
        <w:jc w:val="both"/>
        <w:rPr>
          <w:rFonts w:ascii="Tahoma" w:hAnsi="Tahoma" w:cs="Tahoma"/>
          <w:sz w:val="16"/>
          <w:szCs w:val="16"/>
        </w:rPr>
      </w:pPr>
      <w:r w:rsidRPr="00867550">
        <w:rPr>
          <w:rFonts w:ascii="Tahoma" w:hAnsi="Tahoma" w:cs="Tahoma"/>
          <w:sz w:val="16"/>
          <w:szCs w:val="16"/>
        </w:rPr>
        <w:t xml:space="preserve">Wójt Gminy Lipno, </w:t>
      </w:r>
      <w:r w:rsidR="00D86BC0" w:rsidRPr="00867550">
        <w:rPr>
          <w:rFonts w:ascii="Tahoma" w:hAnsi="Tahoma" w:cs="Tahoma"/>
          <w:sz w:val="16"/>
          <w:szCs w:val="16"/>
        </w:rPr>
        <w:t>Postanowienie – pismo nr OS.0352.33.2</w:t>
      </w:r>
      <w:r w:rsidR="00810B66">
        <w:rPr>
          <w:rFonts w:ascii="Tahoma" w:hAnsi="Tahoma" w:cs="Tahoma"/>
          <w:sz w:val="16"/>
          <w:szCs w:val="16"/>
        </w:rPr>
        <w:t>0</w:t>
      </w:r>
      <w:r w:rsidR="00D86BC0" w:rsidRPr="00867550">
        <w:rPr>
          <w:rFonts w:ascii="Tahoma" w:hAnsi="Tahoma" w:cs="Tahoma"/>
          <w:sz w:val="16"/>
          <w:szCs w:val="16"/>
        </w:rPr>
        <w:t>15 z dnia 01 czerwca 2015 r.;</w:t>
      </w:r>
    </w:p>
    <w:p w:rsidR="00EF16B7" w:rsidRPr="00867550" w:rsidRDefault="00EF16B7" w:rsidP="00EF16B7">
      <w:pPr>
        <w:pStyle w:val="Akapitzlist"/>
        <w:rPr>
          <w:sz w:val="16"/>
          <w:szCs w:val="16"/>
        </w:rPr>
      </w:pPr>
    </w:p>
    <w:p w:rsidR="009476F9" w:rsidRPr="00867550" w:rsidRDefault="00D86BC0" w:rsidP="009476F9">
      <w:pPr>
        <w:numPr>
          <w:ilvl w:val="3"/>
          <w:numId w:val="28"/>
        </w:numPr>
        <w:tabs>
          <w:tab w:val="clear" w:pos="2880"/>
          <w:tab w:val="left" w:pos="567"/>
        </w:tabs>
        <w:ind w:left="567" w:hanging="283"/>
        <w:jc w:val="both"/>
        <w:rPr>
          <w:rFonts w:ascii="Tahoma" w:hAnsi="Tahoma" w:cs="Tahoma"/>
          <w:sz w:val="16"/>
          <w:szCs w:val="16"/>
        </w:rPr>
      </w:pPr>
      <w:r w:rsidRPr="00867550">
        <w:rPr>
          <w:rFonts w:ascii="Tahoma" w:hAnsi="Tahoma" w:cs="Tahoma"/>
          <w:sz w:val="16"/>
          <w:szCs w:val="16"/>
        </w:rPr>
        <w:t>Odpis protokołu z narady koordynacyjnej w sprawie nr GN.III.6630.337.2016 – pismo nr GN.III.6630.337.2016 z dnia 16.05.2016 r.;</w:t>
      </w:r>
    </w:p>
    <w:p w:rsidR="009476F9" w:rsidRPr="00867550" w:rsidRDefault="009476F9" w:rsidP="009476F9">
      <w:pPr>
        <w:pStyle w:val="Akapitzlist"/>
        <w:rPr>
          <w:sz w:val="16"/>
          <w:szCs w:val="16"/>
        </w:rPr>
      </w:pPr>
    </w:p>
    <w:p w:rsidR="009476F9" w:rsidRPr="00867550" w:rsidRDefault="00E12CA7" w:rsidP="009476F9">
      <w:pPr>
        <w:numPr>
          <w:ilvl w:val="3"/>
          <w:numId w:val="28"/>
        </w:numPr>
        <w:tabs>
          <w:tab w:val="clear" w:pos="2880"/>
          <w:tab w:val="left" w:pos="567"/>
        </w:tabs>
        <w:ind w:left="567" w:hanging="283"/>
        <w:jc w:val="both"/>
        <w:rPr>
          <w:rFonts w:ascii="Tahoma" w:hAnsi="Tahoma" w:cs="Tahoma"/>
          <w:sz w:val="16"/>
          <w:szCs w:val="16"/>
        </w:rPr>
      </w:pPr>
      <w:r w:rsidRPr="00867550">
        <w:rPr>
          <w:rFonts w:ascii="Tahoma" w:hAnsi="Tahoma" w:cs="Tahoma"/>
          <w:sz w:val="16"/>
          <w:szCs w:val="16"/>
        </w:rPr>
        <w:t>Urząd Miasta Leszna, p</w:t>
      </w:r>
      <w:r w:rsidR="00D86BC0" w:rsidRPr="00867550">
        <w:rPr>
          <w:rFonts w:ascii="Tahoma" w:hAnsi="Tahoma" w:cs="Tahoma"/>
          <w:sz w:val="16"/>
          <w:szCs w:val="16"/>
        </w:rPr>
        <w:t>ismo nr MZD.7229.175.2016 r. z dnia 27.05.2016 r.;</w:t>
      </w:r>
    </w:p>
    <w:p w:rsidR="009476F9" w:rsidRPr="00867550" w:rsidRDefault="009476F9" w:rsidP="009476F9">
      <w:pPr>
        <w:pStyle w:val="Akapitzlist"/>
        <w:rPr>
          <w:sz w:val="16"/>
          <w:szCs w:val="16"/>
        </w:rPr>
      </w:pPr>
    </w:p>
    <w:p w:rsidR="009476F9" w:rsidRDefault="00E12CA7" w:rsidP="009476F9">
      <w:pPr>
        <w:numPr>
          <w:ilvl w:val="3"/>
          <w:numId w:val="28"/>
        </w:numPr>
        <w:tabs>
          <w:tab w:val="clear" w:pos="2880"/>
          <w:tab w:val="left" w:pos="567"/>
        </w:tabs>
        <w:ind w:left="567" w:hanging="283"/>
        <w:jc w:val="both"/>
        <w:rPr>
          <w:rFonts w:ascii="Tahoma" w:hAnsi="Tahoma" w:cs="Tahoma"/>
          <w:sz w:val="16"/>
          <w:szCs w:val="16"/>
        </w:rPr>
      </w:pPr>
      <w:r w:rsidRPr="00867550">
        <w:rPr>
          <w:rFonts w:ascii="Tahoma" w:hAnsi="Tahoma" w:cs="Tahoma"/>
          <w:sz w:val="16"/>
          <w:szCs w:val="16"/>
        </w:rPr>
        <w:t>Rejonowy Związek Spółek Wodnych, ul. Śniadeckich 5, 64-100 Leszno, p</w:t>
      </w:r>
      <w:r w:rsidR="00D86BC0" w:rsidRPr="00867550">
        <w:rPr>
          <w:rFonts w:ascii="Tahoma" w:hAnsi="Tahoma" w:cs="Tahoma"/>
          <w:sz w:val="16"/>
          <w:szCs w:val="16"/>
        </w:rPr>
        <w:t>ismo nr RZSW/U/06/41/2016 z dnia 22.04.2016</w:t>
      </w:r>
      <w:r w:rsidRPr="00867550">
        <w:rPr>
          <w:rFonts w:ascii="Tahoma" w:hAnsi="Tahoma" w:cs="Tahoma"/>
          <w:sz w:val="16"/>
          <w:szCs w:val="16"/>
        </w:rPr>
        <w:t xml:space="preserve"> r.</w:t>
      </w:r>
      <w:r w:rsidR="00D86BC0" w:rsidRPr="00867550">
        <w:rPr>
          <w:rFonts w:ascii="Tahoma" w:hAnsi="Tahoma" w:cs="Tahoma"/>
          <w:sz w:val="16"/>
          <w:szCs w:val="16"/>
        </w:rPr>
        <w:t>;</w:t>
      </w:r>
    </w:p>
    <w:p w:rsidR="00DC33AD" w:rsidRDefault="00DC33AD" w:rsidP="00DC33AD">
      <w:pPr>
        <w:pStyle w:val="Akapitzlist"/>
        <w:rPr>
          <w:sz w:val="16"/>
          <w:szCs w:val="16"/>
        </w:rPr>
      </w:pPr>
    </w:p>
    <w:p w:rsidR="009476F9" w:rsidRPr="00867550" w:rsidRDefault="00EA5F64" w:rsidP="009476F9">
      <w:pPr>
        <w:numPr>
          <w:ilvl w:val="3"/>
          <w:numId w:val="28"/>
        </w:numPr>
        <w:tabs>
          <w:tab w:val="clear" w:pos="2880"/>
          <w:tab w:val="left" w:pos="567"/>
        </w:tabs>
        <w:ind w:left="567" w:hanging="283"/>
        <w:jc w:val="both"/>
        <w:rPr>
          <w:rFonts w:ascii="Tahoma" w:hAnsi="Tahoma" w:cs="Tahoma"/>
          <w:sz w:val="16"/>
          <w:szCs w:val="16"/>
        </w:rPr>
      </w:pPr>
      <w:r w:rsidRPr="00867550">
        <w:rPr>
          <w:rFonts w:ascii="Tahoma" w:hAnsi="Tahoma" w:cs="Tahoma"/>
          <w:sz w:val="16"/>
          <w:szCs w:val="16"/>
        </w:rPr>
        <w:t xml:space="preserve">Decyzja pozwolenie wodno-prawne </w:t>
      </w:r>
      <w:r w:rsidR="00E12CA7" w:rsidRPr="00867550">
        <w:rPr>
          <w:rFonts w:ascii="Tahoma" w:hAnsi="Tahoma" w:cs="Tahoma"/>
          <w:sz w:val="16"/>
          <w:szCs w:val="16"/>
        </w:rPr>
        <w:t xml:space="preserve">Starosta Leszczyński </w:t>
      </w:r>
      <w:r w:rsidRPr="00867550">
        <w:rPr>
          <w:rFonts w:ascii="Tahoma" w:hAnsi="Tahoma" w:cs="Tahoma"/>
          <w:sz w:val="16"/>
          <w:szCs w:val="16"/>
        </w:rPr>
        <w:t>– pismo nr OS.II.6341.18.2016 r. z dnia 31 maja 2016 r.;</w:t>
      </w:r>
    </w:p>
    <w:p w:rsidR="009476F9" w:rsidRPr="00867550" w:rsidRDefault="009476F9" w:rsidP="009476F9">
      <w:pPr>
        <w:pStyle w:val="Akapitzlist"/>
        <w:rPr>
          <w:sz w:val="16"/>
          <w:szCs w:val="16"/>
        </w:rPr>
      </w:pPr>
    </w:p>
    <w:p w:rsidR="009476F9" w:rsidRPr="00867550" w:rsidRDefault="00EA5F64" w:rsidP="009476F9">
      <w:pPr>
        <w:numPr>
          <w:ilvl w:val="3"/>
          <w:numId w:val="28"/>
        </w:numPr>
        <w:tabs>
          <w:tab w:val="clear" w:pos="2880"/>
          <w:tab w:val="left" w:pos="567"/>
        </w:tabs>
        <w:ind w:left="567" w:hanging="283"/>
        <w:jc w:val="both"/>
        <w:rPr>
          <w:rFonts w:ascii="Tahoma" w:hAnsi="Tahoma" w:cs="Tahoma"/>
          <w:sz w:val="16"/>
          <w:szCs w:val="16"/>
        </w:rPr>
      </w:pPr>
      <w:r w:rsidRPr="00867550">
        <w:rPr>
          <w:rFonts w:ascii="Tahoma" w:hAnsi="Tahoma" w:cs="Tahoma"/>
          <w:sz w:val="16"/>
          <w:szCs w:val="16"/>
        </w:rPr>
        <w:t>Miejskie Przedsiębiorstwo Wodociągów i Kanalizacji Sp. z. o.o. – pismo nr ZR-R</w:t>
      </w:r>
      <w:r w:rsidR="00E12CA7" w:rsidRPr="00867550">
        <w:rPr>
          <w:rFonts w:ascii="Tahoma" w:hAnsi="Tahoma" w:cs="Tahoma"/>
          <w:sz w:val="16"/>
          <w:szCs w:val="16"/>
        </w:rPr>
        <w:t>/124/2015 r. z dnia 18 marca 2015 r.</w:t>
      </w:r>
      <w:r w:rsidR="00FC1808" w:rsidRPr="00867550">
        <w:rPr>
          <w:rFonts w:ascii="Tahoma" w:hAnsi="Tahoma" w:cs="Tahoma"/>
          <w:sz w:val="16"/>
          <w:szCs w:val="16"/>
        </w:rPr>
        <w:t>;</w:t>
      </w:r>
    </w:p>
    <w:p w:rsidR="009476F9" w:rsidRPr="00867550" w:rsidRDefault="009476F9" w:rsidP="009476F9">
      <w:pPr>
        <w:pStyle w:val="Akapitzlist"/>
        <w:rPr>
          <w:sz w:val="16"/>
          <w:szCs w:val="16"/>
        </w:rPr>
      </w:pPr>
    </w:p>
    <w:p w:rsidR="009476F9" w:rsidRPr="00867550" w:rsidRDefault="00E12CA7" w:rsidP="009476F9">
      <w:pPr>
        <w:numPr>
          <w:ilvl w:val="3"/>
          <w:numId w:val="28"/>
        </w:numPr>
        <w:tabs>
          <w:tab w:val="clear" w:pos="2880"/>
          <w:tab w:val="left" w:pos="567"/>
        </w:tabs>
        <w:ind w:left="567" w:hanging="283"/>
        <w:jc w:val="both"/>
        <w:rPr>
          <w:rFonts w:ascii="Tahoma" w:hAnsi="Tahoma" w:cs="Tahoma"/>
          <w:sz w:val="16"/>
          <w:szCs w:val="16"/>
        </w:rPr>
      </w:pPr>
      <w:r w:rsidRPr="00867550">
        <w:rPr>
          <w:rFonts w:ascii="Tahoma" w:hAnsi="Tahoma" w:cs="Tahoma"/>
          <w:sz w:val="16"/>
          <w:szCs w:val="16"/>
        </w:rPr>
        <w:t xml:space="preserve">Warunki likwidacji kolizji nr MU/13045/2015 ENEA Operator Sp. o.o. Oddział Dystrybucji Poznań, Rejon Dystrybucji </w:t>
      </w:r>
      <w:r w:rsidR="00661048" w:rsidRPr="00867550">
        <w:rPr>
          <w:rFonts w:ascii="Tahoma" w:hAnsi="Tahoma" w:cs="Tahoma"/>
          <w:sz w:val="16"/>
          <w:szCs w:val="16"/>
        </w:rPr>
        <w:t xml:space="preserve">Leszno, ul. Grunwaldzka 128, 64-100 Leszno </w:t>
      </w:r>
      <w:r w:rsidRPr="00867550">
        <w:rPr>
          <w:rFonts w:ascii="Tahoma" w:hAnsi="Tahoma" w:cs="Tahoma"/>
          <w:sz w:val="16"/>
          <w:szCs w:val="16"/>
        </w:rPr>
        <w:t xml:space="preserve">– pismo </w:t>
      </w:r>
      <w:r w:rsidR="00881810" w:rsidRPr="00867550">
        <w:rPr>
          <w:rFonts w:ascii="Tahoma" w:hAnsi="Tahoma" w:cs="Tahoma"/>
          <w:sz w:val="16"/>
          <w:szCs w:val="16"/>
        </w:rPr>
        <w:t>z dnia 09.06.2015 r.;</w:t>
      </w:r>
    </w:p>
    <w:p w:rsidR="009476F9" w:rsidRPr="00867550" w:rsidRDefault="009476F9" w:rsidP="009476F9">
      <w:pPr>
        <w:pStyle w:val="Akapitzlist"/>
        <w:rPr>
          <w:sz w:val="16"/>
          <w:szCs w:val="16"/>
        </w:rPr>
      </w:pPr>
    </w:p>
    <w:p w:rsidR="009476F9" w:rsidRPr="00867550" w:rsidRDefault="00881810" w:rsidP="009476F9">
      <w:pPr>
        <w:numPr>
          <w:ilvl w:val="3"/>
          <w:numId w:val="28"/>
        </w:numPr>
        <w:tabs>
          <w:tab w:val="clear" w:pos="2880"/>
          <w:tab w:val="left" w:pos="567"/>
        </w:tabs>
        <w:ind w:left="567" w:hanging="283"/>
        <w:jc w:val="both"/>
        <w:rPr>
          <w:rFonts w:ascii="Tahoma" w:hAnsi="Tahoma" w:cs="Tahoma"/>
          <w:sz w:val="16"/>
          <w:szCs w:val="16"/>
        </w:rPr>
      </w:pPr>
      <w:r w:rsidRPr="00867550">
        <w:rPr>
          <w:rFonts w:ascii="Tahoma" w:hAnsi="Tahoma" w:cs="Tahoma"/>
          <w:sz w:val="16"/>
          <w:szCs w:val="16"/>
        </w:rPr>
        <w:t>Warunki techniczne przebudowy sieci gazowej NR OIU-5000-107093/15, pismo nr OIU-5000-107093/15 z dnia 23.06.2015 r., Polska Spółka Gazownictwa sp. z o.o., Oddział w Poznaniu, ul. Grobla 15, 61-859 Poznań;</w:t>
      </w:r>
    </w:p>
    <w:p w:rsidR="009476F9" w:rsidRPr="00867550" w:rsidRDefault="009476F9" w:rsidP="009476F9">
      <w:pPr>
        <w:pStyle w:val="Akapitzlist"/>
        <w:rPr>
          <w:sz w:val="16"/>
          <w:szCs w:val="16"/>
        </w:rPr>
      </w:pPr>
    </w:p>
    <w:p w:rsidR="009476F9" w:rsidRPr="00867550" w:rsidRDefault="00881810" w:rsidP="009476F9">
      <w:pPr>
        <w:numPr>
          <w:ilvl w:val="3"/>
          <w:numId w:val="28"/>
        </w:numPr>
        <w:tabs>
          <w:tab w:val="clear" w:pos="2880"/>
          <w:tab w:val="left" w:pos="567"/>
        </w:tabs>
        <w:ind w:left="567" w:hanging="283"/>
        <w:jc w:val="both"/>
        <w:rPr>
          <w:rFonts w:ascii="Tahoma" w:hAnsi="Tahoma" w:cs="Tahoma"/>
          <w:sz w:val="16"/>
          <w:szCs w:val="16"/>
        </w:rPr>
      </w:pPr>
      <w:r w:rsidRPr="00867550">
        <w:rPr>
          <w:rFonts w:ascii="Tahoma" w:hAnsi="Tahoma" w:cs="Tahoma"/>
          <w:sz w:val="16"/>
          <w:szCs w:val="16"/>
        </w:rPr>
        <w:t>Warunki techniczne</w:t>
      </w:r>
      <w:r w:rsidR="00BA3EDC" w:rsidRPr="00867550">
        <w:rPr>
          <w:rFonts w:ascii="Tahoma" w:hAnsi="Tahoma" w:cs="Tahoma"/>
          <w:sz w:val="16"/>
          <w:szCs w:val="16"/>
        </w:rPr>
        <w:t>, usunięcie kolizji sieci telekomunikacyjnej – pismo nr TOTWSBU-PO-2112-030/14759/15/MK z dnia 17 kwietnia 2015 r. – Orange Polska Domena Hurt, Ewidencja i Standardy Infrastruktury, Dział Ewidencji i Zarządzania Danymi o Infrastrukturze Poznań, ul. Głogowska 19, 60-702 Poznań;</w:t>
      </w:r>
    </w:p>
    <w:p w:rsidR="009476F9" w:rsidRPr="00867550" w:rsidRDefault="009476F9" w:rsidP="009476F9">
      <w:pPr>
        <w:pStyle w:val="Akapitzlist"/>
        <w:rPr>
          <w:sz w:val="16"/>
          <w:szCs w:val="16"/>
        </w:rPr>
      </w:pPr>
    </w:p>
    <w:p w:rsidR="009476F9" w:rsidRPr="00867550" w:rsidRDefault="00FC1808" w:rsidP="009476F9">
      <w:pPr>
        <w:numPr>
          <w:ilvl w:val="3"/>
          <w:numId w:val="28"/>
        </w:numPr>
        <w:tabs>
          <w:tab w:val="clear" w:pos="2880"/>
          <w:tab w:val="left" w:pos="567"/>
        </w:tabs>
        <w:ind w:left="567" w:hanging="283"/>
        <w:jc w:val="both"/>
        <w:rPr>
          <w:rFonts w:ascii="Tahoma" w:hAnsi="Tahoma" w:cs="Tahoma"/>
          <w:sz w:val="16"/>
          <w:szCs w:val="16"/>
        </w:rPr>
      </w:pPr>
      <w:r w:rsidRPr="00867550">
        <w:rPr>
          <w:rFonts w:ascii="Tahoma" w:hAnsi="Tahoma" w:cs="Tahoma"/>
          <w:sz w:val="16"/>
          <w:szCs w:val="16"/>
        </w:rPr>
        <w:t>Protokół z narady koordynacyjnej nr GD.6630.131.2016 z dnia 05.05.2016 r.;</w:t>
      </w:r>
    </w:p>
    <w:p w:rsidR="009476F9" w:rsidRPr="00867550" w:rsidRDefault="009476F9" w:rsidP="009476F9">
      <w:pPr>
        <w:pStyle w:val="Akapitzlist"/>
        <w:rPr>
          <w:sz w:val="16"/>
          <w:szCs w:val="16"/>
        </w:rPr>
      </w:pPr>
    </w:p>
    <w:p w:rsidR="00FC1808" w:rsidRPr="00867550" w:rsidRDefault="00FC1808" w:rsidP="009476F9">
      <w:pPr>
        <w:numPr>
          <w:ilvl w:val="3"/>
          <w:numId w:val="28"/>
        </w:numPr>
        <w:tabs>
          <w:tab w:val="clear" w:pos="2880"/>
          <w:tab w:val="left" w:pos="567"/>
        </w:tabs>
        <w:ind w:left="567" w:hanging="283"/>
        <w:jc w:val="both"/>
        <w:rPr>
          <w:rFonts w:ascii="Tahoma" w:hAnsi="Tahoma" w:cs="Tahoma"/>
          <w:sz w:val="16"/>
          <w:szCs w:val="16"/>
        </w:rPr>
      </w:pPr>
      <w:r w:rsidRPr="00867550">
        <w:rPr>
          <w:rFonts w:ascii="Tahoma" w:hAnsi="Tahoma" w:cs="Tahoma"/>
          <w:sz w:val="16"/>
          <w:szCs w:val="16"/>
        </w:rPr>
        <w:t>Decyzja pozwolenie wodno-prawne Starosta Leszczyński – pismo nr OS.II.6341.12.2016 r. z dnia 6 czerwca 2016 r.</w:t>
      </w:r>
    </w:p>
    <w:p w:rsidR="00FC1808" w:rsidRPr="00867550" w:rsidRDefault="00FC1808" w:rsidP="00FC1808">
      <w:pPr>
        <w:jc w:val="both"/>
        <w:rPr>
          <w:rFonts w:ascii="Tahoma" w:hAnsi="Tahoma" w:cs="Tahoma"/>
          <w:sz w:val="20"/>
          <w:szCs w:val="20"/>
        </w:rPr>
      </w:pPr>
    </w:p>
    <w:p w:rsidR="00BA3EDC" w:rsidRPr="00867550" w:rsidRDefault="00BA3EDC" w:rsidP="00BA3EDC">
      <w:pPr>
        <w:rPr>
          <w:rFonts w:ascii="Tahoma" w:hAnsi="Tahoma" w:cs="Tahoma"/>
          <w:sz w:val="20"/>
          <w:szCs w:val="20"/>
        </w:rPr>
      </w:pPr>
    </w:p>
    <w:p w:rsidR="0043073A" w:rsidRDefault="0043073A" w:rsidP="0043073A">
      <w:pPr>
        <w:tabs>
          <w:tab w:val="left" w:pos="1701"/>
        </w:tabs>
        <w:ind w:left="2127" w:hanging="1843"/>
        <w:rPr>
          <w:rFonts w:ascii="Tahoma" w:hAnsi="Tahoma" w:cs="Tahoma"/>
          <w:sz w:val="20"/>
          <w:szCs w:val="20"/>
        </w:rPr>
      </w:pPr>
      <w:r w:rsidRPr="00867550">
        <w:rPr>
          <w:rFonts w:ascii="Tahoma" w:hAnsi="Tahoma" w:cs="Tahoma"/>
          <w:b/>
          <w:sz w:val="20"/>
          <w:szCs w:val="20"/>
        </w:rPr>
        <w:t xml:space="preserve">Załącznik nr </w:t>
      </w:r>
      <w:r>
        <w:rPr>
          <w:rFonts w:ascii="Tahoma" w:hAnsi="Tahoma" w:cs="Tahoma"/>
          <w:b/>
          <w:sz w:val="20"/>
          <w:szCs w:val="20"/>
        </w:rPr>
        <w:t>8</w:t>
      </w:r>
      <w:r w:rsidRPr="00867550">
        <w:rPr>
          <w:rFonts w:ascii="Tahoma" w:hAnsi="Tahoma" w:cs="Tahoma"/>
          <w:b/>
          <w:sz w:val="20"/>
          <w:szCs w:val="20"/>
        </w:rPr>
        <w:t>:</w:t>
      </w:r>
      <w:r w:rsidRPr="00867550">
        <w:rPr>
          <w:rFonts w:ascii="Tahoma" w:hAnsi="Tahoma" w:cs="Tahoma"/>
          <w:sz w:val="20"/>
          <w:szCs w:val="20"/>
        </w:rPr>
        <w:tab/>
      </w:r>
      <w:r>
        <w:rPr>
          <w:rFonts w:ascii="Tahoma" w:hAnsi="Tahoma" w:cs="Tahoma"/>
          <w:sz w:val="20"/>
          <w:szCs w:val="20"/>
        </w:rPr>
        <w:t>Mapa z projektem podziału działki 836/4 (jednostka ewidencyjna: Lipno, Obręb: Wilkowice)</w:t>
      </w:r>
    </w:p>
    <w:p w:rsidR="00BA3EDC" w:rsidRPr="00867550" w:rsidRDefault="00BA3EDC" w:rsidP="00BA3EDC">
      <w:pPr>
        <w:rPr>
          <w:rFonts w:ascii="Tahoma" w:hAnsi="Tahoma" w:cs="Tahoma"/>
          <w:sz w:val="20"/>
          <w:szCs w:val="20"/>
        </w:rPr>
      </w:pPr>
    </w:p>
    <w:p w:rsidR="00BA3EDC" w:rsidRPr="00867550" w:rsidRDefault="00BA3EDC" w:rsidP="00BA3EDC">
      <w:pPr>
        <w:rPr>
          <w:rFonts w:ascii="Tahoma" w:hAnsi="Tahoma" w:cs="Tahoma"/>
          <w:sz w:val="20"/>
          <w:szCs w:val="20"/>
        </w:rPr>
      </w:pPr>
    </w:p>
    <w:p w:rsidR="00716174" w:rsidRPr="00867550" w:rsidRDefault="00716174" w:rsidP="00BA3EDC">
      <w:pPr>
        <w:rPr>
          <w:rFonts w:ascii="Tahoma" w:hAnsi="Tahoma" w:cs="Tahoma"/>
          <w:sz w:val="20"/>
          <w:szCs w:val="20"/>
        </w:rPr>
      </w:pPr>
    </w:p>
    <w:p w:rsidR="00716174" w:rsidRPr="00867550" w:rsidRDefault="00716174" w:rsidP="00BA3EDC">
      <w:pPr>
        <w:rPr>
          <w:rFonts w:ascii="Tahoma" w:hAnsi="Tahoma" w:cs="Tahoma"/>
          <w:sz w:val="20"/>
          <w:szCs w:val="20"/>
        </w:rPr>
      </w:pPr>
    </w:p>
    <w:p w:rsidR="00716174" w:rsidRDefault="00716174"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Default="00867550" w:rsidP="00BA3EDC">
      <w:pPr>
        <w:rPr>
          <w:rFonts w:ascii="Tahoma" w:hAnsi="Tahoma" w:cs="Tahoma"/>
          <w:sz w:val="20"/>
          <w:szCs w:val="20"/>
        </w:rPr>
      </w:pPr>
    </w:p>
    <w:p w:rsidR="00867550" w:rsidRPr="00867550" w:rsidRDefault="00867550" w:rsidP="00BA3EDC">
      <w:pPr>
        <w:rPr>
          <w:rFonts w:ascii="Tahoma" w:hAnsi="Tahoma" w:cs="Tahoma"/>
          <w:sz w:val="20"/>
          <w:szCs w:val="20"/>
        </w:rPr>
      </w:pPr>
    </w:p>
    <w:p w:rsidR="00716174" w:rsidRPr="00867550" w:rsidRDefault="00716174" w:rsidP="00BA3EDC">
      <w:pPr>
        <w:rPr>
          <w:rFonts w:ascii="Tahoma" w:hAnsi="Tahoma" w:cs="Tahoma"/>
          <w:sz w:val="20"/>
          <w:szCs w:val="20"/>
        </w:rPr>
      </w:pPr>
    </w:p>
    <w:p w:rsidR="00716174" w:rsidRPr="00867550" w:rsidRDefault="00716174" w:rsidP="00BA3EDC">
      <w:pPr>
        <w:rPr>
          <w:rFonts w:ascii="Tahoma" w:hAnsi="Tahoma" w:cs="Tahoma"/>
          <w:sz w:val="20"/>
          <w:szCs w:val="20"/>
        </w:rPr>
      </w:pPr>
    </w:p>
    <w:p w:rsidR="00716174" w:rsidRPr="00867550" w:rsidRDefault="00716174" w:rsidP="00BA3EDC">
      <w:pPr>
        <w:rPr>
          <w:rFonts w:ascii="Tahoma" w:hAnsi="Tahoma" w:cs="Tahoma"/>
          <w:sz w:val="20"/>
          <w:szCs w:val="20"/>
        </w:rPr>
      </w:pPr>
    </w:p>
    <w:p w:rsidR="008D5924" w:rsidRPr="00867550" w:rsidRDefault="008D5924" w:rsidP="008D5924">
      <w:pPr>
        <w:rPr>
          <w:rFonts w:ascii="Tahoma" w:hAnsi="Tahoma" w:cs="Tahoma"/>
        </w:rPr>
      </w:pPr>
    </w:p>
    <w:p w:rsidR="00F33F4A" w:rsidRPr="00867550" w:rsidRDefault="00F33F4A" w:rsidP="00EA5F64">
      <w:pPr>
        <w:widowControl/>
        <w:tabs>
          <w:tab w:val="left" w:pos="-1440"/>
          <w:tab w:val="left" w:pos="-720"/>
          <w:tab w:val="left" w:pos="1"/>
          <w:tab w:val="left" w:pos="142"/>
          <w:tab w:val="left" w:pos="1418"/>
          <w:tab w:val="left" w:pos="1848"/>
          <w:tab w:val="left" w:pos="2835"/>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autoSpaceDN/>
        <w:adjustRightInd/>
        <w:spacing w:line="360" w:lineRule="auto"/>
        <w:jc w:val="both"/>
        <w:rPr>
          <w:rStyle w:val="FontStyle49"/>
          <w:rFonts w:ascii="Tahoma" w:hAnsi="Tahoma" w:cs="Tahoma"/>
          <w:b w:val="0"/>
          <w:bCs w:val="0"/>
        </w:rPr>
        <w:sectPr w:rsidR="00F33F4A" w:rsidRPr="00867550" w:rsidSect="00C92CD6">
          <w:footerReference w:type="even" r:id="rId20"/>
          <w:type w:val="continuous"/>
          <w:pgSz w:w="11905" w:h="16837" w:code="9"/>
          <w:pgMar w:top="1344" w:right="1202" w:bottom="1440" w:left="1418" w:header="284" w:footer="709" w:gutter="0"/>
          <w:cols w:space="60"/>
          <w:noEndnote/>
        </w:sectPr>
      </w:pPr>
    </w:p>
    <w:p w:rsidR="00316001" w:rsidRPr="00867550" w:rsidRDefault="00316001" w:rsidP="00F33F4A">
      <w:pPr>
        <w:widowControl/>
        <w:tabs>
          <w:tab w:val="left" w:pos="-1440"/>
          <w:tab w:val="left" w:pos="-720"/>
          <w:tab w:val="left" w:pos="1"/>
          <w:tab w:val="left" w:pos="142"/>
          <w:tab w:val="left" w:pos="1418"/>
          <w:tab w:val="left" w:pos="1848"/>
          <w:tab w:val="left" w:pos="2835"/>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autoSpaceDN/>
        <w:adjustRightInd/>
        <w:spacing w:line="360" w:lineRule="auto"/>
        <w:ind w:left="2154" w:hanging="2012"/>
        <w:jc w:val="both"/>
        <w:rPr>
          <w:rStyle w:val="FontStyle49"/>
          <w:rFonts w:ascii="Tahoma" w:hAnsi="Tahoma" w:cs="Tahoma"/>
          <w:b w:val="0"/>
          <w:bCs w:val="0"/>
        </w:rPr>
      </w:pPr>
    </w:p>
    <w:p w:rsidR="00316001" w:rsidRPr="00867550" w:rsidRDefault="00316001" w:rsidP="00716174">
      <w:pPr>
        <w:pStyle w:val="Nagwek3"/>
        <w:jc w:val="right"/>
        <w:rPr>
          <w:rFonts w:ascii="Tahoma" w:hAnsi="Tahoma" w:cs="Tahoma"/>
          <w:sz w:val="28"/>
          <w:szCs w:val="28"/>
        </w:rPr>
      </w:pPr>
      <w:r w:rsidRPr="00867550">
        <w:rPr>
          <w:rFonts w:ascii="Tahoma" w:hAnsi="Tahoma" w:cs="Tahoma"/>
          <w:sz w:val="28"/>
          <w:szCs w:val="28"/>
        </w:rPr>
        <w:t>ZAŁĄCZNIK  NR 1</w:t>
      </w: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702C89">
      <w:pPr>
        <w:pStyle w:val="Nagwek3"/>
        <w:jc w:val="center"/>
        <w:rPr>
          <w:rFonts w:ascii="Tahoma" w:hAnsi="Tahoma" w:cs="Tahoma"/>
          <w:sz w:val="40"/>
          <w:szCs w:val="40"/>
        </w:rPr>
      </w:pPr>
      <w:bookmarkStart w:id="27" w:name="_Toc448480823"/>
      <w:r w:rsidRPr="00867550">
        <w:rPr>
          <w:rFonts w:ascii="Tahoma" w:hAnsi="Tahoma" w:cs="Tahoma"/>
          <w:sz w:val="40"/>
          <w:szCs w:val="40"/>
        </w:rPr>
        <w:t>WYKAZ CEN</w:t>
      </w:r>
      <w:bookmarkEnd w:id="27"/>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Default="00316001" w:rsidP="00316001">
      <w:pPr>
        <w:widowControl/>
        <w:autoSpaceDE/>
        <w:autoSpaceDN/>
        <w:adjustRightInd/>
        <w:spacing w:line="288" w:lineRule="auto"/>
        <w:jc w:val="center"/>
        <w:rPr>
          <w:rFonts w:ascii="Tahoma" w:hAnsi="Tahoma" w:cs="Tahoma"/>
          <w:sz w:val="28"/>
          <w:szCs w:val="28"/>
        </w:rPr>
      </w:pPr>
    </w:p>
    <w:p w:rsidR="00867550" w:rsidRDefault="00867550" w:rsidP="00316001">
      <w:pPr>
        <w:widowControl/>
        <w:autoSpaceDE/>
        <w:autoSpaceDN/>
        <w:adjustRightInd/>
        <w:spacing w:line="288" w:lineRule="auto"/>
        <w:jc w:val="center"/>
        <w:rPr>
          <w:rFonts w:ascii="Tahoma" w:hAnsi="Tahoma" w:cs="Tahoma"/>
          <w:sz w:val="28"/>
          <w:szCs w:val="28"/>
        </w:rPr>
      </w:pPr>
    </w:p>
    <w:p w:rsidR="00867550" w:rsidRDefault="00867550" w:rsidP="00316001">
      <w:pPr>
        <w:widowControl/>
        <w:autoSpaceDE/>
        <w:autoSpaceDN/>
        <w:adjustRightInd/>
        <w:spacing w:line="288" w:lineRule="auto"/>
        <w:jc w:val="center"/>
        <w:rPr>
          <w:rFonts w:ascii="Tahoma" w:hAnsi="Tahoma" w:cs="Tahoma"/>
          <w:sz w:val="28"/>
          <w:szCs w:val="28"/>
        </w:rPr>
      </w:pPr>
    </w:p>
    <w:p w:rsidR="00867550" w:rsidRPr="00867550" w:rsidRDefault="00867550"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316001" w:rsidRPr="00867550" w:rsidRDefault="00316001" w:rsidP="00316001">
      <w:pPr>
        <w:widowControl/>
        <w:autoSpaceDE/>
        <w:autoSpaceDN/>
        <w:adjustRightInd/>
        <w:spacing w:line="288" w:lineRule="auto"/>
        <w:jc w:val="center"/>
        <w:rPr>
          <w:rFonts w:ascii="Tahoma" w:hAnsi="Tahoma" w:cs="Tahoma"/>
          <w:sz w:val="28"/>
          <w:szCs w:val="28"/>
        </w:rPr>
      </w:pPr>
    </w:p>
    <w:p w:rsidR="00F33F4A" w:rsidRPr="00867550" w:rsidRDefault="00F33F4A" w:rsidP="00316001">
      <w:pPr>
        <w:widowControl/>
        <w:autoSpaceDE/>
        <w:autoSpaceDN/>
        <w:adjustRightInd/>
        <w:spacing w:line="288" w:lineRule="auto"/>
        <w:jc w:val="center"/>
        <w:rPr>
          <w:rFonts w:ascii="Tahoma" w:hAnsi="Tahoma" w:cs="Tahoma"/>
          <w:sz w:val="28"/>
          <w:szCs w:val="28"/>
        </w:rPr>
        <w:sectPr w:rsidR="00F33F4A" w:rsidRPr="00867550" w:rsidSect="00025BE0">
          <w:pgSz w:w="11905" w:h="16837"/>
          <w:pgMar w:top="1344" w:right="1712" w:bottom="1440" w:left="1571" w:header="284" w:footer="709" w:gutter="0"/>
          <w:cols w:space="60"/>
          <w:noEndnote/>
          <w:docGrid w:linePitch="326"/>
        </w:sectPr>
      </w:pPr>
    </w:p>
    <w:p w:rsidR="00316001" w:rsidRPr="00867550" w:rsidRDefault="00316001" w:rsidP="00155959">
      <w:pPr>
        <w:widowControl/>
        <w:autoSpaceDE/>
        <w:autoSpaceDN/>
        <w:adjustRightInd/>
        <w:jc w:val="center"/>
        <w:rPr>
          <w:rFonts w:ascii="Tahoma" w:hAnsi="Tahoma" w:cs="Tahoma"/>
        </w:rPr>
      </w:pPr>
    </w:p>
    <w:p w:rsidR="00316001" w:rsidRPr="00867550" w:rsidRDefault="00316001" w:rsidP="00155959">
      <w:pPr>
        <w:widowControl/>
        <w:autoSpaceDE/>
        <w:autoSpaceDN/>
        <w:adjustRightInd/>
        <w:jc w:val="center"/>
        <w:rPr>
          <w:rFonts w:ascii="Tahoma" w:hAnsi="Tahoma" w:cs="Tahoma"/>
        </w:rPr>
      </w:pPr>
      <w:r w:rsidRPr="00867550">
        <w:rPr>
          <w:rFonts w:ascii="Tahoma" w:hAnsi="Tahoma" w:cs="Tahoma"/>
        </w:rPr>
        <w:t xml:space="preserve">Zasady obliczenia </w:t>
      </w:r>
      <w:r w:rsidR="009B59CE" w:rsidRPr="00867550">
        <w:rPr>
          <w:rFonts w:ascii="Tahoma" w:hAnsi="Tahoma" w:cs="Tahoma"/>
        </w:rPr>
        <w:t>wykazu cen</w:t>
      </w:r>
    </w:p>
    <w:p w:rsidR="00316001" w:rsidRPr="00867550" w:rsidRDefault="00316001" w:rsidP="00155959">
      <w:pPr>
        <w:widowControl/>
        <w:tabs>
          <w:tab w:val="left" w:pos="9214"/>
        </w:tabs>
        <w:autoSpaceDE/>
        <w:autoSpaceDN/>
        <w:adjustRightInd/>
        <w:ind w:right="74"/>
        <w:jc w:val="center"/>
        <w:rPr>
          <w:rFonts w:ascii="Tahoma" w:hAnsi="Tahoma" w:cs="Tahoma"/>
        </w:rPr>
      </w:pPr>
    </w:p>
    <w:p w:rsidR="00316001" w:rsidRPr="00867550" w:rsidRDefault="00316001"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spacing w:line="360" w:lineRule="auto"/>
        <w:ind w:right="73"/>
        <w:jc w:val="both"/>
        <w:rPr>
          <w:rFonts w:ascii="Tahoma" w:hAnsi="Tahoma" w:cs="Tahoma"/>
          <w:sz w:val="20"/>
          <w:szCs w:val="20"/>
        </w:rPr>
      </w:pPr>
      <w:r w:rsidRPr="00867550">
        <w:rPr>
          <w:rFonts w:ascii="Tahoma" w:hAnsi="Tahoma" w:cs="Tahoma"/>
          <w:sz w:val="20"/>
          <w:szCs w:val="20"/>
        </w:rPr>
        <w:t xml:space="preserve">Wykonawca powinien dokładnie przestudiować wszystko, co zostało zawarte w </w:t>
      </w:r>
      <w:r w:rsidR="00FD72FB" w:rsidRPr="00867550">
        <w:rPr>
          <w:rFonts w:ascii="Tahoma" w:hAnsi="Tahoma" w:cs="Tahoma"/>
          <w:sz w:val="20"/>
          <w:szCs w:val="20"/>
        </w:rPr>
        <w:t>programie funkcjonalno-użytkowym,</w:t>
      </w:r>
      <w:r w:rsidRPr="00867550">
        <w:rPr>
          <w:rFonts w:ascii="Tahoma" w:hAnsi="Tahoma" w:cs="Tahoma"/>
          <w:sz w:val="20"/>
          <w:szCs w:val="20"/>
        </w:rPr>
        <w:t xml:space="preserve"> aby przygotować swoją propozycję Ceny, będąc w pełni świadomym, że nie będzie ona podlegać zmianom w czasie trwania </w:t>
      </w:r>
      <w:r w:rsidR="00155959" w:rsidRPr="00867550">
        <w:rPr>
          <w:rFonts w:ascii="Tahoma" w:hAnsi="Tahoma" w:cs="Tahoma"/>
          <w:sz w:val="20"/>
          <w:szCs w:val="20"/>
        </w:rPr>
        <w:t>Umowy</w:t>
      </w:r>
      <w:r w:rsidRPr="00867550">
        <w:rPr>
          <w:rFonts w:ascii="Tahoma" w:hAnsi="Tahoma" w:cs="Tahoma"/>
          <w:sz w:val="20"/>
          <w:szCs w:val="20"/>
        </w:rPr>
        <w:t xml:space="preserve">, z wyjątkiem sytuacji przewidzianych w </w:t>
      </w:r>
      <w:r w:rsidR="00155959" w:rsidRPr="00867550">
        <w:rPr>
          <w:rFonts w:ascii="Tahoma" w:hAnsi="Tahoma" w:cs="Tahoma"/>
          <w:sz w:val="20"/>
          <w:szCs w:val="20"/>
        </w:rPr>
        <w:t>Umowie</w:t>
      </w:r>
      <w:r w:rsidRPr="00867550">
        <w:rPr>
          <w:rFonts w:ascii="Tahoma" w:hAnsi="Tahoma" w:cs="Tahoma"/>
          <w:sz w:val="20"/>
          <w:szCs w:val="20"/>
        </w:rPr>
        <w:t>.</w:t>
      </w:r>
    </w:p>
    <w:p w:rsidR="00316001" w:rsidRPr="00867550" w:rsidRDefault="00316001"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ind w:right="73"/>
        <w:jc w:val="both"/>
        <w:rPr>
          <w:rFonts w:ascii="Tahoma" w:hAnsi="Tahoma" w:cs="Tahoma"/>
          <w:sz w:val="20"/>
          <w:szCs w:val="20"/>
        </w:rPr>
      </w:pPr>
    </w:p>
    <w:p w:rsidR="00316001" w:rsidRPr="00867550" w:rsidRDefault="00207213" w:rsidP="006F3F92">
      <w:pPr>
        <w:widowControl/>
        <w:tabs>
          <w:tab w:val="left" w:pos="-3119"/>
          <w:tab w:val="left" w:pos="9214"/>
          <w:tab w:val="left" w:pos="9639"/>
        </w:tabs>
        <w:autoSpaceDE/>
        <w:autoSpaceDN/>
        <w:adjustRightInd/>
        <w:spacing w:line="360" w:lineRule="auto"/>
        <w:ind w:right="73"/>
        <w:jc w:val="both"/>
        <w:rPr>
          <w:rFonts w:ascii="Tahoma" w:hAnsi="Tahoma" w:cs="Tahoma"/>
          <w:sz w:val="20"/>
          <w:szCs w:val="20"/>
        </w:rPr>
      </w:pPr>
      <w:r w:rsidRPr="00867550">
        <w:rPr>
          <w:rFonts w:ascii="Tahoma" w:hAnsi="Tahoma" w:cs="Tahoma"/>
          <w:sz w:val="20"/>
          <w:szCs w:val="20"/>
        </w:rPr>
        <w:t>Wykaz cen</w:t>
      </w:r>
      <w:r w:rsidR="00316001" w:rsidRPr="00867550">
        <w:rPr>
          <w:rFonts w:ascii="Tahoma" w:hAnsi="Tahoma" w:cs="Tahoma"/>
          <w:sz w:val="20"/>
          <w:szCs w:val="20"/>
        </w:rPr>
        <w:t xml:space="preserve"> określa całkowitą cenę</w:t>
      </w:r>
      <w:r w:rsidR="00155959" w:rsidRPr="00867550">
        <w:rPr>
          <w:rFonts w:ascii="Tahoma" w:hAnsi="Tahoma" w:cs="Tahoma"/>
          <w:sz w:val="20"/>
          <w:szCs w:val="20"/>
        </w:rPr>
        <w:t>,</w:t>
      </w:r>
      <w:r w:rsidR="00316001" w:rsidRPr="00867550">
        <w:rPr>
          <w:rFonts w:ascii="Tahoma" w:hAnsi="Tahoma" w:cs="Tahoma"/>
          <w:sz w:val="20"/>
          <w:szCs w:val="20"/>
        </w:rPr>
        <w:t xml:space="preserve"> za którą Wykonawca zgodnie z </w:t>
      </w:r>
      <w:r w:rsidR="000E6B66" w:rsidRPr="00867550">
        <w:rPr>
          <w:rFonts w:ascii="Tahoma" w:hAnsi="Tahoma" w:cs="Tahoma"/>
          <w:sz w:val="20"/>
          <w:szCs w:val="20"/>
        </w:rPr>
        <w:t>Umową</w:t>
      </w:r>
      <w:r w:rsidR="00316001" w:rsidRPr="00867550">
        <w:rPr>
          <w:rFonts w:ascii="Tahoma" w:hAnsi="Tahoma" w:cs="Tahoma"/>
          <w:sz w:val="20"/>
          <w:szCs w:val="20"/>
        </w:rPr>
        <w:t xml:space="preserve"> wykona przedmiot zamówienia obejmujący rezultaty rzeczowe określone w </w:t>
      </w:r>
      <w:r w:rsidR="002A0012" w:rsidRPr="00867550">
        <w:rPr>
          <w:rFonts w:ascii="Tahoma" w:hAnsi="Tahoma" w:cs="Tahoma"/>
          <w:sz w:val="20"/>
          <w:szCs w:val="20"/>
        </w:rPr>
        <w:t>p</w:t>
      </w:r>
      <w:r w:rsidR="00316001" w:rsidRPr="00867550">
        <w:rPr>
          <w:rFonts w:ascii="Tahoma" w:hAnsi="Tahoma" w:cs="Tahoma"/>
          <w:sz w:val="20"/>
          <w:szCs w:val="20"/>
        </w:rPr>
        <w:t>rogramie funkcjonalno-użytkowym.</w:t>
      </w:r>
    </w:p>
    <w:p w:rsidR="00316001" w:rsidRPr="00867550" w:rsidRDefault="00316001" w:rsidP="006F3F92">
      <w:pPr>
        <w:widowControl/>
        <w:tabs>
          <w:tab w:val="left" w:pos="-3119"/>
          <w:tab w:val="left" w:pos="9214"/>
          <w:tab w:val="left" w:pos="9639"/>
        </w:tabs>
        <w:autoSpaceDE/>
        <w:autoSpaceDN/>
        <w:adjustRightInd/>
        <w:ind w:right="73"/>
        <w:jc w:val="both"/>
        <w:rPr>
          <w:rFonts w:ascii="Tahoma" w:hAnsi="Tahoma" w:cs="Tahoma"/>
          <w:sz w:val="20"/>
          <w:szCs w:val="20"/>
        </w:rPr>
      </w:pPr>
    </w:p>
    <w:p w:rsidR="00316001" w:rsidRPr="00867550" w:rsidRDefault="00316001" w:rsidP="006F3F92">
      <w:pPr>
        <w:widowControl/>
        <w:tabs>
          <w:tab w:val="left" w:pos="-3119"/>
          <w:tab w:val="left" w:pos="9214"/>
          <w:tab w:val="left" w:pos="9639"/>
        </w:tabs>
        <w:autoSpaceDE/>
        <w:autoSpaceDN/>
        <w:adjustRightInd/>
        <w:spacing w:line="360" w:lineRule="auto"/>
        <w:ind w:right="73"/>
        <w:jc w:val="both"/>
        <w:rPr>
          <w:rFonts w:ascii="Tahoma" w:hAnsi="Tahoma" w:cs="Tahoma"/>
          <w:sz w:val="20"/>
          <w:szCs w:val="20"/>
        </w:rPr>
      </w:pPr>
      <w:r w:rsidRPr="00867550">
        <w:rPr>
          <w:rFonts w:ascii="Tahoma" w:hAnsi="Tahoma" w:cs="Tahoma"/>
          <w:sz w:val="20"/>
          <w:szCs w:val="20"/>
        </w:rPr>
        <w:t xml:space="preserve">W </w:t>
      </w:r>
      <w:r w:rsidR="00207213" w:rsidRPr="00867550">
        <w:rPr>
          <w:rFonts w:ascii="Tahoma" w:hAnsi="Tahoma" w:cs="Tahoma"/>
          <w:sz w:val="20"/>
          <w:szCs w:val="20"/>
        </w:rPr>
        <w:t>wykazie cen</w:t>
      </w:r>
      <w:r w:rsidRPr="00867550">
        <w:rPr>
          <w:rFonts w:ascii="Tahoma" w:hAnsi="Tahoma" w:cs="Tahoma"/>
          <w:sz w:val="20"/>
          <w:szCs w:val="20"/>
        </w:rPr>
        <w:t xml:space="preserve"> Wykonawca uwzględni wszelkie koszty</w:t>
      </w:r>
      <w:r w:rsidRPr="00867550">
        <w:rPr>
          <w:rFonts w:ascii="Tahoma" w:hAnsi="Tahoma" w:cs="Tahoma"/>
          <w:i/>
          <w:sz w:val="20"/>
          <w:szCs w:val="20"/>
        </w:rPr>
        <w:t xml:space="preserve"> </w:t>
      </w:r>
      <w:r w:rsidRPr="00867550">
        <w:rPr>
          <w:rFonts w:ascii="Tahoma" w:hAnsi="Tahoma" w:cs="Tahoma"/>
          <w:sz w:val="20"/>
          <w:szCs w:val="20"/>
        </w:rPr>
        <w:t xml:space="preserve">bezpośrednie (robocizny, materiałów, sprzętu i transportu), koszty pośrednie, podatki zgodnie z obowiązującym prawem, inne podobnego rodzaju obciążenia, koszty organizacji robót, opłaty za zajęcie pasa drogowego, wszelkie wydatki poboczne i nieprzewidziane oraz wszelkie ryzyka i zysk Wykonawcy ponoszone w związku z wykonaniem przedmiotu zamówienia to jest </w:t>
      </w:r>
      <w:r w:rsidR="0012589C" w:rsidRPr="00867550">
        <w:rPr>
          <w:rFonts w:ascii="Tahoma" w:hAnsi="Tahoma" w:cs="Tahoma"/>
          <w:sz w:val="20"/>
          <w:szCs w:val="20"/>
        </w:rPr>
        <w:t xml:space="preserve">dokumentacji projektowej, dokumentów Wykonawcy, robót budowlanych, </w:t>
      </w:r>
      <w:r w:rsidRPr="00867550">
        <w:rPr>
          <w:rFonts w:ascii="Tahoma" w:hAnsi="Tahoma" w:cs="Tahoma"/>
          <w:sz w:val="20"/>
          <w:szCs w:val="20"/>
        </w:rPr>
        <w:t>dostaw i usług oraz usunięciem wad i zapewnie</w:t>
      </w:r>
      <w:r w:rsidR="000E6B66" w:rsidRPr="00867550">
        <w:rPr>
          <w:rFonts w:ascii="Tahoma" w:hAnsi="Tahoma" w:cs="Tahoma"/>
          <w:sz w:val="20"/>
          <w:szCs w:val="20"/>
        </w:rPr>
        <w:t xml:space="preserve">niem gwarancji jakości a także koszty refundowane </w:t>
      </w:r>
      <w:r w:rsidRPr="00867550">
        <w:rPr>
          <w:rFonts w:ascii="Tahoma" w:hAnsi="Tahoma" w:cs="Tahoma"/>
          <w:sz w:val="20"/>
          <w:szCs w:val="20"/>
        </w:rPr>
        <w:t>związane z zapewnieniem gwarancji i ubezpieczeń oraz utrzymaniem tymczasowej organizacji ruchu podczas budowy (tymczasowe objazdy, bezpieczne przejścia przez ulic</w:t>
      </w:r>
      <w:r w:rsidR="000E6B66" w:rsidRPr="00867550">
        <w:rPr>
          <w:rFonts w:ascii="Tahoma" w:hAnsi="Tahoma" w:cs="Tahoma"/>
          <w:sz w:val="20"/>
          <w:szCs w:val="20"/>
        </w:rPr>
        <w:t>ę, sygnalizacja świetlna itp.).</w:t>
      </w:r>
    </w:p>
    <w:p w:rsidR="00316001" w:rsidRPr="00867550" w:rsidRDefault="00316001" w:rsidP="006F3F92">
      <w:pPr>
        <w:widowControl/>
        <w:tabs>
          <w:tab w:val="left" w:pos="-3119"/>
          <w:tab w:val="left" w:pos="9214"/>
          <w:tab w:val="left" w:pos="9639"/>
        </w:tabs>
        <w:autoSpaceDE/>
        <w:autoSpaceDN/>
        <w:adjustRightInd/>
        <w:ind w:right="73"/>
        <w:jc w:val="both"/>
        <w:rPr>
          <w:rFonts w:ascii="Tahoma" w:hAnsi="Tahoma" w:cs="Tahoma"/>
          <w:sz w:val="20"/>
          <w:szCs w:val="20"/>
        </w:rPr>
      </w:pPr>
    </w:p>
    <w:p w:rsidR="00316001" w:rsidRPr="00867550" w:rsidRDefault="00207213" w:rsidP="006F3F92">
      <w:pPr>
        <w:widowControl/>
        <w:tabs>
          <w:tab w:val="left" w:pos="9214"/>
          <w:tab w:val="left" w:pos="9639"/>
        </w:tabs>
        <w:autoSpaceDE/>
        <w:autoSpaceDN/>
        <w:adjustRightInd/>
        <w:spacing w:line="360" w:lineRule="auto"/>
        <w:ind w:right="73"/>
        <w:jc w:val="both"/>
        <w:rPr>
          <w:rFonts w:ascii="Tahoma" w:hAnsi="Tahoma" w:cs="Tahoma"/>
          <w:sz w:val="20"/>
          <w:szCs w:val="20"/>
        </w:rPr>
      </w:pPr>
      <w:r w:rsidRPr="00867550">
        <w:rPr>
          <w:rFonts w:ascii="Tahoma" w:hAnsi="Tahoma" w:cs="Tahoma"/>
          <w:sz w:val="20"/>
          <w:szCs w:val="20"/>
        </w:rPr>
        <w:t>Wykaz cen</w:t>
      </w:r>
      <w:r w:rsidR="00316001" w:rsidRPr="00867550">
        <w:rPr>
          <w:rFonts w:ascii="Tahoma" w:hAnsi="Tahoma" w:cs="Tahoma"/>
          <w:sz w:val="20"/>
          <w:szCs w:val="20"/>
        </w:rPr>
        <w:t xml:space="preserve"> jest ceną ryczałtową i zostanie wyliczon</w:t>
      </w:r>
      <w:r w:rsidRPr="00867550">
        <w:rPr>
          <w:rFonts w:ascii="Tahoma" w:hAnsi="Tahoma" w:cs="Tahoma"/>
          <w:sz w:val="20"/>
          <w:szCs w:val="20"/>
        </w:rPr>
        <w:t>y</w:t>
      </w:r>
      <w:r w:rsidR="00316001" w:rsidRPr="00867550">
        <w:rPr>
          <w:rFonts w:ascii="Tahoma" w:hAnsi="Tahoma" w:cs="Tahoma"/>
          <w:sz w:val="20"/>
          <w:szCs w:val="20"/>
        </w:rPr>
        <w:t xml:space="preserve"> przez Wykonawcę na podstawie jego własnej kalkulacji.</w:t>
      </w:r>
    </w:p>
    <w:p w:rsidR="000E6B66" w:rsidRPr="00867550" w:rsidRDefault="000E6B66" w:rsidP="000E6B66">
      <w:pPr>
        <w:widowControl/>
        <w:tabs>
          <w:tab w:val="left" w:pos="9214"/>
          <w:tab w:val="left" w:pos="9639"/>
        </w:tabs>
        <w:autoSpaceDE/>
        <w:autoSpaceDN/>
        <w:adjustRightInd/>
        <w:ind w:right="74"/>
        <w:jc w:val="both"/>
        <w:rPr>
          <w:rFonts w:ascii="Tahoma" w:hAnsi="Tahoma" w:cs="Tahoma"/>
          <w:sz w:val="20"/>
          <w:szCs w:val="20"/>
        </w:rPr>
      </w:pPr>
    </w:p>
    <w:p w:rsidR="00316001" w:rsidRPr="00867550" w:rsidRDefault="006B64F6"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spacing w:line="360" w:lineRule="auto"/>
        <w:ind w:right="73"/>
        <w:jc w:val="both"/>
        <w:rPr>
          <w:rFonts w:ascii="Tahoma" w:hAnsi="Tahoma" w:cs="Tahoma"/>
          <w:sz w:val="20"/>
          <w:szCs w:val="20"/>
        </w:rPr>
      </w:pPr>
      <w:r w:rsidRPr="00867550">
        <w:rPr>
          <w:rFonts w:ascii="Tahoma" w:hAnsi="Tahoma" w:cs="Tahoma"/>
          <w:sz w:val="20"/>
          <w:szCs w:val="20"/>
        </w:rPr>
        <w:t xml:space="preserve">Wykonawca w </w:t>
      </w:r>
      <w:r w:rsidR="00207213" w:rsidRPr="00867550">
        <w:rPr>
          <w:rFonts w:ascii="Tahoma" w:hAnsi="Tahoma" w:cs="Tahoma"/>
          <w:sz w:val="20"/>
          <w:szCs w:val="20"/>
        </w:rPr>
        <w:t>wykazie cen</w:t>
      </w:r>
      <w:r w:rsidR="00316001" w:rsidRPr="00867550">
        <w:rPr>
          <w:rFonts w:ascii="Tahoma" w:hAnsi="Tahoma" w:cs="Tahoma"/>
          <w:sz w:val="20"/>
          <w:szCs w:val="20"/>
        </w:rPr>
        <w:t xml:space="preserve">, weźmie </w:t>
      </w:r>
      <w:r w:rsidR="000E6B66" w:rsidRPr="00867550">
        <w:rPr>
          <w:rFonts w:ascii="Tahoma" w:hAnsi="Tahoma" w:cs="Tahoma"/>
          <w:sz w:val="20"/>
          <w:szCs w:val="20"/>
        </w:rPr>
        <w:t>pod uwagę warunki Umowy oraz wszystkie zobowiązania</w:t>
      </w:r>
      <w:r w:rsidR="009B59CE" w:rsidRPr="00867550">
        <w:rPr>
          <w:rFonts w:ascii="Tahoma" w:hAnsi="Tahoma" w:cs="Tahoma"/>
          <w:sz w:val="20"/>
          <w:szCs w:val="20"/>
        </w:rPr>
        <w:t xml:space="preserve"> </w:t>
      </w:r>
      <w:r w:rsidRPr="00867550">
        <w:rPr>
          <w:rFonts w:ascii="Tahoma" w:hAnsi="Tahoma" w:cs="Tahoma"/>
          <w:sz w:val="20"/>
          <w:szCs w:val="20"/>
        </w:rPr>
        <w:t xml:space="preserve">i </w:t>
      </w:r>
      <w:r w:rsidR="000E6B66" w:rsidRPr="00867550">
        <w:rPr>
          <w:rFonts w:ascii="Tahoma" w:hAnsi="Tahoma" w:cs="Tahoma"/>
          <w:sz w:val="20"/>
          <w:szCs w:val="20"/>
        </w:rPr>
        <w:t xml:space="preserve">zawrze swoje wynagrodzenie za </w:t>
      </w:r>
      <w:r w:rsidR="00316001" w:rsidRPr="00867550">
        <w:rPr>
          <w:rFonts w:ascii="Tahoma" w:hAnsi="Tahoma" w:cs="Tahoma"/>
          <w:sz w:val="20"/>
          <w:szCs w:val="20"/>
        </w:rPr>
        <w:t xml:space="preserve">opracowanie wszystkich Dokumentów Wykonawcy, wykonanie Robót, dostaw i usług oraz usunięcie wad i zapewnienie gwarancji jakości, zgodnie z </w:t>
      </w:r>
      <w:r w:rsidR="000E6B66" w:rsidRPr="00867550">
        <w:rPr>
          <w:rFonts w:ascii="Tahoma" w:hAnsi="Tahoma" w:cs="Tahoma"/>
          <w:sz w:val="20"/>
          <w:szCs w:val="20"/>
        </w:rPr>
        <w:t>Umową.</w:t>
      </w:r>
    </w:p>
    <w:p w:rsidR="00207213" w:rsidRPr="00867550" w:rsidRDefault="00207213"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spacing w:line="360" w:lineRule="auto"/>
        <w:ind w:right="73"/>
        <w:jc w:val="both"/>
        <w:rPr>
          <w:rFonts w:ascii="Tahoma" w:hAnsi="Tahoma" w:cs="Tahoma"/>
          <w:sz w:val="20"/>
          <w:szCs w:val="20"/>
        </w:rPr>
      </w:pPr>
    </w:p>
    <w:p w:rsidR="00207213" w:rsidRDefault="00207213"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spacing w:line="360" w:lineRule="auto"/>
        <w:ind w:right="73"/>
        <w:jc w:val="both"/>
        <w:rPr>
          <w:rFonts w:ascii="Tahoma" w:hAnsi="Tahoma" w:cs="Tahoma"/>
          <w:sz w:val="20"/>
          <w:szCs w:val="20"/>
        </w:rPr>
      </w:pPr>
    </w:p>
    <w:p w:rsidR="00867550" w:rsidRDefault="00867550"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spacing w:line="360" w:lineRule="auto"/>
        <w:ind w:right="73"/>
        <w:jc w:val="both"/>
        <w:rPr>
          <w:rFonts w:ascii="Tahoma" w:hAnsi="Tahoma" w:cs="Tahoma"/>
          <w:sz w:val="20"/>
          <w:szCs w:val="20"/>
        </w:rPr>
      </w:pPr>
    </w:p>
    <w:p w:rsidR="00867550" w:rsidRDefault="00867550"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spacing w:line="360" w:lineRule="auto"/>
        <w:ind w:right="73"/>
        <w:jc w:val="both"/>
        <w:rPr>
          <w:rFonts w:ascii="Tahoma" w:hAnsi="Tahoma" w:cs="Tahoma"/>
          <w:sz w:val="20"/>
          <w:szCs w:val="20"/>
        </w:rPr>
      </w:pPr>
    </w:p>
    <w:p w:rsidR="00867550" w:rsidRDefault="00867550"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spacing w:line="360" w:lineRule="auto"/>
        <w:ind w:right="73"/>
        <w:jc w:val="both"/>
        <w:rPr>
          <w:rFonts w:ascii="Tahoma" w:hAnsi="Tahoma" w:cs="Tahoma"/>
          <w:sz w:val="20"/>
          <w:szCs w:val="20"/>
        </w:rPr>
      </w:pPr>
    </w:p>
    <w:p w:rsidR="00867550" w:rsidRDefault="00867550"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spacing w:line="360" w:lineRule="auto"/>
        <w:ind w:right="73"/>
        <w:jc w:val="both"/>
        <w:rPr>
          <w:rFonts w:ascii="Tahoma" w:hAnsi="Tahoma" w:cs="Tahoma"/>
          <w:sz w:val="20"/>
          <w:szCs w:val="20"/>
        </w:rPr>
      </w:pPr>
    </w:p>
    <w:p w:rsidR="00867550" w:rsidRDefault="00867550"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spacing w:line="360" w:lineRule="auto"/>
        <w:ind w:right="73"/>
        <w:jc w:val="both"/>
        <w:rPr>
          <w:rFonts w:ascii="Tahoma" w:hAnsi="Tahoma" w:cs="Tahoma"/>
          <w:sz w:val="20"/>
          <w:szCs w:val="20"/>
        </w:rPr>
      </w:pPr>
    </w:p>
    <w:p w:rsidR="00867550" w:rsidRDefault="00867550"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spacing w:line="360" w:lineRule="auto"/>
        <w:ind w:right="73"/>
        <w:jc w:val="both"/>
        <w:rPr>
          <w:rFonts w:ascii="Tahoma" w:hAnsi="Tahoma" w:cs="Tahoma"/>
          <w:sz w:val="20"/>
          <w:szCs w:val="20"/>
        </w:rPr>
      </w:pPr>
    </w:p>
    <w:p w:rsidR="00867550" w:rsidRDefault="00867550"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spacing w:line="360" w:lineRule="auto"/>
        <w:ind w:right="73"/>
        <w:jc w:val="both"/>
        <w:rPr>
          <w:rFonts w:ascii="Tahoma" w:hAnsi="Tahoma" w:cs="Tahoma"/>
          <w:sz w:val="20"/>
          <w:szCs w:val="20"/>
        </w:rPr>
      </w:pPr>
    </w:p>
    <w:p w:rsidR="00867550" w:rsidRDefault="00867550"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spacing w:line="360" w:lineRule="auto"/>
        <w:ind w:right="73"/>
        <w:jc w:val="both"/>
        <w:rPr>
          <w:rFonts w:ascii="Tahoma" w:hAnsi="Tahoma" w:cs="Tahoma"/>
          <w:sz w:val="20"/>
          <w:szCs w:val="20"/>
        </w:rPr>
      </w:pPr>
    </w:p>
    <w:p w:rsidR="00867550" w:rsidRDefault="00867550"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spacing w:line="360" w:lineRule="auto"/>
        <w:ind w:right="73"/>
        <w:jc w:val="both"/>
        <w:rPr>
          <w:rFonts w:ascii="Tahoma" w:hAnsi="Tahoma" w:cs="Tahoma"/>
          <w:sz w:val="20"/>
          <w:szCs w:val="20"/>
        </w:rPr>
      </w:pPr>
    </w:p>
    <w:p w:rsidR="00867550" w:rsidRDefault="00867550"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spacing w:line="360" w:lineRule="auto"/>
        <w:ind w:right="73"/>
        <w:jc w:val="both"/>
        <w:rPr>
          <w:rFonts w:ascii="Tahoma" w:hAnsi="Tahoma" w:cs="Tahoma"/>
          <w:sz w:val="20"/>
          <w:szCs w:val="20"/>
        </w:rPr>
      </w:pPr>
    </w:p>
    <w:p w:rsidR="00867550" w:rsidRPr="00867550" w:rsidRDefault="00867550"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spacing w:line="360" w:lineRule="auto"/>
        <w:ind w:right="73"/>
        <w:jc w:val="both"/>
        <w:rPr>
          <w:rFonts w:ascii="Tahoma" w:hAnsi="Tahoma" w:cs="Tahoma"/>
          <w:sz w:val="20"/>
          <w:szCs w:val="20"/>
        </w:rPr>
      </w:pPr>
    </w:p>
    <w:p w:rsidR="00207213" w:rsidRPr="00867550" w:rsidRDefault="00207213" w:rsidP="006F3F92">
      <w:pPr>
        <w:widowControl/>
        <w:tabs>
          <w:tab w:val="left" w:pos="-36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214"/>
          <w:tab w:val="left" w:pos="9639"/>
          <w:tab w:val="left" w:pos="9720"/>
        </w:tabs>
        <w:autoSpaceDE/>
        <w:autoSpaceDN/>
        <w:adjustRightInd/>
        <w:spacing w:line="360" w:lineRule="auto"/>
        <w:ind w:right="73"/>
        <w:jc w:val="both"/>
        <w:rPr>
          <w:rFonts w:ascii="Tahoma" w:hAnsi="Tahoma" w:cs="Tahoma"/>
          <w:sz w:val="20"/>
          <w:szCs w:val="20"/>
        </w:rPr>
      </w:pPr>
    </w:p>
    <w:p w:rsidR="006F3F92" w:rsidRPr="00867550" w:rsidRDefault="006F3F92" w:rsidP="00316001">
      <w:pPr>
        <w:widowControl/>
        <w:autoSpaceDE/>
        <w:autoSpaceDN/>
        <w:adjustRightInd/>
        <w:spacing w:before="60" w:after="60"/>
        <w:jc w:val="both"/>
        <w:rPr>
          <w:rFonts w:ascii="Tahoma" w:hAnsi="Tahoma" w:cs="Tahoma"/>
          <w:b/>
          <w:sz w:val="22"/>
          <w:szCs w:val="22"/>
        </w:rPr>
      </w:pPr>
    </w:p>
    <w:p w:rsidR="00F33F4A" w:rsidRPr="00867550" w:rsidRDefault="00F33F4A" w:rsidP="00316001">
      <w:pPr>
        <w:widowControl/>
        <w:autoSpaceDE/>
        <w:autoSpaceDN/>
        <w:adjustRightInd/>
        <w:spacing w:before="60" w:after="60"/>
        <w:jc w:val="both"/>
        <w:rPr>
          <w:rFonts w:ascii="Tahoma" w:hAnsi="Tahoma" w:cs="Tahoma"/>
          <w:b/>
          <w:sz w:val="22"/>
          <w:szCs w:val="22"/>
        </w:rPr>
        <w:sectPr w:rsidR="00F33F4A" w:rsidRPr="00867550" w:rsidSect="00025BE0">
          <w:pgSz w:w="11905" w:h="16837"/>
          <w:pgMar w:top="1344" w:right="1712" w:bottom="1440" w:left="1571" w:header="284" w:footer="709" w:gutter="0"/>
          <w:cols w:space="60"/>
          <w:noEndnote/>
          <w:docGrid w:linePitch="326"/>
        </w:sectPr>
      </w:pPr>
    </w:p>
    <w:p w:rsidR="00316001" w:rsidRPr="00867550" w:rsidRDefault="00316001" w:rsidP="00316001">
      <w:pPr>
        <w:widowControl/>
        <w:autoSpaceDE/>
        <w:autoSpaceDN/>
        <w:adjustRightInd/>
        <w:spacing w:before="60" w:after="60"/>
        <w:jc w:val="both"/>
        <w:rPr>
          <w:rFonts w:ascii="Tahoma" w:hAnsi="Tahoma" w:cs="Tahoma"/>
          <w:b/>
          <w:sz w:val="22"/>
          <w:szCs w:val="22"/>
        </w:rPr>
      </w:pPr>
    </w:p>
    <w:tbl>
      <w:tblPr>
        <w:tblW w:w="9180" w:type="dxa"/>
        <w:tblInd w:w="55" w:type="dxa"/>
        <w:tblCellMar>
          <w:left w:w="70" w:type="dxa"/>
          <w:right w:w="70" w:type="dxa"/>
        </w:tblCellMar>
        <w:tblLook w:val="04A0" w:firstRow="1" w:lastRow="0" w:firstColumn="1" w:lastColumn="0" w:noHBand="0" w:noVBand="1"/>
      </w:tblPr>
      <w:tblGrid>
        <w:gridCol w:w="580"/>
        <w:gridCol w:w="4964"/>
        <w:gridCol w:w="1876"/>
        <w:gridCol w:w="1760"/>
      </w:tblGrid>
      <w:tr w:rsidR="00316001" w:rsidRPr="00867550" w:rsidTr="00316001">
        <w:trPr>
          <w:trHeight w:val="405"/>
        </w:trPr>
        <w:tc>
          <w:tcPr>
            <w:tcW w:w="9180" w:type="dxa"/>
            <w:gridSpan w:val="4"/>
            <w:vMerge w:val="restart"/>
            <w:tcBorders>
              <w:top w:val="nil"/>
              <w:left w:val="nil"/>
              <w:bottom w:val="double" w:sz="6" w:space="0" w:color="000000"/>
              <w:right w:val="nil"/>
            </w:tcBorders>
            <w:shd w:val="clear" w:color="auto" w:fill="auto"/>
            <w:vAlign w:val="center"/>
            <w:hideMark/>
          </w:tcPr>
          <w:p w:rsidR="00316001" w:rsidRPr="00867550" w:rsidRDefault="00316001" w:rsidP="00316001">
            <w:pPr>
              <w:widowControl/>
              <w:autoSpaceDE/>
              <w:autoSpaceDN/>
              <w:adjustRightInd/>
              <w:jc w:val="center"/>
              <w:rPr>
                <w:rFonts w:ascii="Tahoma" w:hAnsi="Tahoma" w:cs="Tahoma"/>
                <w:b/>
                <w:bCs/>
                <w:sz w:val="32"/>
                <w:szCs w:val="32"/>
              </w:rPr>
            </w:pPr>
            <w:bookmarkStart w:id="28" w:name="RANGE!A2:F9"/>
            <w:r w:rsidRPr="00867550">
              <w:rPr>
                <w:rFonts w:ascii="Tahoma" w:hAnsi="Tahoma" w:cs="Tahoma"/>
                <w:b/>
                <w:bCs/>
                <w:sz w:val="32"/>
                <w:szCs w:val="32"/>
              </w:rPr>
              <w:t>WYKAZ CEN (TABELA ELEMENTÓW RYCZAŁTOWYCH)</w:t>
            </w:r>
            <w:bookmarkEnd w:id="28"/>
          </w:p>
        </w:tc>
      </w:tr>
      <w:tr w:rsidR="00316001" w:rsidRPr="00867550" w:rsidTr="00316001">
        <w:trPr>
          <w:trHeight w:val="780"/>
        </w:trPr>
        <w:tc>
          <w:tcPr>
            <w:tcW w:w="9180" w:type="dxa"/>
            <w:gridSpan w:val="4"/>
            <w:vMerge/>
            <w:tcBorders>
              <w:top w:val="nil"/>
              <w:left w:val="nil"/>
              <w:bottom w:val="double" w:sz="6" w:space="0" w:color="000000"/>
              <w:right w:val="nil"/>
            </w:tcBorders>
            <w:vAlign w:val="center"/>
            <w:hideMark/>
          </w:tcPr>
          <w:p w:rsidR="00316001" w:rsidRPr="00867550" w:rsidRDefault="00316001" w:rsidP="00316001">
            <w:pPr>
              <w:widowControl/>
              <w:autoSpaceDE/>
              <w:autoSpaceDN/>
              <w:adjustRightInd/>
              <w:rPr>
                <w:rFonts w:ascii="Tahoma" w:hAnsi="Tahoma" w:cs="Tahoma"/>
                <w:b/>
                <w:bCs/>
                <w:sz w:val="32"/>
                <w:szCs w:val="32"/>
              </w:rPr>
            </w:pPr>
          </w:p>
        </w:tc>
      </w:tr>
      <w:tr w:rsidR="00316001" w:rsidRPr="00867550" w:rsidTr="00C0693C">
        <w:trPr>
          <w:trHeight w:val="300"/>
        </w:trPr>
        <w:tc>
          <w:tcPr>
            <w:tcW w:w="580" w:type="dxa"/>
            <w:vMerge w:val="restart"/>
            <w:tcBorders>
              <w:top w:val="nil"/>
              <w:left w:val="double" w:sz="6" w:space="0" w:color="auto"/>
              <w:bottom w:val="single" w:sz="4" w:space="0" w:color="000000"/>
              <w:right w:val="single" w:sz="4" w:space="0" w:color="auto"/>
            </w:tcBorders>
            <w:shd w:val="clear" w:color="auto" w:fill="auto"/>
            <w:vAlign w:val="center"/>
            <w:hideMark/>
          </w:tcPr>
          <w:p w:rsidR="00316001" w:rsidRPr="00867550" w:rsidRDefault="00316001" w:rsidP="00316001">
            <w:pPr>
              <w:widowControl/>
              <w:autoSpaceDE/>
              <w:autoSpaceDN/>
              <w:adjustRightInd/>
              <w:jc w:val="center"/>
              <w:rPr>
                <w:rFonts w:ascii="Tahoma" w:hAnsi="Tahoma" w:cs="Tahoma"/>
                <w:b/>
                <w:bCs/>
              </w:rPr>
            </w:pPr>
            <w:r w:rsidRPr="00867550">
              <w:rPr>
                <w:rFonts w:ascii="Tahoma" w:hAnsi="Tahoma" w:cs="Tahoma"/>
                <w:b/>
                <w:bCs/>
              </w:rPr>
              <w:t>Lp.</w:t>
            </w:r>
          </w:p>
        </w:tc>
        <w:tc>
          <w:tcPr>
            <w:tcW w:w="4964" w:type="dxa"/>
            <w:vMerge w:val="restart"/>
            <w:tcBorders>
              <w:top w:val="nil"/>
              <w:left w:val="single" w:sz="4" w:space="0" w:color="auto"/>
              <w:bottom w:val="single" w:sz="4" w:space="0" w:color="000000"/>
              <w:right w:val="single" w:sz="4" w:space="0" w:color="auto"/>
            </w:tcBorders>
            <w:shd w:val="clear" w:color="auto" w:fill="auto"/>
            <w:vAlign w:val="center"/>
            <w:hideMark/>
          </w:tcPr>
          <w:p w:rsidR="00316001" w:rsidRPr="00867550" w:rsidRDefault="00316001" w:rsidP="00316001">
            <w:pPr>
              <w:widowControl/>
              <w:autoSpaceDE/>
              <w:autoSpaceDN/>
              <w:adjustRightInd/>
              <w:jc w:val="center"/>
              <w:rPr>
                <w:rFonts w:ascii="Tahoma" w:hAnsi="Tahoma" w:cs="Tahoma"/>
                <w:b/>
                <w:bCs/>
              </w:rPr>
            </w:pPr>
            <w:r w:rsidRPr="00867550">
              <w:rPr>
                <w:rFonts w:ascii="Tahoma" w:hAnsi="Tahoma" w:cs="Tahoma"/>
                <w:b/>
                <w:bCs/>
              </w:rPr>
              <w:t>Wyszczególnienie elementów rozliczeniowych</w:t>
            </w:r>
          </w:p>
        </w:tc>
        <w:tc>
          <w:tcPr>
            <w:tcW w:w="1876" w:type="dxa"/>
            <w:vMerge w:val="restart"/>
            <w:tcBorders>
              <w:top w:val="double" w:sz="6" w:space="0" w:color="auto"/>
              <w:left w:val="single" w:sz="4" w:space="0" w:color="auto"/>
              <w:bottom w:val="single" w:sz="4" w:space="0" w:color="000000"/>
              <w:right w:val="single" w:sz="4" w:space="0" w:color="000000"/>
            </w:tcBorders>
            <w:shd w:val="clear" w:color="auto" w:fill="auto"/>
            <w:vAlign w:val="center"/>
            <w:hideMark/>
          </w:tcPr>
          <w:p w:rsidR="00316001" w:rsidRPr="00867550" w:rsidRDefault="00316001" w:rsidP="00316001">
            <w:pPr>
              <w:widowControl/>
              <w:autoSpaceDE/>
              <w:autoSpaceDN/>
              <w:adjustRightInd/>
              <w:jc w:val="center"/>
              <w:rPr>
                <w:rFonts w:ascii="Tahoma" w:hAnsi="Tahoma" w:cs="Tahoma"/>
                <w:b/>
                <w:bCs/>
              </w:rPr>
            </w:pPr>
            <w:r w:rsidRPr="00867550">
              <w:rPr>
                <w:rFonts w:ascii="Tahoma" w:hAnsi="Tahoma" w:cs="Tahoma"/>
                <w:b/>
                <w:bCs/>
              </w:rPr>
              <w:t>Forma rozliczenia za kompletnie wykonany element</w:t>
            </w:r>
          </w:p>
        </w:tc>
        <w:tc>
          <w:tcPr>
            <w:tcW w:w="1760" w:type="dxa"/>
            <w:vMerge w:val="restart"/>
            <w:tcBorders>
              <w:top w:val="double" w:sz="6" w:space="0" w:color="auto"/>
              <w:left w:val="single" w:sz="4" w:space="0" w:color="auto"/>
              <w:bottom w:val="single" w:sz="4" w:space="0" w:color="000000"/>
              <w:right w:val="double" w:sz="6" w:space="0" w:color="000000"/>
            </w:tcBorders>
            <w:shd w:val="clear" w:color="auto" w:fill="auto"/>
            <w:noWrap/>
            <w:vAlign w:val="center"/>
            <w:hideMark/>
          </w:tcPr>
          <w:p w:rsidR="00316001" w:rsidRPr="00867550" w:rsidRDefault="00316001" w:rsidP="00316001">
            <w:pPr>
              <w:widowControl/>
              <w:autoSpaceDE/>
              <w:autoSpaceDN/>
              <w:adjustRightInd/>
              <w:jc w:val="center"/>
              <w:rPr>
                <w:rFonts w:ascii="Tahoma" w:hAnsi="Tahoma" w:cs="Tahoma"/>
                <w:b/>
                <w:bCs/>
              </w:rPr>
            </w:pPr>
            <w:r w:rsidRPr="00867550">
              <w:rPr>
                <w:rFonts w:ascii="Tahoma" w:hAnsi="Tahoma" w:cs="Tahoma"/>
                <w:b/>
                <w:bCs/>
              </w:rPr>
              <w:t>Wartość  zł.</w:t>
            </w:r>
          </w:p>
        </w:tc>
      </w:tr>
      <w:tr w:rsidR="00316001" w:rsidRPr="00867550" w:rsidTr="00C0693C">
        <w:trPr>
          <w:trHeight w:val="915"/>
        </w:trPr>
        <w:tc>
          <w:tcPr>
            <w:tcW w:w="580" w:type="dxa"/>
            <w:vMerge/>
            <w:tcBorders>
              <w:top w:val="nil"/>
              <w:left w:val="double" w:sz="6" w:space="0" w:color="auto"/>
              <w:bottom w:val="single" w:sz="4" w:space="0" w:color="000000"/>
              <w:right w:val="single" w:sz="4" w:space="0" w:color="auto"/>
            </w:tcBorders>
            <w:vAlign w:val="center"/>
            <w:hideMark/>
          </w:tcPr>
          <w:p w:rsidR="00316001" w:rsidRPr="00867550" w:rsidRDefault="00316001" w:rsidP="00316001">
            <w:pPr>
              <w:widowControl/>
              <w:autoSpaceDE/>
              <w:autoSpaceDN/>
              <w:adjustRightInd/>
              <w:rPr>
                <w:rFonts w:ascii="Tahoma" w:hAnsi="Tahoma" w:cs="Tahoma"/>
                <w:b/>
                <w:bCs/>
              </w:rPr>
            </w:pPr>
          </w:p>
        </w:tc>
        <w:tc>
          <w:tcPr>
            <w:tcW w:w="4964" w:type="dxa"/>
            <w:vMerge/>
            <w:tcBorders>
              <w:top w:val="nil"/>
              <w:left w:val="single" w:sz="4" w:space="0" w:color="auto"/>
              <w:bottom w:val="single" w:sz="4" w:space="0" w:color="000000"/>
              <w:right w:val="single" w:sz="4" w:space="0" w:color="auto"/>
            </w:tcBorders>
            <w:vAlign w:val="center"/>
            <w:hideMark/>
          </w:tcPr>
          <w:p w:rsidR="00316001" w:rsidRPr="00867550" w:rsidRDefault="00316001" w:rsidP="00316001">
            <w:pPr>
              <w:widowControl/>
              <w:autoSpaceDE/>
              <w:autoSpaceDN/>
              <w:adjustRightInd/>
              <w:rPr>
                <w:rFonts w:ascii="Tahoma" w:hAnsi="Tahoma" w:cs="Tahoma"/>
                <w:b/>
                <w:bCs/>
              </w:rPr>
            </w:pPr>
          </w:p>
        </w:tc>
        <w:tc>
          <w:tcPr>
            <w:tcW w:w="1876" w:type="dxa"/>
            <w:vMerge/>
            <w:tcBorders>
              <w:top w:val="double" w:sz="6" w:space="0" w:color="auto"/>
              <w:left w:val="single" w:sz="4" w:space="0" w:color="auto"/>
              <w:bottom w:val="single" w:sz="4" w:space="0" w:color="000000"/>
              <w:right w:val="single" w:sz="4" w:space="0" w:color="000000"/>
            </w:tcBorders>
            <w:vAlign w:val="center"/>
            <w:hideMark/>
          </w:tcPr>
          <w:p w:rsidR="00316001" w:rsidRPr="00867550" w:rsidRDefault="00316001" w:rsidP="00316001">
            <w:pPr>
              <w:widowControl/>
              <w:autoSpaceDE/>
              <w:autoSpaceDN/>
              <w:adjustRightInd/>
              <w:rPr>
                <w:rFonts w:ascii="Tahoma" w:hAnsi="Tahoma" w:cs="Tahoma"/>
                <w:b/>
                <w:bCs/>
              </w:rPr>
            </w:pPr>
          </w:p>
        </w:tc>
        <w:tc>
          <w:tcPr>
            <w:tcW w:w="1760" w:type="dxa"/>
            <w:vMerge/>
            <w:tcBorders>
              <w:top w:val="double" w:sz="6" w:space="0" w:color="auto"/>
              <w:left w:val="single" w:sz="4" w:space="0" w:color="auto"/>
              <w:bottom w:val="single" w:sz="4" w:space="0" w:color="000000"/>
              <w:right w:val="double" w:sz="6" w:space="0" w:color="000000"/>
            </w:tcBorders>
            <w:vAlign w:val="center"/>
            <w:hideMark/>
          </w:tcPr>
          <w:p w:rsidR="00316001" w:rsidRPr="00867550" w:rsidRDefault="00316001" w:rsidP="00316001">
            <w:pPr>
              <w:widowControl/>
              <w:autoSpaceDE/>
              <w:autoSpaceDN/>
              <w:adjustRightInd/>
              <w:rPr>
                <w:rFonts w:ascii="Tahoma" w:hAnsi="Tahoma" w:cs="Tahoma"/>
                <w:b/>
                <w:bCs/>
              </w:rPr>
            </w:pPr>
          </w:p>
        </w:tc>
      </w:tr>
      <w:tr w:rsidR="00316001" w:rsidRPr="00867550" w:rsidTr="00C0693C">
        <w:trPr>
          <w:trHeight w:val="300"/>
        </w:trPr>
        <w:tc>
          <w:tcPr>
            <w:tcW w:w="580" w:type="dxa"/>
            <w:tcBorders>
              <w:top w:val="nil"/>
              <w:left w:val="double" w:sz="6" w:space="0" w:color="auto"/>
              <w:bottom w:val="single" w:sz="4" w:space="0" w:color="auto"/>
              <w:right w:val="single" w:sz="4" w:space="0" w:color="auto"/>
            </w:tcBorders>
            <w:shd w:val="clear" w:color="auto" w:fill="auto"/>
            <w:noWrap/>
            <w:hideMark/>
          </w:tcPr>
          <w:p w:rsidR="00316001" w:rsidRPr="00867550" w:rsidRDefault="00316001" w:rsidP="00316001">
            <w:pPr>
              <w:widowControl/>
              <w:autoSpaceDE/>
              <w:autoSpaceDN/>
              <w:adjustRightInd/>
              <w:jc w:val="center"/>
              <w:rPr>
                <w:rFonts w:ascii="Tahoma" w:hAnsi="Tahoma" w:cs="Tahoma"/>
                <w:sz w:val="20"/>
                <w:szCs w:val="20"/>
              </w:rPr>
            </w:pPr>
            <w:r w:rsidRPr="00867550">
              <w:rPr>
                <w:rFonts w:ascii="Tahoma" w:hAnsi="Tahoma" w:cs="Tahoma"/>
                <w:sz w:val="20"/>
                <w:szCs w:val="20"/>
              </w:rPr>
              <w:t>1</w:t>
            </w:r>
          </w:p>
        </w:tc>
        <w:tc>
          <w:tcPr>
            <w:tcW w:w="4964" w:type="dxa"/>
            <w:tcBorders>
              <w:top w:val="nil"/>
              <w:left w:val="nil"/>
              <w:bottom w:val="single" w:sz="4" w:space="0" w:color="auto"/>
              <w:right w:val="single" w:sz="4" w:space="0" w:color="auto"/>
            </w:tcBorders>
            <w:shd w:val="clear" w:color="auto" w:fill="auto"/>
            <w:hideMark/>
          </w:tcPr>
          <w:p w:rsidR="00316001" w:rsidRPr="00867550" w:rsidRDefault="00316001" w:rsidP="00316001">
            <w:pPr>
              <w:widowControl/>
              <w:autoSpaceDE/>
              <w:autoSpaceDN/>
              <w:adjustRightInd/>
              <w:jc w:val="center"/>
              <w:rPr>
                <w:rFonts w:ascii="Tahoma" w:hAnsi="Tahoma" w:cs="Tahoma"/>
                <w:sz w:val="20"/>
                <w:szCs w:val="20"/>
              </w:rPr>
            </w:pPr>
            <w:r w:rsidRPr="00867550">
              <w:rPr>
                <w:rFonts w:ascii="Tahoma" w:hAnsi="Tahoma" w:cs="Tahoma"/>
                <w:sz w:val="20"/>
                <w:szCs w:val="20"/>
              </w:rPr>
              <w:t>2</w:t>
            </w:r>
          </w:p>
        </w:tc>
        <w:tc>
          <w:tcPr>
            <w:tcW w:w="1876" w:type="dxa"/>
            <w:tcBorders>
              <w:top w:val="single" w:sz="4" w:space="0" w:color="auto"/>
              <w:left w:val="nil"/>
              <w:bottom w:val="single" w:sz="8" w:space="0" w:color="auto"/>
              <w:right w:val="single" w:sz="4" w:space="0" w:color="000000"/>
            </w:tcBorders>
            <w:shd w:val="clear" w:color="auto" w:fill="auto"/>
            <w:noWrap/>
            <w:hideMark/>
          </w:tcPr>
          <w:p w:rsidR="00316001" w:rsidRPr="00867550" w:rsidRDefault="00316001" w:rsidP="00316001">
            <w:pPr>
              <w:widowControl/>
              <w:autoSpaceDE/>
              <w:autoSpaceDN/>
              <w:adjustRightInd/>
              <w:jc w:val="center"/>
              <w:rPr>
                <w:rFonts w:ascii="Tahoma" w:hAnsi="Tahoma" w:cs="Tahoma"/>
                <w:sz w:val="20"/>
                <w:szCs w:val="20"/>
              </w:rPr>
            </w:pPr>
            <w:r w:rsidRPr="00867550">
              <w:rPr>
                <w:rFonts w:ascii="Tahoma" w:hAnsi="Tahoma" w:cs="Tahoma"/>
                <w:sz w:val="20"/>
                <w:szCs w:val="20"/>
              </w:rPr>
              <w:t>3</w:t>
            </w:r>
          </w:p>
        </w:tc>
        <w:tc>
          <w:tcPr>
            <w:tcW w:w="1760" w:type="dxa"/>
            <w:tcBorders>
              <w:top w:val="single" w:sz="4" w:space="0" w:color="auto"/>
              <w:left w:val="nil"/>
              <w:bottom w:val="single" w:sz="8" w:space="0" w:color="auto"/>
              <w:right w:val="double" w:sz="6" w:space="0" w:color="000000"/>
            </w:tcBorders>
            <w:shd w:val="clear" w:color="auto" w:fill="auto"/>
            <w:noWrap/>
            <w:hideMark/>
          </w:tcPr>
          <w:p w:rsidR="00316001" w:rsidRPr="00867550" w:rsidRDefault="00316001" w:rsidP="00316001">
            <w:pPr>
              <w:widowControl/>
              <w:autoSpaceDE/>
              <w:autoSpaceDN/>
              <w:adjustRightInd/>
              <w:jc w:val="center"/>
              <w:rPr>
                <w:rFonts w:ascii="Tahoma" w:hAnsi="Tahoma" w:cs="Tahoma"/>
                <w:sz w:val="20"/>
                <w:szCs w:val="20"/>
              </w:rPr>
            </w:pPr>
            <w:r w:rsidRPr="00867550">
              <w:rPr>
                <w:rFonts w:ascii="Tahoma" w:hAnsi="Tahoma" w:cs="Tahoma"/>
                <w:sz w:val="20"/>
                <w:szCs w:val="20"/>
              </w:rPr>
              <w:t>4</w:t>
            </w:r>
          </w:p>
        </w:tc>
      </w:tr>
      <w:tr w:rsidR="00316001" w:rsidRPr="00867550" w:rsidTr="00C0693C">
        <w:trPr>
          <w:trHeight w:val="1622"/>
        </w:trPr>
        <w:tc>
          <w:tcPr>
            <w:tcW w:w="580" w:type="dxa"/>
            <w:tcBorders>
              <w:top w:val="nil"/>
              <w:left w:val="double" w:sz="6" w:space="0" w:color="auto"/>
              <w:bottom w:val="single" w:sz="4" w:space="0" w:color="auto"/>
              <w:right w:val="single" w:sz="4" w:space="0" w:color="auto"/>
            </w:tcBorders>
            <w:shd w:val="clear" w:color="auto" w:fill="auto"/>
            <w:noWrap/>
            <w:vAlign w:val="center"/>
            <w:hideMark/>
          </w:tcPr>
          <w:p w:rsidR="00316001" w:rsidRPr="00867550" w:rsidRDefault="00316001" w:rsidP="00316001">
            <w:pPr>
              <w:widowControl/>
              <w:autoSpaceDE/>
              <w:autoSpaceDN/>
              <w:adjustRightInd/>
              <w:jc w:val="center"/>
              <w:rPr>
                <w:rFonts w:ascii="Tahoma" w:hAnsi="Tahoma" w:cs="Tahoma"/>
                <w:sz w:val="28"/>
                <w:szCs w:val="28"/>
              </w:rPr>
            </w:pPr>
            <w:r w:rsidRPr="00867550">
              <w:rPr>
                <w:rFonts w:ascii="Tahoma" w:hAnsi="Tahoma" w:cs="Tahoma"/>
                <w:sz w:val="28"/>
                <w:szCs w:val="28"/>
              </w:rPr>
              <w:t>I.</w:t>
            </w:r>
          </w:p>
        </w:tc>
        <w:tc>
          <w:tcPr>
            <w:tcW w:w="4964" w:type="dxa"/>
            <w:tcBorders>
              <w:top w:val="nil"/>
              <w:left w:val="nil"/>
              <w:bottom w:val="single" w:sz="4" w:space="0" w:color="auto"/>
              <w:right w:val="single" w:sz="4" w:space="0" w:color="auto"/>
            </w:tcBorders>
            <w:shd w:val="clear" w:color="auto" w:fill="auto"/>
            <w:vAlign w:val="center"/>
            <w:hideMark/>
          </w:tcPr>
          <w:p w:rsidR="0046491E" w:rsidRPr="00867550" w:rsidRDefault="0046491E" w:rsidP="00774A37">
            <w:pPr>
              <w:widowControl/>
              <w:autoSpaceDE/>
              <w:autoSpaceDN/>
              <w:adjustRightInd/>
              <w:jc w:val="center"/>
              <w:rPr>
                <w:rFonts w:ascii="Tahoma" w:hAnsi="Tahoma" w:cs="Tahoma"/>
                <w:sz w:val="28"/>
                <w:szCs w:val="28"/>
              </w:rPr>
            </w:pPr>
            <w:r w:rsidRPr="00867550">
              <w:rPr>
                <w:rFonts w:ascii="Tahoma" w:hAnsi="Tahoma" w:cs="Tahoma"/>
                <w:sz w:val="28"/>
                <w:szCs w:val="28"/>
              </w:rPr>
              <w:t>Opracowanie dokumentacji wraz</w:t>
            </w:r>
          </w:p>
          <w:p w:rsidR="0046491E" w:rsidRPr="00867550" w:rsidRDefault="00316001" w:rsidP="002E674C">
            <w:pPr>
              <w:widowControl/>
              <w:autoSpaceDE/>
              <w:autoSpaceDN/>
              <w:adjustRightInd/>
              <w:jc w:val="center"/>
              <w:rPr>
                <w:rFonts w:ascii="Tahoma" w:hAnsi="Tahoma" w:cs="Tahoma"/>
                <w:sz w:val="28"/>
                <w:szCs w:val="28"/>
              </w:rPr>
            </w:pPr>
            <w:r w:rsidRPr="00867550">
              <w:rPr>
                <w:rFonts w:ascii="Tahoma" w:hAnsi="Tahoma" w:cs="Tahoma"/>
                <w:sz w:val="28"/>
                <w:szCs w:val="28"/>
              </w:rPr>
              <w:t xml:space="preserve">z </w:t>
            </w:r>
            <w:r w:rsidR="002E674C" w:rsidRPr="00867550">
              <w:rPr>
                <w:rFonts w:ascii="Tahoma" w:hAnsi="Tahoma" w:cs="Tahoma"/>
                <w:sz w:val="28"/>
                <w:szCs w:val="28"/>
              </w:rPr>
              <w:t>uzyskani</w:t>
            </w:r>
            <w:r w:rsidR="002E674C">
              <w:rPr>
                <w:rFonts w:ascii="Tahoma" w:hAnsi="Tahoma" w:cs="Tahoma"/>
                <w:sz w:val="28"/>
                <w:szCs w:val="28"/>
              </w:rPr>
              <w:t>em</w:t>
            </w:r>
            <w:r w:rsidR="002E674C" w:rsidRPr="00867550">
              <w:rPr>
                <w:rFonts w:ascii="Tahoma" w:hAnsi="Tahoma" w:cs="Tahoma"/>
                <w:sz w:val="28"/>
                <w:szCs w:val="28"/>
              </w:rPr>
              <w:t xml:space="preserve"> </w:t>
            </w:r>
            <w:r w:rsidR="00C0693C" w:rsidRPr="00867550">
              <w:rPr>
                <w:rFonts w:ascii="Tahoma" w:hAnsi="Tahoma" w:cs="Tahoma"/>
                <w:sz w:val="28"/>
                <w:szCs w:val="28"/>
              </w:rPr>
              <w:t>decyzji o zezwoleniu na realizacj</w:t>
            </w:r>
            <w:r w:rsidR="00774A37" w:rsidRPr="00867550">
              <w:rPr>
                <w:rFonts w:ascii="Tahoma" w:hAnsi="Tahoma" w:cs="Tahoma"/>
                <w:sz w:val="28"/>
                <w:szCs w:val="28"/>
              </w:rPr>
              <w:t>ę</w:t>
            </w:r>
            <w:r w:rsidR="00C0693C" w:rsidRPr="00867550">
              <w:rPr>
                <w:rFonts w:ascii="Tahoma" w:hAnsi="Tahoma" w:cs="Tahoma"/>
                <w:sz w:val="28"/>
                <w:szCs w:val="28"/>
              </w:rPr>
              <w:t xml:space="preserve"> inwestycji drogowej (ZRID) </w:t>
            </w:r>
          </w:p>
          <w:p w:rsidR="00316001" w:rsidRPr="00867550" w:rsidRDefault="0017227F" w:rsidP="00774A37">
            <w:pPr>
              <w:widowControl/>
              <w:autoSpaceDE/>
              <w:autoSpaceDN/>
              <w:adjustRightInd/>
              <w:jc w:val="center"/>
              <w:rPr>
                <w:rFonts w:ascii="Tahoma" w:hAnsi="Tahoma" w:cs="Tahoma"/>
                <w:sz w:val="28"/>
                <w:szCs w:val="28"/>
              </w:rPr>
            </w:pPr>
            <w:r w:rsidRPr="00867550">
              <w:rPr>
                <w:rFonts w:ascii="Tahoma" w:hAnsi="Tahoma" w:cs="Tahoma"/>
                <w:sz w:val="28"/>
                <w:szCs w:val="28"/>
              </w:rPr>
              <w:t>*</w:t>
            </w:r>
          </w:p>
        </w:tc>
        <w:tc>
          <w:tcPr>
            <w:tcW w:w="1876" w:type="dxa"/>
            <w:tcBorders>
              <w:top w:val="single" w:sz="4" w:space="0" w:color="auto"/>
              <w:left w:val="nil"/>
              <w:bottom w:val="single" w:sz="4" w:space="0" w:color="auto"/>
              <w:right w:val="single" w:sz="4" w:space="0" w:color="auto"/>
            </w:tcBorders>
            <w:shd w:val="clear" w:color="auto" w:fill="auto"/>
            <w:noWrap/>
            <w:vAlign w:val="center"/>
            <w:hideMark/>
          </w:tcPr>
          <w:p w:rsidR="00316001" w:rsidRPr="00867550" w:rsidRDefault="00316001" w:rsidP="00316001">
            <w:pPr>
              <w:widowControl/>
              <w:autoSpaceDE/>
              <w:autoSpaceDN/>
              <w:adjustRightInd/>
              <w:jc w:val="center"/>
              <w:rPr>
                <w:rFonts w:ascii="Tahoma" w:hAnsi="Tahoma" w:cs="Tahoma"/>
                <w:sz w:val="28"/>
                <w:szCs w:val="28"/>
              </w:rPr>
            </w:pPr>
            <w:r w:rsidRPr="00867550">
              <w:rPr>
                <w:rFonts w:ascii="Tahoma" w:hAnsi="Tahoma" w:cs="Tahoma"/>
                <w:sz w:val="28"/>
                <w:szCs w:val="28"/>
              </w:rPr>
              <w:t>ryczałt</w:t>
            </w:r>
          </w:p>
        </w:tc>
        <w:tc>
          <w:tcPr>
            <w:tcW w:w="1760" w:type="dxa"/>
            <w:tcBorders>
              <w:top w:val="single" w:sz="4" w:space="0" w:color="auto"/>
              <w:left w:val="nil"/>
              <w:bottom w:val="single" w:sz="4" w:space="0" w:color="auto"/>
              <w:right w:val="double" w:sz="6" w:space="0" w:color="000000"/>
            </w:tcBorders>
            <w:shd w:val="clear" w:color="auto" w:fill="auto"/>
            <w:noWrap/>
            <w:vAlign w:val="center"/>
            <w:hideMark/>
          </w:tcPr>
          <w:p w:rsidR="00316001" w:rsidRPr="00867550" w:rsidRDefault="00316001" w:rsidP="00316001">
            <w:pPr>
              <w:widowControl/>
              <w:autoSpaceDE/>
              <w:autoSpaceDN/>
              <w:adjustRightInd/>
              <w:jc w:val="center"/>
              <w:rPr>
                <w:rFonts w:ascii="Tahoma" w:hAnsi="Tahoma" w:cs="Tahoma"/>
                <w:sz w:val="28"/>
                <w:szCs w:val="28"/>
              </w:rPr>
            </w:pPr>
          </w:p>
        </w:tc>
      </w:tr>
      <w:tr w:rsidR="00316001" w:rsidRPr="00867550" w:rsidTr="00C0693C">
        <w:trPr>
          <w:trHeight w:val="825"/>
        </w:trPr>
        <w:tc>
          <w:tcPr>
            <w:tcW w:w="580" w:type="dxa"/>
            <w:tcBorders>
              <w:top w:val="nil"/>
              <w:left w:val="double" w:sz="6" w:space="0" w:color="auto"/>
              <w:bottom w:val="single" w:sz="4" w:space="0" w:color="auto"/>
              <w:right w:val="single" w:sz="4" w:space="0" w:color="auto"/>
            </w:tcBorders>
            <w:shd w:val="clear" w:color="auto" w:fill="auto"/>
            <w:noWrap/>
            <w:vAlign w:val="center"/>
            <w:hideMark/>
          </w:tcPr>
          <w:p w:rsidR="00316001" w:rsidRPr="00867550" w:rsidRDefault="00316001" w:rsidP="00316001">
            <w:pPr>
              <w:widowControl/>
              <w:autoSpaceDE/>
              <w:autoSpaceDN/>
              <w:adjustRightInd/>
              <w:jc w:val="center"/>
              <w:rPr>
                <w:rFonts w:ascii="Tahoma" w:hAnsi="Tahoma" w:cs="Tahoma"/>
                <w:sz w:val="28"/>
                <w:szCs w:val="28"/>
              </w:rPr>
            </w:pPr>
            <w:r w:rsidRPr="00867550">
              <w:rPr>
                <w:rFonts w:ascii="Tahoma" w:hAnsi="Tahoma" w:cs="Tahoma"/>
                <w:sz w:val="28"/>
                <w:szCs w:val="28"/>
              </w:rPr>
              <w:t>II.</w:t>
            </w:r>
          </w:p>
        </w:tc>
        <w:tc>
          <w:tcPr>
            <w:tcW w:w="4964" w:type="dxa"/>
            <w:tcBorders>
              <w:top w:val="nil"/>
              <w:left w:val="nil"/>
              <w:bottom w:val="single" w:sz="4" w:space="0" w:color="auto"/>
              <w:right w:val="single" w:sz="4" w:space="0" w:color="auto"/>
            </w:tcBorders>
            <w:shd w:val="clear" w:color="auto" w:fill="auto"/>
            <w:vAlign w:val="center"/>
            <w:hideMark/>
          </w:tcPr>
          <w:p w:rsidR="00316001" w:rsidRPr="00867550" w:rsidRDefault="00316001" w:rsidP="00316001">
            <w:pPr>
              <w:widowControl/>
              <w:autoSpaceDE/>
              <w:autoSpaceDN/>
              <w:adjustRightInd/>
              <w:jc w:val="center"/>
              <w:rPr>
                <w:rFonts w:ascii="Tahoma" w:hAnsi="Tahoma" w:cs="Tahoma"/>
                <w:sz w:val="28"/>
                <w:szCs w:val="28"/>
              </w:rPr>
            </w:pPr>
            <w:r w:rsidRPr="00867550">
              <w:rPr>
                <w:rFonts w:ascii="Tahoma" w:hAnsi="Tahoma" w:cs="Tahoma"/>
                <w:sz w:val="28"/>
                <w:szCs w:val="28"/>
              </w:rPr>
              <w:t>Roboty budowlane</w:t>
            </w:r>
          </w:p>
        </w:tc>
        <w:tc>
          <w:tcPr>
            <w:tcW w:w="1876" w:type="dxa"/>
            <w:tcBorders>
              <w:top w:val="nil"/>
              <w:left w:val="nil"/>
              <w:bottom w:val="single" w:sz="4" w:space="0" w:color="auto"/>
              <w:right w:val="single" w:sz="4" w:space="0" w:color="auto"/>
            </w:tcBorders>
            <w:shd w:val="clear" w:color="auto" w:fill="auto"/>
            <w:noWrap/>
            <w:vAlign w:val="center"/>
            <w:hideMark/>
          </w:tcPr>
          <w:p w:rsidR="00316001" w:rsidRPr="00867550" w:rsidRDefault="0046491E" w:rsidP="00316001">
            <w:pPr>
              <w:widowControl/>
              <w:autoSpaceDE/>
              <w:autoSpaceDN/>
              <w:adjustRightInd/>
              <w:jc w:val="center"/>
              <w:rPr>
                <w:rFonts w:ascii="Tahoma" w:hAnsi="Tahoma" w:cs="Tahoma"/>
                <w:sz w:val="28"/>
                <w:szCs w:val="28"/>
              </w:rPr>
            </w:pPr>
            <w:r w:rsidRPr="00867550">
              <w:rPr>
                <w:rFonts w:ascii="Tahoma" w:hAnsi="Tahoma" w:cs="Tahoma"/>
                <w:sz w:val="28"/>
                <w:szCs w:val="28"/>
              </w:rPr>
              <w:t>ryczałt</w:t>
            </w:r>
          </w:p>
        </w:tc>
        <w:tc>
          <w:tcPr>
            <w:tcW w:w="1760" w:type="dxa"/>
            <w:tcBorders>
              <w:top w:val="nil"/>
              <w:left w:val="nil"/>
              <w:bottom w:val="single" w:sz="4" w:space="0" w:color="auto"/>
              <w:right w:val="double" w:sz="6" w:space="0" w:color="000000"/>
            </w:tcBorders>
            <w:shd w:val="clear" w:color="auto" w:fill="auto"/>
            <w:noWrap/>
            <w:vAlign w:val="center"/>
            <w:hideMark/>
          </w:tcPr>
          <w:p w:rsidR="006F3F92" w:rsidRPr="00867550" w:rsidRDefault="006F3F92" w:rsidP="0046491E">
            <w:pPr>
              <w:widowControl/>
              <w:autoSpaceDE/>
              <w:autoSpaceDN/>
              <w:adjustRightInd/>
              <w:jc w:val="center"/>
              <w:rPr>
                <w:rFonts w:ascii="Tahoma" w:hAnsi="Tahoma" w:cs="Tahoma"/>
                <w:sz w:val="28"/>
                <w:szCs w:val="28"/>
              </w:rPr>
            </w:pPr>
          </w:p>
        </w:tc>
      </w:tr>
      <w:tr w:rsidR="00316001" w:rsidRPr="00867550" w:rsidTr="00C0693C">
        <w:trPr>
          <w:trHeight w:val="465"/>
        </w:trPr>
        <w:tc>
          <w:tcPr>
            <w:tcW w:w="5544" w:type="dxa"/>
            <w:gridSpan w:val="2"/>
            <w:tcBorders>
              <w:top w:val="single" w:sz="8" w:space="0" w:color="auto"/>
              <w:left w:val="double" w:sz="6" w:space="0" w:color="auto"/>
              <w:bottom w:val="double" w:sz="6" w:space="0" w:color="auto"/>
              <w:right w:val="single" w:sz="4" w:space="0" w:color="000000"/>
            </w:tcBorders>
            <w:shd w:val="clear" w:color="auto" w:fill="auto"/>
            <w:noWrap/>
            <w:vAlign w:val="center"/>
            <w:hideMark/>
          </w:tcPr>
          <w:p w:rsidR="00316001" w:rsidRPr="00867550" w:rsidRDefault="00316001" w:rsidP="00316001">
            <w:pPr>
              <w:widowControl/>
              <w:autoSpaceDE/>
              <w:autoSpaceDN/>
              <w:adjustRightInd/>
              <w:jc w:val="center"/>
              <w:rPr>
                <w:rFonts w:ascii="Tahoma" w:hAnsi="Tahoma" w:cs="Tahoma"/>
                <w:b/>
                <w:bCs/>
                <w:sz w:val="28"/>
                <w:szCs w:val="28"/>
              </w:rPr>
            </w:pPr>
            <w:r w:rsidRPr="00867550">
              <w:rPr>
                <w:rFonts w:ascii="Tahoma" w:hAnsi="Tahoma" w:cs="Tahoma"/>
                <w:b/>
                <w:bCs/>
                <w:sz w:val="28"/>
                <w:szCs w:val="28"/>
              </w:rPr>
              <w:t>BRUTTO</w:t>
            </w:r>
            <w:r w:rsidR="00ED7B9C" w:rsidRPr="00867550">
              <w:rPr>
                <w:rFonts w:ascii="Tahoma" w:hAnsi="Tahoma" w:cs="Tahoma"/>
                <w:b/>
                <w:bCs/>
                <w:sz w:val="28"/>
                <w:szCs w:val="28"/>
              </w:rPr>
              <w:t xml:space="preserve"> OGÓŁEM</w:t>
            </w:r>
          </w:p>
        </w:tc>
        <w:tc>
          <w:tcPr>
            <w:tcW w:w="1876" w:type="dxa"/>
            <w:tcBorders>
              <w:top w:val="single" w:sz="8" w:space="0" w:color="auto"/>
              <w:left w:val="nil"/>
              <w:bottom w:val="double" w:sz="6" w:space="0" w:color="auto"/>
              <w:right w:val="single" w:sz="4" w:space="0" w:color="000000"/>
            </w:tcBorders>
            <w:shd w:val="clear" w:color="auto" w:fill="auto"/>
            <w:noWrap/>
            <w:vAlign w:val="center"/>
            <w:hideMark/>
          </w:tcPr>
          <w:p w:rsidR="00316001" w:rsidRPr="00867550" w:rsidRDefault="00316001" w:rsidP="00316001">
            <w:pPr>
              <w:widowControl/>
              <w:autoSpaceDE/>
              <w:autoSpaceDN/>
              <w:adjustRightInd/>
              <w:jc w:val="center"/>
              <w:rPr>
                <w:rFonts w:ascii="Tahoma" w:hAnsi="Tahoma" w:cs="Tahoma"/>
                <w:sz w:val="28"/>
                <w:szCs w:val="28"/>
              </w:rPr>
            </w:pPr>
            <w:r w:rsidRPr="00867550">
              <w:rPr>
                <w:rFonts w:ascii="Tahoma" w:hAnsi="Tahoma" w:cs="Tahoma"/>
                <w:sz w:val="28"/>
                <w:szCs w:val="28"/>
              </w:rPr>
              <w:t>x</w:t>
            </w:r>
          </w:p>
        </w:tc>
        <w:tc>
          <w:tcPr>
            <w:tcW w:w="1760" w:type="dxa"/>
            <w:tcBorders>
              <w:top w:val="single" w:sz="8" w:space="0" w:color="auto"/>
              <w:left w:val="nil"/>
              <w:bottom w:val="double" w:sz="6" w:space="0" w:color="auto"/>
              <w:right w:val="double" w:sz="6" w:space="0" w:color="000000"/>
            </w:tcBorders>
            <w:shd w:val="clear" w:color="auto" w:fill="auto"/>
            <w:noWrap/>
            <w:vAlign w:val="center"/>
            <w:hideMark/>
          </w:tcPr>
          <w:p w:rsidR="00316001" w:rsidRPr="00867550" w:rsidRDefault="00316001" w:rsidP="00316001">
            <w:pPr>
              <w:widowControl/>
              <w:autoSpaceDE/>
              <w:autoSpaceDN/>
              <w:adjustRightInd/>
              <w:jc w:val="center"/>
              <w:rPr>
                <w:rFonts w:ascii="Tahoma" w:hAnsi="Tahoma" w:cs="Tahoma"/>
                <w:sz w:val="28"/>
                <w:szCs w:val="28"/>
              </w:rPr>
            </w:pPr>
            <w:r w:rsidRPr="00867550">
              <w:rPr>
                <w:rFonts w:ascii="Tahoma" w:hAnsi="Tahoma" w:cs="Tahoma"/>
                <w:sz w:val="28"/>
                <w:szCs w:val="28"/>
              </w:rPr>
              <w:t> </w:t>
            </w:r>
          </w:p>
        </w:tc>
      </w:tr>
    </w:tbl>
    <w:p w:rsidR="0017227F" w:rsidRPr="00867550" w:rsidRDefault="0017227F" w:rsidP="0017227F">
      <w:pPr>
        <w:widowControl/>
        <w:autoSpaceDE/>
        <w:autoSpaceDN/>
        <w:adjustRightInd/>
        <w:spacing w:before="60" w:after="60"/>
        <w:jc w:val="both"/>
        <w:rPr>
          <w:rFonts w:ascii="Tahoma" w:hAnsi="Tahoma" w:cs="Tahoma"/>
          <w:sz w:val="22"/>
          <w:szCs w:val="22"/>
        </w:rPr>
      </w:pPr>
      <w:r w:rsidRPr="00867550">
        <w:rPr>
          <w:rFonts w:ascii="Tahoma" w:hAnsi="Tahoma" w:cs="Tahoma"/>
          <w:sz w:val="22"/>
          <w:szCs w:val="22"/>
        </w:rPr>
        <w:t xml:space="preserve">*Wartość dokumentacji nie może przekroczyć </w:t>
      </w:r>
      <w:r w:rsidR="002E674C">
        <w:rPr>
          <w:rFonts w:ascii="Tahoma" w:hAnsi="Tahoma" w:cs="Tahoma"/>
          <w:sz w:val="22"/>
          <w:szCs w:val="22"/>
        </w:rPr>
        <w:t>1</w:t>
      </w:r>
      <w:r w:rsidR="002E44EB" w:rsidRPr="00867550">
        <w:rPr>
          <w:rFonts w:ascii="Tahoma" w:hAnsi="Tahoma" w:cs="Tahoma"/>
          <w:sz w:val="22"/>
          <w:szCs w:val="22"/>
        </w:rPr>
        <w:t xml:space="preserve"> </w:t>
      </w:r>
      <w:r w:rsidRPr="00867550">
        <w:rPr>
          <w:rFonts w:ascii="Tahoma" w:hAnsi="Tahoma" w:cs="Tahoma"/>
          <w:sz w:val="22"/>
          <w:szCs w:val="22"/>
        </w:rPr>
        <w:t>% kwoty brutto ogółem.</w:t>
      </w:r>
    </w:p>
    <w:p w:rsidR="00316001" w:rsidRPr="00867550" w:rsidRDefault="00316001" w:rsidP="00316001">
      <w:pPr>
        <w:widowControl/>
        <w:autoSpaceDE/>
        <w:autoSpaceDN/>
        <w:adjustRightInd/>
        <w:spacing w:before="60" w:after="60"/>
        <w:jc w:val="both"/>
        <w:rPr>
          <w:rFonts w:ascii="Tahoma" w:hAnsi="Tahoma" w:cs="Tahoma"/>
          <w:b/>
          <w:sz w:val="22"/>
          <w:szCs w:val="22"/>
        </w:rPr>
      </w:pPr>
    </w:p>
    <w:p w:rsidR="00316001" w:rsidRPr="00867550" w:rsidRDefault="00316001" w:rsidP="00316001">
      <w:pPr>
        <w:widowControl/>
        <w:autoSpaceDE/>
        <w:autoSpaceDN/>
        <w:adjustRightInd/>
        <w:spacing w:before="60" w:after="60"/>
        <w:jc w:val="both"/>
        <w:rPr>
          <w:rFonts w:ascii="Tahoma" w:hAnsi="Tahoma" w:cs="Tahoma"/>
          <w:b/>
          <w:sz w:val="22"/>
          <w:szCs w:val="22"/>
        </w:rPr>
      </w:pPr>
    </w:p>
    <w:p w:rsidR="00316001" w:rsidRPr="00867550" w:rsidRDefault="00316001" w:rsidP="00316001">
      <w:pPr>
        <w:widowControl/>
        <w:autoSpaceDE/>
        <w:autoSpaceDN/>
        <w:adjustRightInd/>
        <w:spacing w:before="60" w:after="60"/>
        <w:jc w:val="both"/>
        <w:rPr>
          <w:rFonts w:ascii="Tahoma" w:hAnsi="Tahoma" w:cs="Tahoma"/>
          <w:b/>
          <w:sz w:val="22"/>
          <w:szCs w:val="22"/>
        </w:rPr>
      </w:pPr>
    </w:p>
    <w:p w:rsidR="00316001" w:rsidRPr="00867550" w:rsidRDefault="00316001" w:rsidP="00316001">
      <w:pPr>
        <w:widowControl/>
        <w:autoSpaceDE/>
        <w:autoSpaceDN/>
        <w:adjustRightInd/>
        <w:spacing w:before="60" w:after="60"/>
        <w:jc w:val="both"/>
        <w:rPr>
          <w:rFonts w:ascii="Tahoma" w:hAnsi="Tahoma" w:cs="Tahoma"/>
          <w:b/>
          <w:sz w:val="22"/>
          <w:szCs w:val="22"/>
        </w:rPr>
      </w:pPr>
    </w:p>
    <w:p w:rsidR="00316001" w:rsidRPr="00867550" w:rsidRDefault="00316001" w:rsidP="00316001">
      <w:pPr>
        <w:widowControl/>
        <w:autoSpaceDE/>
        <w:autoSpaceDN/>
        <w:adjustRightInd/>
        <w:spacing w:before="60" w:after="60"/>
        <w:jc w:val="both"/>
        <w:rPr>
          <w:rFonts w:ascii="Tahoma" w:hAnsi="Tahoma" w:cs="Tahoma"/>
          <w:b/>
          <w:sz w:val="22"/>
          <w:szCs w:val="22"/>
        </w:rPr>
      </w:pPr>
    </w:p>
    <w:p w:rsidR="00316001" w:rsidRPr="00867550" w:rsidRDefault="00316001" w:rsidP="00316001">
      <w:pPr>
        <w:widowControl/>
        <w:autoSpaceDE/>
        <w:autoSpaceDN/>
        <w:adjustRightInd/>
        <w:spacing w:before="60" w:after="60"/>
        <w:jc w:val="both"/>
        <w:rPr>
          <w:rFonts w:ascii="Tahoma" w:hAnsi="Tahoma" w:cs="Tahoma"/>
          <w:b/>
          <w:sz w:val="22"/>
          <w:szCs w:val="22"/>
        </w:rPr>
      </w:pPr>
    </w:p>
    <w:p w:rsidR="00316001" w:rsidRDefault="00316001" w:rsidP="00316001">
      <w:pPr>
        <w:widowControl/>
        <w:autoSpaceDE/>
        <w:autoSpaceDN/>
        <w:adjustRightInd/>
        <w:spacing w:before="60" w:after="60"/>
        <w:jc w:val="both"/>
        <w:rPr>
          <w:rFonts w:ascii="Tahoma" w:hAnsi="Tahoma" w:cs="Tahoma"/>
          <w:b/>
          <w:sz w:val="22"/>
          <w:szCs w:val="22"/>
        </w:rPr>
      </w:pPr>
    </w:p>
    <w:p w:rsidR="00867550" w:rsidRDefault="00867550" w:rsidP="00316001">
      <w:pPr>
        <w:widowControl/>
        <w:autoSpaceDE/>
        <w:autoSpaceDN/>
        <w:adjustRightInd/>
        <w:spacing w:before="60" w:after="60"/>
        <w:jc w:val="both"/>
        <w:rPr>
          <w:rFonts w:ascii="Tahoma" w:hAnsi="Tahoma" w:cs="Tahoma"/>
          <w:b/>
          <w:sz w:val="22"/>
          <w:szCs w:val="22"/>
        </w:rPr>
      </w:pPr>
    </w:p>
    <w:p w:rsidR="00867550" w:rsidRDefault="00867550" w:rsidP="00316001">
      <w:pPr>
        <w:widowControl/>
        <w:autoSpaceDE/>
        <w:autoSpaceDN/>
        <w:adjustRightInd/>
        <w:spacing w:before="60" w:after="60"/>
        <w:jc w:val="both"/>
        <w:rPr>
          <w:rFonts w:ascii="Tahoma" w:hAnsi="Tahoma" w:cs="Tahoma"/>
          <w:b/>
          <w:sz w:val="22"/>
          <w:szCs w:val="22"/>
        </w:rPr>
      </w:pPr>
    </w:p>
    <w:p w:rsidR="00867550" w:rsidRDefault="00867550" w:rsidP="00316001">
      <w:pPr>
        <w:widowControl/>
        <w:autoSpaceDE/>
        <w:autoSpaceDN/>
        <w:adjustRightInd/>
        <w:spacing w:before="60" w:after="60"/>
        <w:jc w:val="both"/>
        <w:rPr>
          <w:rFonts w:ascii="Tahoma" w:hAnsi="Tahoma" w:cs="Tahoma"/>
          <w:b/>
          <w:sz w:val="22"/>
          <w:szCs w:val="22"/>
        </w:rPr>
      </w:pPr>
    </w:p>
    <w:p w:rsidR="00867550" w:rsidRDefault="00867550" w:rsidP="00316001">
      <w:pPr>
        <w:widowControl/>
        <w:autoSpaceDE/>
        <w:autoSpaceDN/>
        <w:adjustRightInd/>
        <w:spacing w:before="60" w:after="60"/>
        <w:jc w:val="both"/>
        <w:rPr>
          <w:rFonts w:ascii="Tahoma" w:hAnsi="Tahoma" w:cs="Tahoma"/>
          <w:b/>
          <w:sz w:val="22"/>
          <w:szCs w:val="22"/>
        </w:rPr>
      </w:pPr>
    </w:p>
    <w:p w:rsidR="00867550" w:rsidRDefault="00867550" w:rsidP="00316001">
      <w:pPr>
        <w:widowControl/>
        <w:autoSpaceDE/>
        <w:autoSpaceDN/>
        <w:adjustRightInd/>
        <w:spacing w:before="60" w:after="60"/>
        <w:jc w:val="both"/>
        <w:rPr>
          <w:rFonts w:ascii="Tahoma" w:hAnsi="Tahoma" w:cs="Tahoma"/>
          <w:b/>
          <w:sz w:val="22"/>
          <w:szCs w:val="22"/>
        </w:rPr>
      </w:pPr>
    </w:p>
    <w:p w:rsidR="00867550" w:rsidRDefault="00867550" w:rsidP="00316001">
      <w:pPr>
        <w:widowControl/>
        <w:autoSpaceDE/>
        <w:autoSpaceDN/>
        <w:adjustRightInd/>
        <w:spacing w:before="60" w:after="60"/>
        <w:jc w:val="both"/>
        <w:rPr>
          <w:rFonts w:ascii="Tahoma" w:hAnsi="Tahoma" w:cs="Tahoma"/>
          <w:b/>
          <w:sz w:val="22"/>
          <w:szCs w:val="22"/>
        </w:rPr>
      </w:pPr>
    </w:p>
    <w:p w:rsidR="00867550" w:rsidRPr="00867550" w:rsidRDefault="00867550" w:rsidP="00316001">
      <w:pPr>
        <w:widowControl/>
        <w:autoSpaceDE/>
        <w:autoSpaceDN/>
        <w:adjustRightInd/>
        <w:spacing w:before="60" w:after="60"/>
        <w:jc w:val="both"/>
        <w:rPr>
          <w:rFonts w:ascii="Tahoma" w:hAnsi="Tahoma" w:cs="Tahoma"/>
          <w:b/>
          <w:sz w:val="22"/>
          <w:szCs w:val="22"/>
        </w:rPr>
      </w:pPr>
    </w:p>
    <w:p w:rsidR="00316001" w:rsidRPr="00867550" w:rsidRDefault="00316001" w:rsidP="00316001">
      <w:pPr>
        <w:widowControl/>
        <w:autoSpaceDE/>
        <w:autoSpaceDN/>
        <w:adjustRightInd/>
        <w:spacing w:before="60" w:after="60"/>
        <w:jc w:val="both"/>
        <w:rPr>
          <w:rFonts w:ascii="Tahoma" w:hAnsi="Tahoma" w:cs="Tahoma"/>
          <w:b/>
          <w:sz w:val="22"/>
          <w:szCs w:val="22"/>
        </w:rPr>
      </w:pPr>
    </w:p>
    <w:p w:rsidR="006F3F92" w:rsidRPr="00867550" w:rsidRDefault="006F3F92" w:rsidP="00623CE1">
      <w:pPr>
        <w:pStyle w:val="Style10"/>
        <w:widowControl/>
        <w:spacing w:before="14"/>
        <w:jc w:val="both"/>
        <w:rPr>
          <w:rStyle w:val="FontStyle49"/>
          <w:rFonts w:ascii="Tahoma" w:hAnsi="Tahoma" w:cs="Tahoma"/>
          <w:color w:val="002060"/>
        </w:rPr>
      </w:pPr>
    </w:p>
    <w:p w:rsidR="006F3F92" w:rsidRPr="00867550" w:rsidRDefault="006F3F92" w:rsidP="000E6506">
      <w:pPr>
        <w:pStyle w:val="Style10"/>
        <w:widowControl/>
        <w:spacing w:before="14"/>
        <w:ind w:left="706" w:hanging="706"/>
        <w:jc w:val="both"/>
        <w:rPr>
          <w:rStyle w:val="FontStyle49"/>
          <w:rFonts w:ascii="Tahoma" w:hAnsi="Tahoma" w:cs="Tahoma"/>
          <w:color w:val="002060"/>
        </w:rPr>
      </w:pPr>
    </w:p>
    <w:p w:rsidR="006F3F92" w:rsidRPr="00867550" w:rsidRDefault="006F3F92" w:rsidP="000E6506">
      <w:pPr>
        <w:pStyle w:val="Style10"/>
        <w:widowControl/>
        <w:spacing w:before="14"/>
        <w:ind w:left="706" w:hanging="706"/>
        <w:jc w:val="both"/>
        <w:rPr>
          <w:rStyle w:val="FontStyle49"/>
          <w:rFonts w:ascii="Tahoma" w:hAnsi="Tahoma" w:cs="Tahoma"/>
          <w:color w:val="002060"/>
        </w:rPr>
      </w:pPr>
    </w:p>
    <w:p w:rsidR="006F3F92" w:rsidRPr="00867550" w:rsidRDefault="006F3F92" w:rsidP="000E6506">
      <w:pPr>
        <w:pStyle w:val="Style10"/>
        <w:widowControl/>
        <w:spacing w:before="14"/>
        <w:ind w:left="706" w:hanging="706"/>
        <w:jc w:val="both"/>
        <w:rPr>
          <w:rStyle w:val="FontStyle49"/>
          <w:rFonts w:ascii="Tahoma" w:hAnsi="Tahoma" w:cs="Tahoma"/>
          <w:color w:val="002060"/>
        </w:rPr>
      </w:pPr>
    </w:p>
    <w:p w:rsidR="006F3F92" w:rsidRPr="00867550" w:rsidRDefault="006F3F92" w:rsidP="000E6506">
      <w:pPr>
        <w:pStyle w:val="Style10"/>
        <w:widowControl/>
        <w:spacing w:before="14"/>
        <w:ind w:left="706" w:hanging="706"/>
        <w:jc w:val="both"/>
        <w:rPr>
          <w:rStyle w:val="FontStyle49"/>
          <w:rFonts w:ascii="Tahoma" w:hAnsi="Tahoma" w:cs="Tahoma"/>
          <w:color w:val="002060"/>
        </w:rPr>
      </w:pPr>
    </w:p>
    <w:p w:rsidR="006F3F92" w:rsidRPr="00867550" w:rsidRDefault="006F3F92" w:rsidP="000E6506">
      <w:pPr>
        <w:pStyle w:val="Style10"/>
        <w:widowControl/>
        <w:spacing w:before="14"/>
        <w:ind w:left="706" w:hanging="706"/>
        <w:jc w:val="both"/>
        <w:rPr>
          <w:rStyle w:val="FontStyle49"/>
          <w:rFonts w:ascii="Tahoma" w:hAnsi="Tahoma" w:cs="Tahoma"/>
          <w:color w:val="002060"/>
        </w:rPr>
      </w:pPr>
    </w:p>
    <w:p w:rsidR="006F3F92" w:rsidRPr="00867550" w:rsidRDefault="006F3F92" w:rsidP="000E6506">
      <w:pPr>
        <w:pStyle w:val="Style10"/>
        <w:widowControl/>
        <w:spacing w:before="14"/>
        <w:ind w:left="706" w:hanging="706"/>
        <w:jc w:val="both"/>
        <w:rPr>
          <w:rStyle w:val="FontStyle49"/>
          <w:rFonts w:ascii="Tahoma" w:hAnsi="Tahoma" w:cs="Tahoma"/>
          <w:color w:val="002060"/>
        </w:rPr>
      </w:pPr>
    </w:p>
    <w:p w:rsidR="00F33F4A" w:rsidRPr="00867550" w:rsidRDefault="00F33F4A" w:rsidP="000E6506">
      <w:pPr>
        <w:pStyle w:val="Style10"/>
        <w:widowControl/>
        <w:spacing w:before="14"/>
        <w:ind w:left="706" w:hanging="706"/>
        <w:jc w:val="both"/>
        <w:rPr>
          <w:rStyle w:val="FontStyle49"/>
          <w:rFonts w:ascii="Tahoma" w:hAnsi="Tahoma" w:cs="Tahoma"/>
          <w:color w:val="002060"/>
        </w:rPr>
        <w:sectPr w:rsidR="00F33F4A" w:rsidRPr="00867550" w:rsidSect="00025BE0">
          <w:pgSz w:w="11905" w:h="16837"/>
          <w:pgMar w:top="1344" w:right="1712" w:bottom="1440" w:left="1571" w:header="284" w:footer="709" w:gutter="0"/>
          <w:cols w:space="60"/>
          <w:noEndnote/>
          <w:docGrid w:linePitch="326"/>
        </w:sectPr>
      </w:pPr>
    </w:p>
    <w:p w:rsidR="006F3F92" w:rsidRPr="00867550" w:rsidRDefault="006F3F92" w:rsidP="000E6506">
      <w:pPr>
        <w:pStyle w:val="Style10"/>
        <w:widowControl/>
        <w:spacing w:before="14"/>
        <w:ind w:left="706" w:hanging="706"/>
        <w:jc w:val="both"/>
        <w:rPr>
          <w:rStyle w:val="FontStyle49"/>
          <w:rFonts w:ascii="Tahoma" w:hAnsi="Tahoma" w:cs="Tahoma"/>
          <w:color w:val="002060"/>
        </w:rPr>
      </w:pPr>
    </w:p>
    <w:p w:rsidR="006F3F92" w:rsidRPr="00867550" w:rsidRDefault="006F3F92" w:rsidP="006F3F92">
      <w:pPr>
        <w:widowControl/>
        <w:autoSpaceDE/>
        <w:autoSpaceDN/>
        <w:adjustRightInd/>
        <w:spacing w:line="288" w:lineRule="auto"/>
        <w:jc w:val="right"/>
        <w:rPr>
          <w:rFonts w:ascii="Tahoma" w:hAnsi="Tahoma" w:cs="Tahoma"/>
          <w:b/>
          <w:sz w:val="28"/>
          <w:szCs w:val="28"/>
        </w:rPr>
      </w:pPr>
      <w:r w:rsidRPr="00867550">
        <w:rPr>
          <w:rFonts w:ascii="Tahoma" w:hAnsi="Tahoma" w:cs="Tahoma"/>
          <w:b/>
          <w:sz w:val="28"/>
          <w:szCs w:val="28"/>
        </w:rPr>
        <w:t>ZAŁĄCZNIK  NR 2</w:t>
      </w: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702C89">
      <w:pPr>
        <w:pStyle w:val="Nagwek3"/>
        <w:jc w:val="center"/>
        <w:rPr>
          <w:rFonts w:ascii="Tahoma" w:hAnsi="Tahoma" w:cs="Tahoma"/>
          <w:sz w:val="40"/>
          <w:szCs w:val="40"/>
        </w:rPr>
      </w:pPr>
      <w:bookmarkStart w:id="29" w:name="_Toc448480824"/>
      <w:r w:rsidRPr="00867550">
        <w:rPr>
          <w:rFonts w:ascii="Tahoma" w:hAnsi="Tahoma" w:cs="Tahoma"/>
          <w:sz w:val="40"/>
          <w:szCs w:val="40"/>
        </w:rPr>
        <w:t>DECYZJA ŚRODOWISKOWA</w:t>
      </w:r>
      <w:bookmarkEnd w:id="29"/>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Default="006F3F92"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Pr="00867550" w:rsidRDefault="00867550"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Default="006F3F92" w:rsidP="000E6506">
      <w:pPr>
        <w:pStyle w:val="Style10"/>
        <w:widowControl/>
        <w:spacing w:before="14"/>
        <w:ind w:left="706" w:hanging="706"/>
        <w:jc w:val="both"/>
        <w:rPr>
          <w:rStyle w:val="FontStyle49"/>
          <w:rFonts w:ascii="Tahoma" w:hAnsi="Tahoma" w:cs="Tahoma"/>
          <w:color w:val="000000"/>
        </w:rPr>
      </w:pPr>
    </w:p>
    <w:p w:rsidR="00867550" w:rsidRPr="00867550" w:rsidRDefault="00867550"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F3F92" w:rsidRPr="00867550" w:rsidRDefault="006F3F92"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8D2F68" w:rsidP="000E6506">
      <w:pPr>
        <w:pStyle w:val="Style10"/>
        <w:widowControl/>
        <w:spacing w:before="14"/>
        <w:ind w:left="706" w:hanging="706"/>
        <w:jc w:val="both"/>
        <w:rPr>
          <w:rStyle w:val="FontStyle49"/>
          <w:rFonts w:ascii="Tahoma" w:hAnsi="Tahoma" w:cs="Tahoma"/>
          <w:color w:val="000000"/>
        </w:rPr>
      </w:pPr>
      <w:r>
        <w:rPr>
          <w:rStyle w:val="FontStyle49"/>
          <w:rFonts w:ascii="Tahoma" w:hAnsi="Tahoma" w:cs="Tahoma"/>
          <w:noProof/>
          <w:color w:val="000000"/>
        </w:rPr>
        <w:lastRenderedPageBreak/>
        <w:drawing>
          <wp:inline distT="0" distB="0" distL="0" distR="0">
            <wp:extent cx="5476875" cy="788670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76875" cy="7886700"/>
                    </a:xfrm>
                    <a:prstGeom prst="rect">
                      <a:avLst/>
                    </a:prstGeom>
                    <a:noFill/>
                    <a:ln>
                      <a:noFill/>
                    </a:ln>
                  </pic:spPr>
                </pic:pic>
              </a:graphicData>
            </a:graphic>
          </wp:inline>
        </w:drawing>
      </w: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B307C5" w:rsidRPr="00867550" w:rsidRDefault="00B307C5" w:rsidP="000E6506">
      <w:pPr>
        <w:pStyle w:val="Style10"/>
        <w:widowControl/>
        <w:spacing w:before="14"/>
        <w:ind w:left="706" w:hanging="706"/>
        <w:jc w:val="both"/>
        <w:rPr>
          <w:rStyle w:val="FontStyle49"/>
          <w:rFonts w:ascii="Tahoma" w:hAnsi="Tahoma" w:cs="Tahoma"/>
          <w:color w:val="000000"/>
        </w:rPr>
      </w:pPr>
    </w:p>
    <w:p w:rsidR="00B307C5" w:rsidRPr="00867550" w:rsidRDefault="00B307C5" w:rsidP="000E6506">
      <w:pPr>
        <w:pStyle w:val="Style10"/>
        <w:widowControl/>
        <w:spacing w:before="14"/>
        <w:ind w:left="706" w:hanging="706"/>
        <w:jc w:val="both"/>
        <w:rPr>
          <w:rStyle w:val="FontStyle49"/>
          <w:rFonts w:ascii="Tahoma" w:hAnsi="Tahoma" w:cs="Tahoma"/>
          <w:color w:val="000000"/>
        </w:rPr>
      </w:pPr>
    </w:p>
    <w:p w:rsidR="00B307C5" w:rsidRPr="00867550" w:rsidRDefault="008D2F68" w:rsidP="000E6506">
      <w:pPr>
        <w:pStyle w:val="Style10"/>
        <w:widowControl/>
        <w:spacing w:before="14"/>
        <w:ind w:left="706" w:hanging="706"/>
        <w:jc w:val="both"/>
        <w:rPr>
          <w:rStyle w:val="FontStyle49"/>
          <w:rFonts w:ascii="Tahoma" w:hAnsi="Tahoma" w:cs="Tahoma"/>
          <w:color w:val="000000"/>
        </w:rPr>
      </w:pPr>
      <w:r>
        <w:rPr>
          <w:rStyle w:val="FontStyle49"/>
          <w:rFonts w:ascii="Tahoma" w:hAnsi="Tahoma" w:cs="Tahoma"/>
          <w:noProof/>
          <w:color w:val="000000"/>
        </w:rPr>
        <w:lastRenderedPageBreak/>
        <w:drawing>
          <wp:inline distT="0" distB="0" distL="0" distR="0">
            <wp:extent cx="5448300" cy="769620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48300" cy="7696200"/>
                    </a:xfrm>
                    <a:prstGeom prst="rect">
                      <a:avLst/>
                    </a:prstGeom>
                    <a:noFill/>
                    <a:ln>
                      <a:noFill/>
                    </a:ln>
                  </pic:spPr>
                </pic:pic>
              </a:graphicData>
            </a:graphic>
          </wp:inline>
        </w:drawing>
      </w: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B307C5" w:rsidRPr="00867550" w:rsidRDefault="00B307C5" w:rsidP="000E6506">
      <w:pPr>
        <w:pStyle w:val="Style10"/>
        <w:widowControl/>
        <w:spacing w:before="14"/>
        <w:ind w:left="706" w:hanging="706"/>
        <w:jc w:val="both"/>
        <w:rPr>
          <w:rStyle w:val="FontStyle49"/>
          <w:rFonts w:ascii="Tahoma" w:hAnsi="Tahoma" w:cs="Tahoma"/>
          <w:color w:val="000000"/>
        </w:rPr>
      </w:pPr>
    </w:p>
    <w:p w:rsidR="006E22E3" w:rsidRPr="00867550" w:rsidRDefault="008D2F68" w:rsidP="000E6506">
      <w:pPr>
        <w:pStyle w:val="Style10"/>
        <w:widowControl/>
        <w:spacing w:before="14"/>
        <w:ind w:left="706" w:hanging="706"/>
        <w:jc w:val="both"/>
        <w:rPr>
          <w:rStyle w:val="FontStyle49"/>
          <w:rFonts w:ascii="Tahoma" w:hAnsi="Tahoma" w:cs="Tahoma"/>
          <w:color w:val="000000"/>
        </w:rPr>
      </w:pPr>
      <w:r>
        <w:rPr>
          <w:rStyle w:val="FontStyle49"/>
          <w:rFonts w:ascii="Tahoma" w:hAnsi="Tahoma" w:cs="Tahoma"/>
          <w:noProof/>
          <w:color w:val="000000"/>
        </w:rPr>
        <w:lastRenderedPageBreak/>
        <w:drawing>
          <wp:inline distT="0" distB="0" distL="0" distR="0">
            <wp:extent cx="5457825" cy="661035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57825" cy="6610350"/>
                    </a:xfrm>
                    <a:prstGeom prst="rect">
                      <a:avLst/>
                    </a:prstGeom>
                    <a:noFill/>
                    <a:ln>
                      <a:noFill/>
                    </a:ln>
                  </pic:spPr>
                </pic:pic>
              </a:graphicData>
            </a:graphic>
          </wp:inline>
        </w:drawing>
      </w: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Default="006E22E3"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Default="00867550" w:rsidP="000E6506">
      <w:pPr>
        <w:pStyle w:val="Style10"/>
        <w:widowControl/>
        <w:spacing w:before="14"/>
        <w:ind w:left="706" w:hanging="706"/>
        <w:jc w:val="both"/>
        <w:rPr>
          <w:rStyle w:val="FontStyle49"/>
          <w:rFonts w:ascii="Tahoma" w:hAnsi="Tahoma" w:cs="Tahoma"/>
          <w:color w:val="000000"/>
        </w:rPr>
      </w:pPr>
    </w:p>
    <w:p w:rsidR="00867550" w:rsidRPr="00867550" w:rsidRDefault="00867550"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8D2F68" w:rsidP="000E6506">
      <w:pPr>
        <w:pStyle w:val="Style10"/>
        <w:widowControl/>
        <w:spacing w:before="14"/>
        <w:ind w:left="706" w:hanging="706"/>
        <w:jc w:val="both"/>
        <w:rPr>
          <w:rStyle w:val="FontStyle49"/>
          <w:rFonts w:ascii="Tahoma" w:hAnsi="Tahoma" w:cs="Tahoma"/>
          <w:color w:val="000000"/>
        </w:rPr>
      </w:pPr>
      <w:r>
        <w:rPr>
          <w:rStyle w:val="FontStyle49"/>
          <w:rFonts w:ascii="Tahoma" w:hAnsi="Tahoma" w:cs="Tahoma"/>
          <w:noProof/>
          <w:color w:val="000000"/>
        </w:rPr>
        <w:lastRenderedPageBreak/>
        <w:drawing>
          <wp:inline distT="0" distB="0" distL="0" distR="0">
            <wp:extent cx="5457825" cy="715327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57825" cy="7153275"/>
                    </a:xfrm>
                    <a:prstGeom prst="rect">
                      <a:avLst/>
                    </a:prstGeom>
                    <a:noFill/>
                    <a:ln>
                      <a:noFill/>
                    </a:ln>
                  </pic:spPr>
                </pic:pic>
              </a:graphicData>
            </a:graphic>
          </wp:inline>
        </w:drawing>
      </w: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6E22E3" w:rsidRPr="00867550" w:rsidRDefault="006E22E3" w:rsidP="000E6506">
      <w:pPr>
        <w:pStyle w:val="Style10"/>
        <w:widowControl/>
        <w:spacing w:before="14"/>
        <w:ind w:left="706" w:hanging="706"/>
        <w:jc w:val="both"/>
        <w:rPr>
          <w:rStyle w:val="FontStyle49"/>
          <w:rFonts w:ascii="Tahoma" w:hAnsi="Tahoma" w:cs="Tahoma"/>
          <w:color w:val="000000"/>
        </w:rPr>
      </w:pPr>
    </w:p>
    <w:p w:rsidR="00B307C5" w:rsidRPr="00867550" w:rsidRDefault="00B307C5" w:rsidP="000E6506">
      <w:pPr>
        <w:pStyle w:val="Style10"/>
        <w:widowControl/>
        <w:spacing w:before="14"/>
        <w:ind w:left="706" w:hanging="706"/>
        <w:jc w:val="both"/>
        <w:rPr>
          <w:rStyle w:val="FontStyle49"/>
          <w:rFonts w:ascii="Tahoma" w:hAnsi="Tahoma" w:cs="Tahoma"/>
          <w:color w:val="000000"/>
        </w:rPr>
      </w:pPr>
    </w:p>
    <w:p w:rsidR="00B307C5" w:rsidRPr="00867550" w:rsidRDefault="00B307C5" w:rsidP="000E6506">
      <w:pPr>
        <w:pStyle w:val="Style10"/>
        <w:widowControl/>
        <w:spacing w:before="14"/>
        <w:ind w:left="706" w:hanging="706"/>
        <w:jc w:val="both"/>
        <w:rPr>
          <w:rStyle w:val="FontStyle49"/>
          <w:rFonts w:ascii="Tahoma" w:hAnsi="Tahoma" w:cs="Tahoma"/>
          <w:color w:val="000000"/>
        </w:rPr>
      </w:pPr>
    </w:p>
    <w:p w:rsidR="006E22E3" w:rsidRPr="00987F5B" w:rsidRDefault="008D2F68" w:rsidP="000E6506">
      <w:pPr>
        <w:pStyle w:val="Style10"/>
        <w:widowControl/>
        <w:spacing w:before="14"/>
        <w:ind w:left="706" w:hanging="706"/>
        <w:jc w:val="both"/>
        <w:rPr>
          <w:rStyle w:val="FontStyle49"/>
          <w:rFonts w:ascii="Tahoma" w:hAnsi="Tahoma" w:cs="Tahoma"/>
          <w:color w:val="000000"/>
        </w:rPr>
      </w:pPr>
      <w:r>
        <w:rPr>
          <w:rStyle w:val="FontStyle49"/>
          <w:rFonts w:ascii="Tahoma" w:hAnsi="Tahoma" w:cs="Tahoma"/>
          <w:noProof/>
          <w:color w:val="000000"/>
        </w:rPr>
        <w:lastRenderedPageBreak/>
        <w:drawing>
          <wp:inline distT="0" distB="0" distL="0" distR="0">
            <wp:extent cx="5457825" cy="7286625"/>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57825" cy="7286625"/>
                    </a:xfrm>
                    <a:prstGeom prst="rect">
                      <a:avLst/>
                    </a:prstGeom>
                    <a:noFill/>
                    <a:ln>
                      <a:noFill/>
                    </a:ln>
                  </pic:spPr>
                </pic:pic>
              </a:graphicData>
            </a:graphic>
          </wp:inline>
        </w:drawing>
      </w:r>
    </w:p>
    <w:p w:rsidR="006E22E3" w:rsidRPr="00987F5B" w:rsidRDefault="006E22E3" w:rsidP="000E6506">
      <w:pPr>
        <w:pStyle w:val="Style10"/>
        <w:widowControl/>
        <w:spacing w:before="14"/>
        <w:ind w:left="706" w:hanging="706"/>
        <w:jc w:val="both"/>
        <w:rPr>
          <w:rStyle w:val="FontStyle49"/>
          <w:rFonts w:ascii="Tahoma" w:hAnsi="Tahoma" w:cs="Tahoma"/>
          <w:color w:val="000000"/>
        </w:rPr>
      </w:pPr>
    </w:p>
    <w:p w:rsidR="006E22E3" w:rsidRPr="00987F5B" w:rsidRDefault="006E22E3" w:rsidP="000E6506">
      <w:pPr>
        <w:pStyle w:val="Style10"/>
        <w:widowControl/>
        <w:spacing w:before="14"/>
        <w:ind w:left="706" w:hanging="706"/>
        <w:jc w:val="both"/>
        <w:rPr>
          <w:rStyle w:val="FontStyle49"/>
          <w:rFonts w:ascii="Tahoma" w:hAnsi="Tahoma" w:cs="Tahoma"/>
          <w:color w:val="000000"/>
        </w:rPr>
      </w:pPr>
    </w:p>
    <w:sectPr w:rsidR="006E22E3" w:rsidRPr="00987F5B" w:rsidSect="00913E9B">
      <w:pgSz w:w="11905" w:h="16837"/>
      <w:pgMar w:top="1344" w:right="1712" w:bottom="1440" w:left="1571" w:header="284" w:footer="709" w:gutter="0"/>
      <w:cols w:space="6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E2140" w:rsidRDefault="005E2140">
      <w:r>
        <w:separator/>
      </w:r>
    </w:p>
  </w:endnote>
  <w:endnote w:type="continuationSeparator" w:id="0">
    <w:p w:rsidR="005E2140" w:rsidRDefault="005E21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Proxy 8">
    <w:charset w:val="EE"/>
    <w:family w:val="auto"/>
    <w:pitch w:val="variable"/>
    <w:sig w:usb0="A0002AA7" w:usb1="00000000" w:usb2="00000000"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onstantia">
    <w:panose1 w:val="02030602050306030303"/>
    <w:charset w:val="EE"/>
    <w:family w:val="roman"/>
    <w:pitch w:val="variable"/>
    <w:sig w:usb0="A00002EF" w:usb1="4000204B" w:usb2="00000000" w:usb3="00000000" w:csb0="0000019F" w:csb1="00000000"/>
  </w:font>
  <w:font w:name="Arial">
    <w:panose1 w:val="020B0604020202020204"/>
    <w:charset w:val="EE"/>
    <w:family w:val="swiss"/>
    <w:pitch w:val="variable"/>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Consolas">
    <w:panose1 w:val="020B0609020204030204"/>
    <w:charset w:val="EE"/>
    <w:family w:val="modern"/>
    <w:pitch w:val="fixed"/>
    <w:sig w:usb0="E00006FF" w:usb1="0000FCFF" w:usb2="00000001" w:usb3="00000000" w:csb0="0000019F" w:csb1="00000000"/>
  </w:font>
  <w:font w:name="Cambria">
    <w:panose1 w:val="02040503050406030204"/>
    <w:charset w:val="EE"/>
    <w:family w:val="roman"/>
    <w:pitch w:val="variable"/>
    <w:sig w:usb0="E00002FF" w:usb1="400004FF" w:usb2="00000000" w:usb3="00000000" w:csb0="0000019F" w:csb1="00000000"/>
  </w:font>
  <w:font w:name="Franklin Gothic Demi">
    <w:charset w:val="00"/>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Times New">
    <w:altName w:val="Times New Roman"/>
    <w:panose1 w:val="00000000000000000000"/>
    <w:charset w:val="EE"/>
    <w:family w:val="roman"/>
    <w:notTrueType/>
    <w:pitch w:val="default"/>
    <w:sig w:usb0="00000005" w:usb1="00000000" w:usb2="00000000" w:usb3="00000000" w:csb0="00000002" w:csb1="00000000"/>
  </w:font>
  <w:font w:name="Lucida Sans Unicode">
    <w:panose1 w:val="020B0602030504020204"/>
    <w:charset w:val="EE"/>
    <w:family w:val="swiss"/>
    <w:pitch w:val="variable"/>
    <w:sig w:usb0="80000AFF" w:usb1="0000396B" w:usb2="00000000" w:usb3="00000000" w:csb0="000000BF"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Ind w:w="-70" w:type="dxa"/>
      <w:tblLayout w:type="fixed"/>
      <w:tblCellMar>
        <w:left w:w="70" w:type="dxa"/>
        <w:right w:w="70" w:type="dxa"/>
      </w:tblCellMar>
      <w:tblLook w:val="0000" w:firstRow="0" w:lastRow="0" w:firstColumn="0" w:lastColumn="0" w:noHBand="0" w:noVBand="0"/>
    </w:tblPr>
    <w:tblGrid>
      <w:gridCol w:w="5350"/>
      <w:gridCol w:w="2400"/>
      <w:gridCol w:w="1599"/>
    </w:tblGrid>
    <w:tr w:rsidR="005E2140" w:rsidRPr="009B7991">
      <w:trPr>
        <w:trHeight w:val="983"/>
      </w:trPr>
      <w:tc>
        <w:tcPr>
          <w:tcW w:w="5350" w:type="dxa"/>
          <w:tcBorders>
            <w:top w:val="single" w:sz="4" w:space="0" w:color="000000"/>
            <w:left w:val="single" w:sz="4" w:space="0" w:color="000000"/>
            <w:bottom w:val="single" w:sz="4" w:space="0" w:color="000000"/>
          </w:tcBorders>
        </w:tcPr>
        <w:p w:rsidR="005E2140" w:rsidRPr="009B7991" w:rsidRDefault="005E2140" w:rsidP="009B7991">
          <w:pPr>
            <w:pStyle w:val="Nagwek"/>
            <w:snapToGrid w:val="0"/>
            <w:spacing w:before="120"/>
            <w:rPr>
              <w:b/>
              <w:sz w:val="16"/>
              <w:szCs w:val="16"/>
            </w:rPr>
          </w:pPr>
          <w:r w:rsidRPr="009B7991">
            <w:rPr>
              <w:b/>
              <w:sz w:val="16"/>
              <w:szCs w:val="16"/>
            </w:rPr>
            <w:t>Nazwa zadania:</w:t>
          </w:r>
        </w:p>
        <w:p w:rsidR="005E2140" w:rsidRPr="009B7991" w:rsidRDefault="005E2140" w:rsidP="009B7991">
          <w:pPr>
            <w:rPr>
              <w:rFonts w:ascii="Times New Roman" w:hAnsi="Times New Roman" w:cs="Times New Roman"/>
              <w:b/>
              <w:sz w:val="16"/>
              <w:szCs w:val="16"/>
            </w:rPr>
          </w:pPr>
          <w:r w:rsidRPr="009B7991">
            <w:rPr>
              <w:rFonts w:ascii="Times New Roman" w:hAnsi="Times New Roman" w:cs="Times New Roman"/>
              <w:b/>
              <w:sz w:val="16"/>
              <w:szCs w:val="16"/>
            </w:rPr>
            <w:t xml:space="preserve">Projekt i budowa </w:t>
          </w:r>
          <w:r w:rsidRPr="009B7991">
            <w:rPr>
              <w:rFonts w:ascii="Times New Roman" w:hAnsi="Times New Roman" w:cs="Times New Roman"/>
              <w:b/>
              <w:bCs/>
              <w:sz w:val="16"/>
              <w:szCs w:val="16"/>
            </w:rPr>
            <w:t>obwodnicy miasta Opalenica w ciągu drogi wojewódzkiej nr 307 Poznań – Buk – Opalenica – Bukowiec</w:t>
          </w:r>
          <w:r w:rsidRPr="009B7991">
            <w:rPr>
              <w:rStyle w:val="FontStyle73"/>
              <w:rFonts w:ascii="Times New Roman" w:hAnsi="Times New Roman" w:cs="Times New Roman"/>
              <w:sz w:val="28"/>
              <w:szCs w:val="28"/>
            </w:rPr>
            <w:t xml:space="preserve"> </w:t>
          </w:r>
          <w:r w:rsidRPr="009B7991">
            <w:rPr>
              <w:rFonts w:ascii="Times New Roman" w:hAnsi="Times New Roman" w:cs="Times New Roman"/>
              <w:b/>
              <w:sz w:val="16"/>
              <w:szCs w:val="16"/>
            </w:rPr>
            <w:t>5</w:t>
          </w:r>
        </w:p>
      </w:tc>
      <w:tc>
        <w:tcPr>
          <w:tcW w:w="2400" w:type="dxa"/>
          <w:tcBorders>
            <w:top w:val="single" w:sz="4" w:space="0" w:color="000000"/>
            <w:left w:val="single" w:sz="4" w:space="0" w:color="000000"/>
            <w:bottom w:val="single" w:sz="4" w:space="0" w:color="000000"/>
          </w:tcBorders>
        </w:tcPr>
        <w:p w:rsidR="005E2140" w:rsidRPr="009B7991" w:rsidRDefault="005E2140" w:rsidP="009B7991">
          <w:pPr>
            <w:pStyle w:val="Nagwek"/>
            <w:snapToGrid w:val="0"/>
            <w:spacing w:before="120"/>
            <w:rPr>
              <w:b/>
              <w:sz w:val="16"/>
              <w:szCs w:val="16"/>
            </w:rPr>
          </w:pPr>
          <w:r w:rsidRPr="009B7991">
            <w:rPr>
              <w:b/>
              <w:sz w:val="16"/>
              <w:szCs w:val="16"/>
            </w:rPr>
            <w:t>Tytuł opracowania:</w:t>
          </w:r>
        </w:p>
        <w:p w:rsidR="005E2140" w:rsidRPr="009B7991" w:rsidRDefault="005E2140" w:rsidP="009B7991">
          <w:pPr>
            <w:spacing w:before="120" w:after="120"/>
            <w:rPr>
              <w:rFonts w:ascii="Times New Roman" w:hAnsi="Times New Roman" w:cs="Times New Roman"/>
              <w:b/>
              <w:sz w:val="16"/>
              <w:szCs w:val="16"/>
            </w:rPr>
          </w:pPr>
          <w:r w:rsidRPr="009B7991">
            <w:rPr>
              <w:rFonts w:ascii="Times New Roman" w:hAnsi="Times New Roman" w:cs="Times New Roman"/>
              <w:b/>
              <w:sz w:val="16"/>
              <w:szCs w:val="16"/>
            </w:rPr>
            <w:t>PFU</w:t>
          </w:r>
        </w:p>
      </w:tc>
      <w:tc>
        <w:tcPr>
          <w:tcW w:w="1599" w:type="dxa"/>
          <w:tcBorders>
            <w:top w:val="single" w:sz="4" w:space="0" w:color="000000"/>
            <w:left w:val="single" w:sz="4" w:space="0" w:color="000000"/>
            <w:bottom w:val="single" w:sz="4" w:space="0" w:color="000000"/>
            <w:right w:val="single" w:sz="4" w:space="0" w:color="000000"/>
          </w:tcBorders>
          <w:vAlign w:val="center"/>
        </w:tcPr>
        <w:p w:rsidR="005E2140" w:rsidRPr="009B7991" w:rsidRDefault="005E2140" w:rsidP="009B7991">
          <w:pPr>
            <w:pStyle w:val="Nagwektabeli"/>
            <w:suppressLineNumbers w:val="0"/>
            <w:snapToGrid w:val="0"/>
            <w:rPr>
              <w:bCs w:val="0"/>
            </w:rPr>
          </w:pPr>
        </w:p>
      </w:tc>
    </w:tr>
  </w:tbl>
  <w:p w:rsidR="005E2140" w:rsidRPr="009B7991" w:rsidRDefault="005E2140">
    <w:pPr>
      <w:widowControl/>
      <w:rPr>
        <w:rFonts w:ascii="Times New Roman" w:hAnsi="Times New Roman" w:cs="Times New Roman"/>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E2140" w:rsidRPr="004B5105" w:rsidRDefault="005E2140" w:rsidP="004B5105">
    <w:pPr>
      <w:pStyle w:val="Style7"/>
      <w:widowControl/>
      <w:pBdr>
        <w:top w:val="single" w:sz="4" w:space="1" w:color="D9D9D9"/>
      </w:pBdr>
      <w:tabs>
        <w:tab w:val="center" w:pos="4536"/>
        <w:tab w:val="left" w:pos="8647"/>
        <w:tab w:val="right" w:pos="9072"/>
      </w:tabs>
      <w:autoSpaceDE/>
      <w:autoSpaceDN/>
      <w:adjustRightInd/>
      <w:spacing w:line="240" w:lineRule="auto"/>
      <w:ind w:right="-26"/>
      <w:rPr>
        <w:rFonts w:ascii="Tahoma" w:eastAsia="Calibri" w:hAnsi="Tahoma" w:cs="Tahoma"/>
        <w:sz w:val="16"/>
        <w:szCs w:val="16"/>
        <w:lang w:eastAsia="en-US"/>
      </w:rPr>
    </w:pPr>
  </w:p>
  <w:p w:rsidR="005E2140" w:rsidRPr="004B5105" w:rsidRDefault="005E2140" w:rsidP="004B5105">
    <w:pPr>
      <w:pStyle w:val="Style7"/>
      <w:widowControl/>
      <w:pBdr>
        <w:top w:val="single" w:sz="4" w:space="1" w:color="D9D9D9"/>
      </w:pBdr>
      <w:tabs>
        <w:tab w:val="center" w:pos="4536"/>
        <w:tab w:val="left" w:pos="7371"/>
        <w:tab w:val="right" w:pos="9072"/>
      </w:tabs>
      <w:autoSpaceDE/>
      <w:autoSpaceDN/>
      <w:adjustRightInd/>
      <w:spacing w:line="240" w:lineRule="auto"/>
      <w:ind w:right="-26"/>
      <w:rPr>
        <w:rFonts w:ascii="Tahoma" w:eastAsia="Calibri" w:hAnsi="Tahoma" w:cs="Tahoma"/>
        <w:sz w:val="18"/>
        <w:szCs w:val="18"/>
        <w:lang w:eastAsia="en-US"/>
      </w:rPr>
    </w:pPr>
    <w:r w:rsidRPr="004B5105">
      <w:rPr>
        <w:rFonts w:ascii="Tahoma" w:eastAsia="Calibri" w:hAnsi="Tahoma" w:cs="Tahoma"/>
        <w:sz w:val="18"/>
        <w:szCs w:val="18"/>
        <w:lang w:eastAsia="en-US"/>
      </w:rPr>
      <w:t xml:space="preserve">Program Funkcjonalno-Użytkowy </w:t>
    </w:r>
    <w:r w:rsidRPr="004B5105">
      <w:rPr>
        <w:rFonts w:ascii="Tahoma" w:eastAsia="Calibri" w:hAnsi="Tahoma" w:cs="Tahoma"/>
        <w:sz w:val="18"/>
        <w:szCs w:val="18"/>
        <w:lang w:eastAsia="en-US"/>
      </w:rPr>
      <w:tab/>
      <w:t xml:space="preserve">                                                          </w:t>
    </w:r>
    <w:r>
      <w:rPr>
        <w:rFonts w:ascii="Tahoma" w:eastAsia="Calibri" w:hAnsi="Tahoma" w:cs="Tahoma"/>
        <w:sz w:val="18"/>
        <w:szCs w:val="18"/>
        <w:lang w:eastAsia="en-US"/>
      </w:rPr>
      <w:t xml:space="preserve">                          </w:t>
    </w:r>
    <w:r w:rsidRPr="004B5105">
      <w:rPr>
        <w:rFonts w:ascii="Tahoma" w:eastAsia="Calibri" w:hAnsi="Tahoma" w:cs="Tahoma"/>
        <w:sz w:val="18"/>
        <w:szCs w:val="18"/>
        <w:lang w:eastAsia="en-US"/>
      </w:rPr>
      <w:fldChar w:fldCharType="begin"/>
    </w:r>
    <w:r w:rsidRPr="004B5105">
      <w:rPr>
        <w:rFonts w:ascii="Tahoma" w:eastAsia="Calibri" w:hAnsi="Tahoma" w:cs="Tahoma"/>
        <w:sz w:val="18"/>
        <w:szCs w:val="18"/>
        <w:lang w:eastAsia="en-US"/>
      </w:rPr>
      <w:instrText>PAGE   \* MERGEFORMAT</w:instrText>
    </w:r>
    <w:r w:rsidRPr="004B5105">
      <w:rPr>
        <w:rFonts w:ascii="Tahoma" w:eastAsia="Calibri" w:hAnsi="Tahoma" w:cs="Tahoma"/>
        <w:sz w:val="18"/>
        <w:szCs w:val="18"/>
        <w:lang w:eastAsia="en-US"/>
      </w:rPr>
      <w:fldChar w:fldCharType="separate"/>
    </w:r>
    <w:r w:rsidR="0043073A">
      <w:rPr>
        <w:rFonts w:ascii="Tahoma" w:eastAsia="Calibri" w:hAnsi="Tahoma" w:cs="Tahoma"/>
        <w:noProof/>
        <w:sz w:val="18"/>
        <w:szCs w:val="18"/>
        <w:lang w:eastAsia="en-US"/>
      </w:rPr>
      <w:t>10</w:t>
    </w:r>
    <w:r w:rsidRPr="004B5105">
      <w:rPr>
        <w:rFonts w:ascii="Tahoma" w:eastAsia="Calibri" w:hAnsi="Tahoma" w:cs="Tahoma"/>
        <w:sz w:val="18"/>
        <w:szCs w:val="18"/>
        <w:lang w:eastAsia="en-US"/>
      </w:rPr>
      <w:fldChar w:fldCharType="end"/>
    </w:r>
    <w:r w:rsidRPr="004B5105">
      <w:rPr>
        <w:rFonts w:ascii="Tahoma" w:eastAsia="Calibri" w:hAnsi="Tahoma" w:cs="Tahoma"/>
        <w:sz w:val="18"/>
        <w:szCs w:val="18"/>
        <w:lang w:eastAsia="en-US"/>
      </w:rPr>
      <w:t xml:space="preserve"> | </w:t>
    </w:r>
    <w:r w:rsidRPr="004B5105">
      <w:rPr>
        <w:rFonts w:ascii="Tahoma" w:eastAsia="Calibri" w:hAnsi="Tahoma" w:cs="Tahoma"/>
        <w:color w:val="808080"/>
        <w:spacing w:val="60"/>
        <w:sz w:val="18"/>
        <w:szCs w:val="18"/>
        <w:lang w:eastAsia="en-US"/>
      </w:rPr>
      <w:t>Strona</w:t>
    </w:r>
  </w:p>
  <w:p w:rsidR="005E2140" w:rsidRDefault="005E2140" w:rsidP="004B5105">
    <w:pPr>
      <w:pStyle w:val="Style3"/>
      <w:widowControl/>
      <w:ind w:left="4325" w:right="-168"/>
      <w:jc w:val="both"/>
      <w:rPr>
        <w:rStyle w:val="FontStyle5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E2140" w:rsidRPr="004B5105" w:rsidRDefault="005E2140" w:rsidP="004B5105">
    <w:pPr>
      <w:pStyle w:val="Style7"/>
      <w:widowControl/>
      <w:pBdr>
        <w:top w:val="single" w:sz="4" w:space="1" w:color="D9D9D9"/>
      </w:pBdr>
      <w:tabs>
        <w:tab w:val="center" w:pos="4536"/>
        <w:tab w:val="left" w:pos="8647"/>
        <w:tab w:val="right" w:pos="9072"/>
      </w:tabs>
      <w:autoSpaceDE/>
      <w:autoSpaceDN/>
      <w:adjustRightInd/>
      <w:spacing w:line="240" w:lineRule="auto"/>
      <w:ind w:right="-26"/>
      <w:rPr>
        <w:rFonts w:ascii="Tahoma" w:eastAsia="Calibri" w:hAnsi="Tahoma" w:cs="Tahoma"/>
        <w:sz w:val="16"/>
        <w:szCs w:val="16"/>
        <w:lang w:eastAsia="en-US"/>
      </w:rPr>
    </w:pPr>
  </w:p>
  <w:p w:rsidR="005E2140" w:rsidRPr="004B5105" w:rsidRDefault="005E2140" w:rsidP="004B5105">
    <w:pPr>
      <w:pStyle w:val="Style7"/>
      <w:widowControl/>
      <w:pBdr>
        <w:top w:val="single" w:sz="4" w:space="1" w:color="D9D9D9"/>
      </w:pBdr>
      <w:tabs>
        <w:tab w:val="center" w:pos="4536"/>
        <w:tab w:val="left" w:pos="7371"/>
        <w:tab w:val="right" w:pos="9072"/>
      </w:tabs>
      <w:autoSpaceDE/>
      <w:autoSpaceDN/>
      <w:adjustRightInd/>
      <w:spacing w:line="240" w:lineRule="auto"/>
      <w:ind w:right="-26"/>
      <w:rPr>
        <w:rFonts w:ascii="Tahoma" w:eastAsia="Calibri" w:hAnsi="Tahoma" w:cs="Tahoma"/>
        <w:sz w:val="18"/>
        <w:szCs w:val="18"/>
        <w:lang w:eastAsia="en-US"/>
      </w:rPr>
    </w:pPr>
    <w:r>
      <w:rPr>
        <w:rFonts w:ascii="Tahoma" w:eastAsia="Calibri" w:hAnsi="Tahoma" w:cs="Tahoma"/>
        <w:sz w:val="18"/>
        <w:szCs w:val="18"/>
        <w:lang w:eastAsia="en-US"/>
      </w:rPr>
      <w:t xml:space="preserve">Program Funkcjonalno-Użytkowy </w:t>
    </w:r>
    <w:r w:rsidRPr="004B5105">
      <w:rPr>
        <w:rFonts w:ascii="Tahoma" w:eastAsia="Calibri" w:hAnsi="Tahoma" w:cs="Tahoma"/>
        <w:sz w:val="18"/>
        <w:szCs w:val="18"/>
        <w:lang w:eastAsia="en-US"/>
      </w:rPr>
      <w:t xml:space="preserve">           </w:t>
    </w:r>
    <w:r>
      <w:rPr>
        <w:rFonts w:ascii="Tahoma" w:eastAsia="Calibri" w:hAnsi="Tahoma" w:cs="Tahoma"/>
        <w:sz w:val="18"/>
        <w:szCs w:val="18"/>
        <w:lang w:eastAsia="en-US"/>
      </w:rPr>
      <w:t xml:space="preserve">                                                                        </w:t>
    </w:r>
    <w:r w:rsidRPr="004B5105">
      <w:rPr>
        <w:rFonts w:ascii="Tahoma" w:eastAsia="Calibri" w:hAnsi="Tahoma" w:cs="Tahoma"/>
        <w:sz w:val="18"/>
        <w:szCs w:val="18"/>
        <w:lang w:eastAsia="en-US"/>
      </w:rPr>
      <w:fldChar w:fldCharType="begin"/>
    </w:r>
    <w:r w:rsidRPr="004B5105">
      <w:rPr>
        <w:rFonts w:ascii="Tahoma" w:eastAsia="Calibri" w:hAnsi="Tahoma" w:cs="Tahoma"/>
        <w:sz w:val="18"/>
        <w:szCs w:val="18"/>
        <w:lang w:eastAsia="en-US"/>
      </w:rPr>
      <w:instrText>PAGE   \* MERGEFORMAT</w:instrText>
    </w:r>
    <w:r w:rsidRPr="004B5105">
      <w:rPr>
        <w:rFonts w:ascii="Tahoma" w:eastAsia="Calibri" w:hAnsi="Tahoma" w:cs="Tahoma"/>
        <w:sz w:val="18"/>
        <w:szCs w:val="18"/>
        <w:lang w:eastAsia="en-US"/>
      </w:rPr>
      <w:fldChar w:fldCharType="separate"/>
    </w:r>
    <w:r w:rsidR="0043073A">
      <w:rPr>
        <w:rFonts w:ascii="Tahoma" w:eastAsia="Calibri" w:hAnsi="Tahoma" w:cs="Tahoma"/>
        <w:noProof/>
        <w:sz w:val="18"/>
        <w:szCs w:val="18"/>
        <w:lang w:eastAsia="en-US"/>
      </w:rPr>
      <w:t>41</w:t>
    </w:r>
    <w:r w:rsidRPr="004B5105">
      <w:rPr>
        <w:rFonts w:ascii="Tahoma" w:eastAsia="Calibri" w:hAnsi="Tahoma" w:cs="Tahoma"/>
        <w:sz w:val="18"/>
        <w:szCs w:val="18"/>
        <w:lang w:eastAsia="en-US"/>
      </w:rPr>
      <w:fldChar w:fldCharType="end"/>
    </w:r>
    <w:r w:rsidRPr="004B5105">
      <w:rPr>
        <w:rFonts w:ascii="Tahoma" w:eastAsia="Calibri" w:hAnsi="Tahoma" w:cs="Tahoma"/>
        <w:sz w:val="18"/>
        <w:szCs w:val="18"/>
        <w:lang w:eastAsia="en-US"/>
      </w:rPr>
      <w:t xml:space="preserve"> | </w:t>
    </w:r>
    <w:r w:rsidRPr="004B5105">
      <w:rPr>
        <w:rFonts w:ascii="Tahoma" w:eastAsia="Calibri" w:hAnsi="Tahoma" w:cs="Tahoma"/>
        <w:color w:val="808080"/>
        <w:spacing w:val="60"/>
        <w:sz w:val="18"/>
        <w:szCs w:val="18"/>
        <w:lang w:eastAsia="en-US"/>
      </w:rPr>
      <w:t>Strona</w:t>
    </w:r>
  </w:p>
  <w:p w:rsidR="005E2140" w:rsidRDefault="005E2140" w:rsidP="004B5105">
    <w:pPr>
      <w:pStyle w:val="Style3"/>
      <w:widowControl/>
      <w:ind w:left="4325" w:right="-168"/>
      <w:jc w:val="both"/>
      <w:rPr>
        <w:rStyle w:val="FontStyle58"/>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E2140" w:rsidRDefault="005E2140">
    <w:pPr>
      <w:widowContr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E2140" w:rsidRDefault="005E2140">
      <w:r>
        <w:separator/>
      </w:r>
    </w:p>
  </w:footnote>
  <w:footnote w:type="continuationSeparator" w:id="0">
    <w:p w:rsidR="005E2140" w:rsidRDefault="005E214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E2140" w:rsidRDefault="005E2140">
    <w:pPr>
      <w:pStyle w:val="Nagwek"/>
    </w:pPr>
    <w:r>
      <w:rPr>
        <w:noProof/>
        <w:color w:val="1F497D"/>
      </w:rPr>
      <w:drawing>
        <wp:inline distT="0" distB="0" distL="0" distR="0">
          <wp:extent cx="5695950" cy="704850"/>
          <wp:effectExtent l="0" t="0" r="0" b="0"/>
          <wp:docPr id="3" name="Obraz 1" descr="Listownik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Listownik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95950" cy="70485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E2140" w:rsidRDefault="005E2140" w:rsidP="004B5105">
    <w:pPr>
      <w:widowControl/>
      <w:tabs>
        <w:tab w:val="center" w:pos="4536"/>
        <w:tab w:val="right" w:pos="9072"/>
      </w:tabs>
      <w:autoSpaceDE/>
      <w:autoSpaceDN/>
      <w:adjustRightInd/>
      <w:jc w:val="right"/>
      <w:rPr>
        <w:rFonts w:ascii="Tahoma" w:hAnsi="Tahoma" w:cs="Tahoma"/>
        <w:sz w:val="20"/>
        <w:szCs w:val="28"/>
        <w:lang w:eastAsia="en-US"/>
      </w:rPr>
    </w:pPr>
  </w:p>
  <w:p w:rsidR="005E2140" w:rsidRPr="004B5105" w:rsidRDefault="005E2140" w:rsidP="003B10CE">
    <w:pPr>
      <w:widowControl/>
      <w:tabs>
        <w:tab w:val="center" w:pos="4536"/>
        <w:tab w:val="right" w:pos="9072"/>
      </w:tabs>
      <w:autoSpaceDE/>
      <w:autoSpaceDN/>
      <w:adjustRightInd/>
      <w:jc w:val="right"/>
      <w:rPr>
        <w:rFonts w:ascii="Tahoma" w:hAnsi="Tahoma" w:cs="Tahoma"/>
        <w:sz w:val="18"/>
        <w:szCs w:val="18"/>
        <w:lang w:eastAsia="en-US"/>
      </w:rPr>
    </w:pPr>
    <w:r w:rsidRPr="00867550">
      <w:rPr>
        <w:rFonts w:ascii="Tahoma" w:hAnsi="Tahoma" w:cs="Tahoma"/>
        <w:sz w:val="18"/>
        <w:szCs w:val="18"/>
        <w:lang w:eastAsia="en-US"/>
      </w:rPr>
      <w:t xml:space="preserve">Budowa drogi </w:t>
    </w:r>
    <w:r>
      <w:rPr>
        <w:rFonts w:ascii="Tahoma" w:hAnsi="Tahoma" w:cs="Tahoma"/>
        <w:sz w:val="18"/>
        <w:szCs w:val="18"/>
        <w:lang w:eastAsia="en-US"/>
      </w:rPr>
      <w:t xml:space="preserve">powiatowej </w:t>
    </w:r>
    <w:r w:rsidRPr="00867550">
      <w:rPr>
        <w:rFonts w:ascii="Tahoma" w:hAnsi="Tahoma" w:cs="Tahoma"/>
        <w:sz w:val="18"/>
        <w:szCs w:val="18"/>
        <w:lang w:eastAsia="en-US"/>
      </w:rPr>
      <w:t xml:space="preserve">łączącej drogę S5 </w:t>
    </w:r>
    <w:r>
      <w:rPr>
        <w:rFonts w:ascii="Tahoma" w:hAnsi="Tahoma" w:cs="Tahoma"/>
        <w:sz w:val="18"/>
        <w:szCs w:val="18"/>
        <w:lang w:eastAsia="en-US"/>
      </w:rPr>
      <w:t xml:space="preserve">- </w:t>
    </w:r>
    <w:r w:rsidRPr="00867550">
      <w:rPr>
        <w:rFonts w:ascii="Tahoma" w:hAnsi="Tahoma" w:cs="Tahoma"/>
        <w:sz w:val="18"/>
        <w:szCs w:val="18"/>
        <w:lang w:eastAsia="en-US"/>
      </w:rPr>
      <w:t>węzeł Święciechowa z w</w:t>
    </w:r>
    <w:r>
      <w:rPr>
        <w:rFonts w:ascii="Tahoma" w:hAnsi="Tahoma" w:cs="Tahoma"/>
        <w:sz w:val="18"/>
        <w:szCs w:val="18"/>
        <w:lang w:eastAsia="en-US"/>
      </w:rPr>
      <w:t xml:space="preserve">iaduktem drogowym w ciągu ulicy </w:t>
    </w:r>
    <w:r w:rsidRPr="00867550">
      <w:rPr>
        <w:rFonts w:ascii="Tahoma" w:hAnsi="Tahoma" w:cs="Tahoma"/>
        <w:sz w:val="18"/>
        <w:szCs w:val="18"/>
        <w:lang w:eastAsia="en-US"/>
      </w:rPr>
      <w:t>Wilkowickiej w Lesznie nad li</w:t>
    </w:r>
    <w:r>
      <w:rPr>
        <w:rFonts w:ascii="Tahoma" w:hAnsi="Tahoma" w:cs="Tahoma"/>
        <w:sz w:val="18"/>
        <w:szCs w:val="18"/>
        <w:lang w:eastAsia="en-US"/>
      </w:rPr>
      <w:t>nią kolejową Poznań – Wrocław</w:t>
    </w:r>
  </w:p>
  <w:p w:rsidR="005E2140" w:rsidRDefault="005E2140" w:rsidP="004B5105">
    <w:pPr>
      <w:pStyle w:val="Nagwek"/>
      <w:pBdr>
        <w:bottom w:val="single" w:sz="4" w:space="1" w:color="auto"/>
      </w:pBdr>
      <w:spacing w:before="0" w:beforeAutospacing="0" w:after="0" w:afterAutospacing="0"/>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9C1C4354"/>
    <w:lvl w:ilvl="0">
      <w:numFmt w:val="bullet"/>
      <w:lvlText w:val="*"/>
      <w:lvlJc w:val="left"/>
    </w:lvl>
  </w:abstractNum>
  <w:abstractNum w:abstractNumId="1" w15:restartNumberingAfterBreak="0">
    <w:nsid w:val="00000001"/>
    <w:multiLevelType w:val="multilevel"/>
    <w:tmpl w:val="A446B0F0"/>
    <w:lvl w:ilvl="0">
      <w:start w:val="1"/>
      <w:numFmt w:val="bullet"/>
      <w:lvlText w:val="·"/>
      <w:lvlJc w:val="left"/>
      <w:pPr>
        <w:tabs>
          <w:tab w:val="num" w:pos="1290"/>
        </w:tabs>
        <w:ind w:left="1290" w:hanging="1290"/>
      </w:pPr>
      <w:rPr>
        <w:rFonts w:ascii="Symbol" w:hAnsi="Symbol" w:cs="Times New Roman"/>
      </w:rPr>
    </w:lvl>
    <w:lvl w:ilvl="1">
      <w:start w:val="1"/>
      <w:numFmt w:val="lowerLetter"/>
      <w:lvlText w:val="%2."/>
      <w:lvlJc w:val="left"/>
      <w:pPr>
        <w:tabs>
          <w:tab w:val="num" w:pos="1440"/>
        </w:tabs>
        <w:ind w:left="1440" w:hanging="1440"/>
      </w:pPr>
    </w:lvl>
    <w:lvl w:ilvl="2">
      <w:start w:val="1"/>
      <w:numFmt w:val="lowerRoman"/>
      <w:lvlText w:val="%3."/>
      <w:lvlJc w:val="right"/>
      <w:pPr>
        <w:tabs>
          <w:tab w:val="num" w:pos="2160"/>
        </w:tabs>
        <w:ind w:left="2160" w:hanging="2160"/>
      </w:pPr>
    </w:lvl>
    <w:lvl w:ilvl="3">
      <w:start w:val="1"/>
      <w:numFmt w:val="decimal"/>
      <w:lvlText w:val="%4."/>
      <w:lvlJc w:val="left"/>
      <w:pPr>
        <w:tabs>
          <w:tab w:val="num" w:pos="2880"/>
        </w:tabs>
        <w:ind w:left="2880" w:hanging="2880"/>
      </w:pPr>
    </w:lvl>
    <w:lvl w:ilvl="4">
      <w:start w:val="1"/>
      <w:numFmt w:val="lowerLetter"/>
      <w:lvlText w:val="%5."/>
      <w:lvlJc w:val="left"/>
      <w:pPr>
        <w:tabs>
          <w:tab w:val="num" w:pos="3600"/>
        </w:tabs>
        <w:ind w:left="3600" w:hanging="3600"/>
      </w:pPr>
    </w:lvl>
    <w:lvl w:ilvl="5">
      <w:start w:val="1"/>
      <w:numFmt w:val="lowerRoman"/>
      <w:lvlText w:val="%6."/>
      <w:lvlJc w:val="right"/>
      <w:pPr>
        <w:tabs>
          <w:tab w:val="num" w:pos="4320"/>
        </w:tabs>
        <w:ind w:left="4320" w:hanging="4320"/>
      </w:pPr>
    </w:lvl>
    <w:lvl w:ilvl="6">
      <w:start w:val="1"/>
      <w:numFmt w:val="decimal"/>
      <w:lvlText w:val="%7."/>
      <w:lvlJc w:val="left"/>
      <w:pPr>
        <w:tabs>
          <w:tab w:val="num" w:pos="5040"/>
        </w:tabs>
        <w:ind w:left="5040" w:hanging="5040"/>
      </w:pPr>
    </w:lvl>
    <w:lvl w:ilvl="7">
      <w:start w:val="1"/>
      <w:numFmt w:val="lowerLetter"/>
      <w:lvlText w:val="%8."/>
      <w:lvlJc w:val="left"/>
      <w:pPr>
        <w:tabs>
          <w:tab w:val="num" w:pos="5760"/>
        </w:tabs>
        <w:ind w:left="5760" w:hanging="5760"/>
      </w:pPr>
    </w:lvl>
    <w:lvl w:ilvl="8">
      <w:start w:val="1"/>
      <w:numFmt w:val="lowerRoman"/>
      <w:lvlText w:val="%9."/>
      <w:lvlJc w:val="right"/>
      <w:pPr>
        <w:tabs>
          <w:tab w:val="num" w:pos="6480"/>
        </w:tabs>
        <w:ind w:left="6480" w:hanging="6480"/>
      </w:pPr>
    </w:lvl>
  </w:abstractNum>
  <w:abstractNum w:abstractNumId="2" w15:restartNumberingAfterBreak="0">
    <w:nsid w:val="00000007"/>
    <w:multiLevelType w:val="multilevel"/>
    <w:tmpl w:val="00000007"/>
    <w:name w:val="WW8Num7"/>
    <w:lvl w:ilvl="0">
      <w:start w:val="1"/>
      <w:numFmt w:val="decimal"/>
      <w:lvlText w:val="%1."/>
      <w:lvlJc w:val="left"/>
      <w:pPr>
        <w:tabs>
          <w:tab w:val="num" w:pos="780"/>
        </w:tabs>
      </w:pPr>
    </w:lvl>
    <w:lvl w:ilvl="1">
      <w:start w:val="2"/>
      <w:numFmt w:val="decimal"/>
      <w:lvlText w:val="%1.%2."/>
      <w:lvlJc w:val="left"/>
      <w:pPr>
        <w:tabs>
          <w:tab w:val="num" w:pos="780"/>
        </w:tabs>
      </w:pPr>
    </w:lvl>
    <w:lvl w:ilvl="2">
      <w:start w:val="1"/>
      <w:numFmt w:val="decimal"/>
      <w:lvlText w:val="%1.%2.%3."/>
      <w:lvlJc w:val="left"/>
      <w:pPr>
        <w:tabs>
          <w:tab w:val="num" w:pos="780"/>
        </w:tabs>
      </w:pPr>
    </w:lvl>
    <w:lvl w:ilvl="3">
      <w:start w:val="1"/>
      <w:numFmt w:val="decimal"/>
      <w:lvlText w:val="%1.%2.%3.%4."/>
      <w:lvlJc w:val="left"/>
      <w:pPr>
        <w:tabs>
          <w:tab w:val="num" w:pos="1080"/>
        </w:tabs>
      </w:pPr>
    </w:lvl>
    <w:lvl w:ilvl="4">
      <w:start w:val="1"/>
      <w:numFmt w:val="decimal"/>
      <w:lvlText w:val="%1.%2.%3.%4.%5."/>
      <w:lvlJc w:val="left"/>
      <w:pPr>
        <w:tabs>
          <w:tab w:val="num" w:pos="1080"/>
        </w:tabs>
      </w:pPr>
    </w:lvl>
    <w:lvl w:ilvl="5">
      <w:start w:val="1"/>
      <w:numFmt w:val="decimal"/>
      <w:lvlText w:val="%1.%2.%3.%4.%5.%6."/>
      <w:lvlJc w:val="left"/>
      <w:pPr>
        <w:tabs>
          <w:tab w:val="num" w:pos="1440"/>
        </w:tabs>
      </w:pPr>
    </w:lvl>
    <w:lvl w:ilvl="6">
      <w:start w:val="1"/>
      <w:numFmt w:val="decimal"/>
      <w:lvlText w:val="%1.%2.%3.%4.%5.%6.%7."/>
      <w:lvlJc w:val="left"/>
      <w:pPr>
        <w:tabs>
          <w:tab w:val="num" w:pos="1440"/>
        </w:tabs>
      </w:pPr>
    </w:lvl>
    <w:lvl w:ilvl="7">
      <w:start w:val="1"/>
      <w:numFmt w:val="decimal"/>
      <w:lvlText w:val="%1.%2.%3.%4.%5.%6.%7.%8."/>
      <w:lvlJc w:val="left"/>
      <w:pPr>
        <w:tabs>
          <w:tab w:val="num" w:pos="1800"/>
        </w:tabs>
      </w:pPr>
    </w:lvl>
    <w:lvl w:ilvl="8">
      <w:start w:val="1"/>
      <w:numFmt w:val="decimal"/>
      <w:lvlText w:val="%1.%2.%3.%4.%5.%6.%7.%8.%9."/>
      <w:lvlJc w:val="left"/>
      <w:pPr>
        <w:tabs>
          <w:tab w:val="num" w:pos="2160"/>
        </w:tabs>
      </w:pPr>
    </w:lvl>
  </w:abstractNum>
  <w:abstractNum w:abstractNumId="3" w15:restartNumberingAfterBreak="0">
    <w:nsid w:val="00000023"/>
    <w:multiLevelType w:val="singleLevel"/>
    <w:tmpl w:val="00000023"/>
    <w:name w:val="WW8Num35"/>
    <w:lvl w:ilvl="0">
      <w:start w:val="1"/>
      <w:numFmt w:val="bullet"/>
      <w:lvlText w:val=""/>
      <w:lvlJc w:val="left"/>
      <w:pPr>
        <w:tabs>
          <w:tab w:val="num" w:pos="390"/>
        </w:tabs>
      </w:pPr>
      <w:rPr>
        <w:rFonts w:ascii="Wingdings" w:hAnsi="Wingdings"/>
      </w:rPr>
    </w:lvl>
  </w:abstractNum>
  <w:abstractNum w:abstractNumId="4" w15:restartNumberingAfterBreak="0">
    <w:nsid w:val="098A25C7"/>
    <w:multiLevelType w:val="multilevel"/>
    <w:tmpl w:val="18A27100"/>
    <w:lvl w:ilvl="0">
      <w:start w:val="2"/>
      <w:numFmt w:val="decimal"/>
      <w:lvlText w:val="%1."/>
      <w:lvlJc w:val="left"/>
      <w:pPr>
        <w:ind w:left="660" w:hanging="660"/>
      </w:pPr>
      <w:rPr>
        <w:rFonts w:hint="default"/>
      </w:rPr>
    </w:lvl>
    <w:lvl w:ilvl="1">
      <w:start w:val="2"/>
      <w:numFmt w:val="decimal"/>
      <w:lvlText w:val="%1.%2."/>
      <w:lvlJc w:val="left"/>
      <w:pPr>
        <w:ind w:left="720" w:hanging="720"/>
      </w:pPr>
      <w:rPr>
        <w:rFonts w:hint="default"/>
      </w:rPr>
    </w:lvl>
    <w:lvl w:ilvl="2">
      <w:start w:val="1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09F37062"/>
    <w:multiLevelType w:val="hybridMultilevel"/>
    <w:tmpl w:val="D54C57A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CD14EC4"/>
    <w:multiLevelType w:val="hybridMultilevel"/>
    <w:tmpl w:val="17706454"/>
    <w:lvl w:ilvl="0" w:tplc="CF824E92">
      <w:start w:val="1"/>
      <w:numFmt w:val="bullet"/>
      <w:lvlText w:val="-"/>
      <w:lvlJc w:val="left"/>
      <w:pPr>
        <w:tabs>
          <w:tab w:val="num" w:pos="720"/>
        </w:tabs>
        <w:ind w:left="720" w:hanging="360"/>
      </w:pPr>
      <w:rPr>
        <w:rFonts w:hAnsi="Proxy 8" w:hint="default"/>
      </w:rPr>
    </w:lvl>
    <w:lvl w:ilvl="1" w:tplc="04150003" w:tentative="1">
      <w:start w:val="1"/>
      <w:numFmt w:val="bullet"/>
      <w:lvlText w:val="o"/>
      <w:lvlJc w:val="left"/>
      <w:pPr>
        <w:tabs>
          <w:tab w:val="num" w:pos="1800"/>
        </w:tabs>
        <w:ind w:left="1800" w:hanging="360"/>
      </w:pPr>
      <w:rPr>
        <w:rFonts w:ascii="Courier New" w:hAnsi="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7" w15:restartNumberingAfterBreak="0">
    <w:nsid w:val="0F141E0B"/>
    <w:multiLevelType w:val="hybridMultilevel"/>
    <w:tmpl w:val="E44A6D0A"/>
    <w:lvl w:ilvl="0" w:tplc="04150001">
      <w:start w:val="1"/>
      <w:numFmt w:val="bullet"/>
      <w:lvlText w:val=""/>
      <w:lvlJc w:val="left"/>
      <w:pPr>
        <w:ind w:left="1495"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 w15:restartNumberingAfterBreak="0">
    <w:nsid w:val="14EA0666"/>
    <w:multiLevelType w:val="hybridMultilevel"/>
    <w:tmpl w:val="4C12D14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15:restartNumberingAfterBreak="0">
    <w:nsid w:val="15BB49C4"/>
    <w:multiLevelType w:val="hybridMultilevel"/>
    <w:tmpl w:val="7CE84754"/>
    <w:lvl w:ilvl="0" w:tplc="04150001">
      <w:start w:val="1"/>
      <w:numFmt w:val="bullet"/>
      <w:lvlText w:val=""/>
      <w:lvlJc w:val="left"/>
      <w:pPr>
        <w:tabs>
          <w:tab w:val="num" w:pos="360"/>
        </w:tabs>
        <w:ind w:left="360" w:hanging="360"/>
      </w:pPr>
      <w:rPr>
        <w:rFonts w:ascii="Symbol" w:hAnsi="Symbol" w:hint="default"/>
      </w:rPr>
    </w:lvl>
    <w:lvl w:ilvl="1" w:tplc="FB2C89AA">
      <w:start w:val="8"/>
      <w:numFmt w:val="bullet"/>
      <w:lvlText w:val="-"/>
      <w:lvlJc w:val="left"/>
      <w:pPr>
        <w:tabs>
          <w:tab w:val="num" w:pos="1080"/>
        </w:tabs>
        <w:ind w:left="1080" w:hanging="360"/>
      </w:pPr>
      <w:rPr>
        <w:rFonts w:ascii="Times New Roman" w:eastAsia="Arial Unicode MS" w:hAnsi="Times New Roman" w:cs="Times New Roman" w:hint="default"/>
      </w:rPr>
    </w:lvl>
    <w:lvl w:ilvl="2" w:tplc="04150005" w:tentative="1">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167541BC"/>
    <w:multiLevelType w:val="multilevel"/>
    <w:tmpl w:val="FBA45612"/>
    <w:lvl w:ilvl="0">
      <w:start w:val="2"/>
      <w:numFmt w:val="decimal"/>
      <w:lvlText w:val="%1."/>
      <w:lvlJc w:val="left"/>
      <w:pPr>
        <w:ind w:left="660" w:hanging="660"/>
      </w:pPr>
      <w:rPr>
        <w:rFonts w:hint="default"/>
      </w:rPr>
    </w:lvl>
    <w:lvl w:ilvl="1">
      <w:start w:val="2"/>
      <w:numFmt w:val="decimal"/>
      <w:lvlText w:val="%1.%2."/>
      <w:lvlJc w:val="left"/>
      <w:pPr>
        <w:ind w:left="720" w:hanging="720"/>
      </w:pPr>
      <w:rPr>
        <w:rFonts w:hint="default"/>
      </w:rPr>
    </w:lvl>
    <w:lvl w:ilvl="2">
      <w:start w:val="1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1ADA4323"/>
    <w:multiLevelType w:val="hybridMultilevel"/>
    <w:tmpl w:val="572E15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CD53EAC"/>
    <w:multiLevelType w:val="hybridMultilevel"/>
    <w:tmpl w:val="19FC4ABC"/>
    <w:lvl w:ilvl="0" w:tplc="04150005">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3" w15:restartNumberingAfterBreak="0">
    <w:nsid w:val="1F7E5361"/>
    <w:multiLevelType w:val="hybridMultilevel"/>
    <w:tmpl w:val="F31E7E4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20411DD3"/>
    <w:multiLevelType w:val="hybridMultilevel"/>
    <w:tmpl w:val="C47E9C70"/>
    <w:lvl w:ilvl="0" w:tplc="7EE46490">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06922A5"/>
    <w:multiLevelType w:val="hybridMultilevel"/>
    <w:tmpl w:val="69D47D40"/>
    <w:lvl w:ilvl="0" w:tplc="90629E28">
      <w:start w:val="1"/>
      <w:numFmt w:val="decimal"/>
      <w:lvlText w:val="%1)"/>
      <w:lvlJc w:val="left"/>
      <w:pPr>
        <w:tabs>
          <w:tab w:val="num" w:pos="1065"/>
        </w:tabs>
        <w:ind w:left="1065" w:hanging="360"/>
      </w:pPr>
      <w:rPr>
        <w:rFonts w:cs="Times New Roman" w:hint="default"/>
      </w:rPr>
    </w:lvl>
    <w:lvl w:ilvl="1" w:tplc="A502CA92">
      <w:start w:val="17"/>
      <w:numFmt w:val="decimal"/>
      <w:lvlText w:val="%2."/>
      <w:lvlJc w:val="left"/>
      <w:pPr>
        <w:tabs>
          <w:tab w:val="num" w:pos="1785"/>
        </w:tabs>
        <w:ind w:left="1785" w:hanging="360"/>
      </w:pPr>
      <w:rPr>
        <w:rFonts w:cs="Times New Roman" w:hint="default"/>
      </w:rPr>
    </w:lvl>
    <w:lvl w:ilvl="2" w:tplc="0415001B">
      <w:start w:val="1"/>
      <w:numFmt w:val="lowerRoman"/>
      <w:lvlText w:val="%3."/>
      <w:lvlJc w:val="right"/>
      <w:pPr>
        <w:tabs>
          <w:tab w:val="num" w:pos="2505"/>
        </w:tabs>
        <w:ind w:left="2505" w:hanging="180"/>
      </w:pPr>
      <w:rPr>
        <w:rFonts w:cs="Times New Roman"/>
      </w:rPr>
    </w:lvl>
    <w:lvl w:ilvl="3" w:tplc="85E8A062">
      <w:start w:val="1"/>
      <w:numFmt w:val="decimal"/>
      <w:lvlText w:val="%4."/>
      <w:lvlJc w:val="left"/>
      <w:pPr>
        <w:tabs>
          <w:tab w:val="num" w:pos="3225"/>
        </w:tabs>
        <w:ind w:left="3225" w:hanging="360"/>
      </w:pPr>
      <w:rPr>
        <w:rFonts w:cs="Times New Roman"/>
        <w:color w:val="auto"/>
      </w:rPr>
    </w:lvl>
    <w:lvl w:ilvl="4" w:tplc="04150019">
      <w:start w:val="1"/>
      <w:numFmt w:val="lowerLetter"/>
      <w:lvlText w:val="%5."/>
      <w:lvlJc w:val="left"/>
      <w:pPr>
        <w:tabs>
          <w:tab w:val="num" w:pos="3945"/>
        </w:tabs>
        <w:ind w:left="3945" w:hanging="360"/>
      </w:pPr>
      <w:rPr>
        <w:rFonts w:cs="Times New Roman"/>
      </w:rPr>
    </w:lvl>
    <w:lvl w:ilvl="5" w:tplc="0415001B">
      <w:start w:val="1"/>
      <w:numFmt w:val="lowerRoman"/>
      <w:lvlText w:val="%6."/>
      <w:lvlJc w:val="right"/>
      <w:pPr>
        <w:tabs>
          <w:tab w:val="num" w:pos="4665"/>
        </w:tabs>
        <w:ind w:left="4665" w:hanging="180"/>
      </w:pPr>
      <w:rPr>
        <w:rFonts w:cs="Times New Roman"/>
      </w:rPr>
    </w:lvl>
    <w:lvl w:ilvl="6" w:tplc="0415000F">
      <w:start w:val="1"/>
      <w:numFmt w:val="decimal"/>
      <w:lvlText w:val="%7."/>
      <w:lvlJc w:val="left"/>
      <w:pPr>
        <w:tabs>
          <w:tab w:val="num" w:pos="5385"/>
        </w:tabs>
        <w:ind w:left="5385" w:hanging="360"/>
      </w:pPr>
      <w:rPr>
        <w:rFonts w:cs="Times New Roman"/>
      </w:rPr>
    </w:lvl>
    <w:lvl w:ilvl="7" w:tplc="04150019">
      <w:start w:val="1"/>
      <w:numFmt w:val="lowerLetter"/>
      <w:lvlText w:val="%8."/>
      <w:lvlJc w:val="left"/>
      <w:pPr>
        <w:tabs>
          <w:tab w:val="num" w:pos="6105"/>
        </w:tabs>
        <w:ind w:left="6105" w:hanging="360"/>
      </w:pPr>
      <w:rPr>
        <w:rFonts w:cs="Times New Roman"/>
      </w:rPr>
    </w:lvl>
    <w:lvl w:ilvl="8" w:tplc="0415001B">
      <w:start w:val="1"/>
      <w:numFmt w:val="lowerRoman"/>
      <w:lvlText w:val="%9."/>
      <w:lvlJc w:val="right"/>
      <w:pPr>
        <w:tabs>
          <w:tab w:val="num" w:pos="6825"/>
        </w:tabs>
        <w:ind w:left="6825" w:hanging="180"/>
      </w:pPr>
      <w:rPr>
        <w:rFonts w:cs="Times New Roman"/>
      </w:rPr>
    </w:lvl>
  </w:abstractNum>
  <w:abstractNum w:abstractNumId="16" w15:restartNumberingAfterBreak="0">
    <w:nsid w:val="21E86CF1"/>
    <w:multiLevelType w:val="hybridMultilevel"/>
    <w:tmpl w:val="FFCCDEA8"/>
    <w:lvl w:ilvl="0" w:tplc="04150017">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2F42BE7"/>
    <w:multiLevelType w:val="multilevel"/>
    <w:tmpl w:val="16ECC0A0"/>
    <w:lvl w:ilvl="0">
      <w:start w:val="2"/>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15"/>
      <w:numFmt w:val="decimal"/>
      <w:lvlText w:val="%1.%2.%3."/>
      <w:lvlJc w:val="left"/>
      <w:pPr>
        <w:ind w:left="1288"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248D6FEF"/>
    <w:multiLevelType w:val="hybridMultilevel"/>
    <w:tmpl w:val="D73A6E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49B0C45"/>
    <w:multiLevelType w:val="hybridMultilevel"/>
    <w:tmpl w:val="B1A819A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26B117F3"/>
    <w:multiLevelType w:val="hybridMultilevel"/>
    <w:tmpl w:val="DBE461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6ED7A3E"/>
    <w:multiLevelType w:val="hybridMultilevel"/>
    <w:tmpl w:val="DF9044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271E5CAD"/>
    <w:multiLevelType w:val="hybridMultilevel"/>
    <w:tmpl w:val="2DCC31E8"/>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3" w15:restartNumberingAfterBreak="0">
    <w:nsid w:val="2BC9768D"/>
    <w:multiLevelType w:val="multilevel"/>
    <w:tmpl w:val="AA5E5B06"/>
    <w:lvl w:ilvl="0">
      <w:start w:val="2"/>
      <w:numFmt w:val="decimal"/>
      <w:lvlText w:val="%1."/>
      <w:lvlJc w:val="left"/>
      <w:pPr>
        <w:ind w:left="660" w:hanging="660"/>
      </w:pPr>
      <w:rPr>
        <w:rFonts w:hint="default"/>
      </w:rPr>
    </w:lvl>
    <w:lvl w:ilvl="1">
      <w:start w:val="2"/>
      <w:numFmt w:val="decimal"/>
      <w:lvlText w:val="%1.%2."/>
      <w:lvlJc w:val="left"/>
      <w:pPr>
        <w:ind w:left="720" w:hanging="720"/>
      </w:pPr>
      <w:rPr>
        <w:rFonts w:hint="default"/>
      </w:rPr>
    </w:lvl>
    <w:lvl w:ilvl="2">
      <w:start w:val="17"/>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4" w15:restartNumberingAfterBreak="0">
    <w:nsid w:val="2CE4691A"/>
    <w:multiLevelType w:val="hybridMultilevel"/>
    <w:tmpl w:val="D5EA0970"/>
    <w:lvl w:ilvl="0" w:tplc="04150001">
      <w:start w:val="1"/>
      <w:numFmt w:val="bullet"/>
      <w:lvlText w:val=""/>
      <w:lvlJc w:val="left"/>
      <w:pPr>
        <w:ind w:left="2419" w:hanging="360"/>
      </w:pPr>
      <w:rPr>
        <w:rFonts w:ascii="Symbol" w:hAnsi="Symbol" w:hint="default"/>
      </w:rPr>
    </w:lvl>
    <w:lvl w:ilvl="1" w:tplc="04150003">
      <w:start w:val="1"/>
      <w:numFmt w:val="bullet"/>
      <w:lvlText w:val="o"/>
      <w:lvlJc w:val="left"/>
      <w:pPr>
        <w:ind w:left="3139" w:hanging="360"/>
      </w:pPr>
      <w:rPr>
        <w:rFonts w:ascii="Courier New" w:hAnsi="Courier New" w:cs="Courier New" w:hint="default"/>
      </w:rPr>
    </w:lvl>
    <w:lvl w:ilvl="2" w:tplc="04150005" w:tentative="1">
      <w:start w:val="1"/>
      <w:numFmt w:val="bullet"/>
      <w:lvlText w:val=""/>
      <w:lvlJc w:val="left"/>
      <w:pPr>
        <w:ind w:left="3859" w:hanging="360"/>
      </w:pPr>
      <w:rPr>
        <w:rFonts w:ascii="Wingdings" w:hAnsi="Wingdings" w:hint="default"/>
      </w:rPr>
    </w:lvl>
    <w:lvl w:ilvl="3" w:tplc="04150001" w:tentative="1">
      <w:start w:val="1"/>
      <w:numFmt w:val="bullet"/>
      <w:lvlText w:val=""/>
      <w:lvlJc w:val="left"/>
      <w:pPr>
        <w:ind w:left="4579" w:hanging="360"/>
      </w:pPr>
      <w:rPr>
        <w:rFonts w:ascii="Symbol" w:hAnsi="Symbol" w:hint="default"/>
      </w:rPr>
    </w:lvl>
    <w:lvl w:ilvl="4" w:tplc="04150003" w:tentative="1">
      <w:start w:val="1"/>
      <w:numFmt w:val="bullet"/>
      <w:lvlText w:val="o"/>
      <w:lvlJc w:val="left"/>
      <w:pPr>
        <w:ind w:left="5299" w:hanging="360"/>
      </w:pPr>
      <w:rPr>
        <w:rFonts w:ascii="Courier New" w:hAnsi="Courier New" w:cs="Courier New" w:hint="default"/>
      </w:rPr>
    </w:lvl>
    <w:lvl w:ilvl="5" w:tplc="04150005" w:tentative="1">
      <w:start w:val="1"/>
      <w:numFmt w:val="bullet"/>
      <w:lvlText w:val=""/>
      <w:lvlJc w:val="left"/>
      <w:pPr>
        <w:ind w:left="6019" w:hanging="360"/>
      </w:pPr>
      <w:rPr>
        <w:rFonts w:ascii="Wingdings" w:hAnsi="Wingdings" w:hint="default"/>
      </w:rPr>
    </w:lvl>
    <w:lvl w:ilvl="6" w:tplc="04150001" w:tentative="1">
      <w:start w:val="1"/>
      <w:numFmt w:val="bullet"/>
      <w:lvlText w:val=""/>
      <w:lvlJc w:val="left"/>
      <w:pPr>
        <w:ind w:left="6739" w:hanging="360"/>
      </w:pPr>
      <w:rPr>
        <w:rFonts w:ascii="Symbol" w:hAnsi="Symbol" w:hint="default"/>
      </w:rPr>
    </w:lvl>
    <w:lvl w:ilvl="7" w:tplc="04150003" w:tentative="1">
      <w:start w:val="1"/>
      <w:numFmt w:val="bullet"/>
      <w:lvlText w:val="o"/>
      <w:lvlJc w:val="left"/>
      <w:pPr>
        <w:ind w:left="7459" w:hanging="360"/>
      </w:pPr>
      <w:rPr>
        <w:rFonts w:ascii="Courier New" w:hAnsi="Courier New" w:cs="Courier New" w:hint="default"/>
      </w:rPr>
    </w:lvl>
    <w:lvl w:ilvl="8" w:tplc="04150005" w:tentative="1">
      <w:start w:val="1"/>
      <w:numFmt w:val="bullet"/>
      <w:lvlText w:val=""/>
      <w:lvlJc w:val="left"/>
      <w:pPr>
        <w:ind w:left="8179" w:hanging="360"/>
      </w:pPr>
      <w:rPr>
        <w:rFonts w:ascii="Wingdings" w:hAnsi="Wingdings" w:hint="default"/>
      </w:rPr>
    </w:lvl>
  </w:abstractNum>
  <w:abstractNum w:abstractNumId="25" w15:restartNumberingAfterBreak="0">
    <w:nsid w:val="37B25937"/>
    <w:multiLevelType w:val="hybridMultilevel"/>
    <w:tmpl w:val="B8923602"/>
    <w:lvl w:ilvl="0" w:tplc="04150001">
      <w:start w:val="1"/>
      <w:numFmt w:val="bullet"/>
      <w:lvlText w:val=""/>
      <w:lvlJc w:val="left"/>
      <w:pPr>
        <w:tabs>
          <w:tab w:val="num" w:pos="360"/>
        </w:tabs>
        <w:ind w:left="360" w:hanging="360"/>
      </w:pPr>
      <w:rPr>
        <w:rFonts w:ascii="Symbol" w:hAnsi="Symbol" w:hint="default"/>
      </w:rPr>
    </w:lvl>
    <w:lvl w:ilvl="1" w:tplc="0415000F">
      <w:start w:val="1"/>
      <w:numFmt w:val="decimal"/>
      <w:lvlText w:val="%2."/>
      <w:lvlJc w:val="left"/>
      <w:pPr>
        <w:tabs>
          <w:tab w:val="num" w:pos="1080"/>
        </w:tabs>
        <w:ind w:left="1080" w:hanging="360"/>
      </w:pPr>
    </w:lvl>
    <w:lvl w:ilvl="2" w:tplc="04150005" w:tentative="1">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3958315A"/>
    <w:multiLevelType w:val="hybridMultilevel"/>
    <w:tmpl w:val="E8FCB948"/>
    <w:lvl w:ilvl="0" w:tplc="04150001">
      <w:start w:val="1"/>
      <w:numFmt w:val="bullet"/>
      <w:lvlText w:val=""/>
      <w:lvlJc w:val="left"/>
      <w:pPr>
        <w:ind w:left="624" w:hanging="360"/>
      </w:pPr>
      <w:rPr>
        <w:rFonts w:ascii="Symbol" w:hAnsi="Symbol" w:hint="default"/>
      </w:rPr>
    </w:lvl>
    <w:lvl w:ilvl="1" w:tplc="04150003" w:tentative="1">
      <w:start w:val="1"/>
      <w:numFmt w:val="bullet"/>
      <w:lvlText w:val="o"/>
      <w:lvlJc w:val="left"/>
      <w:pPr>
        <w:ind w:left="1344" w:hanging="360"/>
      </w:pPr>
      <w:rPr>
        <w:rFonts w:ascii="Courier New" w:hAnsi="Courier New" w:cs="Courier New" w:hint="default"/>
      </w:rPr>
    </w:lvl>
    <w:lvl w:ilvl="2" w:tplc="04150005" w:tentative="1">
      <w:start w:val="1"/>
      <w:numFmt w:val="bullet"/>
      <w:lvlText w:val=""/>
      <w:lvlJc w:val="left"/>
      <w:pPr>
        <w:ind w:left="2064" w:hanging="360"/>
      </w:pPr>
      <w:rPr>
        <w:rFonts w:ascii="Wingdings" w:hAnsi="Wingdings" w:hint="default"/>
      </w:rPr>
    </w:lvl>
    <w:lvl w:ilvl="3" w:tplc="04150001" w:tentative="1">
      <w:start w:val="1"/>
      <w:numFmt w:val="bullet"/>
      <w:lvlText w:val=""/>
      <w:lvlJc w:val="left"/>
      <w:pPr>
        <w:ind w:left="2784" w:hanging="360"/>
      </w:pPr>
      <w:rPr>
        <w:rFonts w:ascii="Symbol" w:hAnsi="Symbol" w:hint="default"/>
      </w:rPr>
    </w:lvl>
    <w:lvl w:ilvl="4" w:tplc="04150003" w:tentative="1">
      <w:start w:val="1"/>
      <w:numFmt w:val="bullet"/>
      <w:lvlText w:val="o"/>
      <w:lvlJc w:val="left"/>
      <w:pPr>
        <w:ind w:left="3504" w:hanging="360"/>
      </w:pPr>
      <w:rPr>
        <w:rFonts w:ascii="Courier New" w:hAnsi="Courier New" w:cs="Courier New" w:hint="default"/>
      </w:rPr>
    </w:lvl>
    <w:lvl w:ilvl="5" w:tplc="04150005" w:tentative="1">
      <w:start w:val="1"/>
      <w:numFmt w:val="bullet"/>
      <w:lvlText w:val=""/>
      <w:lvlJc w:val="left"/>
      <w:pPr>
        <w:ind w:left="4224" w:hanging="360"/>
      </w:pPr>
      <w:rPr>
        <w:rFonts w:ascii="Wingdings" w:hAnsi="Wingdings" w:hint="default"/>
      </w:rPr>
    </w:lvl>
    <w:lvl w:ilvl="6" w:tplc="04150001" w:tentative="1">
      <w:start w:val="1"/>
      <w:numFmt w:val="bullet"/>
      <w:lvlText w:val=""/>
      <w:lvlJc w:val="left"/>
      <w:pPr>
        <w:ind w:left="4944" w:hanging="360"/>
      </w:pPr>
      <w:rPr>
        <w:rFonts w:ascii="Symbol" w:hAnsi="Symbol" w:hint="default"/>
      </w:rPr>
    </w:lvl>
    <w:lvl w:ilvl="7" w:tplc="04150003" w:tentative="1">
      <w:start w:val="1"/>
      <w:numFmt w:val="bullet"/>
      <w:lvlText w:val="o"/>
      <w:lvlJc w:val="left"/>
      <w:pPr>
        <w:ind w:left="5664" w:hanging="360"/>
      </w:pPr>
      <w:rPr>
        <w:rFonts w:ascii="Courier New" w:hAnsi="Courier New" w:cs="Courier New" w:hint="default"/>
      </w:rPr>
    </w:lvl>
    <w:lvl w:ilvl="8" w:tplc="04150005" w:tentative="1">
      <w:start w:val="1"/>
      <w:numFmt w:val="bullet"/>
      <w:lvlText w:val=""/>
      <w:lvlJc w:val="left"/>
      <w:pPr>
        <w:ind w:left="6384" w:hanging="360"/>
      </w:pPr>
      <w:rPr>
        <w:rFonts w:ascii="Wingdings" w:hAnsi="Wingdings" w:hint="default"/>
      </w:rPr>
    </w:lvl>
  </w:abstractNum>
  <w:abstractNum w:abstractNumId="27" w15:restartNumberingAfterBreak="0">
    <w:nsid w:val="3D372469"/>
    <w:multiLevelType w:val="multilevel"/>
    <w:tmpl w:val="231AE7D2"/>
    <w:lvl w:ilvl="0">
      <w:start w:val="2"/>
      <w:numFmt w:val="decimal"/>
      <w:lvlText w:val="%1."/>
      <w:lvlJc w:val="left"/>
      <w:pPr>
        <w:ind w:left="660" w:hanging="660"/>
      </w:pPr>
      <w:rPr>
        <w:rFonts w:hint="default"/>
      </w:rPr>
    </w:lvl>
    <w:lvl w:ilvl="1">
      <w:start w:val="2"/>
      <w:numFmt w:val="decimal"/>
      <w:lvlText w:val="%1.%2."/>
      <w:lvlJc w:val="left"/>
      <w:pPr>
        <w:ind w:left="720" w:hanging="720"/>
      </w:pPr>
      <w:rPr>
        <w:rFonts w:hint="default"/>
      </w:rPr>
    </w:lvl>
    <w:lvl w:ilvl="2">
      <w:start w:val="1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8" w15:restartNumberingAfterBreak="0">
    <w:nsid w:val="3E8420F4"/>
    <w:multiLevelType w:val="hybridMultilevel"/>
    <w:tmpl w:val="AC9EA8B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3F4B72EF"/>
    <w:multiLevelType w:val="hybridMultilevel"/>
    <w:tmpl w:val="2A72C042"/>
    <w:lvl w:ilvl="0" w:tplc="04150001">
      <w:start w:val="1"/>
      <w:numFmt w:val="bullet"/>
      <w:lvlText w:val=""/>
      <w:lvlJc w:val="left"/>
      <w:pPr>
        <w:ind w:left="1464" w:hanging="360"/>
      </w:pPr>
      <w:rPr>
        <w:rFonts w:ascii="Symbol" w:hAnsi="Symbol" w:hint="default"/>
      </w:rPr>
    </w:lvl>
    <w:lvl w:ilvl="1" w:tplc="04150003" w:tentative="1">
      <w:start w:val="1"/>
      <w:numFmt w:val="bullet"/>
      <w:lvlText w:val="o"/>
      <w:lvlJc w:val="left"/>
      <w:pPr>
        <w:ind w:left="2184" w:hanging="360"/>
      </w:pPr>
      <w:rPr>
        <w:rFonts w:ascii="Courier New" w:hAnsi="Courier New" w:cs="Courier New" w:hint="default"/>
      </w:rPr>
    </w:lvl>
    <w:lvl w:ilvl="2" w:tplc="04150005" w:tentative="1">
      <w:start w:val="1"/>
      <w:numFmt w:val="bullet"/>
      <w:lvlText w:val=""/>
      <w:lvlJc w:val="left"/>
      <w:pPr>
        <w:ind w:left="2904" w:hanging="360"/>
      </w:pPr>
      <w:rPr>
        <w:rFonts w:ascii="Wingdings" w:hAnsi="Wingdings" w:hint="default"/>
      </w:rPr>
    </w:lvl>
    <w:lvl w:ilvl="3" w:tplc="04150001" w:tentative="1">
      <w:start w:val="1"/>
      <w:numFmt w:val="bullet"/>
      <w:lvlText w:val=""/>
      <w:lvlJc w:val="left"/>
      <w:pPr>
        <w:ind w:left="3624" w:hanging="360"/>
      </w:pPr>
      <w:rPr>
        <w:rFonts w:ascii="Symbol" w:hAnsi="Symbol" w:hint="default"/>
      </w:rPr>
    </w:lvl>
    <w:lvl w:ilvl="4" w:tplc="04150003" w:tentative="1">
      <w:start w:val="1"/>
      <w:numFmt w:val="bullet"/>
      <w:lvlText w:val="o"/>
      <w:lvlJc w:val="left"/>
      <w:pPr>
        <w:ind w:left="4344" w:hanging="360"/>
      </w:pPr>
      <w:rPr>
        <w:rFonts w:ascii="Courier New" w:hAnsi="Courier New" w:cs="Courier New" w:hint="default"/>
      </w:rPr>
    </w:lvl>
    <w:lvl w:ilvl="5" w:tplc="04150005" w:tentative="1">
      <w:start w:val="1"/>
      <w:numFmt w:val="bullet"/>
      <w:lvlText w:val=""/>
      <w:lvlJc w:val="left"/>
      <w:pPr>
        <w:ind w:left="5064" w:hanging="360"/>
      </w:pPr>
      <w:rPr>
        <w:rFonts w:ascii="Wingdings" w:hAnsi="Wingdings" w:hint="default"/>
      </w:rPr>
    </w:lvl>
    <w:lvl w:ilvl="6" w:tplc="04150001" w:tentative="1">
      <w:start w:val="1"/>
      <w:numFmt w:val="bullet"/>
      <w:lvlText w:val=""/>
      <w:lvlJc w:val="left"/>
      <w:pPr>
        <w:ind w:left="5784" w:hanging="360"/>
      </w:pPr>
      <w:rPr>
        <w:rFonts w:ascii="Symbol" w:hAnsi="Symbol" w:hint="default"/>
      </w:rPr>
    </w:lvl>
    <w:lvl w:ilvl="7" w:tplc="04150003" w:tentative="1">
      <w:start w:val="1"/>
      <w:numFmt w:val="bullet"/>
      <w:lvlText w:val="o"/>
      <w:lvlJc w:val="left"/>
      <w:pPr>
        <w:ind w:left="6504" w:hanging="360"/>
      </w:pPr>
      <w:rPr>
        <w:rFonts w:ascii="Courier New" w:hAnsi="Courier New" w:cs="Courier New" w:hint="default"/>
      </w:rPr>
    </w:lvl>
    <w:lvl w:ilvl="8" w:tplc="04150005" w:tentative="1">
      <w:start w:val="1"/>
      <w:numFmt w:val="bullet"/>
      <w:lvlText w:val=""/>
      <w:lvlJc w:val="left"/>
      <w:pPr>
        <w:ind w:left="7224" w:hanging="360"/>
      </w:pPr>
      <w:rPr>
        <w:rFonts w:ascii="Wingdings" w:hAnsi="Wingdings" w:hint="default"/>
      </w:rPr>
    </w:lvl>
  </w:abstractNum>
  <w:abstractNum w:abstractNumId="30" w15:restartNumberingAfterBreak="0">
    <w:nsid w:val="433B6623"/>
    <w:multiLevelType w:val="hybridMultilevel"/>
    <w:tmpl w:val="D00850F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9CF410E"/>
    <w:multiLevelType w:val="hybridMultilevel"/>
    <w:tmpl w:val="D8E2057A"/>
    <w:lvl w:ilvl="0" w:tplc="96C69092">
      <w:start w:val="1"/>
      <w:numFmt w:val="lowerLetter"/>
      <w:lvlText w:val="%1)"/>
      <w:lvlJc w:val="left"/>
      <w:pPr>
        <w:tabs>
          <w:tab w:val="num" w:pos="900"/>
        </w:tabs>
        <w:ind w:left="900" w:hanging="360"/>
      </w:pPr>
      <w:rPr>
        <w:rFonts w:hint="default"/>
        <w:color w:val="auto"/>
      </w:rPr>
    </w:lvl>
    <w:lvl w:ilvl="1" w:tplc="21DC6594">
      <w:start w:val="1"/>
      <w:numFmt w:val="bullet"/>
      <w:lvlText w:val=""/>
      <w:lvlJc w:val="left"/>
      <w:pPr>
        <w:tabs>
          <w:tab w:val="num" w:pos="1620"/>
        </w:tabs>
        <w:ind w:left="1620" w:hanging="360"/>
      </w:pPr>
      <w:rPr>
        <w:rFonts w:ascii="Symbol" w:hAnsi="Symbol" w:hint="default"/>
        <w:color w:val="auto"/>
      </w:rPr>
    </w:lvl>
    <w:lvl w:ilvl="2" w:tplc="04150005" w:tentative="1">
      <w:start w:val="1"/>
      <w:numFmt w:val="bullet"/>
      <w:lvlText w:val=""/>
      <w:lvlJc w:val="left"/>
      <w:pPr>
        <w:tabs>
          <w:tab w:val="num" w:pos="2340"/>
        </w:tabs>
        <w:ind w:left="2340" w:hanging="360"/>
      </w:pPr>
      <w:rPr>
        <w:rFonts w:ascii="Wingdings" w:hAnsi="Wingdings" w:hint="default"/>
      </w:rPr>
    </w:lvl>
    <w:lvl w:ilvl="3" w:tplc="04150001" w:tentative="1">
      <w:start w:val="1"/>
      <w:numFmt w:val="bullet"/>
      <w:lvlText w:val=""/>
      <w:lvlJc w:val="left"/>
      <w:pPr>
        <w:tabs>
          <w:tab w:val="num" w:pos="3060"/>
        </w:tabs>
        <w:ind w:left="3060" w:hanging="360"/>
      </w:pPr>
      <w:rPr>
        <w:rFonts w:ascii="Symbol" w:hAnsi="Symbol" w:hint="default"/>
      </w:rPr>
    </w:lvl>
    <w:lvl w:ilvl="4" w:tplc="04150003" w:tentative="1">
      <w:start w:val="1"/>
      <w:numFmt w:val="bullet"/>
      <w:lvlText w:val="o"/>
      <w:lvlJc w:val="left"/>
      <w:pPr>
        <w:tabs>
          <w:tab w:val="num" w:pos="3780"/>
        </w:tabs>
        <w:ind w:left="3780" w:hanging="360"/>
      </w:pPr>
      <w:rPr>
        <w:rFonts w:ascii="Courier New" w:hAnsi="Courier New" w:cs="Courier New" w:hint="default"/>
      </w:rPr>
    </w:lvl>
    <w:lvl w:ilvl="5" w:tplc="04150005" w:tentative="1">
      <w:start w:val="1"/>
      <w:numFmt w:val="bullet"/>
      <w:lvlText w:val=""/>
      <w:lvlJc w:val="left"/>
      <w:pPr>
        <w:tabs>
          <w:tab w:val="num" w:pos="4500"/>
        </w:tabs>
        <w:ind w:left="4500" w:hanging="360"/>
      </w:pPr>
      <w:rPr>
        <w:rFonts w:ascii="Wingdings" w:hAnsi="Wingdings" w:hint="default"/>
      </w:rPr>
    </w:lvl>
    <w:lvl w:ilvl="6" w:tplc="04150001" w:tentative="1">
      <w:start w:val="1"/>
      <w:numFmt w:val="bullet"/>
      <w:lvlText w:val=""/>
      <w:lvlJc w:val="left"/>
      <w:pPr>
        <w:tabs>
          <w:tab w:val="num" w:pos="5220"/>
        </w:tabs>
        <w:ind w:left="5220" w:hanging="360"/>
      </w:pPr>
      <w:rPr>
        <w:rFonts w:ascii="Symbol" w:hAnsi="Symbol" w:hint="default"/>
      </w:rPr>
    </w:lvl>
    <w:lvl w:ilvl="7" w:tplc="04150003" w:tentative="1">
      <w:start w:val="1"/>
      <w:numFmt w:val="bullet"/>
      <w:lvlText w:val="o"/>
      <w:lvlJc w:val="left"/>
      <w:pPr>
        <w:tabs>
          <w:tab w:val="num" w:pos="5940"/>
        </w:tabs>
        <w:ind w:left="5940" w:hanging="360"/>
      </w:pPr>
      <w:rPr>
        <w:rFonts w:ascii="Courier New" w:hAnsi="Courier New" w:cs="Courier New" w:hint="default"/>
      </w:rPr>
    </w:lvl>
    <w:lvl w:ilvl="8" w:tplc="04150005" w:tentative="1">
      <w:start w:val="1"/>
      <w:numFmt w:val="bullet"/>
      <w:lvlText w:val=""/>
      <w:lvlJc w:val="left"/>
      <w:pPr>
        <w:tabs>
          <w:tab w:val="num" w:pos="6660"/>
        </w:tabs>
        <w:ind w:left="6660" w:hanging="360"/>
      </w:pPr>
      <w:rPr>
        <w:rFonts w:ascii="Wingdings" w:hAnsi="Wingdings" w:hint="default"/>
      </w:rPr>
    </w:lvl>
  </w:abstractNum>
  <w:abstractNum w:abstractNumId="32" w15:restartNumberingAfterBreak="0">
    <w:nsid w:val="4A026461"/>
    <w:multiLevelType w:val="multilevel"/>
    <w:tmpl w:val="4A342B60"/>
    <w:lvl w:ilvl="0">
      <w:start w:val="2"/>
      <w:numFmt w:val="decimal"/>
      <w:lvlText w:val="%1."/>
      <w:lvlJc w:val="left"/>
      <w:pPr>
        <w:ind w:left="660" w:hanging="660"/>
      </w:pPr>
      <w:rPr>
        <w:rFonts w:hint="default"/>
      </w:rPr>
    </w:lvl>
    <w:lvl w:ilvl="1">
      <w:start w:val="2"/>
      <w:numFmt w:val="decimal"/>
      <w:lvlText w:val="%1.%2."/>
      <w:lvlJc w:val="left"/>
      <w:pPr>
        <w:ind w:left="720" w:hanging="720"/>
      </w:pPr>
      <w:rPr>
        <w:rFonts w:hint="default"/>
      </w:rPr>
    </w:lvl>
    <w:lvl w:ilvl="2">
      <w:start w:val="1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3" w15:restartNumberingAfterBreak="0">
    <w:nsid w:val="4E8512C2"/>
    <w:multiLevelType w:val="hybridMultilevel"/>
    <w:tmpl w:val="BAF025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FE96399"/>
    <w:multiLevelType w:val="hybridMultilevel"/>
    <w:tmpl w:val="533A50B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5ED86138"/>
    <w:multiLevelType w:val="hybridMultilevel"/>
    <w:tmpl w:val="DD20BB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604C115E"/>
    <w:multiLevelType w:val="multilevel"/>
    <w:tmpl w:val="FC1412C4"/>
    <w:lvl w:ilvl="0">
      <w:start w:val="2"/>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5676C91"/>
    <w:multiLevelType w:val="hybridMultilevel"/>
    <w:tmpl w:val="8A6E2B3A"/>
    <w:name w:val="WW8Num1922222"/>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8" w15:restartNumberingAfterBreak="0">
    <w:nsid w:val="6606467C"/>
    <w:multiLevelType w:val="hybridMultilevel"/>
    <w:tmpl w:val="8490FA56"/>
    <w:lvl w:ilvl="0" w:tplc="BD0ACECA">
      <w:start w:val="1"/>
      <w:numFmt w:val="bullet"/>
      <w:lvlText w:val="–"/>
      <w:lvlJc w:val="left"/>
      <w:pPr>
        <w:tabs>
          <w:tab w:val="num" w:pos="60"/>
        </w:tabs>
        <w:ind w:left="344" w:hanging="284"/>
      </w:pPr>
      <w:rPr>
        <w:rFonts w:ascii="Constantia" w:eastAsia="Constantia" w:hAnsi="Constantia" w:cs="Constantia" w:hint="default"/>
      </w:rPr>
    </w:lvl>
    <w:lvl w:ilvl="1" w:tplc="04150003" w:tentative="1">
      <w:start w:val="1"/>
      <w:numFmt w:val="bullet"/>
      <w:lvlText w:val="o"/>
      <w:lvlJc w:val="left"/>
      <w:pPr>
        <w:tabs>
          <w:tab w:val="num" w:pos="1500"/>
        </w:tabs>
        <w:ind w:left="1500" w:hanging="360"/>
      </w:pPr>
      <w:rPr>
        <w:rFonts w:ascii="Courier New" w:hAnsi="Courier New" w:cs="Courier New" w:hint="default"/>
      </w:rPr>
    </w:lvl>
    <w:lvl w:ilvl="2" w:tplc="04150005" w:tentative="1">
      <w:start w:val="1"/>
      <w:numFmt w:val="bullet"/>
      <w:lvlText w:val=""/>
      <w:lvlJc w:val="left"/>
      <w:pPr>
        <w:tabs>
          <w:tab w:val="num" w:pos="2220"/>
        </w:tabs>
        <w:ind w:left="2220" w:hanging="360"/>
      </w:pPr>
      <w:rPr>
        <w:rFonts w:ascii="Wingdings" w:hAnsi="Wingdings" w:hint="default"/>
      </w:rPr>
    </w:lvl>
    <w:lvl w:ilvl="3" w:tplc="04150001" w:tentative="1">
      <w:start w:val="1"/>
      <w:numFmt w:val="bullet"/>
      <w:lvlText w:val=""/>
      <w:lvlJc w:val="left"/>
      <w:pPr>
        <w:tabs>
          <w:tab w:val="num" w:pos="2940"/>
        </w:tabs>
        <w:ind w:left="2940" w:hanging="360"/>
      </w:pPr>
      <w:rPr>
        <w:rFonts w:ascii="Symbol" w:hAnsi="Symbol" w:hint="default"/>
      </w:rPr>
    </w:lvl>
    <w:lvl w:ilvl="4" w:tplc="04150003" w:tentative="1">
      <w:start w:val="1"/>
      <w:numFmt w:val="bullet"/>
      <w:lvlText w:val="o"/>
      <w:lvlJc w:val="left"/>
      <w:pPr>
        <w:tabs>
          <w:tab w:val="num" w:pos="3660"/>
        </w:tabs>
        <w:ind w:left="3660" w:hanging="360"/>
      </w:pPr>
      <w:rPr>
        <w:rFonts w:ascii="Courier New" w:hAnsi="Courier New" w:cs="Courier New" w:hint="default"/>
      </w:rPr>
    </w:lvl>
    <w:lvl w:ilvl="5" w:tplc="04150005" w:tentative="1">
      <w:start w:val="1"/>
      <w:numFmt w:val="bullet"/>
      <w:lvlText w:val=""/>
      <w:lvlJc w:val="left"/>
      <w:pPr>
        <w:tabs>
          <w:tab w:val="num" w:pos="4380"/>
        </w:tabs>
        <w:ind w:left="4380" w:hanging="360"/>
      </w:pPr>
      <w:rPr>
        <w:rFonts w:ascii="Wingdings" w:hAnsi="Wingdings" w:hint="default"/>
      </w:rPr>
    </w:lvl>
    <w:lvl w:ilvl="6" w:tplc="04150001" w:tentative="1">
      <w:start w:val="1"/>
      <w:numFmt w:val="bullet"/>
      <w:lvlText w:val=""/>
      <w:lvlJc w:val="left"/>
      <w:pPr>
        <w:tabs>
          <w:tab w:val="num" w:pos="5100"/>
        </w:tabs>
        <w:ind w:left="5100" w:hanging="360"/>
      </w:pPr>
      <w:rPr>
        <w:rFonts w:ascii="Symbol" w:hAnsi="Symbol" w:hint="default"/>
      </w:rPr>
    </w:lvl>
    <w:lvl w:ilvl="7" w:tplc="04150003" w:tentative="1">
      <w:start w:val="1"/>
      <w:numFmt w:val="bullet"/>
      <w:lvlText w:val="o"/>
      <w:lvlJc w:val="left"/>
      <w:pPr>
        <w:tabs>
          <w:tab w:val="num" w:pos="5820"/>
        </w:tabs>
        <w:ind w:left="5820" w:hanging="360"/>
      </w:pPr>
      <w:rPr>
        <w:rFonts w:ascii="Courier New" w:hAnsi="Courier New" w:cs="Courier New" w:hint="default"/>
      </w:rPr>
    </w:lvl>
    <w:lvl w:ilvl="8" w:tplc="04150005" w:tentative="1">
      <w:start w:val="1"/>
      <w:numFmt w:val="bullet"/>
      <w:lvlText w:val=""/>
      <w:lvlJc w:val="left"/>
      <w:pPr>
        <w:tabs>
          <w:tab w:val="num" w:pos="6540"/>
        </w:tabs>
        <w:ind w:left="6540" w:hanging="360"/>
      </w:pPr>
      <w:rPr>
        <w:rFonts w:ascii="Wingdings" w:hAnsi="Wingdings" w:hint="default"/>
      </w:rPr>
    </w:lvl>
  </w:abstractNum>
  <w:abstractNum w:abstractNumId="39" w15:restartNumberingAfterBreak="0">
    <w:nsid w:val="66452418"/>
    <w:multiLevelType w:val="hybridMultilevel"/>
    <w:tmpl w:val="CD9C7D1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87F1934"/>
    <w:multiLevelType w:val="hybridMultilevel"/>
    <w:tmpl w:val="333E41C0"/>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1" w15:restartNumberingAfterBreak="0">
    <w:nsid w:val="6FCF3161"/>
    <w:multiLevelType w:val="hybridMultilevel"/>
    <w:tmpl w:val="8A1A9D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75185DCE"/>
    <w:multiLevelType w:val="hybridMultilevel"/>
    <w:tmpl w:val="4D029D3A"/>
    <w:lvl w:ilvl="0" w:tplc="04150017">
      <w:start w:val="7"/>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784116AA"/>
    <w:multiLevelType w:val="hybridMultilevel"/>
    <w:tmpl w:val="5FE089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7B181B62"/>
    <w:multiLevelType w:val="hybridMultilevel"/>
    <w:tmpl w:val="4C862F4C"/>
    <w:lvl w:ilvl="0" w:tplc="17DC9BE0">
      <w:start w:val="1"/>
      <w:numFmt w:val="lowerLetter"/>
      <w:lvlText w:val="%1)"/>
      <w:lvlJc w:val="left"/>
      <w:pPr>
        <w:ind w:left="780" w:hanging="4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7BCE70E7"/>
    <w:multiLevelType w:val="hybridMultilevel"/>
    <w:tmpl w:val="B644EEB0"/>
    <w:lvl w:ilvl="0" w:tplc="675828DC">
      <w:start w:val="5"/>
      <w:numFmt w:val="low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7D451C29"/>
    <w:multiLevelType w:val="multilevel"/>
    <w:tmpl w:val="7B3C4944"/>
    <w:lvl w:ilvl="0">
      <w:start w:val="2"/>
      <w:numFmt w:val="decimal"/>
      <w:lvlText w:val="%1."/>
      <w:lvlJc w:val="left"/>
      <w:pPr>
        <w:ind w:left="540" w:hanging="540"/>
      </w:pPr>
      <w:rPr>
        <w:rFonts w:hint="default"/>
      </w:rPr>
    </w:lvl>
    <w:lvl w:ilvl="1">
      <w:start w:val="7"/>
      <w:numFmt w:val="decimal"/>
      <w:lvlText w:val="%1.%2."/>
      <w:lvlJc w:val="left"/>
      <w:pPr>
        <w:ind w:left="540" w:hanging="54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7F150EC4"/>
    <w:multiLevelType w:val="hybridMultilevel"/>
    <w:tmpl w:val="4FC6ADB2"/>
    <w:lvl w:ilvl="0" w:tplc="BD62CA74">
      <w:start w:val="1"/>
      <w:numFmt w:val="bullet"/>
      <w:lvlText w:val=""/>
      <w:lvlJc w:val="left"/>
      <w:pPr>
        <w:ind w:left="1145" w:hanging="360"/>
      </w:pPr>
      <w:rPr>
        <w:rFonts w:ascii="Symbol" w:hAnsi="Symbol"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num w:numId="1">
    <w:abstractNumId w:val="0"/>
    <w:lvlOverride w:ilvl="0">
      <w:lvl w:ilvl="0">
        <w:start w:val="65535"/>
        <w:numFmt w:val="bullet"/>
        <w:lvlText w:val="•"/>
        <w:legacy w:legacy="1" w:legacySpace="0" w:legacyIndent="279"/>
        <w:lvlJc w:val="left"/>
        <w:rPr>
          <w:rFonts w:ascii="Arial" w:hAnsi="Arial" w:cs="Arial" w:hint="default"/>
        </w:rPr>
      </w:lvl>
    </w:lvlOverride>
  </w:num>
  <w:num w:numId="2">
    <w:abstractNumId w:val="0"/>
    <w:lvlOverride w:ilvl="0">
      <w:lvl w:ilvl="0">
        <w:start w:val="65535"/>
        <w:numFmt w:val="bullet"/>
        <w:lvlText w:val="•"/>
        <w:legacy w:legacy="1" w:legacySpace="0" w:legacyIndent="341"/>
        <w:lvlJc w:val="left"/>
        <w:rPr>
          <w:rFonts w:ascii="Arial" w:hAnsi="Arial" w:cs="Arial" w:hint="default"/>
        </w:rPr>
      </w:lvl>
    </w:lvlOverride>
  </w:num>
  <w:num w:numId="3">
    <w:abstractNumId w:val="0"/>
    <w:lvlOverride w:ilvl="0">
      <w:lvl w:ilvl="0">
        <w:start w:val="65535"/>
        <w:numFmt w:val="bullet"/>
        <w:lvlText w:val="•"/>
        <w:legacy w:legacy="1" w:legacySpace="0" w:legacyIndent="336"/>
        <w:lvlJc w:val="left"/>
        <w:rPr>
          <w:rFonts w:ascii="Arial" w:hAnsi="Arial" w:cs="Arial" w:hint="default"/>
        </w:rPr>
      </w:lvl>
    </w:lvlOverride>
  </w:num>
  <w:num w:numId="4">
    <w:abstractNumId w:val="0"/>
    <w:lvlOverride w:ilvl="0">
      <w:lvl w:ilvl="0">
        <w:start w:val="65535"/>
        <w:numFmt w:val="bullet"/>
        <w:lvlText w:val="•"/>
        <w:legacy w:legacy="1" w:legacySpace="0" w:legacyIndent="331"/>
        <w:lvlJc w:val="left"/>
        <w:rPr>
          <w:rFonts w:ascii="Arial" w:hAnsi="Arial" w:cs="Arial" w:hint="default"/>
        </w:rPr>
      </w:lvl>
    </w:lvlOverride>
  </w:num>
  <w:num w:numId="5">
    <w:abstractNumId w:val="0"/>
    <w:lvlOverride w:ilvl="0">
      <w:lvl w:ilvl="0">
        <w:start w:val="65535"/>
        <w:numFmt w:val="bullet"/>
        <w:lvlText w:val="•"/>
        <w:legacy w:legacy="1" w:legacySpace="0" w:legacyIndent="350"/>
        <w:lvlJc w:val="left"/>
        <w:rPr>
          <w:rFonts w:ascii="Arial" w:hAnsi="Arial" w:cs="Arial" w:hint="default"/>
        </w:rPr>
      </w:lvl>
    </w:lvlOverride>
  </w:num>
  <w:num w:numId="6">
    <w:abstractNumId w:val="0"/>
    <w:lvlOverride w:ilvl="0">
      <w:lvl w:ilvl="0">
        <w:start w:val="65535"/>
        <w:numFmt w:val="bullet"/>
        <w:lvlText w:val="•"/>
        <w:legacy w:legacy="1" w:legacySpace="0" w:legacyIndent="351"/>
        <w:lvlJc w:val="left"/>
        <w:rPr>
          <w:rFonts w:ascii="Arial" w:hAnsi="Arial" w:cs="Arial" w:hint="default"/>
        </w:rPr>
      </w:lvl>
    </w:lvlOverride>
  </w:num>
  <w:num w:numId="7">
    <w:abstractNumId w:val="6"/>
  </w:num>
  <w:num w:numId="8">
    <w:abstractNumId w:val="37"/>
  </w:num>
  <w:num w:numId="9">
    <w:abstractNumId w:val="30"/>
  </w:num>
  <w:num w:numId="10">
    <w:abstractNumId w:val="29"/>
  </w:num>
  <w:num w:numId="11">
    <w:abstractNumId w:val="46"/>
  </w:num>
  <w:num w:numId="12">
    <w:abstractNumId w:val="22"/>
  </w:num>
  <w:num w:numId="13">
    <w:abstractNumId w:val="7"/>
  </w:num>
  <w:num w:numId="14">
    <w:abstractNumId w:val="20"/>
  </w:num>
  <w:num w:numId="15">
    <w:abstractNumId w:val="36"/>
  </w:num>
  <w:num w:numId="16">
    <w:abstractNumId w:val="17"/>
  </w:num>
  <w:num w:numId="17">
    <w:abstractNumId w:val="11"/>
  </w:num>
  <w:num w:numId="18">
    <w:abstractNumId w:val="21"/>
  </w:num>
  <w:num w:numId="19">
    <w:abstractNumId w:val="16"/>
  </w:num>
  <w:num w:numId="20">
    <w:abstractNumId w:val="45"/>
  </w:num>
  <w:num w:numId="21">
    <w:abstractNumId w:val="23"/>
  </w:num>
  <w:num w:numId="22">
    <w:abstractNumId w:val="42"/>
  </w:num>
  <w:num w:numId="23">
    <w:abstractNumId w:val="47"/>
  </w:num>
  <w:num w:numId="24">
    <w:abstractNumId w:val="14"/>
  </w:num>
  <w:num w:numId="25">
    <w:abstractNumId w:val="15"/>
  </w:num>
  <w:num w:numId="26">
    <w:abstractNumId w:val="12"/>
  </w:num>
  <w:num w:numId="27">
    <w:abstractNumId w:val="9"/>
  </w:num>
  <w:num w:numId="28">
    <w:abstractNumId w:val="1"/>
  </w:num>
  <w:num w:numId="29">
    <w:abstractNumId w:val="26"/>
  </w:num>
  <w:num w:numId="30">
    <w:abstractNumId w:val="41"/>
  </w:num>
  <w:num w:numId="31">
    <w:abstractNumId w:val="43"/>
  </w:num>
  <w:num w:numId="32">
    <w:abstractNumId w:val="31"/>
  </w:num>
  <w:num w:numId="33">
    <w:abstractNumId w:val="38"/>
  </w:num>
  <w:num w:numId="34">
    <w:abstractNumId w:val="8"/>
  </w:num>
  <w:num w:numId="35">
    <w:abstractNumId w:val="35"/>
  </w:num>
  <w:num w:numId="36">
    <w:abstractNumId w:val="19"/>
  </w:num>
  <w:num w:numId="37">
    <w:abstractNumId w:val="33"/>
  </w:num>
  <w:num w:numId="38">
    <w:abstractNumId w:val="5"/>
  </w:num>
  <w:num w:numId="39">
    <w:abstractNumId w:val="34"/>
  </w:num>
  <w:num w:numId="40">
    <w:abstractNumId w:val="25"/>
  </w:num>
  <w:num w:numId="41">
    <w:abstractNumId w:val="13"/>
  </w:num>
  <w:num w:numId="42">
    <w:abstractNumId w:val="39"/>
  </w:num>
  <w:num w:numId="43">
    <w:abstractNumId w:val="24"/>
  </w:num>
  <w:num w:numId="44">
    <w:abstractNumId w:val="10"/>
  </w:num>
  <w:num w:numId="45">
    <w:abstractNumId w:val="32"/>
  </w:num>
  <w:num w:numId="46">
    <w:abstractNumId w:val="27"/>
  </w:num>
  <w:num w:numId="47">
    <w:abstractNumId w:val="4"/>
  </w:num>
  <w:num w:numId="48">
    <w:abstractNumId w:val="18"/>
  </w:num>
  <w:num w:numId="49">
    <w:abstractNumId w:val="40"/>
  </w:num>
  <w:num w:numId="50">
    <w:abstractNumId w:val="28"/>
  </w:num>
  <w:num w:numId="51">
    <w:abstractNumId w:val="44"/>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bordersDoNotSurroundHeader/>
  <w:bordersDoNotSurroundFooter/>
  <w:proofState w:spelling="clean"/>
  <w:defaultTabStop w:val="720"/>
  <w:hyphenationZone w:val="425"/>
  <w:drawingGridHorizontalSpacing w:val="120"/>
  <w:drawingGridVerticalSpacing w:val="120"/>
  <w:displayHorizontalDrawingGridEvery w:val="0"/>
  <w:displayVerticalDrawingGridEvery w:val="3"/>
  <w:doNotShadeFormData/>
  <w:characterSpacingControl w:val="compressPunctuation"/>
  <w:doNotValidateAgainstSchema/>
  <w:doNotDemarcateInvalidXml/>
  <w:hdrShapeDefaults>
    <o:shapedefaults v:ext="edit" spidmax="36865"/>
  </w:hdrShapeDefault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2"/>
  </w:compat>
  <w:rsids>
    <w:rsidRoot w:val="005153C1"/>
    <w:rsid w:val="00000E3A"/>
    <w:rsid w:val="00001743"/>
    <w:rsid w:val="00002497"/>
    <w:rsid w:val="0000263F"/>
    <w:rsid w:val="000032B8"/>
    <w:rsid w:val="000039B6"/>
    <w:rsid w:val="00005B51"/>
    <w:rsid w:val="0000644E"/>
    <w:rsid w:val="00007A47"/>
    <w:rsid w:val="00010688"/>
    <w:rsid w:val="00016575"/>
    <w:rsid w:val="0002181F"/>
    <w:rsid w:val="00021FCD"/>
    <w:rsid w:val="0002303F"/>
    <w:rsid w:val="00023340"/>
    <w:rsid w:val="00025249"/>
    <w:rsid w:val="00025941"/>
    <w:rsid w:val="00025A2F"/>
    <w:rsid w:val="00025BE0"/>
    <w:rsid w:val="000329C2"/>
    <w:rsid w:val="00032CEB"/>
    <w:rsid w:val="00032D05"/>
    <w:rsid w:val="00032E99"/>
    <w:rsid w:val="00033B3A"/>
    <w:rsid w:val="00034435"/>
    <w:rsid w:val="00035777"/>
    <w:rsid w:val="00036F3B"/>
    <w:rsid w:val="00041622"/>
    <w:rsid w:val="00042E1C"/>
    <w:rsid w:val="00043D19"/>
    <w:rsid w:val="00044500"/>
    <w:rsid w:val="000445EF"/>
    <w:rsid w:val="00044649"/>
    <w:rsid w:val="0004489B"/>
    <w:rsid w:val="00044B3B"/>
    <w:rsid w:val="00045103"/>
    <w:rsid w:val="00045641"/>
    <w:rsid w:val="00046362"/>
    <w:rsid w:val="00047C18"/>
    <w:rsid w:val="0005087C"/>
    <w:rsid w:val="00051613"/>
    <w:rsid w:val="00051F12"/>
    <w:rsid w:val="000527C3"/>
    <w:rsid w:val="000541BE"/>
    <w:rsid w:val="00055E5A"/>
    <w:rsid w:val="0005795B"/>
    <w:rsid w:val="00060B3B"/>
    <w:rsid w:val="0006105A"/>
    <w:rsid w:val="00061060"/>
    <w:rsid w:val="00061A56"/>
    <w:rsid w:val="00063CC5"/>
    <w:rsid w:val="00063E1B"/>
    <w:rsid w:val="00066E2F"/>
    <w:rsid w:val="0006777E"/>
    <w:rsid w:val="0007073C"/>
    <w:rsid w:val="0007131F"/>
    <w:rsid w:val="00072F31"/>
    <w:rsid w:val="00073B35"/>
    <w:rsid w:val="0007446E"/>
    <w:rsid w:val="00074877"/>
    <w:rsid w:val="00074F0F"/>
    <w:rsid w:val="00077409"/>
    <w:rsid w:val="000802F1"/>
    <w:rsid w:val="00080365"/>
    <w:rsid w:val="00080E2C"/>
    <w:rsid w:val="00081202"/>
    <w:rsid w:val="00083BF6"/>
    <w:rsid w:val="00086720"/>
    <w:rsid w:val="00091E52"/>
    <w:rsid w:val="00093CD8"/>
    <w:rsid w:val="00094FAE"/>
    <w:rsid w:val="000959AE"/>
    <w:rsid w:val="00096937"/>
    <w:rsid w:val="0009708F"/>
    <w:rsid w:val="00097694"/>
    <w:rsid w:val="000A014E"/>
    <w:rsid w:val="000A2037"/>
    <w:rsid w:val="000A39BC"/>
    <w:rsid w:val="000A557E"/>
    <w:rsid w:val="000A6926"/>
    <w:rsid w:val="000A745D"/>
    <w:rsid w:val="000A7510"/>
    <w:rsid w:val="000B0129"/>
    <w:rsid w:val="000B1778"/>
    <w:rsid w:val="000B200A"/>
    <w:rsid w:val="000B20A7"/>
    <w:rsid w:val="000B5B49"/>
    <w:rsid w:val="000B67B0"/>
    <w:rsid w:val="000C00EE"/>
    <w:rsid w:val="000C02E8"/>
    <w:rsid w:val="000C0643"/>
    <w:rsid w:val="000C105A"/>
    <w:rsid w:val="000C18DD"/>
    <w:rsid w:val="000C1D86"/>
    <w:rsid w:val="000C20CC"/>
    <w:rsid w:val="000C3503"/>
    <w:rsid w:val="000C387A"/>
    <w:rsid w:val="000C58FA"/>
    <w:rsid w:val="000C7B86"/>
    <w:rsid w:val="000D1D31"/>
    <w:rsid w:val="000D534B"/>
    <w:rsid w:val="000D5ABE"/>
    <w:rsid w:val="000D6DBD"/>
    <w:rsid w:val="000D7A6B"/>
    <w:rsid w:val="000D7BFC"/>
    <w:rsid w:val="000E143B"/>
    <w:rsid w:val="000E2C2F"/>
    <w:rsid w:val="000E37D7"/>
    <w:rsid w:val="000E40CC"/>
    <w:rsid w:val="000E4F1A"/>
    <w:rsid w:val="000E5159"/>
    <w:rsid w:val="000E6506"/>
    <w:rsid w:val="000E6B66"/>
    <w:rsid w:val="000F00A4"/>
    <w:rsid w:val="000F0DC5"/>
    <w:rsid w:val="000F10D8"/>
    <w:rsid w:val="000F1928"/>
    <w:rsid w:val="000F2441"/>
    <w:rsid w:val="000F474F"/>
    <w:rsid w:val="000F610E"/>
    <w:rsid w:val="000F6FF2"/>
    <w:rsid w:val="000F73E1"/>
    <w:rsid w:val="000F74B3"/>
    <w:rsid w:val="00102AE0"/>
    <w:rsid w:val="00103CED"/>
    <w:rsid w:val="00104229"/>
    <w:rsid w:val="00104ECE"/>
    <w:rsid w:val="0010795B"/>
    <w:rsid w:val="001113B7"/>
    <w:rsid w:val="00111932"/>
    <w:rsid w:val="0011395C"/>
    <w:rsid w:val="00115014"/>
    <w:rsid w:val="001152E5"/>
    <w:rsid w:val="00115A2A"/>
    <w:rsid w:val="0011788B"/>
    <w:rsid w:val="001209D7"/>
    <w:rsid w:val="00120ED9"/>
    <w:rsid w:val="00122550"/>
    <w:rsid w:val="00123710"/>
    <w:rsid w:val="0012589C"/>
    <w:rsid w:val="0012640A"/>
    <w:rsid w:val="00127E40"/>
    <w:rsid w:val="00127F07"/>
    <w:rsid w:val="001323C5"/>
    <w:rsid w:val="00136737"/>
    <w:rsid w:val="001367AC"/>
    <w:rsid w:val="00136892"/>
    <w:rsid w:val="0014064B"/>
    <w:rsid w:val="00140737"/>
    <w:rsid w:val="00142132"/>
    <w:rsid w:val="00144560"/>
    <w:rsid w:val="0014619B"/>
    <w:rsid w:val="00150144"/>
    <w:rsid w:val="0015137A"/>
    <w:rsid w:val="00152B25"/>
    <w:rsid w:val="00155320"/>
    <w:rsid w:val="00155959"/>
    <w:rsid w:val="00155BBC"/>
    <w:rsid w:val="00156DB0"/>
    <w:rsid w:val="00156ECE"/>
    <w:rsid w:val="00160CE7"/>
    <w:rsid w:val="0016425E"/>
    <w:rsid w:val="00164269"/>
    <w:rsid w:val="00164F1E"/>
    <w:rsid w:val="00165BB8"/>
    <w:rsid w:val="00165CE4"/>
    <w:rsid w:val="0017227F"/>
    <w:rsid w:val="001722AB"/>
    <w:rsid w:val="001726FA"/>
    <w:rsid w:val="0017385D"/>
    <w:rsid w:val="001744DF"/>
    <w:rsid w:val="00174529"/>
    <w:rsid w:val="00174621"/>
    <w:rsid w:val="00175862"/>
    <w:rsid w:val="001810CE"/>
    <w:rsid w:val="0018128A"/>
    <w:rsid w:val="00182B37"/>
    <w:rsid w:val="00182FAB"/>
    <w:rsid w:val="00183338"/>
    <w:rsid w:val="00183DB4"/>
    <w:rsid w:val="001901FA"/>
    <w:rsid w:val="00192A82"/>
    <w:rsid w:val="001952EF"/>
    <w:rsid w:val="0019560D"/>
    <w:rsid w:val="001956AB"/>
    <w:rsid w:val="00195997"/>
    <w:rsid w:val="00195BE0"/>
    <w:rsid w:val="0019733C"/>
    <w:rsid w:val="001A124F"/>
    <w:rsid w:val="001A3A62"/>
    <w:rsid w:val="001A5641"/>
    <w:rsid w:val="001A573F"/>
    <w:rsid w:val="001A5EF0"/>
    <w:rsid w:val="001B21B9"/>
    <w:rsid w:val="001B5687"/>
    <w:rsid w:val="001B68E1"/>
    <w:rsid w:val="001B6ADE"/>
    <w:rsid w:val="001B7EB7"/>
    <w:rsid w:val="001C3073"/>
    <w:rsid w:val="001C41CA"/>
    <w:rsid w:val="001C4756"/>
    <w:rsid w:val="001C6476"/>
    <w:rsid w:val="001C6E83"/>
    <w:rsid w:val="001C761A"/>
    <w:rsid w:val="001D00FB"/>
    <w:rsid w:val="001D05A7"/>
    <w:rsid w:val="001D0EF7"/>
    <w:rsid w:val="001D2264"/>
    <w:rsid w:val="001D2578"/>
    <w:rsid w:val="001D3B0A"/>
    <w:rsid w:val="001D3FE4"/>
    <w:rsid w:val="001D407A"/>
    <w:rsid w:val="001D558B"/>
    <w:rsid w:val="001E25B0"/>
    <w:rsid w:val="001E3039"/>
    <w:rsid w:val="001E34CF"/>
    <w:rsid w:val="001E5112"/>
    <w:rsid w:val="001E6108"/>
    <w:rsid w:val="001E69DB"/>
    <w:rsid w:val="001E6C76"/>
    <w:rsid w:val="001E796D"/>
    <w:rsid w:val="001F245A"/>
    <w:rsid w:val="001F2CC0"/>
    <w:rsid w:val="001F4332"/>
    <w:rsid w:val="001F6CEF"/>
    <w:rsid w:val="002009C6"/>
    <w:rsid w:val="00200F0B"/>
    <w:rsid w:val="00201D77"/>
    <w:rsid w:val="00202329"/>
    <w:rsid w:val="002032B2"/>
    <w:rsid w:val="0020412C"/>
    <w:rsid w:val="002052D1"/>
    <w:rsid w:val="002056C6"/>
    <w:rsid w:val="00206316"/>
    <w:rsid w:val="00207213"/>
    <w:rsid w:val="00210650"/>
    <w:rsid w:val="00210FA9"/>
    <w:rsid w:val="00211D39"/>
    <w:rsid w:val="0021200C"/>
    <w:rsid w:val="002121AF"/>
    <w:rsid w:val="002155E9"/>
    <w:rsid w:val="00215962"/>
    <w:rsid w:val="00216CA5"/>
    <w:rsid w:val="0022251B"/>
    <w:rsid w:val="0022526B"/>
    <w:rsid w:val="002254BD"/>
    <w:rsid w:val="002258D8"/>
    <w:rsid w:val="00226534"/>
    <w:rsid w:val="002301C9"/>
    <w:rsid w:val="0023038D"/>
    <w:rsid w:val="00230423"/>
    <w:rsid w:val="002315B2"/>
    <w:rsid w:val="00231FE9"/>
    <w:rsid w:val="00233A03"/>
    <w:rsid w:val="00234FD9"/>
    <w:rsid w:val="002377CF"/>
    <w:rsid w:val="00237F52"/>
    <w:rsid w:val="00237F80"/>
    <w:rsid w:val="002406E0"/>
    <w:rsid w:val="00240FA9"/>
    <w:rsid w:val="00241E94"/>
    <w:rsid w:val="00242ACA"/>
    <w:rsid w:val="00245F8B"/>
    <w:rsid w:val="0024684D"/>
    <w:rsid w:val="002505DB"/>
    <w:rsid w:val="002533BA"/>
    <w:rsid w:val="00255092"/>
    <w:rsid w:val="0025521B"/>
    <w:rsid w:val="00255605"/>
    <w:rsid w:val="002566C5"/>
    <w:rsid w:val="0025703B"/>
    <w:rsid w:val="00261AC5"/>
    <w:rsid w:val="00263ADD"/>
    <w:rsid w:val="002646C9"/>
    <w:rsid w:val="0026485C"/>
    <w:rsid w:val="002653E5"/>
    <w:rsid w:val="00266F2B"/>
    <w:rsid w:val="0026724E"/>
    <w:rsid w:val="0027053C"/>
    <w:rsid w:val="00270A48"/>
    <w:rsid w:val="00270D13"/>
    <w:rsid w:val="00271E43"/>
    <w:rsid w:val="00271FD2"/>
    <w:rsid w:val="002721A9"/>
    <w:rsid w:val="002722E3"/>
    <w:rsid w:val="00273AEB"/>
    <w:rsid w:val="00276E75"/>
    <w:rsid w:val="002808D1"/>
    <w:rsid w:val="002821B4"/>
    <w:rsid w:val="002823C6"/>
    <w:rsid w:val="00282404"/>
    <w:rsid w:val="00283364"/>
    <w:rsid w:val="002849E8"/>
    <w:rsid w:val="00284B4C"/>
    <w:rsid w:val="00285BEF"/>
    <w:rsid w:val="002871CD"/>
    <w:rsid w:val="00290F0F"/>
    <w:rsid w:val="00291341"/>
    <w:rsid w:val="00291A20"/>
    <w:rsid w:val="00293610"/>
    <w:rsid w:val="002940B3"/>
    <w:rsid w:val="00294AC1"/>
    <w:rsid w:val="00294FA1"/>
    <w:rsid w:val="00295268"/>
    <w:rsid w:val="002A0012"/>
    <w:rsid w:val="002A0930"/>
    <w:rsid w:val="002A0F97"/>
    <w:rsid w:val="002A123F"/>
    <w:rsid w:val="002A59C9"/>
    <w:rsid w:val="002A7304"/>
    <w:rsid w:val="002A7952"/>
    <w:rsid w:val="002A7DA5"/>
    <w:rsid w:val="002B05EE"/>
    <w:rsid w:val="002B0BD2"/>
    <w:rsid w:val="002B3608"/>
    <w:rsid w:val="002B4DCC"/>
    <w:rsid w:val="002B5312"/>
    <w:rsid w:val="002C009C"/>
    <w:rsid w:val="002C0339"/>
    <w:rsid w:val="002C0357"/>
    <w:rsid w:val="002C1948"/>
    <w:rsid w:val="002C2AA9"/>
    <w:rsid w:val="002C3A53"/>
    <w:rsid w:val="002C44D4"/>
    <w:rsid w:val="002C6146"/>
    <w:rsid w:val="002C6360"/>
    <w:rsid w:val="002C7D94"/>
    <w:rsid w:val="002D0A14"/>
    <w:rsid w:val="002D2589"/>
    <w:rsid w:val="002D295E"/>
    <w:rsid w:val="002D34D8"/>
    <w:rsid w:val="002D362F"/>
    <w:rsid w:val="002D379E"/>
    <w:rsid w:val="002D495A"/>
    <w:rsid w:val="002D5D74"/>
    <w:rsid w:val="002D7727"/>
    <w:rsid w:val="002D77B4"/>
    <w:rsid w:val="002D7B3D"/>
    <w:rsid w:val="002E05A5"/>
    <w:rsid w:val="002E09BA"/>
    <w:rsid w:val="002E174C"/>
    <w:rsid w:val="002E3297"/>
    <w:rsid w:val="002E34FB"/>
    <w:rsid w:val="002E3CBA"/>
    <w:rsid w:val="002E44EB"/>
    <w:rsid w:val="002E4BA0"/>
    <w:rsid w:val="002E674C"/>
    <w:rsid w:val="002E6ECA"/>
    <w:rsid w:val="002E7160"/>
    <w:rsid w:val="002F48F0"/>
    <w:rsid w:val="002F5C9A"/>
    <w:rsid w:val="00302F64"/>
    <w:rsid w:val="0030357C"/>
    <w:rsid w:val="0030605C"/>
    <w:rsid w:val="00306C00"/>
    <w:rsid w:val="00310FF6"/>
    <w:rsid w:val="003119CD"/>
    <w:rsid w:val="00311AE7"/>
    <w:rsid w:val="00311C37"/>
    <w:rsid w:val="0031272B"/>
    <w:rsid w:val="00312FAE"/>
    <w:rsid w:val="003130B3"/>
    <w:rsid w:val="003142D8"/>
    <w:rsid w:val="00316001"/>
    <w:rsid w:val="003170AD"/>
    <w:rsid w:val="003171B8"/>
    <w:rsid w:val="00320807"/>
    <w:rsid w:val="00321377"/>
    <w:rsid w:val="00326752"/>
    <w:rsid w:val="00330004"/>
    <w:rsid w:val="003305F9"/>
    <w:rsid w:val="0033191C"/>
    <w:rsid w:val="00331971"/>
    <w:rsid w:val="00333DD4"/>
    <w:rsid w:val="00335321"/>
    <w:rsid w:val="0033539E"/>
    <w:rsid w:val="003364DC"/>
    <w:rsid w:val="00336A5C"/>
    <w:rsid w:val="003375DF"/>
    <w:rsid w:val="003403D6"/>
    <w:rsid w:val="00340B4D"/>
    <w:rsid w:val="0034378C"/>
    <w:rsid w:val="0034472C"/>
    <w:rsid w:val="00345C50"/>
    <w:rsid w:val="00347CE6"/>
    <w:rsid w:val="00350B31"/>
    <w:rsid w:val="00361305"/>
    <w:rsid w:val="00361D8C"/>
    <w:rsid w:val="00361F88"/>
    <w:rsid w:val="003622AD"/>
    <w:rsid w:val="00370129"/>
    <w:rsid w:val="00370518"/>
    <w:rsid w:val="00374203"/>
    <w:rsid w:val="0037479E"/>
    <w:rsid w:val="0037625E"/>
    <w:rsid w:val="00376D1B"/>
    <w:rsid w:val="0038000A"/>
    <w:rsid w:val="003811CE"/>
    <w:rsid w:val="00382B26"/>
    <w:rsid w:val="00382F5E"/>
    <w:rsid w:val="00383578"/>
    <w:rsid w:val="00383E41"/>
    <w:rsid w:val="00384A07"/>
    <w:rsid w:val="00391411"/>
    <w:rsid w:val="003938E3"/>
    <w:rsid w:val="00393B33"/>
    <w:rsid w:val="00393C8E"/>
    <w:rsid w:val="00395040"/>
    <w:rsid w:val="0039667C"/>
    <w:rsid w:val="003A5D49"/>
    <w:rsid w:val="003A66D8"/>
    <w:rsid w:val="003A72EC"/>
    <w:rsid w:val="003A796C"/>
    <w:rsid w:val="003A7FA9"/>
    <w:rsid w:val="003B0150"/>
    <w:rsid w:val="003B1081"/>
    <w:rsid w:val="003B10CE"/>
    <w:rsid w:val="003B1163"/>
    <w:rsid w:val="003B5D38"/>
    <w:rsid w:val="003B6273"/>
    <w:rsid w:val="003B6915"/>
    <w:rsid w:val="003B7D3B"/>
    <w:rsid w:val="003B7DD9"/>
    <w:rsid w:val="003B7E37"/>
    <w:rsid w:val="003C15EA"/>
    <w:rsid w:val="003C2A1F"/>
    <w:rsid w:val="003C4B86"/>
    <w:rsid w:val="003C56FF"/>
    <w:rsid w:val="003C6B5B"/>
    <w:rsid w:val="003D04B8"/>
    <w:rsid w:val="003D2B7D"/>
    <w:rsid w:val="003D4759"/>
    <w:rsid w:val="003D5C0A"/>
    <w:rsid w:val="003D5FF9"/>
    <w:rsid w:val="003D6E6A"/>
    <w:rsid w:val="003D71D6"/>
    <w:rsid w:val="003D724D"/>
    <w:rsid w:val="003D76F8"/>
    <w:rsid w:val="003E1631"/>
    <w:rsid w:val="003E2B92"/>
    <w:rsid w:val="003E376E"/>
    <w:rsid w:val="003E3E21"/>
    <w:rsid w:val="003E4080"/>
    <w:rsid w:val="003E67B4"/>
    <w:rsid w:val="003E7302"/>
    <w:rsid w:val="003F1275"/>
    <w:rsid w:val="003F3070"/>
    <w:rsid w:val="003F4AF9"/>
    <w:rsid w:val="003F67B0"/>
    <w:rsid w:val="003F7045"/>
    <w:rsid w:val="003F7054"/>
    <w:rsid w:val="003F750F"/>
    <w:rsid w:val="00400E53"/>
    <w:rsid w:val="004013AA"/>
    <w:rsid w:val="0040220C"/>
    <w:rsid w:val="004026B7"/>
    <w:rsid w:val="0040292B"/>
    <w:rsid w:val="00403CE0"/>
    <w:rsid w:val="00403E0C"/>
    <w:rsid w:val="004068D1"/>
    <w:rsid w:val="0040785E"/>
    <w:rsid w:val="00412343"/>
    <w:rsid w:val="004134B5"/>
    <w:rsid w:val="004134D7"/>
    <w:rsid w:val="00413CF7"/>
    <w:rsid w:val="0042137F"/>
    <w:rsid w:val="004219FC"/>
    <w:rsid w:val="00421DBA"/>
    <w:rsid w:val="00422146"/>
    <w:rsid w:val="00422B91"/>
    <w:rsid w:val="00424DA4"/>
    <w:rsid w:val="00424EE1"/>
    <w:rsid w:val="004255E9"/>
    <w:rsid w:val="0042616F"/>
    <w:rsid w:val="0043073A"/>
    <w:rsid w:val="00430E06"/>
    <w:rsid w:val="004336D0"/>
    <w:rsid w:val="0043533E"/>
    <w:rsid w:val="00440D29"/>
    <w:rsid w:val="00441B70"/>
    <w:rsid w:val="0044366D"/>
    <w:rsid w:val="00444712"/>
    <w:rsid w:val="00444F62"/>
    <w:rsid w:val="00445631"/>
    <w:rsid w:val="00445E8C"/>
    <w:rsid w:val="0044720D"/>
    <w:rsid w:val="00447AF5"/>
    <w:rsid w:val="00447CA8"/>
    <w:rsid w:val="0045010C"/>
    <w:rsid w:val="004519E8"/>
    <w:rsid w:val="00451BD2"/>
    <w:rsid w:val="00453114"/>
    <w:rsid w:val="00456349"/>
    <w:rsid w:val="004570E9"/>
    <w:rsid w:val="00457548"/>
    <w:rsid w:val="0046116E"/>
    <w:rsid w:val="00463078"/>
    <w:rsid w:val="0046491E"/>
    <w:rsid w:val="00464DDE"/>
    <w:rsid w:val="004659D9"/>
    <w:rsid w:val="00465AEF"/>
    <w:rsid w:val="00470311"/>
    <w:rsid w:val="00470565"/>
    <w:rsid w:val="0047056A"/>
    <w:rsid w:val="0047067A"/>
    <w:rsid w:val="00471BAF"/>
    <w:rsid w:val="00472734"/>
    <w:rsid w:val="00473ED8"/>
    <w:rsid w:val="004746DF"/>
    <w:rsid w:val="004764DF"/>
    <w:rsid w:val="00477B05"/>
    <w:rsid w:val="004801E9"/>
    <w:rsid w:val="00480780"/>
    <w:rsid w:val="0048128D"/>
    <w:rsid w:val="00481D13"/>
    <w:rsid w:val="00482A6F"/>
    <w:rsid w:val="004844E5"/>
    <w:rsid w:val="0048554B"/>
    <w:rsid w:val="00485823"/>
    <w:rsid w:val="00487767"/>
    <w:rsid w:val="004918B1"/>
    <w:rsid w:val="00491FB9"/>
    <w:rsid w:val="00492100"/>
    <w:rsid w:val="004955C5"/>
    <w:rsid w:val="0049589A"/>
    <w:rsid w:val="004976B6"/>
    <w:rsid w:val="004A06E9"/>
    <w:rsid w:val="004A0EE5"/>
    <w:rsid w:val="004A130C"/>
    <w:rsid w:val="004A3DF0"/>
    <w:rsid w:val="004A50E2"/>
    <w:rsid w:val="004A5278"/>
    <w:rsid w:val="004A543A"/>
    <w:rsid w:val="004B052D"/>
    <w:rsid w:val="004B0682"/>
    <w:rsid w:val="004B094F"/>
    <w:rsid w:val="004B15F7"/>
    <w:rsid w:val="004B464F"/>
    <w:rsid w:val="004B5105"/>
    <w:rsid w:val="004B551C"/>
    <w:rsid w:val="004B5584"/>
    <w:rsid w:val="004B5FD1"/>
    <w:rsid w:val="004B6728"/>
    <w:rsid w:val="004B6FF3"/>
    <w:rsid w:val="004C1DB2"/>
    <w:rsid w:val="004C251F"/>
    <w:rsid w:val="004C616A"/>
    <w:rsid w:val="004D0879"/>
    <w:rsid w:val="004D17E9"/>
    <w:rsid w:val="004D355B"/>
    <w:rsid w:val="004D471D"/>
    <w:rsid w:val="004D55C1"/>
    <w:rsid w:val="004D599C"/>
    <w:rsid w:val="004D5F07"/>
    <w:rsid w:val="004D63FE"/>
    <w:rsid w:val="004D6DE2"/>
    <w:rsid w:val="004E1D5E"/>
    <w:rsid w:val="004E58C7"/>
    <w:rsid w:val="004E6753"/>
    <w:rsid w:val="004E70A5"/>
    <w:rsid w:val="004E734E"/>
    <w:rsid w:val="004F11A2"/>
    <w:rsid w:val="004F1526"/>
    <w:rsid w:val="004F31E4"/>
    <w:rsid w:val="004F36C1"/>
    <w:rsid w:val="004F3826"/>
    <w:rsid w:val="004F391F"/>
    <w:rsid w:val="004F479F"/>
    <w:rsid w:val="004F5674"/>
    <w:rsid w:val="005009E8"/>
    <w:rsid w:val="00501F14"/>
    <w:rsid w:val="005029FC"/>
    <w:rsid w:val="005055CF"/>
    <w:rsid w:val="005058E8"/>
    <w:rsid w:val="00513190"/>
    <w:rsid w:val="00513433"/>
    <w:rsid w:val="005148E0"/>
    <w:rsid w:val="00514982"/>
    <w:rsid w:val="00514C19"/>
    <w:rsid w:val="0051508C"/>
    <w:rsid w:val="005153C1"/>
    <w:rsid w:val="005156E3"/>
    <w:rsid w:val="00515A07"/>
    <w:rsid w:val="00515AF1"/>
    <w:rsid w:val="0052026F"/>
    <w:rsid w:val="00520FB7"/>
    <w:rsid w:val="00522951"/>
    <w:rsid w:val="005244EF"/>
    <w:rsid w:val="00525B38"/>
    <w:rsid w:val="00530F79"/>
    <w:rsid w:val="005319F6"/>
    <w:rsid w:val="00533FDE"/>
    <w:rsid w:val="005343A7"/>
    <w:rsid w:val="005366A2"/>
    <w:rsid w:val="00540BC8"/>
    <w:rsid w:val="005427FA"/>
    <w:rsid w:val="00543603"/>
    <w:rsid w:val="0054428F"/>
    <w:rsid w:val="005449EB"/>
    <w:rsid w:val="00544AD5"/>
    <w:rsid w:val="0054506F"/>
    <w:rsid w:val="00545D96"/>
    <w:rsid w:val="00546F0F"/>
    <w:rsid w:val="00547C4C"/>
    <w:rsid w:val="00550037"/>
    <w:rsid w:val="00550CC3"/>
    <w:rsid w:val="00554A05"/>
    <w:rsid w:val="00555951"/>
    <w:rsid w:val="00556F1C"/>
    <w:rsid w:val="00560C5C"/>
    <w:rsid w:val="00561283"/>
    <w:rsid w:val="00562B5B"/>
    <w:rsid w:val="00562E7F"/>
    <w:rsid w:val="00563549"/>
    <w:rsid w:val="00565B38"/>
    <w:rsid w:val="00566478"/>
    <w:rsid w:val="00566D9A"/>
    <w:rsid w:val="00567F74"/>
    <w:rsid w:val="00571759"/>
    <w:rsid w:val="00571FCB"/>
    <w:rsid w:val="00573FCB"/>
    <w:rsid w:val="00575C9C"/>
    <w:rsid w:val="00576107"/>
    <w:rsid w:val="005772E0"/>
    <w:rsid w:val="005772EE"/>
    <w:rsid w:val="00582010"/>
    <w:rsid w:val="0058273B"/>
    <w:rsid w:val="00582905"/>
    <w:rsid w:val="005832D3"/>
    <w:rsid w:val="00583BF2"/>
    <w:rsid w:val="005846E5"/>
    <w:rsid w:val="00585BBF"/>
    <w:rsid w:val="00587514"/>
    <w:rsid w:val="00587617"/>
    <w:rsid w:val="00591AB8"/>
    <w:rsid w:val="0059259A"/>
    <w:rsid w:val="0059315C"/>
    <w:rsid w:val="00594D97"/>
    <w:rsid w:val="0059651F"/>
    <w:rsid w:val="005A2A3A"/>
    <w:rsid w:val="005A369C"/>
    <w:rsid w:val="005A4095"/>
    <w:rsid w:val="005B07E1"/>
    <w:rsid w:val="005B0B89"/>
    <w:rsid w:val="005B13D5"/>
    <w:rsid w:val="005B373A"/>
    <w:rsid w:val="005B414A"/>
    <w:rsid w:val="005B642B"/>
    <w:rsid w:val="005B6B5D"/>
    <w:rsid w:val="005B7637"/>
    <w:rsid w:val="005C1320"/>
    <w:rsid w:val="005C17F5"/>
    <w:rsid w:val="005C19B6"/>
    <w:rsid w:val="005C35A9"/>
    <w:rsid w:val="005C3C4A"/>
    <w:rsid w:val="005C3DC6"/>
    <w:rsid w:val="005C52D5"/>
    <w:rsid w:val="005D0AC9"/>
    <w:rsid w:val="005D1282"/>
    <w:rsid w:val="005D188C"/>
    <w:rsid w:val="005D5F0C"/>
    <w:rsid w:val="005D6B6A"/>
    <w:rsid w:val="005E14C1"/>
    <w:rsid w:val="005E2140"/>
    <w:rsid w:val="005E2873"/>
    <w:rsid w:val="005E3586"/>
    <w:rsid w:val="005E4458"/>
    <w:rsid w:val="005F6211"/>
    <w:rsid w:val="005F6C9D"/>
    <w:rsid w:val="005F7577"/>
    <w:rsid w:val="005F789E"/>
    <w:rsid w:val="0060068E"/>
    <w:rsid w:val="00601B81"/>
    <w:rsid w:val="00601BA9"/>
    <w:rsid w:val="00603F85"/>
    <w:rsid w:val="00603FC9"/>
    <w:rsid w:val="0060408A"/>
    <w:rsid w:val="00604946"/>
    <w:rsid w:val="00612402"/>
    <w:rsid w:val="006150C8"/>
    <w:rsid w:val="00616D2D"/>
    <w:rsid w:val="00616D95"/>
    <w:rsid w:val="006205B6"/>
    <w:rsid w:val="00621058"/>
    <w:rsid w:val="00623CE1"/>
    <w:rsid w:val="00625BF6"/>
    <w:rsid w:val="00625C96"/>
    <w:rsid w:val="0062724E"/>
    <w:rsid w:val="00627E02"/>
    <w:rsid w:val="00630B02"/>
    <w:rsid w:val="0063150D"/>
    <w:rsid w:val="00631843"/>
    <w:rsid w:val="00637B6C"/>
    <w:rsid w:val="006402F2"/>
    <w:rsid w:val="0064043C"/>
    <w:rsid w:val="00641CDA"/>
    <w:rsid w:val="00642877"/>
    <w:rsid w:val="00642E90"/>
    <w:rsid w:val="00644A55"/>
    <w:rsid w:val="00645799"/>
    <w:rsid w:val="00646110"/>
    <w:rsid w:val="006504F1"/>
    <w:rsid w:val="006506D5"/>
    <w:rsid w:val="00651205"/>
    <w:rsid w:val="0065366C"/>
    <w:rsid w:val="006609D5"/>
    <w:rsid w:val="00661048"/>
    <w:rsid w:val="006619F7"/>
    <w:rsid w:val="00661CDB"/>
    <w:rsid w:val="00665B92"/>
    <w:rsid w:val="00666DB4"/>
    <w:rsid w:val="00667D30"/>
    <w:rsid w:val="00667D74"/>
    <w:rsid w:val="00667EB8"/>
    <w:rsid w:val="00670A98"/>
    <w:rsid w:val="00671CEC"/>
    <w:rsid w:val="0067206E"/>
    <w:rsid w:val="00673A15"/>
    <w:rsid w:val="00674279"/>
    <w:rsid w:val="006769B3"/>
    <w:rsid w:val="006774FE"/>
    <w:rsid w:val="00677946"/>
    <w:rsid w:val="00677E20"/>
    <w:rsid w:val="00677E96"/>
    <w:rsid w:val="00681D82"/>
    <w:rsid w:val="00681E68"/>
    <w:rsid w:val="006824A2"/>
    <w:rsid w:val="00682EDA"/>
    <w:rsid w:val="0068427E"/>
    <w:rsid w:val="006854D1"/>
    <w:rsid w:val="006873C4"/>
    <w:rsid w:val="00687825"/>
    <w:rsid w:val="006907E1"/>
    <w:rsid w:val="00692C77"/>
    <w:rsid w:val="00693675"/>
    <w:rsid w:val="00695E06"/>
    <w:rsid w:val="006A074A"/>
    <w:rsid w:val="006A0979"/>
    <w:rsid w:val="006A26DD"/>
    <w:rsid w:val="006A2AAF"/>
    <w:rsid w:val="006A3C6D"/>
    <w:rsid w:val="006A5211"/>
    <w:rsid w:val="006B64F6"/>
    <w:rsid w:val="006B6653"/>
    <w:rsid w:val="006B71CE"/>
    <w:rsid w:val="006B7B75"/>
    <w:rsid w:val="006C1387"/>
    <w:rsid w:val="006C1D84"/>
    <w:rsid w:val="006C3EA8"/>
    <w:rsid w:val="006C489A"/>
    <w:rsid w:val="006C577B"/>
    <w:rsid w:val="006C5B9A"/>
    <w:rsid w:val="006C5DCC"/>
    <w:rsid w:val="006D0432"/>
    <w:rsid w:val="006D1156"/>
    <w:rsid w:val="006D31B5"/>
    <w:rsid w:val="006D3B34"/>
    <w:rsid w:val="006D5B86"/>
    <w:rsid w:val="006D772B"/>
    <w:rsid w:val="006E22E3"/>
    <w:rsid w:val="006E2BE2"/>
    <w:rsid w:val="006E4E98"/>
    <w:rsid w:val="006E5C38"/>
    <w:rsid w:val="006E643D"/>
    <w:rsid w:val="006E6FA3"/>
    <w:rsid w:val="006E7D31"/>
    <w:rsid w:val="006E7E8E"/>
    <w:rsid w:val="006F0428"/>
    <w:rsid w:val="006F3D78"/>
    <w:rsid w:val="006F3D93"/>
    <w:rsid w:val="006F3F92"/>
    <w:rsid w:val="00702C89"/>
    <w:rsid w:val="0070347F"/>
    <w:rsid w:val="007048DD"/>
    <w:rsid w:val="00704DF5"/>
    <w:rsid w:val="00705144"/>
    <w:rsid w:val="0070579C"/>
    <w:rsid w:val="0070652F"/>
    <w:rsid w:val="007067C4"/>
    <w:rsid w:val="00711874"/>
    <w:rsid w:val="00712655"/>
    <w:rsid w:val="00713E52"/>
    <w:rsid w:val="0071514C"/>
    <w:rsid w:val="00716174"/>
    <w:rsid w:val="007210FC"/>
    <w:rsid w:val="00721943"/>
    <w:rsid w:val="00721A7D"/>
    <w:rsid w:val="0072370E"/>
    <w:rsid w:val="007238E9"/>
    <w:rsid w:val="00724214"/>
    <w:rsid w:val="00724915"/>
    <w:rsid w:val="0072567F"/>
    <w:rsid w:val="007257C4"/>
    <w:rsid w:val="00725972"/>
    <w:rsid w:val="007273B6"/>
    <w:rsid w:val="00727B97"/>
    <w:rsid w:val="00733230"/>
    <w:rsid w:val="00735340"/>
    <w:rsid w:val="00737F2F"/>
    <w:rsid w:val="007446F5"/>
    <w:rsid w:val="00744BF1"/>
    <w:rsid w:val="00745143"/>
    <w:rsid w:val="0074564F"/>
    <w:rsid w:val="007469A9"/>
    <w:rsid w:val="007501BF"/>
    <w:rsid w:val="007501E8"/>
    <w:rsid w:val="0075035B"/>
    <w:rsid w:val="007504C3"/>
    <w:rsid w:val="00751DBE"/>
    <w:rsid w:val="00751E6F"/>
    <w:rsid w:val="00753396"/>
    <w:rsid w:val="007554C0"/>
    <w:rsid w:val="007556D5"/>
    <w:rsid w:val="00755AD2"/>
    <w:rsid w:val="00762AA8"/>
    <w:rsid w:val="00763D12"/>
    <w:rsid w:val="00764404"/>
    <w:rsid w:val="00764AFB"/>
    <w:rsid w:val="00766268"/>
    <w:rsid w:val="007669EC"/>
    <w:rsid w:val="00767B84"/>
    <w:rsid w:val="00767FD1"/>
    <w:rsid w:val="007732AA"/>
    <w:rsid w:val="007749ED"/>
    <w:rsid w:val="00774A37"/>
    <w:rsid w:val="007803CB"/>
    <w:rsid w:val="0078114B"/>
    <w:rsid w:val="00781B7F"/>
    <w:rsid w:val="00782E00"/>
    <w:rsid w:val="00782E07"/>
    <w:rsid w:val="00782FE9"/>
    <w:rsid w:val="007853E0"/>
    <w:rsid w:val="00785576"/>
    <w:rsid w:val="00785633"/>
    <w:rsid w:val="00785643"/>
    <w:rsid w:val="00786215"/>
    <w:rsid w:val="007863FC"/>
    <w:rsid w:val="007867E7"/>
    <w:rsid w:val="0078693A"/>
    <w:rsid w:val="007909D5"/>
    <w:rsid w:val="00792185"/>
    <w:rsid w:val="00792709"/>
    <w:rsid w:val="0079323F"/>
    <w:rsid w:val="0079405B"/>
    <w:rsid w:val="007947D9"/>
    <w:rsid w:val="00796D72"/>
    <w:rsid w:val="007A0E4D"/>
    <w:rsid w:val="007A1432"/>
    <w:rsid w:val="007A1C4F"/>
    <w:rsid w:val="007A2A2C"/>
    <w:rsid w:val="007A58E8"/>
    <w:rsid w:val="007A63AF"/>
    <w:rsid w:val="007A65A3"/>
    <w:rsid w:val="007B2959"/>
    <w:rsid w:val="007B3BD6"/>
    <w:rsid w:val="007B3E08"/>
    <w:rsid w:val="007B5F06"/>
    <w:rsid w:val="007B7425"/>
    <w:rsid w:val="007B7FE3"/>
    <w:rsid w:val="007C1904"/>
    <w:rsid w:val="007C375C"/>
    <w:rsid w:val="007C48D1"/>
    <w:rsid w:val="007C4C51"/>
    <w:rsid w:val="007C4FA8"/>
    <w:rsid w:val="007C7E61"/>
    <w:rsid w:val="007D3B66"/>
    <w:rsid w:val="007D4661"/>
    <w:rsid w:val="007D7237"/>
    <w:rsid w:val="007E0258"/>
    <w:rsid w:val="007E0609"/>
    <w:rsid w:val="007E15E6"/>
    <w:rsid w:val="007E5DF0"/>
    <w:rsid w:val="007E614F"/>
    <w:rsid w:val="007E7A13"/>
    <w:rsid w:val="007E7B87"/>
    <w:rsid w:val="007E7FD6"/>
    <w:rsid w:val="007F2FF6"/>
    <w:rsid w:val="007F6166"/>
    <w:rsid w:val="007F6D4C"/>
    <w:rsid w:val="00800EB0"/>
    <w:rsid w:val="0080113C"/>
    <w:rsid w:val="00801C3D"/>
    <w:rsid w:val="00806701"/>
    <w:rsid w:val="00807537"/>
    <w:rsid w:val="008075D7"/>
    <w:rsid w:val="00810B66"/>
    <w:rsid w:val="00811AF5"/>
    <w:rsid w:val="00812F7A"/>
    <w:rsid w:val="0081371F"/>
    <w:rsid w:val="00815F85"/>
    <w:rsid w:val="008161F8"/>
    <w:rsid w:val="00816BCB"/>
    <w:rsid w:val="00817933"/>
    <w:rsid w:val="008218DF"/>
    <w:rsid w:val="0082400F"/>
    <w:rsid w:val="008243B0"/>
    <w:rsid w:val="00825250"/>
    <w:rsid w:val="0082554B"/>
    <w:rsid w:val="008256D2"/>
    <w:rsid w:val="00826365"/>
    <w:rsid w:val="008265F3"/>
    <w:rsid w:val="00826643"/>
    <w:rsid w:val="00826BAB"/>
    <w:rsid w:val="00827DD3"/>
    <w:rsid w:val="00831211"/>
    <w:rsid w:val="008355C3"/>
    <w:rsid w:val="00835A29"/>
    <w:rsid w:val="00836036"/>
    <w:rsid w:val="00836071"/>
    <w:rsid w:val="008361CE"/>
    <w:rsid w:val="0083726D"/>
    <w:rsid w:val="00841669"/>
    <w:rsid w:val="00841A22"/>
    <w:rsid w:val="00842400"/>
    <w:rsid w:val="00843629"/>
    <w:rsid w:val="00845C49"/>
    <w:rsid w:val="0084719F"/>
    <w:rsid w:val="0084795C"/>
    <w:rsid w:val="00850E05"/>
    <w:rsid w:val="0085135F"/>
    <w:rsid w:val="0085494A"/>
    <w:rsid w:val="00854FCF"/>
    <w:rsid w:val="00860E80"/>
    <w:rsid w:val="00862FED"/>
    <w:rsid w:val="00863399"/>
    <w:rsid w:val="00863403"/>
    <w:rsid w:val="0086447E"/>
    <w:rsid w:val="00864C1C"/>
    <w:rsid w:val="00864F9D"/>
    <w:rsid w:val="00867467"/>
    <w:rsid w:val="00867550"/>
    <w:rsid w:val="00871339"/>
    <w:rsid w:val="00871A95"/>
    <w:rsid w:val="008739FD"/>
    <w:rsid w:val="00873CA9"/>
    <w:rsid w:val="008758B8"/>
    <w:rsid w:val="00877921"/>
    <w:rsid w:val="00880E4B"/>
    <w:rsid w:val="00881536"/>
    <w:rsid w:val="00881810"/>
    <w:rsid w:val="0088420D"/>
    <w:rsid w:val="008864F3"/>
    <w:rsid w:val="0088685B"/>
    <w:rsid w:val="008908C6"/>
    <w:rsid w:val="00890A2B"/>
    <w:rsid w:val="00890E54"/>
    <w:rsid w:val="008917B7"/>
    <w:rsid w:val="0089562D"/>
    <w:rsid w:val="008965E1"/>
    <w:rsid w:val="00896F1F"/>
    <w:rsid w:val="008A3B99"/>
    <w:rsid w:val="008A5BF3"/>
    <w:rsid w:val="008A5D39"/>
    <w:rsid w:val="008A62E6"/>
    <w:rsid w:val="008A72D4"/>
    <w:rsid w:val="008A76C0"/>
    <w:rsid w:val="008A76FF"/>
    <w:rsid w:val="008B02DE"/>
    <w:rsid w:val="008B300A"/>
    <w:rsid w:val="008B4614"/>
    <w:rsid w:val="008B53C5"/>
    <w:rsid w:val="008B581F"/>
    <w:rsid w:val="008B5886"/>
    <w:rsid w:val="008B5CAC"/>
    <w:rsid w:val="008B6D6B"/>
    <w:rsid w:val="008C1582"/>
    <w:rsid w:val="008C3350"/>
    <w:rsid w:val="008C4179"/>
    <w:rsid w:val="008C4FC1"/>
    <w:rsid w:val="008C6854"/>
    <w:rsid w:val="008C7C53"/>
    <w:rsid w:val="008D0FA0"/>
    <w:rsid w:val="008D127E"/>
    <w:rsid w:val="008D1EF1"/>
    <w:rsid w:val="008D27CA"/>
    <w:rsid w:val="008D2A6C"/>
    <w:rsid w:val="008D2F68"/>
    <w:rsid w:val="008D3120"/>
    <w:rsid w:val="008D329D"/>
    <w:rsid w:val="008D3375"/>
    <w:rsid w:val="008D3D6F"/>
    <w:rsid w:val="008D3E40"/>
    <w:rsid w:val="008D4947"/>
    <w:rsid w:val="008D5924"/>
    <w:rsid w:val="008E08F1"/>
    <w:rsid w:val="008E10FA"/>
    <w:rsid w:val="008E1793"/>
    <w:rsid w:val="008E22C3"/>
    <w:rsid w:val="008E34DA"/>
    <w:rsid w:val="008E371F"/>
    <w:rsid w:val="008E503A"/>
    <w:rsid w:val="008E67EF"/>
    <w:rsid w:val="008E70FC"/>
    <w:rsid w:val="008F1AE8"/>
    <w:rsid w:val="008F2DB9"/>
    <w:rsid w:val="008F3FA9"/>
    <w:rsid w:val="008F44D1"/>
    <w:rsid w:val="008F7F3E"/>
    <w:rsid w:val="009013D8"/>
    <w:rsid w:val="00901AF9"/>
    <w:rsid w:val="00902041"/>
    <w:rsid w:val="009032DA"/>
    <w:rsid w:val="009038C6"/>
    <w:rsid w:val="00903B4E"/>
    <w:rsid w:val="00905269"/>
    <w:rsid w:val="00905FA8"/>
    <w:rsid w:val="00906B1D"/>
    <w:rsid w:val="00910305"/>
    <w:rsid w:val="00910561"/>
    <w:rsid w:val="0091071E"/>
    <w:rsid w:val="00910739"/>
    <w:rsid w:val="009116C3"/>
    <w:rsid w:val="00913E9B"/>
    <w:rsid w:val="00914E89"/>
    <w:rsid w:val="00915CD1"/>
    <w:rsid w:val="00915FA1"/>
    <w:rsid w:val="0091775D"/>
    <w:rsid w:val="0092039A"/>
    <w:rsid w:val="0092100F"/>
    <w:rsid w:val="00923055"/>
    <w:rsid w:val="00926D7F"/>
    <w:rsid w:val="00930200"/>
    <w:rsid w:val="009310B8"/>
    <w:rsid w:val="009314F7"/>
    <w:rsid w:val="00932DEF"/>
    <w:rsid w:val="00933B16"/>
    <w:rsid w:val="00934311"/>
    <w:rsid w:val="00935E6E"/>
    <w:rsid w:val="00936009"/>
    <w:rsid w:val="00936E78"/>
    <w:rsid w:val="00937A5D"/>
    <w:rsid w:val="00937EC8"/>
    <w:rsid w:val="009412E2"/>
    <w:rsid w:val="00941BF6"/>
    <w:rsid w:val="009440D3"/>
    <w:rsid w:val="00945778"/>
    <w:rsid w:val="00946EBE"/>
    <w:rsid w:val="009476F9"/>
    <w:rsid w:val="0094772B"/>
    <w:rsid w:val="00952E34"/>
    <w:rsid w:val="0095324C"/>
    <w:rsid w:val="00953D59"/>
    <w:rsid w:val="00954EDF"/>
    <w:rsid w:val="0095635F"/>
    <w:rsid w:val="009571A2"/>
    <w:rsid w:val="0096458F"/>
    <w:rsid w:val="00964DCA"/>
    <w:rsid w:val="0096564A"/>
    <w:rsid w:val="0096627B"/>
    <w:rsid w:val="00966D52"/>
    <w:rsid w:val="00967BF9"/>
    <w:rsid w:val="00967D84"/>
    <w:rsid w:val="00970E9F"/>
    <w:rsid w:val="00972D20"/>
    <w:rsid w:val="0097568E"/>
    <w:rsid w:val="00976404"/>
    <w:rsid w:val="009767EF"/>
    <w:rsid w:val="0098002E"/>
    <w:rsid w:val="00980C8D"/>
    <w:rsid w:val="0098347E"/>
    <w:rsid w:val="00983FCD"/>
    <w:rsid w:val="009842E6"/>
    <w:rsid w:val="00985265"/>
    <w:rsid w:val="009873AA"/>
    <w:rsid w:val="00987F5B"/>
    <w:rsid w:val="009914A6"/>
    <w:rsid w:val="00993D56"/>
    <w:rsid w:val="00994112"/>
    <w:rsid w:val="009A0327"/>
    <w:rsid w:val="009A0CAD"/>
    <w:rsid w:val="009A1286"/>
    <w:rsid w:val="009A232B"/>
    <w:rsid w:val="009A2671"/>
    <w:rsid w:val="009A297B"/>
    <w:rsid w:val="009A48C2"/>
    <w:rsid w:val="009A60A8"/>
    <w:rsid w:val="009B0F66"/>
    <w:rsid w:val="009B0FA0"/>
    <w:rsid w:val="009B400E"/>
    <w:rsid w:val="009B590A"/>
    <w:rsid w:val="009B59CE"/>
    <w:rsid w:val="009B5C96"/>
    <w:rsid w:val="009B7780"/>
    <w:rsid w:val="009B7991"/>
    <w:rsid w:val="009C087A"/>
    <w:rsid w:val="009C0906"/>
    <w:rsid w:val="009C1083"/>
    <w:rsid w:val="009C1B6B"/>
    <w:rsid w:val="009C2DFF"/>
    <w:rsid w:val="009C51B6"/>
    <w:rsid w:val="009D0789"/>
    <w:rsid w:val="009D1BF8"/>
    <w:rsid w:val="009D1E2D"/>
    <w:rsid w:val="009D2770"/>
    <w:rsid w:val="009D5599"/>
    <w:rsid w:val="009E01A5"/>
    <w:rsid w:val="009E0462"/>
    <w:rsid w:val="009E09FE"/>
    <w:rsid w:val="009E11C8"/>
    <w:rsid w:val="009E3666"/>
    <w:rsid w:val="009E4711"/>
    <w:rsid w:val="009E4791"/>
    <w:rsid w:val="009E63FA"/>
    <w:rsid w:val="009E6AA0"/>
    <w:rsid w:val="009F0420"/>
    <w:rsid w:val="009F0544"/>
    <w:rsid w:val="009F0ACE"/>
    <w:rsid w:val="009F1407"/>
    <w:rsid w:val="009F27B2"/>
    <w:rsid w:val="009F3BB0"/>
    <w:rsid w:val="009F4388"/>
    <w:rsid w:val="009F5749"/>
    <w:rsid w:val="009F62E0"/>
    <w:rsid w:val="009F72BC"/>
    <w:rsid w:val="00A0364D"/>
    <w:rsid w:val="00A03990"/>
    <w:rsid w:val="00A03B1F"/>
    <w:rsid w:val="00A05767"/>
    <w:rsid w:val="00A05BC9"/>
    <w:rsid w:val="00A07BD1"/>
    <w:rsid w:val="00A07EC9"/>
    <w:rsid w:val="00A10A1F"/>
    <w:rsid w:val="00A12330"/>
    <w:rsid w:val="00A126BD"/>
    <w:rsid w:val="00A12BDA"/>
    <w:rsid w:val="00A13CAF"/>
    <w:rsid w:val="00A15F70"/>
    <w:rsid w:val="00A1628F"/>
    <w:rsid w:val="00A20E7A"/>
    <w:rsid w:val="00A21392"/>
    <w:rsid w:val="00A21C94"/>
    <w:rsid w:val="00A21DD7"/>
    <w:rsid w:val="00A235E8"/>
    <w:rsid w:val="00A2371F"/>
    <w:rsid w:val="00A249C3"/>
    <w:rsid w:val="00A26E14"/>
    <w:rsid w:val="00A278E9"/>
    <w:rsid w:val="00A30DF3"/>
    <w:rsid w:val="00A336EF"/>
    <w:rsid w:val="00A34268"/>
    <w:rsid w:val="00A35718"/>
    <w:rsid w:val="00A36E6B"/>
    <w:rsid w:val="00A40882"/>
    <w:rsid w:val="00A43929"/>
    <w:rsid w:val="00A43EF0"/>
    <w:rsid w:val="00A4473C"/>
    <w:rsid w:val="00A47CB0"/>
    <w:rsid w:val="00A47F2A"/>
    <w:rsid w:val="00A52890"/>
    <w:rsid w:val="00A55B70"/>
    <w:rsid w:val="00A57200"/>
    <w:rsid w:val="00A57818"/>
    <w:rsid w:val="00A610C9"/>
    <w:rsid w:val="00A6316F"/>
    <w:rsid w:val="00A634C1"/>
    <w:rsid w:val="00A72C40"/>
    <w:rsid w:val="00A72C7F"/>
    <w:rsid w:val="00A734CB"/>
    <w:rsid w:val="00A73F72"/>
    <w:rsid w:val="00A74106"/>
    <w:rsid w:val="00A75363"/>
    <w:rsid w:val="00A75D67"/>
    <w:rsid w:val="00A75DBE"/>
    <w:rsid w:val="00A7714B"/>
    <w:rsid w:val="00A77D6E"/>
    <w:rsid w:val="00A80B6A"/>
    <w:rsid w:val="00A8249E"/>
    <w:rsid w:val="00A8302F"/>
    <w:rsid w:val="00A850DD"/>
    <w:rsid w:val="00A8648D"/>
    <w:rsid w:val="00A879B0"/>
    <w:rsid w:val="00A90A8C"/>
    <w:rsid w:val="00A9196D"/>
    <w:rsid w:val="00A91BE8"/>
    <w:rsid w:val="00A92F54"/>
    <w:rsid w:val="00A932E9"/>
    <w:rsid w:val="00A94062"/>
    <w:rsid w:val="00A9414C"/>
    <w:rsid w:val="00A95316"/>
    <w:rsid w:val="00A95335"/>
    <w:rsid w:val="00A953FA"/>
    <w:rsid w:val="00AA0BFA"/>
    <w:rsid w:val="00AA0D5A"/>
    <w:rsid w:val="00AA2721"/>
    <w:rsid w:val="00AA2AC0"/>
    <w:rsid w:val="00AA2E72"/>
    <w:rsid w:val="00AA4661"/>
    <w:rsid w:val="00AA566E"/>
    <w:rsid w:val="00AA5AB0"/>
    <w:rsid w:val="00AA6B6F"/>
    <w:rsid w:val="00AB107F"/>
    <w:rsid w:val="00AB32E0"/>
    <w:rsid w:val="00AB383C"/>
    <w:rsid w:val="00AB3B09"/>
    <w:rsid w:val="00AB3E55"/>
    <w:rsid w:val="00AB43C9"/>
    <w:rsid w:val="00AB5DD9"/>
    <w:rsid w:val="00AC031C"/>
    <w:rsid w:val="00AC05B8"/>
    <w:rsid w:val="00AC1395"/>
    <w:rsid w:val="00AC20D3"/>
    <w:rsid w:val="00AC38D3"/>
    <w:rsid w:val="00AC4905"/>
    <w:rsid w:val="00AC4CA2"/>
    <w:rsid w:val="00AC722F"/>
    <w:rsid w:val="00AC72AA"/>
    <w:rsid w:val="00AC7810"/>
    <w:rsid w:val="00AC7E04"/>
    <w:rsid w:val="00AD0F8B"/>
    <w:rsid w:val="00AD1017"/>
    <w:rsid w:val="00AD229A"/>
    <w:rsid w:val="00AD32F0"/>
    <w:rsid w:val="00AD37B5"/>
    <w:rsid w:val="00AD5855"/>
    <w:rsid w:val="00AD6D41"/>
    <w:rsid w:val="00AD76D2"/>
    <w:rsid w:val="00AD77E2"/>
    <w:rsid w:val="00AE08C8"/>
    <w:rsid w:val="00AE345E"/>
    <w:rsid w:val="00AE4B8A"/>
    <w:rsid w:val="00AF141A"/>
    <w:rsid w:val="00AF232F"/>
    <w:rsid w:val="00AF2846"/>
    <w:rsid w:val="00AF2A4C"/>
    <w:rsid w:val="00AF43E8"/>
    <w:rsid w:val="00AF48F8"/>
    <w:rsid w:val="00AF4AD4"/>
    <w:rsid w:val="00AF5CC5"/>
    <w:rsid w:val="00AF6124"/>
    <w:rsid w:val="00AF698E"/>
    <w:rsid w:val="00AF74DE"/>
    <w:rsid w:val="00AF78B5"/>
    <w:rsid w:val="00AF7A52"/>
    <w:rsid w:val="00B009B7"/>
    <w:rsid w:val="00B01B96"/>
    <w:rsid w:val="00B03B33"/>
    <w:rsid w:val="00B03CB7"/>
    <w:rsid w:val="00B04909"/>
    <w:rsid w:val="00B04A5F"/>
    <w:rsid w:val="00B06CDC"/>
    <w:rsid w:val="00B07042"/>
    <w:rsid w:val="00B12C14"/>
    <w:rsid w:val="00B16C53"/>
    <w:rsid w:val="00B16E1B"/>
    <w:rsid w:val="00B23A54"/>
    <w:rsid w:val="00B24AC3"/>
    <w:rsid w:val="00B302A0"/>
    <w:rsid w:val="00B304EA"/>
    <w:rsid w:val="00B307C5"/>
    <w:rsid w:val="00B31CD0"/>
    <w:rsid w:val="00B34861"/>
    <w:rsid w:val="00B35F5C"/>
    <w:rsid w:val="00B3649A"/>
    <w:rsid w:val="00B36AF8"/>
    <w:rsid w:val="00B41BC4"/>
    <w:rsid w:val="00B4339D"/>
    <w:rsid w:val="00B43E03"/>
    <w:rsid w:val="00B44A45"/>
    <w:rsid w:val="00B451E8"/>
    <w:rsid w:val="00B47365"/>
    <w:rsid w:val="00B5022A"/>
    <w:rsid w:val="00B505B7"/>
    <w:rsid w:val="00B50A01"/>
    <w:rsid w:val="00B50D07"/>
    <w:rsid w:val="00B52448"/>
    <w:rsid w:val="00B52B64"/>
    <w:rsid w:val="00B53395"/>
    <w:rsid w:val="00B534D5"/>
    <w:rsid w:val="00B537F6"/>
    <w:rsid w:val="00B54629"/>
    <w:rsid w:val="00B54B62"/>
    <w:rsid w:val="00B614A1"/>
    <w:rsid w:val="00B653B7"/>
    <w:rsid w:val="00B66290"/>
    <w:rsid w:val="00B66B9A"/>
    <w:rsid w:val="00B67880"/>
    <w:rsid w:val="00B706BD"/>
    <w:rsid w:val="00B7181F"/>
    <w:rsid w:val="00B71D80"/>
    <w:rsid w:val="00B7282E"/>
    <w:rsid w:val="00B779D4"/>
    <w:rsid w:val="00B8086D"/>
    <w:rsid w:val="00B82BD7"/>
    <w:rsid w:val="00B83509"/>
    <w:rsid w:val="00B85014"/>
    <w:rsid w:val="00B87F6F"/>
    <w:rsid w:val="00B90126"/>
    <w:rsid w:val="00B95ED5"/>
    <w:rsid w:val="00B9782A"/>
    <w:rsid w:val="00BA00B0"/>
    <w:rsid w:val="00BA0482"/>
    <w:rsid w:val="00BA1BFA"/>
    <w:rsid w:val="00BA2C3C"/>
    <w:rsid w:val="00BA3234"/>
    <w:rsid w:val="00BA3661"/>
    <w:rsid w:val="00BA3EDC"/>
    <w:rsid w:val="00BA4C46"/>
    <w:rsid w:val="00BB0EE3"/>
    <w:rsid w:val="00BB2A4B"/>
    <w:rsid w:val="00BB2BF4"/>
    <w:rsid w:val="00BB4A57"/>
    <w:rsid w:val="00BB6693"/>
    <w:rsid w:val="00BB7371"/>
    <w:rsid w:val="00BB7B88"/>
    <w:rsid w:val="00BC02E9"/>
    <w:rsid w:val="00BC0405"/>
    <w:rsid w:val="00BC08F6"/>
    <w:rsid w:val="00BC0B4B"/>
    <w:rsid w:val="00BC1AC9"/>
    <w:rsid w:val="00BC24CD"/>
    <w:rsid w:val="00BC35D8"/>
    <w:rsid w:val="00BC3756"/>
    <w:rsid w:val="00BC38E1"/>
    <w:rsid w:val="00BC465C"/>
    <w:rsid w:val="00BC5B03"/>
    <w:rsid w:val="00BC6F5B"/>
    <w:rsid w:val="00BD0148"/>
    <w:rsid w:val="00BD0558"/>
    <w:rsid w:val="00BD05DA"/>
    <w:rsid w:val="00BD07CD"/>
    <w:rsid w:val="00BD2D5F"/>
    <w:rsid w:val="00BD31FB"/>
    <w:rsid w:val="00BD342B"/>
    <w:rsid w:val="00BD4DED"/>
    <w:rsid w:val="00BD52D9"/>
    <w:rsid w:val="00BD7F27"/>
    <w:rsid w:val="00BE1753"/>
    <w:rsid w:val="00BE2295"/>
    <w:rsid w:val="00BE4B39"/>
    <w:rsid w:val="00BF1AD9"/>
    <w:rsid w:val="00BF1E74"/>
    <w:rsid w:val="00BF23EA"/>
    <w:rsid w:val="00BF677A"/>
    <w:rsid w:val="00C00E4F"/>
    <w:rsid w:val="00C02774"/>
    <w:rsid w:val="00C02D9F"/>
    <w:rsid w:val="00C0693C"/>
    <w:rsid w:val="00C06E48"/>
    <w:rsid w:val="00C10F39"/>
    <w:rsid w:val="00C1275E"/>
    <w:rsid w:val="00C161DC"/>
    <w:rsid w:val="00C167A0"/>
    <w:rsid w:val="00C20197"/>
    <w:rsid w:val="00C22470"/>
    <w:rsid w:val="00C225E0"/>
    <w:rsid w:val="00C23F10"/>
    <w:rsid w:val="00C25CA3"/>
    <w:rsid w:val="00C26493"/>
    <w:rsid w:val="00C264F5"/>
    <w:rsid w:val="00C266CF"/>
    <w:rsid w:val="00C32E47"/>
    <w:rsid w:val="00C33F59"/>
    <w:rsid w:val="00C34913"/>
    <w:rsid w:val="00C3680B"/>
    <w:rsid w:val="00C40C39"/>
    <w:rsid w:val="00C4238C"/>
    <w:rsid w:val="00C425EC"/>
    <w:rsid w:val="00C436A7"/>
    <w:rsid w:val="00C4506B"/>
    <w:rsid w:val="00C458AD"/>
    <w:rsid w:val="00C45A08"/>
    <w:rsid w:val="00C50967"/>
    <w:rsid w:val="00C53143"/>
    <w:rsid w:val="00C532D3"/>
    <w:rsid w:val="00C57315"/>
    <w:rsid w:val="00C57EF8"/>
    <w:rsid w:val="00C60381"/>
    <w:rsid w:val="00C63401"/>
    <w:rsid w:val="00C63532"/>
    <w:rsid w:val="00C702A1"/>
    <w:rsid w:val="00C728DA"/>
    <w:rsid w:val="00C73D7A"/>
    <w:rsid w:val="00C7759B"/>
    <w:rsid w:val="00C80020"/>
    <w:rsid w:val="00C82BF2"/>
    <w:rsid w:val="00C87138"/>
    <w:rsid w:val="00C9038E"/>
    <w:rsid w:val="00C912D0"/>
    <w:rsid w:val="00C9189A"/>
    <w:rsid w:val="00C92CD6"/>
    <w:rsid w:val="00C9317B"/>
    <w:rsid w:val="00C93BA6"/>
    <w:rsid w:val="00C93CB4"/>
    <w:rsid w:val="00C966AD"/>
    <w:rsid w:val="00CA6A38"/>
    <w:rsid w:val="00CA77CB"/>
    <w:rsid w:val="00CA7890"/>
    <w:rsid w:val="00CA78B2"/>
    <w:rsid w:val="00CB004B"/>
    <w:rsid w:val="00CB49C0"/>
    <w:rsid w:val="00CB56DB"/>
    <w:rsid w:val="00CB67AF"/>
    <w:rsid w:val="00CB6B9B"/>
    <w:rsid w:val="00CB72F4"/>
    <w:rsid w:val="00CB75F6"/>
    <w:rsid w:val="00CC0978"/>
    <w:rsid w:val="00CC1138"/>
    <w:rsid w:val="00CC330C"/>
    <w:rsid w:val="00CC466C"/>
    <w:rsid w:val="00CC4AF5"/>
    <w:rsid w:val="00CC5692"/>
    <w:rsid w:val="00CC6087"/>
    <w:rsid w:val="00CC60BA"/>
    <w:rsid w:val="00CC66A8"/>
    <w:rsid w:val="00CC75AF"/>
    <w:rsid w:val="00CD0131"/>
    <w:rsid w:val="00CD016C"/>
    <w:rsid w:val="00CD0BF6"/>
    <w:rsid w:val="00CD0EF4"/>
    <w:rsid w:val="00CD1C6C"/>
    <w:rsid w:val="00CD3336"/>
    <w:rsid w:val="00CD5159"/>
    <w:rsid w:val="00CD7E71"/>
    <w:rsid w:val="00CE2593"/>
    <w:rsid w:val="00CE27C7"/>
    <w:rsid w:val="00CF02D9"/>
    <w:rsid w:val="00CF1169"/>
    <w:rsid w:val="00CF19DF"/>
    <w:rsid w:val="00CF1F3B"/>
    <w:rsid w:val="00CF3B64"/>
    <w:rsid w:val="00CF3E24"/>
    <w:rsid w:val="00CF4786"/>
    <w:rsid w:val="00CF5B18"/>
    <w:rsid w:val="00CF5DF3"/>
    <w:rsid w:val="00D0341A"/>
    <w:rsid w:val="00D03E60"/>
    <w:rsid w:val="00D0503E"/>
    <w:rsid w:val="00D05692"/>
    <w:rsid w:val="00D07733"/>
    <w:rsid w:val="00D1007A"/>
    <w:rsid w:val="00D10B6A"/>
    <w:rsid w:val="00D11D7A"/>
    <w:rsid w:val="00D11EA5"/>
    <w:rsid w:val="00D12CD1"/>
    <w:rsid w:val="00D13A2D"/>
    <w:rsid w:val="00D13B44"/>
    <w:rsid w:val="00D14645"/>
    <w:rsid w:val="00D146CB"/>
    <w:rsid w:val="00D157AE"/>
    <w:rsid w:val="00D16C65"/>
    <w:rsid w:val="00D20014"/>
    <w:rsid w:val="00D20502"/>
    <w:rsid w:val="00D205B7"/>
    <w:rsid w:val="00D21116"/>
    <w:rsid w:val="00D22ADE"/>
    <w:rsid w:val="00D23030"/>
    <w:rsid w:val="00D24B5E"/>
    <w:rsid w:val="00D24E3A"/>
    <w:rsid w:val="00D25BF1"/>
    <w:rsid w:val="00D2629D"/>
    <w:rsid w:val="00D26E80"/>
    <w:rsid w:val="00D31926"/>
    <w:rsid w:val="00D32437"/>
    <w:rsid w:val="00D325AF"/>
    <w:rsid w:val="00D33BFC"/>
    <w:rsid w:val="00D36125"/>
    <w:rsid w:val="00D424C7"/>
    <w:rsid w:val="00D4275C"/>
    <w:rsid w:val="00D454EE"/>
    <w:rsid w:val="00D46160"/>
    <w:rsid w:val="00D47DD6"/>
    <w:rsid w:val="00D5042D"/>
    <w:rsid w:val="00D53225"/>
    <w:rsid w:val="00D533AE"/>
    <w:rsid w:val="00D53C4D"/>
    <w:rsid w:val="00D549E4"/>
    <w:rsid w:val="00D54CA7"/>
    <w:rsid w:val="00D573AE"/>
    <w:rsid w:val="00D62740"/>
    <w:rsid w:val="00D62D74"/>
    <w:rsid w:val="00D644B1"/>
    <w:rsid w:val="00D66159"/>
    <w:rsid w:val="00D665B4"/>
    <w:rsid w:val="00D701FE"/>
    <w:rsid w:val="00D73E9A"/>
    <w:rsid w:val="00D741DB"/>
    <w:rsid w:val="00D75A56"/>
    <w:rsid w:val="00D75AFD"/>
    <w:rsid w:val="00D76C06"/>
    <w:rsid w:val="00D77A89"/>
    <w:rsid w:val="00D77AF1"/>
    <w:rsid w:val="00D80722"/>
    <w:rsid w:val="00D83E0D"/>
    <w:rsid w:val="00D84414"/>
    <w:rsid w:val="00D85196"/>
    <w:rsid w:val="00D85B93"/>
    <w:rsid w:val="00D85C9B"/>
    <w:rsid w:val="00D8634E"/>
    <w:rsid w:val="00D86BC0"/>
    <w:rsid w:val="00D87C82"/>
    <w:rsid w:val="00D909E9"/>
    <w:rsid w:val="00D9248E"/>
    <w:rsid w:val="00D931CB"/>
    <w:rsid w:val="00D93C73"/>
    <w:rsid w:val="00D943C7"/>
    <w:rsid w:val="00D9644A"/>
    <w:rsid w:val="00D96545"/>
    <w:rsid w:val="00D96E0F"/>
    <w:rsid w:val="00D975E7"/>
    <w:rsid w:val="00DA21A6"/>
    <w:rsid w:val="00DA3C6A"/>
    <w:rsid w:val="00DA3EDD"/>
    <w:rsid w:val="00DA49E1"/>
    <w:rsid w:val="00DA6179"/>
    <w:rsid w:val="00DA7558"/>
    <w:rsid w:val="00DB1433"/>
    <w:rsid w:val="00DB362A"/>
    <w:rsid w:val="00DB5AE5"/>
    <w:rsid w:val="00DB629D"/>
    <w:rsid w:val="00DB713D"/>
    <w:rsid w:val="00DB7F1E"/>
    <w:rsid w:val="00DC003F"/>
    <w:rsid w:val="00DC1E4E"/>
    <w:rsid w:val="00DC2D4C"/>
    <w:rsid w:val="00DC314C"/>
    <w:rsid w:val="00DC33AD"/>
    <w:rsid w:val="00DC4048"/>
    <w:rsid w:val="00DC459B"/>
    <w:rsid w:val="00DC493F"/>
    <w:rsid w:val="00DC4AEB"/>
    <w:rsid w:val="00DC5765"/>
    <w:rsid w:val="00DD0AA1"/>
    <w:rsid w:val="00DD16F5"/>
    <w:rsid w:val="00DD1FE8"/>
    <w:rsid w:val="00DD315D"/>
    <w:rsid w:val="00DD37B3"/>
    <w:rsid w:val="00DD5A02"/>
    <w:rsid w:val="00DD71A1"/>
    <w:rsid w:val="00DD7796"/>
    <w:rsid w:val="00DD7E8E"/>
    <w:rsid w:val="00DE00DF"/>
    <w:rsid w:val="00DE4144"/>
    <w:rsid w:val="00DE5194"/>
    <w:rsid w:val="00DE57BB"/>
    <w:rsid w:val="00DE6113"/>
    <w:rsid w:val="00DF157C"/>
    <w:rsid w:val="00E02095"/>
    <w:rsid w:val="00E04EC3"/>
    <w:rsid w:val="00E05B28"/>
    <w:rsid w:val="00E0613E"/>
    <w:rsid w:val="00E06E76"/>
    <w:rsid w:val="00E06F06"/>
    <w:rsid w:val="00E07783"/>
    <w:rsid w:val="00E078E1"/>
    <w:rsid w:val="00E12417"/>
    <w:rsid w:val="00E12473"/>
    <w:rsid w:val="00E127DC"/>
    <w:rsid w:val="00E12B1D"/>
    <w:rsid w:val="00E12CA7"/>
    <w:rsid w:val="00E153CF"/>
    <w:rsid w:val="00E1609E"/>
    <w:rsid w:val="00E20798"/>
    <w:rsid w:val="00E2080F"/>
    <w:rsid w:val="00E21DBD"/>
    <w:rsid w:val="00E225F2"/>
    <w:rsid w:val="00E23D12"/>
    <w:rsid w:val="00E24382"/>
    <w:rsid w:val="00E243D6"/>
    <w:rsid w:val="00E25A28"/>
    <w:rsid w:val="00E26EA5"/>
    <w:rsid w:val="00E27E29"/>
    <w:rsid w:val="00E311EE"/>
    <w:rsid w:val="00E3232A"/>
    <w:rsid w:val="00E32ED4"/>
    <w:rsid w:val="00E33CA3"/>
    <w:rsid w:val="00E40680"/>
    <w:rsid w:val="00E40B84"/>
    <w:rsid w:val="00E40D87"/>
    <w:rsid w:val="00E41CF7"/>
    <w:rsid w:val="00E44B6D"/>
    <w:rsid w:val="00E44DAC"/>
    <w:rsid w:val="00E4754A"/>
    <w:rsid w:val="00E5052E"/>
    <w:rsid w:val="00E51184"/>
    <w:rsid w:val="00E51B13"/>
    <w:rsid w:val="00E53F04"/>
    <w:rsid w:val="00E5415D"/>
    <w:rsid w:val="00E54F0A"/>
    <w:rsid w:val="00E575EB"/>
    <w:rsid w:val="00E6157B"/>
    <w:rsid w:val="00E623CA"/>
    <w:rsid w:val="00E6408D"/>
    <w:rsid w:val="00E668FC"/>
    <w:rsid w:val="00E67037"/>
    <w:rsid w:val="00E71049"/>
    <w:rsid w:val="00E714B2"/>
    <w:rsid w:val="00E71829"/>
    <w:rsid w:val="00E7291A"/>
    <w:rsid w:val="00E746F2"/>
    <w:rsid w:val="00E7477C"/>
    <w:rsid w:val="00E74E50"/>
    <w:rsid w:val="00E75ACB"/>
    <w:rsid w:val="00E75DA7"/>
    <w:rsid w:val="00E80295"/>
    <w:rsid w:val="00E80AA9"/>
    <w:rsid w:val="00E80F68"/>
    <w:rsid w:val="00E8146E"/>
    <w:rsid w:val="00E8354B"/>
    <w:rsid w:val="00E86FD3"/>
    <w:rsid w:val="00E87BB7"/>
    <w:rsid w:val="00E91D93"/>
    <w:rsid w:val="00E91F43"/>
    <w:rsid w:val="00E94E11"/>
    <w:rsid w:val="00E96F75"/>
    <w:rsid w:val="00EA1177"/>
    <w:rsid w:val="00EA4FC2"/>
    <w:rsid w:val="00EA57C1"/>
    <w:rsid w:val="00EA5F64"/>
    <w:rsid w:val="00EA6609"/>
    <w:rsid w:val="00EA759A"/>
    <w:rsid w:val="00EB0A50"/>
    <w:rsid w:val="00EB10CB"/>
    <w:rsid w:val="00EB160D"/>
    <w:rsid w:val="00EB3D18"/>
    <w:rsid w:val="00EB6656"/>
    <w:rsid w:val="00EB7734"/>
    <w:rsid w:val="00EC0596"/>
    <w:rsid w:val="00EC0AEE"/>
    <w:rsid w:val="00EC0F9A"/>
    <w:rsid w:val="00EC0FAE"/>
    <w:rsid w:val="00EC180C"/>
    <w:rsid w:val="00EC1B6C"/>
    <w:rsid w:val="00EC4875"/>
    <w:rsid w:val="00EC6B55"/>
    <w:rsid w:val="00EC79EB"/>
    <w:rsid w:val="00ED2D20"/>
    <w:rsid w:val="00ED4741"/>
    <w:rsid w:val="00ED50C5"/>
    <w:rsid w:val="00ED76FC"/>
    <w:rsid w:val="00ED7B9C"/>
    <w:rsid w:val="00EE08AF"/>
    <w:rsid w:val="00EE2C0A"/>
    <w:rsid w:val="00EE40E5"/>
    <w:rsid w:val="00EE6947"/>
    <w:rsid w:val="00EE7596"/>
    <w:rsid w:val="00EF0EE2"/>
    <w:rsid w:val="00EF1037"/>
    <w:rsid w:val="00EF16B7"/>
    <w:rsid w:val="00EF1BFC"/>
    <w:rsid w:val="00EF1CE1"/>
    <w:rsid w:val="00EF1D61"/>
    <w:rsid w:val="00EF1DA9"/>
    <w:rsid w:val="00EF240B"/>
    <w:rsid w:val="00EF326D"/>
    <w:rsid w:val="00EF38C9"/>
    <w:rsid w:val="00EF3A6F"/>
    <w:rsid w:val="00EF6793"/>
    <w:rsid w:val="00EF7EA3"/>
    <w:rsid w:val="00F045C9"/>
    <w:rsid w:val="00F06407"/>
    <w:rsid w:val="00F07E14"/>
    <w:rsid w:val="00F109F4"/>
    <w:rsid w:val="00F1134C"/>
    <w:rsid w:val="00F12E85"/>
    <w:rsid w:val="00F130E0"/>
    <w:rsid w:val="00F13450"/>
    <w:rsid w:val="00F15817"/>
    <w:rsid w:val="00F16C79"/>
    <w:rsid w:val="00F16F9D"/>
    <w:rsid w:val="00F2071C"/>
    <w:rsid w:val="00F220EE"/>
    <w:rsid w:val="00F226BC"/>
    <w:rsid w:val="00F24688"/>
    <w:rsid w:val="00F2523A"/>
    <w:rsid w:val="00F253F0"/>
    <w:rsid w:val="00F254A9"/>
    <w:rsid w:val="00F306A6"/>
    <w:rsid w:val="00F30B62"/>
    <w:rsid w:val="00F31AF2"/>
    <w:rsid w:val="00F31DBE"/>
    <w:rsid w:val="00F32535"/>
    <w:rsid w:val="00F3273B"/>
    <w:rsid w:val="00F33196"/>
    <w:rsid w:val="00F33F4A"/>
    <w:rsid w:val="00F341F4"/>
    <w:rsid w:val="00F34377"/>
    <w:rsid w:val="00F352F6"/>
    <w:rsid w:val="00F35CB4"/>
    <w:rsid w:val="00F36B7D"/>
    <w:rsid w:val="00F3786D"/>
    <w:rsid w:val="00F41280"/>
    <w:rsid w:val="00F423E0"/>
    <w:rsid w:val="00F42CB5"/>
    <w:rsid w:val="00F448EC"/>
    <w:rsid w:val="00F45DDD"/>
    <w:rsid w:val="00F47543"/>
    <w:rsid w:val="00F47ADB"/>
    <w:rsid w:val="00F515AC"/>
    <w:rsid w:val="00F51D98"/>
    <w:rsid w:val="00F520BB"/>
    <w:rsid w:val="00F54515"/>
    <w:rsid w:val="00F54ED7"/>
    <w:rsid w:val="00F56B1C"/>
    <w:rsid w:val="00F56D4D"/>
    <w:rsid w:val="00F60A1B"/>
    <w:rsid w:val="00F60C06"/>
    <w:rsid w:val="00F61F77"/>
    <w:rsid w:val="00F625D6"/>
    <w:rsid w:val="00F73CAD"/>
    <w:rsid w:val="00F7456A"/>
    <w:rsid w:val="00F7602F"/>
    <w:rsid w:val="00F76FEA"/>
    <w:rsid w:val="00F818F8"/>
    <w:rsid w:val="00F81950"/>
    <w:rsid w:val="00F819D7"/>
    <w:rsid w:val="00F82181"/>
    <w:rsid w:val="00F828F8"/>
    <w:rsid w:val="00F84881"/>
    <w:rsid w:val="00F862FA"/>
    <w:rsid w:val="00F863B2"/>
    <w:rsid w:val="00F87621"/>
    <w:rsid w:val="00F91E26"/>
    <w:rsid w:val="00F92ED2"/>
    <w:rsid w:val="00F95DBC"/>
    <w:rsid w:val="00FA01A9"/>
    <w:rsid w:val="00FA07BB"/>
    <w:rsid w:val="00FA2472"/>
    <w:rsid w:val="00FA3DFA"/>
    <w:rsid w:val="00FA4498"/>
    <w:rsid w:val="00FA4BEA"/>
    <w:rsid w:val="00FA6CA7"/>
    <w:rsid w:val="00FA74B6"/>
    <w:rsid w:val="00FA765A"/>
    <w:rsid w:val="00FA7AC4"/>
    <w:rsid w:val="00FB0316"/>
    <w:rsid w:val="00FB0A5F"/>
    <w:rsid w:val="00FB2C97"/>
    <w:rsid w:val="00FB3FD1"/>
    <w:rsid w:val="00FB3FEB"/>
    <w:rsid w:val="00FB7FA5"/>
    <w:rsid w:val="00FC0678"/>
    <w:rsid w:val="00FC1808"/>
    <w:rsid w:val="00FC260A"/>
    <w:rsid w:val="00FC4826"/>
    <w:rsid w:val="00FC7E8F"/>
    <w:rsid w:val="00FD29A3"/>
    <w:rsid w:val="00FD5F47"/>
    <w:rsid w:val="00FD65D0"/>
    <w:rsid w:val="00FD72FB"/>
    <w:rsid w:val="00FD7513"/>
    <w:rsid w:val="00FD7587"/>
    <w:rsid w:val="00FE2479"/>
    <w:rsid w:val="00FE357E"/>
    <w:rsid w:val="00FE37A3"/>
    <w:rsid w:val="00FE46E3"/>
    <w:rsid w:val="00FE492A"/>
    <w:rsid w:val="00FE5818"/>
    <w:rsid w:val="00FF2478"/>
    <w:rsid w:val="00FF2EBE"/>
    <w:rsid w:val="00FF3BC9"/>
    <w:rsid w:val="00FF4966"/>
    <w:rsid w:val="00FF4F5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6865"/>
    <o:shapelayout v:ext="edit">
      <o:idmap v:ext="edit" data="1"/>
      <o:rules v:ext="edit">
        <o:r id="V:Rule3" type="connector" idref="#Łącznik prosty ze strzałką 9"/>
        <o:r id="V:Rule4" type="connector" idref="#Łącznik prosty ze strzałką 7"/>
      </o:rules>
    </o:shapelayout>
  </w:shapeDefaults>
  <w:decimalSymbol w:val=","/>
  <w:listSeparator w:val=";"/>
  <w14:docId w14:val="234AB074"/>
  <w15:docId w15:val="{1A22BD99-E661-4CD8-A71E-97D011441B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Calibri" w:cs="Times New Roman"/>
        <w:lang w:val="pl-PL" w:eastAsia="pl-PL"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60E80"/>
    <w:pPr>
      <w:widowControl w:val="0"/>
      <w:autoSpaceDE w:val="0"/>
      <w:autoSpaceDN w:val="0"/>
      <w:adjustRightInd w:val="0"/>
    </w:pPr>
    <w:rPr>
      <w:rFonts w:hAnsi="Arial" w:cs="Arial"/>
      <w:sz w:val="24"/>
      <w:szCs w:val="24"/>
    </w:rPr>
  </w:style>
  <w:style w:type="paragraph" w:styleId="Nagwek1">
    <w:name w:val="heading 1"/>
    <w:basedOn w:val="Normalny"/>
    <w:next w:val="Normalny"/>
    <w:link w:val="Nagwek1Znak"/>
    <w:qFormat/>
    <w:rsid w:val="008739FD"/>
    <w:pPr>
      <w:keepNext/>
      <w:widowControl/>
      <w:autoSpaceDE/>
      <w:autoSpaceDN/>
      <w:adjustRightInd/>
      <w:jc w:val="center"/>
      <w:outlineLvl w:val="0"/>
    </w:pPr>
    <w:rPr>
      <w:rFonts w:ascii="Times New Roman" w:hAnsi="Times New Roman" w:cs="Times New Roman"/>
      <w:b/>
      <w:bCs/>
      <w:sz w:val="32"/>
      <w:szCs w:val="20"/>
    </w:rPr>
  </w:style>
  <w:style w:type="paragraph" w:styleId="Nagwek2">
    <w:name w:val="heading 2"/>
    <w:basedOn w:val="Normalny"/>
    <w:next w:val="Normalny"/>
    <w:link w:val="Nagwek2Znak"/>
    <w:qFormat/>
    <w:rsid w:val="008739FD"/>
    <w:pPr>
      <w:keepNext/>
      <w:widowControl/>
      <w:autoSpaceDE/>
      <w:autoSpaceDN/>
      <w:adjustRightInd/>
      <w:jc w:val="center"/>
      <w:outlineLvl w:val="1"/>
    </w:pPr>
    <w:rPr>
      <w:b/>
      <w:bCs/>
      <w:szCs w:val="20"/>
    </w:rPr>
  </w:style>
  <w:style w:type="paragraph" w:styleId="Nagwek3">
    <w:name w:val="heading 3"/>
    <w:basedOn w:val="Normalny"/>
    <w:next w:val="Normalny"/>
    <w:link w:val="Nagwek3Znak"/>
    <w:qFormat/>
    <w:rsid w:val="008739FD"/>
    <w:pPr>
      <w:keepNext/>
      <w:widowControl/>
      <w:autoSpaceDE/>
      <w:autoSpaceDN/>
      <w:adjustRightInd/>
      <w:outlineLvl w:val="2"/>
    </w:pPr>
    <w:rPr>
      <w:b/>
      <w:bCs/>
      <w:sz w:val="20"/>
      <w:szCs w:val="20"/>
    </w:rPr>
  </w:style>
  <w:style w:type="paragraph" w:styleId="Nagwek4">
    <w:name w:val="heading 4"/>
    <w:basedOn w:val="Normalny"/>
    <w:next w:val="Normalny"/>
    <w:link w:val="Nagwek4Znak"/>
    <w:qFormat/>
    <w:rsid w:val="008739FD"/>
    <w:pPr>
      <w:keepNext/>
      <w:widowControl/>
      <w:autoSpaceDE/>
      <w:autoSpaceDN/>
      <w:adjustRightInd/>
      <w:ind w:left="1844"/>
      <w:outlineLvl w:val="3"/>
    </w:pPr>
    <w:rPr>
      <w:b/>
      <w:bCs/>
      <w:sz w:val="20"/>
      <w:szCs w:val="20"/>
    </w:rPr>
  </w:style>
  <w:style w:type="paragraph" w:styleId="Nagwek5">
    <w:name w:val="heading 5"/>
    <w:basedOn w:val="Normalny"/>
    <w:next w:val="Normalny"/>
    <w:link w:val="Nagwek5Znak"/>
    <w:qFormat/>
    <w:rsid w:val="008739FD"/>
    <w:pPr>
      <w:keepNext/>
      <w:widowControl/>
      <w:autoSpaceDE/>
      <w:autoSpaceDN/>
      <w:adjustRightInd/>
      <w:ind w:firstLine="1419"/>
      <w:outlineLvl w:val="4"/>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yle1">
    <w:name w:val="Style1"/>
    <w:basedOn w:val="Normalny"/>
    <w:uiPriority w:val="99"/>
    <w:rsid w:val="000802F1"/>
  </w:style>
  <w:style w:type="paragraph" w:customStyle="1" w:styleId="Style2">
    <w:name w:val="Style2"/>
    <w:basedOn w:val="Normalny"/>
    <w:uiPriority w:val="99"/>
    <w:rsid w:val="000802F1"/>
  </w:style>
  <w:style w:type="paragraph" w:customStyle="1" w:styleId="Style3">
    <w:name w:val="Style3"/>
    <w:basedOn w:val="Normalny"/>
    <w:uiPriority w:val="99"/>
    <w:rsid w:val="000802F1"/>
  </w:style>
  <w:style w:type="paragraph" w:customStyle="1" w:styleId="Style4">
    <w:name w:val="Style4"/>
    <w:basedOn w:val="Normalny"/>
    <w:uiPriority w:val="99"/>
    <w:rsid w:val="000802F1"/>
    <w:pPr>
      <w:spacing w:line="247" w:lineRule="exact"/>
      <w:ind w:firstLine="686"/>
    </w:pPr>
  </w:style>
  <w:style w:type="paragraph" w:customStyle="1" w:styleId="Style5">
    <w:name w:val="Style5"/>
    <w:basedOn w:val="Normalny"/>
    <w:uiPriority w:val="99"/>
    <w:rsid w:val="000802F1"/>
    <w:pPr>
      <w:jc w:val="both"/>
    </w:pPr>
  </w:style>
  <w:style w:type="paragraph" w:customStyle="1" w:styleId="Style6">
    <w:name w:val="Style6"/>
    <w:basedOn w:val="Normalny"/>
    <w:uiPriority w:val="99"/>
    <w:rsid w:val="000802F1"/>
    <w:pPr>
      <w:spacing w:line="245" w:lineRule="exact"/>
      <w:ind w:hanging="120"/>
    </w:pPr>
  </w:style>
  <w:style w:type="paragraph" w:customStyle="1" w:styleId="Style7">
    <w:name w:val="Style7"/>
    <w:basedOn w:val="Normalny"/>
    <w:uiPriority w:val="99"/>
    <w:rsid w:val="000802F1"/>
    <w:pPr>
      <w:spacing w:line="242" w:lineRule="exact"/>
    </w:pPr>
  </w:style>
  <w:style w:type="paragraph" w:customStyle="1" w:styleId="Style8">
    <w:name w:val="Style8"/>
    <w:basedOn w:val="Normalny"/>
    <w:uiPriority w:val="99"/>
    <w:rsid w:val="000802F1"/>
    <w:pPr>
      <w:spacing w:line="247" w:lineRule="exact"/>
    </w:pPr>
  </w:style>
  <w:style w:type="paragraph" w:customStyle="1" w:styleId="Style9">
    <w:name w:val="Style9"/>
    <w:basedOn w:val="Normalny"/>
    <w:uiPriority w:val="99"/>
    <w:rsid w:val="000802F1"/>
    <w:pPr>
      <w:spacing w:line="480" w:lineRule="exact"/>
    </w:pPr>
  </w:style>
  <w:style w:type="paragraph" w:customStyle="1" w:styleId="Style10">
    <w:name w:val="Style10"/>
    <w:basedOn w:val="Normalny"/>
    <w:uiPriority w:val="99"/>
    <w:rsid w:val="000802F1"/>
  </w:style>
  <w:style w:type="paragraph" w:customStyle="1" w:styleId="Style11">
    <w:name w:val="Style11"/>
    <w:basedOn w:val="Normalny"/>
    <w:uiPriority w:val="99"/>
    <w:rsid w:val="000802F1"/>
  </w:style>
  <w:style w:type="paragraph" w:customStyle="1" w:styleId="Style12">
    <w:name w:val="Style12"/>
    <w:basedOn w:val="Normalny"/>
    <w:uiPriority w:val="99"/>
    <w:rsid w:val="000802F1"/>
  </w:style>
  <w:style w:type="paragraph" w:customStyle="1" w:styleId="Style13">
    <w:name w:val="Style13"/>
    <w:basedOn w:val="Normalny"/>
    <w:uiPriority w:val="99"/>
    <w:rsid w:val="000802F1"/>
    <w:pPr>
      <w:spacing w:line="245" w:lineRule="exact"/>
      <w:ind w:hanging="398"/>
    </w:pPr>
  </w:style>
  <w:style w:type="paragraph" w:customStyle="1" w:styleId="Style14">
    <w:name w:val="Style14"/>
    <w:basedOn w:val="Normalny"/>
    <w:uiPriority w:val="99"/>
    <w:rsid w:val="000802F1"/>
    <w:pPr>
      <w:spacing w:line="242" w:lineRule="exact"/>
      <w:ind w:firstLine="475"/>
    </w:pPr>
  </w:style>
  <w:style w:type="paragraph" w:customStyle="1" w:styleId="Style15">
    <w:name w:val="Style15"/>
    <w:basedOn w:val="Normalny"/>
    <w:uiPriority w:val="99"/>
    <w:rsid w:val="000802F1"/>
    <w:pPr>
      <w:spacing w:line="269" w:lineRule="exact"/>
    </w:pPr>
  </w:style>
  <w:style w:type="paragraph" w:customStyle="1" w:styleId="Style16">
    <w:name w:val="Style16"/>
    <w:basedOn w:val="Normalny"/>
    <w:uiPriority w:val="99"/>
    <w:rsid w:val="000802F1"/>
    <w:pPr>
      <w:spacing w:line="240" w:lineRule="exact"/>
      <w:ind w:hanging="758"/>
    </w:pPr>
  </w:style>
  <w:style w:type="paragraph" w:customStyle="1" w:styleId="Style17">
    <w:name w:val="Style17"/>
    <w:basedOn w:val="Normalny"/>
    <w:uiPriority w:val="99"/>
    <w:rsid w:val="000802F1"/>
  </w:style>
  <w:style w:type="paragraph" w:customStyle="1" w:styleId="Style18">
    <w:name w:val="Style18"/>
    <w:basedOn w:val="Normalny"/>
    <w:uiPriority w:val="99"/>
    <w:rsid w:val="000802F1"/>
    <w:pPr>
      <w:spacing w:line="245" w:lineRule="exact"/>
      <w:jc w:val="both"/>
    </w:pPr>
  </w:style>
  <w:style w:type="paragraph" w:customStyle="1" w:styleId="Style19">
    <w:name w:val="Style19"/>
    <w:basedOn w:val="Normalny"/>
    <w:uiPriority w:val="99"/>
    <w:rsid w:val="000802F1"/>
    <w:pPr>
      <w:spacing w:line="245" w:lineRule="exact"/>
      <w:ind w:hanging="278"/>
    </w:pPr>
  </w:style>
  <w:style w:type="paragraph" w:customStyle="1" w:styleId="Style20">
    <w:name w:val="Style20"/>
    <w:basedOn w:val="Normalny"/>
    <w:uiPriority w:val="99"/>
    <w:rsid w:val="000802F1"/>
    <w:pPr>
      <w:spacing w:line="302" w:lineRule="exact"/>
      <w:ind w:firstLine="163"/>
    </w:pPr>
  </w:style>
  <w:style w:type="paragraph" w:customStyle="1" w:styleId="Style21">
    <w:name w:val="Style21"/>
    <w:basedOn w:val="Normalny"/>
    <w:uiPriority w:val="99"/>
    <w:rsid w:val="000802F1"/>
    <w:pPr>
      <w:spacing w:line="254" w:lineRule="exact"/>
      <w:jc w:val="both"/>
    </w:pPr>
  </w:style>
  <w:style w:type="paragraph" w:customStyle="1" w:styleId="Style22">
    <w:name w:val="Style22"/>
    <w:basedOn w:val="Normalny"/>
    <w:uiPriority w:val="99"/>
    <w:rsid w:val="000802F1"/>
    <w:pPr>
      <w:spacing w:line="250" w:lineRule="exact"/>
      <w:ind w:hanging="682"/>
    </w:pPr>
  </w:style>
  <w:style w:type="paragraph" w:customStyle="1" w:styleId="Style23">
    <w:name w:val="Style23"/>
    <w:basedOn w:val="Normalny"/>
    <w:uiPriority w:val="99"/>
    <w:rsid w:val="000802F1"/>
    <w:pPr>
      <w:spacing w:line="245" w:lineRule="exact"/>
      <w:jc w:val="center"/>
    </w:pPr>
  </w:style>
  <w:style w:type="paragraph" w:customStyle="1" w:styleId="Style24">
    <w:name w:val="Style24"/>
    <w:basedOn w:val="Normalny"/>
    <w:uiPriority w:val="99"/>
    <w:rsid w:val="000802F1"/>
    <w:pPr>
      <w:spacing w:line="485" w:lineRule="exact"/>
    </w:pPr>
  </w:style>
  <w:style w:type="paragraph" w:customStyle="1" w:styleId="Style25">
    <w:name w:val="Style25"/>
    <w:basedOn w:val="Normalny"/>
    <w:uiPriority w:val="99"/>
    <w:rsid w:val="000802F1"/>
    <w:pPr>
      <w:jc w:val="center"/>
    </w:pPr>
  </w:style>
  <w:style w:type="paragraph" w:customStyle="1" w:styleId="Style26">
    <w:name w:val="Style26"/>
    <w:basedOn w:val="Normalny"/>
    <w:uiPriority w:val="99"/>
    <w:rsid w:val="000802F1"/>
    <w:pPr>
      <w:spacing w:line="245" w:lineRule="exact"/>
      <w:ind w:hanging="278"/>
    </w:pPr>
  </w:style>
  <w:style w:type="paragraph" w:customStyle="1" w:styleId="Style27">
    <w:name w:val="Style27"/>
    <w:basedOn w:val="Normalny"/>
    <w:uiPriority w:val="99"/>
    <w:rsid w:val="000802F1"/>
    <w:pPr>
      <w:spacing w:line="499" w:lineRule="exact"/>
      <w:jc w:val="center"/>
    </w:pPr>
  </w:style>
  <w:style w:type="paragraph" w:customStyle="1" w:styleId="Style28">
    <w:name w:val="Style28"/>
    <w:basedOn w:val="Normalny"/>
    <w:uiPriority w:val="99"/>
    <w:rsid w:val="000802F1"/>
    <w:pPr>
      <w:spacing w:line="245" w:lineRule="exact"/>
      <w:ind w:hanging="341"/>
      <w:jc w:val="both"/>
    </w:pPr>
  </w:style>
  <w:style w:type="paragraph" w:customStyle="1" w:styleId="Style29">
    <w:name w:val="Style29"/>
    <w:basedOn w:val="Normalny"/>
    <w:uiPriority w:val="99"/>
    <w:rsid w:val="000802F1"/>
    <w:pPr>
      <w:spacing w:line="245" w:lineRule="exact"/>
      <w:ind w:hanging="456"/>
    </w:pPr>
  </w:style>
  <w:style w:type="paragraph" w:customStyle="1" w:styleId="Style30">
    <w:name w:val="Style30"/>
    <w:basedOn w:val="Normalny"/>
    <w:uiPriority w:val="99"/>
    <w:rsid w:val="000802F1"/>
    <w:pPr>
      <w:spacing w:line="250" w:lineRule="exact"/>
    </w:pPr>
  </w:style>
  <w:style w:type="paragraph" w:customStyle="1" w:styleId="Style31">
    <w:name w:val="Style31"/>
    <w:basedOn w:val="Normalny"/>
    <w:uiPriority w:val="99"/>
    <w:rsid w:val="000802F1"/>
  </w:style>
  <w:style w:type="paragraph" w:customStyle="1" w:styleId="Style32">
    <w:name w:val="Style32"/>
    <w:basedOn w:val="Normalny"/>
    <w:uiPriority w:val="99"/>
    <w:rsid w:val="000802F1"/>
    <w:pPr>
      <w:spacing w:line="245" w:lineRule="exact"/>
    </w:pPr>
  </w:style>
  <w:style w:type="paragraph" w:customStyle="1" w:styleId="Style33">
    <w:name w:val="Style33"/>
    <w:basedOn w:val="Normalny"/>
    <w:uiPriority w:val="99"/>
    <w:rsid w:val="000802F1"/>
    <w:pPr>
      <w:jc w:val="center"/>
    </w:pPr>
  </w:style>
  <w:style w:type="paragraph" w:customStyle="1" w:styleId="Style34">
    <w:name w:val="Style34"/>
    <w:basedOn w:val="Normalny"/>
    <w:uiPriority w:val="99"/>
    <w:rsid w:val="000802F1"/>
    <w:pPr>
      <w:spacing w:line="250" w:lineRule="exact"/>
      <w:ind w:firstLine="394"/>
    </w:pPr>
  </w:style>
  <w:style w:type="paragraph" w:customStyle="1" w:styleId="Style35">
    <w:name w:val="Style35"/>
    <w:basedOn w:val="Normalny"/>
    <w:uiPriority w:val="99"/>
    <w:rsid w:val="000802F1"/>
    <w:pPr>
      <w:spacing w:line="240" w:lineRule="exact"/>
    </w:pPr>
  </w:style>
  <w:style w:type="paragraph" w:customStyle="1" w:styleId="Style36">
    <w:name w:val="Style36"/>
    <w:basedOn w:val="Normalny"/>
    <w:uiPriority w:val="99"/>
    <w:rsid w:val="000802F1"/>
  </w:style>
  <w:style w:type="paragraph" w:customStyle="1" w:styleId="Style37">
    <w:name w:val="Style37"/>
    <w:basedOn w:val="Normalny"/>
    <w:uiPriority w:val="99"/>
    <w:rsid w:val="000802F1"/>
  </w:style>
  <w:style w:type="paragraph" w:customStyle="1" w:styleId="Style38">
    <w:name w:val="Style38"/>
    <w:basedOn w:val="Normalny"/>
    <w:uiPriority w:val="99"/>
    <w:rsid w:val="000802F1"/>
    <w:pPr>
      <w:spacing w:line="243" w:lineRule="exact"/>
      <w:ind w:hanging="293"/>
    </w:pPr>
  </w:style>
  <w:style w:type="paragraph" w:customStyle="1" w:styleId="Style39">
    <w:name w:val="Style39"/>
    <w:basedOn w:val="Normalny"/>
    <w:uiPriority w:val="99"/>
    <w:rsid w:val="000802F1"/>
  </w:style>
  <w:style w:type="paragraph" w:customStyle="1" w:styleId="Style40">
    <w:name w:val="Style40"/>
    <w:basedOn w:val="Normalny"/>
    <w:uiPriority w:val="99"/>
    <w:rsid w:val="000802F1"/>
    <w:pPr>
      <w:spacing w:line="254" w:lineRule="exact"/>
      <w:ind w:hanging="293"/>
    </w:pPr>
  </w:style>
  <w:style w:type="paragraph" w:customStyle="1" w:styleId="Style41">
    <w:name w:val="Style41"/>
    <w:basedOn w:val="Normalny"/>
    <w:uiPriority w:val="99"/>
    <w:rsid w:val="000802F1"/>
    <w:pPr>
      <w:spacing w:line="202" w:lineRule="exact"/>
      <w:jc w:val="center"/>
    </w:pPr>
  </w:style>
  <w:style w:type="paragraph" w:customStyle="1" w:styleId="Style42">
    <w:name w:val="Style42"/>
    <w:basedOn w:val="Normalny"/>
    <w:uiPriority w:val="99"/>
    <w:rsid w:val="000802F1"/>
    <w:pPr>
      <w:spacing w:line="418" w:lineRule="exact"/>
      <w:ind w:firstLine="278"/>
      <w:jc w:val="both"/>
    </w:pPr>
  </w:style>
  <w:style w:type="paragraph" w:customStyle="1" w:styleId="Style43">
    <w:name w:val="Style43"/>
    <w:basedOn w:val="Normalny"/>
    <w:uiPriority w:val="99"/>
    <w:rsid w:val="000802F1"/>
  </w:style>
  <w:style w:type="paragraph" w:customStyle="1" w:styleId="Style44">
    <w:name w:val="Style44"/>
    <w:basedOn w:val="Normalny"/>
    <w:uiPriority w:val="99"/>
    <w:rsid w:val="000802F1"/>
  </w:style>
  <w:style w:type="paragraph" w:customStyle="1" w:styleId="Style45">
    <w:name w:val="Style45"/>
    <w:basedOn w:val="Normalny"/>
    <w:uiPriority w:val="99"/>
    <w:rsid w:val="000802F1"/>
    <w:pPr>
      <w:spacing w:line="242" w:lineRule="exact"/>
      <w:ind w:firstLine="408"/>
    </w:pPr>
  </w:style>
  <w:style w:type="paragraph" w:customStyle="1" w:styleId="Style46">
    <w:name w:val="Style46"/>
    <w:basedOn w:val="Normalny"/>
    <w:uiPriority w:val="99"/>
    <w:rsid w:val="000802F1"/>
  </w:style>
  <w:style w:type="character" w:customStyle="1" w:styleId="FontStyle48">
    <w:name w:val="Font Style48"/>
    <w:uiPriority w:val="99"/>
    <w:rsid w:val="000802F1"/>
    <w:rPr>
      <w:rFonts w:ascii="Arial" w:hAnsi="Arial" w:cs="Arial"/>
      <w:b/>
      <w:bCs/>
      <w:sz w:val="30"/>
      <w:szCs w:val="30"/>
    </w:rPr>
  </w:style>
  <w:style w:type="character" w:customStyle="1" w:styleId="FontStyle49">
    <w:name w:val="Font Style49"/>
    <w:uiPriority w:val="99"/>
    <w:rsid w:val="000802F1"/>
    <w:rPr>
      <w:rFonts w:ascii="Arial" w:hAnsi="Arial" w:cs="Arial"/>
      <w:b/>
      <w:bCs/>
      <w:sz w:val="20"/>
      <w:szCs w:val="20"/>
    </w:rPr>
  </w:style>
  <w:style w:type="character" w:customStyle="1" w:styleId="FontStyle50">
    <w:name w:val="Font Style50"/>
    <w:uiPriority w:val="99"/>
    <w:rsid w:val="000802F1"/>
    <w:rPr>
      <w:rFonts w:ascii="Arial" w:hAnsi="Arial" w:cs="Arial"/>
      <w:sz w:val="20"/>
      <w:szCs w:val="20"/>
    </w:rPr>
  </w:style>
  <w:style w:type="character" w:customStyle="1" w:styleId="FontStyle51">
    <w:name w:val="Font Style51"/>
    <w:uiPriority w:val="99"/>
    <w:rsid w:val="000802F1"/>
    <w:rPr>
      <w:rFonts w:ascii="Arial" w:hAnsi="Arial" w:cs="Arial"/>
      <w:b/>
      <w:bCs/>
      <w:sz w:val="14"/>
      <w:szCs w:val="14"/>
    </w:rPr>
  </w:style>
  <w:style w:type="character" w:customStyle="1" w:styleId="FontStyle52">
    <w:name w:val="Font Style52"/>
    <w:uiPriority w:val="99"/>
    <w:rsid w:val="000802F1"/>
    <w:rPr>
      <w:rFonts w:ascii="Arial" w:hAnsi="Arial" w:cs="Arial"/>
      <w:b/>
      <w:bCs/>
      <w:sz w:val="10"/>
      <w:szCs w:val="10"/>
    </w:rPr>
  </w:style>
  <w:style w:type="character" w:customStyle="1" w:styleId="FontStyle53">
    <w:name w:val="Font Style53"/>
    <w:uiPriority w:val="99"/>
    <w:rsid w:val="000802F1"/>
    <w:rPr>
      <w:rFonts w:ascii="Consolas" w:hAnsi="Consolas" w:cs="Consolas"/>
      <w:b/>
      <w:bCs/>
      <w:sz w:val="8"/>
      <w:szCs w:val="8"/>
    </w:rPr>
  </w:style>
  <w:style w:type="character" w:customStyle="1" w:styleId="FontStyle54">
    <w:name w:val="Font Style54"/>
    <w:uiPriority w:val="99"/>
    <w:rsid w:val="000802F1"/>
    <w:rPr>
      <w:rFonts w:ascii="Times New Roman" w:hAnsi="Times New Roman" w:cs="Times New Roman"/>
      <w:b/>
      <w:bCs/>
      <w:sz w:val="10"/>
      <w:szCs w:val="10"/>
    </w:rPr>
  </w:style>
  <w:style w:type="character" w:customStyle="1" w:styleId="FontStyle55">
    <w:name w:val="Font Style55"/>
    <w:uiPriority w:val="99"/>
    <w:rsid w:val="000802F1"/>
    <w:rPr>
      <w:rFonts w:ascii="Arial" w:hAnsi="Arial" w:cs="Arial"/>
      <w:spacing w:val="10"/>
      <w:sz w:val="8"/>
      <w:szCs w:val="8"/>
    </w:rPr>
  </w:style>
  <w:style w:type="character" w:customStyle="1" w:styleId="FontStyle56">
    <w:name w:val="Font Style56"/>
    <w:uiPriority w:val="99"/>
    <w:rsid w:val="000802F1"/>
    <w:rPr>
      <w:rFonts w:ascii="Arial" w:hAnsi="Arial" w:cs="Arial"/>
      <w:i/>
      <w:iCs/>
      <w:sz w:val="20"/>
      <w:szCs w:val="20"/>
    </w:rPr>
  </w:style>
  <w:style w:type="character" w:customStyle="1" w:styleId="FontStyle57">
    <w:name w:val="Font Style57"/>
    <w:uiPriority w:val="99"/>
    <w:rsid w:val="000802F1"/>
    <w:rPr>
      <w:rFonts w:ascii="Arial" w:hAnsi="Arial" w:cs="Arial"/>
      <w:sz w:val="18"/>
      <w:szCs w:val="18"/>
    </w:rPr>
  </w:style>
  <w:style w:type="character" w:customStyle="1" w:styleId="FontStyle58">
    <w:name w:val="Font Style58"/>
    <w:uiPriority w:val="99"/>
    <w:rsid w:val="000802F1"/>
    <w:rPr>
      <w:rFonts w:ascii="Times New Roman" w:hAnsi="Times New Roman" w:cs="Times New Roman"/>
      <w:sz w:val="20"/>
      <w:szCs w:val="20"/>
    </w:rPr>
  </w:style>
  <w:style w:type="character" w:customStyle="1" w:styleId="FontStyle59">
    <w:name w:val="Font Style59"/>
    <w:uiPriority w:val="99"/>
    <w:rsid w:val="000802F1"/>
    <w:rPr>
      <w:rFonts w:ascii="Cambria" w:hAnsi="Cambria" w:cs="Cambria"/>
      <w:i/>
      <w:iCs/>
      <w:sz w:val="20"/>
      <w:szCs w:val="20"/>
    </w:rPr>
  </w:style>
  <w:style w:type="character" w:customStyle="1" w:styleId="FontStyle60">
    <w:name w:val="Font Style60"/>
    <w:uiPriority w:val="99"/>
    <w:rsid w:val="000802F1"/>
    <w:rPr>
      <w:rFonts w:ascii="Franklin Gothic Demi" w:hAnsi="Franklin Gothic Demi" w:cs="Franklin Gothic Demi"/>
      <w:b/>
      <w:bCs/>
      <w:sz w:val="24"/>
      <w:szCs w:val="24"/>
    </w:rPr>
  </w:style>
  <w:style w:type="character" w:customStyle="1" w:styleId="FontStyle61">
    <w:name w:val="Font Style61"/>
    <w:uiPriority w:val="99"/>
    <w:rsid w:val="000802F1"/>
    <w:rPr>
      <w:rFonts w:ascii="Franklin Gothic Demi" w:hAnsi="Franklin Gothic Demi" w:cs="Franklin Gothic Demi"/>
      <w:sz w:val="22"/>
      <w:szCs w:val="22"/>
    </w:rPr>
  </w:style>
  <w:style w:type="character" w:customStyle="1" w:styleId="FontStyle62">
    <w:name w:val="Font Style62"/>
    <w:uiPriority w:val="99"/>
    <w:rsid w:val="000802F1"/>
    <w:rPr>
      <w:rFonts w:ascii="Franklin Gothic Demi" w:hAnsi="Franklin Gothic Demi" w:cs="Franklin Gothic Demi"/>
      <w:b/>
      <w:bCs/>
      <w:sz w:val="24"/>
      <w:szCs w:val="24"/>
    </w:rPr>
  </w:style>
  <w:style w:type="character" w:customStyle="1" w:styleId="FontStyle63">
    <w:name w:val="Font Style63"/>
    <w:uiPriority w:val="99"/>
    <w:rsid w:val="000802F1"/>
    <w:rPr>
      <w:rFonts w:ascii="Arial" w:hAnsi="Arial" w:cs="Arial"/>
      <w:b/>
      <w:bCs/>
      <w:i/>
      <w:iCs/>
      <w:sz w:val="20"/>
      <w:szCs w:val="20"/>
    </w:rPr>
  </w:style>
  <w:style w:type="character" w:customStyle="1" w:styleId="FontStyle64">
    <w:name w:val="Font Style64"/>
    <w:uiPriority w:val="99"/>
    <w:rsid w:val="000802F1"/>
    <w:rPr>
      <w:rFonts w:ascii="Arial" w:hAnsi="Arial" w:cs="Arial"/>
      <w:b/>
      <w:bCs/>
      <w:i/>
      <w:iCs/>
      <w:sz w:val="20"/>
      <w:szCs w:val="20"/>
    </w:rPr>
  </w:style>
  <w:style w:type="character" w:customStyle="1" w:styleId="FontStyle65">
    <w:name w:val="Font Style65"/>
    <w:uiPriority w:val="99"/>
    <w:rsid w:val="000802F1"/>
    <w:rPr>
      <w:rFonts w:ascii="Arial" w:hAnsi="Arial" w:cs="Arial"/>
      <w:sz w:val="16"/>
      <w:szCs w:val="16"/>
    </w:rPr>
  </w:style>
  <w:style w:type="character" w:customStyle="1" w:styleId="FontStyle66">
    <w:name w:val="Font Style66"/>
    <w:uiPriority w:val="99"/>
    <w:rsid w:val="000802F1"/>
    <w:rPr>
      <w:rFonts w:ascii="Arial" w:hAnsi="Arial" w:cs="Arial"/>
      <w:b/>
      <w:bCs/>
      <w:sz w:val="22"/>
      <w:szCs w:val="22"/>
    </w:rPr>
  </w:style>
  <w:style w:type="character" w:customStyle="1" w:styleId="FontStyle67">
    <w:name w:val="Font Style67"/>
    <w:uiPriority w:val="99"/>
    <w:rsid w:val="000802F1"/>
    <w:rPr>
      <w:rFonts w:ascii="Arial" w:hAnsi="Arial" w:cs="Arial"/>
      <w:b/>
      <w:bCs/>
      <w:sz w:val="40"/>
      <w:szCs w:val="40"/>
    </w:rPr>
  </w:style>
  <w:style w:type="character" w:customStyle="1" w:styleId="FontStyle68">
    <w:name w:val="Font Style68"/>
    <w:uiPriority w:val="99"/>
    <w:rsid w:val="000802F1"/>
    <w:rPr>
      <w:rFonts w:ascii="Arial" w:hAnsi="Arial" w:cs="Arial"/>
      <w:b/>
      <w:bCs/>
      <w:sz w:val="30"/>
      <w:szCs w:val="30"/>
    </w:rPr>
  </w:style>
  <w:style w:type="character" w:customStyle="1" w:styleId="FontStyle69">
    <w:name w:val="Font Style69"/>
    <w:uiPriority w:val="99"/>
    <w:rsid w:val="000802F1"/>
    <w:rPr>
      <w:rFonts w:ascii="Arial" w:hAnsi="Arial" w:cs="Arial"/>
      <w:b/>
      <w:bCs/>
      <w:sz w:val="36"/>
      <w:szCs w:val="36"/>
    </w:rPr>
  </w:style>
  <w:style w:type="character" w:customStyle="1" w:styleId="FontStyle70">
    <w:name w:val="Font Style70"/>
    <w:uiPriority w:val="99"/>
    <w:rsid w:val="000802F1"/>
    <w:rPr>
      <w:rFonts w:ascii="Arial" w:hAnsi="Arial" w:cs="Arial"/>
      <w:i/>
      <w:iCs/>
      <w:spacing w:val="-10"/>
      <w:sz w:val="20"/>
      <w:szCs w:val="20"/>
    </w:rPr>
  </w:style>
  <w:style w:type="character" w:customStyle="1" w:styleId="FontStyle71">
    <w:name w:val="Font Style71"/>
    <w:uiPriority w:val="99"/>
    <w:rsid w:val="000802F1"/>
    <w:rPr>
      <w:rFonts w:ascii="Arial" w:hAnsi="Arial" w:cs="Arial"/>
      <w:i/>
      <w:iCs/>
      <w:sz w:val="20"/>
      <w:szCs w:val="20"/>
    </w:rPr>
  </w:style>
  <w:style w:type="character" w:customStyle="1" w:styleId="FontStyle72">
    <w:name w:val="Font Style72"/>
    <w:uiPriority w:val="99"/>
    <w:rsid w:val="000802F1"/>
    <w:rPr>
      <w:rFonts w:ascii="Tahoma" w:hAnsi="Tahoma" w:cs="Tahoma"/>
      <w:sz w:val="20"/>
      <w:szCs w:val="20"/>
    </w:rPr>
  </w:style>
  <w:style w:type="character" w:customStyle="1" w:styleId="FontStyle73">
    <w:name w:val="Font Style73"/>
    <w:uiPriority w:val="99"/>
    <w:rsid w:val="000802F1"/>
    <w:rPr>
      <w:rFonts w:ascii="Arial" w:hAnsi="Arial" w:cs="Arial"/>
      <w:b/>
      <w:bCs/>
      <w:sz w:val="26"/>
      <w:szCs w:val="26"/>
    </w:rPr>
  </w:style>
  <w:style w:type="character" w:styleId="Hipercze">
    <w:name w:val="Hyperlink"/>
    <w:uiPriority w:val="99"/>
    <w:rsid w:val="000802F1"/>
    <w:rPr>
      <w:color w:val="000080"/>
      <w:u w:val="single"/>
    </w:rPr>
  </w:style>
  <w:style w:type="character" w:customStyle="1" w:styleId="Nagwek1Znak">
    <w:name w:val="Nagłówek 1 Znak"/>
    <w:link w:val="Nagwek1"/>
    <w:rsid w:val="008739FD"/>
    <w:rPr>
      <w:rFonts w:ascii="Times New Roman" w:hAnsi="Times New Roman"/>
      <w:b/>
      <w:bCs/>
      <w:sz w:val="32"/>
    </w:rPr>
  </w:style>
  <w:style w:type="character" w:customStyle="1" w:styleId="Nagwek2Znak">
    <w:name w:val="Nagłówek 2 Znak"/>
    <w:link w:val="Nagwek2"/>
    <w:rsid w:val="008739FD"/>
    <w:rPr>
      <w:rFonts w:hAnsi="Arial" w:cs="Arial"/>
      <w:b/>
      <w:bCs/>
      <w:sz w:val="24"/>
    </w:rPr>
  </w:style>
  <w:style w:type="character" w:customStyle="1" w:styleId="Nagwek3Znak">
    <w:name w:val="Nagłówek 3 Znak"/>
    <w:link w:val="Nagwek3"/>
    <w:rsid w:val="008739FD"/>
    <w:rPr>
      <w:rFonts w:hAnsi="Arial" w:cs="Arial"/>
      <w:b/>
      <w:bCs/>
    </w:rPr>
  </w:style>
  <w:style w:type="character" w:customStyle="1" w:styleId="Nagwek4Znak">
    <w:name w:val="Nagłówek 4 Znak"/>
    <w:link w:val="Nagwek4"/>
    <w:rsid w:val="008739FD"/>
    <w:rPr>
      <w:rFonts w:hAnsi="Arial" w:cs="Arial"/>
      <w:b/>
      <w:bCs/>
    </w:rPr>
  </w:style>
  <w:style w:type="character" w:customStyle="1" w:styleId="Nagwek5Znak">
    <w:name w:val="Nagłówek 5 Znak"/>
    <w:link w:val="Nagwek5"/>
    <w:rsid w:val="008739FD"/>
    <w:rPr>
      <w:rFonts w:hAnsi="Arial" w:cs="Arial"/>
      <w:b/>
      <w:bCs/>
    </w:rPr>
  </w:style>
  <w:style w:type="paragraph" w:styleId="Tekstpodstawowywcity">
    <w:name w:val="Body Text Indent"/>
    <w:basedOn w:val="Normalny"/>
    <w:link w:val="TekstpodstawowywcityZnak"/>
    <w:semiHidden/>
    <w:rsid w:val="008739FD"/>
    <w:pPr>
      <w:widowControl/>
      <w:shd w:val="clear" w:color="auto" w:fill="FFFFFF"/>
      <w:autoSpaceDE/>
      <w:autoSpaceDN/>
      <w:adjustRightInd/>
      <w:spacing w:line="235" w:lineRule="exact"/>
      <w:ind w:left="1277" w:hanging="1277"/>
    </w:pPr>
    <w:rPr>
      <w:color w:val="000000"/>
      <w:spacing w:val="2"/>
      <w:sz w:val="20"/>
      <w:szCs w:val="20"/>
    </w:rPr>
  </w:style>
  <w:style w:type="character" w:customStyle="1" w:styleId="TekstpodstawowywcityZnak">
    <w:name w:val="Tekst podstawowy wcięty Znak"/>
    <w:link w:val="Tekstpodstawowywcity"/>
    <w:semiHidden/>
    <w:rsid w:val="008739FD"/>
    <w:rPr>
      <w:rFonts w:hAnsi="Arial" w:cs="Arial"/>
      <w:color w:val="000000"/>
      <w:spacing w:val="2"/>
      <w:shd w:val="clear" w:color="auto" w:fill="FFFFFF"/>
    </w:rPr>
  </w:style>
  <w:style w:type="paragraph" w:styleId="Tekstblokowy">
    <w:name w:val="Block Text"/>
    <w:basedOn w:val="Normalny"/>
    <w:semiHidden/>
    <w:rsid w:val="008739FD"/>
    <w:pPr>
      <w:widowControl/>
      <w:shd w:val="clear" w:color="auto" w:fill="FFFFFF"/>
      <w:autoSpaceDE/>
      <w:autoSpaceDN/>
      <w:adjustRightInd/>
      <w:spacing w:line="235" w:lineRule="exact"/>
      <w:ind w:left="1277" w:right="922" w:hanging="1"/>
    </w:pPr>
    <w:rPr>
      <w:color w:val="000000"/>
      <w:spacing w:val="3"/>
      <w:sz w:val="20"/>
      <w:szCs w:val="20"/>
    </w:rPr>
  </w:style>
  <w:style w:type="paragraph" w:styleId="Tekstpodstawowy">
    <w:name w:val="Body Text"/>
    <w:basedOn w:val="Normalny"/>
    <w:link w:val="TekstpodstawowyZnak"/>
    <w:semiHidden/>
    <w:rsid w:val="008739FD"/>
    <w:pPr>
      <w:widowControl/>
      <w:autoSpaceDE/>
      <w:autoSpaceDN/>
      <w:adjustRightInd/>
      <w:jc w:val="center"/>
    </w:pPr>
    <w:rPr>
      <w:b/>
      <w:bCs/>
      <w:sz w:val="28"/>
      <w:szCs w:val="20"/>
    </w:rPr>
  </w:style>
  <w:style w:type="character" w:customStyle="1" w:styleId="TekstpodstawowyZnak">
    <w:name w:val="Tekst podstawowy Znak"/>
    <w:link w:val="Tekstpodstawowy"/>
    <w:semiHidden/>
    <w:rsid w:val="008739FD"/>
    <w:rPr>
      <w:rFonts w:hAnsi="Arial" w:cs="Arial"/>
      <w:b/>
      <w:bCs/>
      <w:sz w:val="28"/>
    </w:rPr>
  </w:style>
  <w:style w:type="paragraph" w:styleId="Nagwek">
    <w:name w:val="header"/>
    <w:basedOn w:val="Normalny"/>
    <w:link w:val="NagwekZnak"/>
    <w:unhideWhenUsed/>
    <w:rsid w:val="008739FD"/>
    <w:pPr>
      <w:widowControl/>
      <w:autoSpaceDE/>
      <w:autoSpaceDN/>
      <w:adjustRightInd/>
      <w:spacing w:before="100" w:beforeAutospacing="1" w:after="100" w:afterAutospacing="1"/>
    </w:pPr>
    <w:rPr>
      <w:rFonts w:ascii="Times New Roman" w:hAnsi="Times New Roman" w:cs="Times New Roman"/>
    </w:rPr>
  </w:style>
  <w:style w:type="character" w:customStyle="1" w:styleId="NagwekZnak">
    <w:name w:val="Nagłówek Znak"/>
    <w:link w:val="Nagwek"/>
    <w:uiPriority w:val="99"/>
    <w:rsid w:val="008739FD"/>
    <w:rPr>
      <w:rFonts w:ascii="Times New Roman" w:hAnsi="Times New Roman"/>
      <w:sz w:val="24"/>
      <w:szCs w:val="24"/>
    </w:rPr>
  </w:style>
  <w:style w:type="character" w:styleId="Pogrubienie">
    <w:name w:val="Strong"/>
    <w:uiPriority w:val="22"/>
    <w:qFormat/>
    <w:rsid w:val="008739FD"/>
    <w:rPr>
      <w:b/>
      <w:bCs/>
    </w:rPr>
  </w:style>
  <w:style w:type="paragraph" w:styleId="Stopka">
    <w:name w:val="footer"/>
    <w:basedOn w:val="Normalny"/>
    <w:link w:val="StopkaZnak"/>
    <w:unhideWhenUsed/>
    <w:rsid w:val="001B5687"/>
    <w:pPr>
      <w:widowControl/>
      <w:autoSpaceDE/>
      <w:autoSpaceDN/>
      <w:adjustRightInd/>
      <w:spacing w:before="100" w:beforeAutospacing="1" w:after="100" w:afterAutospacing="1"/>
    </w:pPr>
    <w:rPr>
      <w:rFonts w:ascii="Times New Roman" w:hAnsi="Times New Roman" w:cs="Times New Roman"/>
    </w:rPr>
  </w:style>
  <w:style w:type="character" w:customStyle="1" w:styleId="StopkaZnak">
    <w:name w:val="Stopka Znak"/>
    <w:link w:val="Stopka"/>
    <w:rsid w:val="001B5687"/>
    <w:rPr>
      <w:rFonts w:ascii="Times New Roman" w:hAnsi="Times New Roman"/>
      <w:sz w:val="24"/>
      <w:szCs w:val="24"/>
    </w:rPr>
  </w:style>
  <w:style w:type="paragraph" w:customStyle="1" w:styleId="Nagwektabeli">
    <w:name w:val="Nagłówek tabeli"/>
    <w:basedOn w:val="Normalny"/>
    <w:rsid w:val="009B7991"/>
    <w:pPr>
      <w:widowControl/>
      <w:suppressLineNumbers/>
      <w:suppressAutoHyphens/>
      <w:autoSpaceDE/>
      <w:autoSpaceDN/>
      <w:adjustRightInd/>
      <w:jc w:val="center"/>
    </w:pPr>
    <w:rPr>
      <w:rFonts w:ascii="Times New Roman" w:hAnsi="Times New Roman" w:cs="Times New Roman"/>
      <w:b/>
      <w:bCs/>
      <w:lang w:eastAsia="ar-SA"/>
    </w:rPr>
  </w:style>
  <w:style w:type="character" w:styleId="Odwoaniedokomentarza">
    <w:name w:val="annotation reference"/>
    <w:uiPriority w:val="99"/>
    <w:rsid w:val="00EE7596"/>
    <w:rPr>
      <w:sz w:val="16"/>
      <w:szCs w:val="16"/>
    </w:rPr>
  </w:style>
  <w:style w:type="paragraph" w:styleId="Tekstkomentarza">
    <w:name w:val="annotation text"/>
    <w:basedOn w:val="Normalny"/>
    <w:link w:val="TekstkomentarzaZnak"/>
    <w:rsid w:val="00EE7596"/>
    <w:pPr>
      <w:widowControl/>
      <w:suppressAutoHyphens/>
      <w:autoSpaceDE/>
      <w:autoSpaceDN/>
      <w:adjustRightInd/>
    </w:pPr>
    <w:rPr>
      <w:rFonts w:ascii="Times New Roman" w:hAnsi="Times New Roman" w:cs="Times New Roman"/>
      <w:sz w:val="20"/>
      <w:szCs w:val="20"/>
      <w:lang w:eastAsia="ar-SA"/>
    </w:rPr>
  </w:style>
  <w:style w:type="character" w:customStyle="1" w:styleId="TekstkomentarzaZnak">
    <w:name w:val="Tekst komentarza Znak"/>
    <w:link w:val="Tekstkomentarza"/>
    <w:rsid w:val="00EE7596"/>
    <w:rPr>
      <w:rFonts w:ascii="Times New Roman" w:hAnsi="Times New Roman"/>
      <w:lang w:eastAsia="ar-SA"/>
    </w:rPr>
  </w:style>
  <w:style w:type="paragraph" w:customStyle="1" w:styleId="Standard">
    <w:name w:val="Standard"/>
    <w:rsid w:val="00A8648D"/>
    <w:pPr>
      <w:widowControl w:val="0"/>
      <w:tabs>
        <w:tab w:val="left" w:pos="567"/>
      </w:tabs>
      <w:suppressAutoHyphens/>
      <w:autoSpaceDE w:val="0"/>
      <w:ind w:firstLine="40"/>
      <w:jc w:val="both"/>
    </w:pPr>
    <w:rPr>
      <w:rFonts w:ascii="Tahoma" w:hAnsi="Tahoma"/>
      <w:sz w:val="24"/>
      <w:lang w:eastAsia="ar-SA"/>
    </w:rPr>
  </w:style>
  <w:style w:type="character" w:customStyle="1" w:styleId="header3">
    <w:name w:val="header3"/>
    <w:rsid w:val="00D85B93"/>
    <w:rPr>
      <w:rFonts w:ascii="Times New" w:hAnsi="Times New"/>
      <w:b/>
      <w:bCs/>
      <w:sz w:val="36"/>
      <w:szCs w:val="36"/>
    </w:rPr>
  </w:style>
  <w:style w:type="paragraph" w:styleId="Bezodstpw">
    <w:name w:val="No Spacing"/>
    <w:qFormat/>
    <w:rsid w:val="00D85B93"/>
    <w:rPr>
      <w:rFonts w:ascii="Times New Roman" w:hAnsi="Times New Roman"/>
    </w:rPr>
  </w:style>
  <w:style w:type="paragraph" w:styleId="Tekstdymka">
    <w:name w:val="Balloon Text"/>
    <w:basedOn w:val="Normalny"/>
    <w:link w:val="TekstdymkaZnak"/>
    <w:uiPriority w:val="99"/>
    <w:semiHidden/>
    <w:unhideWhenUsed/>
    <w:rsid w:val="00240FA9"/>
    <w:rPr>
      <w:rFonts w:ascii="Tahoma" w:hAnsi="Tahoma" w:cs="Tahoma"/>
      <w:sz w:val="16"/>
      <w:szCs w:val="16"/>
    </w:rPr>
  </w:style>
  <w:style w:type="character" w:customStyle="1" w:styleId="TekstdymkaZnak">
    <w:name w:val="Tekst dymka Znak"/>
    <w:link w:val="Tekstdymka"/>
    <w:uiPriority w:val="99"/>
    <w:semiHidden/>
    <w:rsid w:val="00240FA9"/>
    <w:rPr>
      <w:rFonts w:ascii="Tahoma" w:hAnsi="Tahoma" w:cs="Tahoma"/>
      <w:sz w:val="16"/>
      <w:szCs w:val="16"/>
    </w:rPr>
  </w:style>
  <w:style w:type="character" w:customStyle="1" w:styleId="Teksttreci2Odstpy2pt">
    <w:name w:val="Tekst treści (2) + Odstępy 2 pt"/>
    <w:rsid w:val="001113B7"/>
    <w:rPr>
      <w:rFonts w:ascii="Times New Roman" w:eastAsia="Times New Roman" w:hAnsi="Times New Roman" w:cs="Times New Roman"/>
      <w:b w:val="0"/>
      <w:bCs w:val="0"/>
      <w:i w:val="0"/>
      <w:iCs w:val="0"/>
      <w:smallCaps w:val="0"/>
      <w:strike w:val="0"/>
      <w:spacing w:val="40"/>
      <w:sz w:val="23"/>
      <w:szCs w:val="23"/>
    </w:rPr>
  </w:style>
  <w:style w:type="character" w:customStyle="1" w:styleId="Teksttreci">
    <w:name w:val="Tekst treści_"/>
    <w:link w:val="Teksttreci0"/>
    <w:rsid w:val="0026485C"/>
    <w:rPr>
      <w:rFonts w:ascii="Times New Roman" w:hAnsi="Times New Roman"/>
      <w:sz w:val="23"/>
      <w:szCs w:val="23"/>
      <w:shd w:val="clear" w:color="auto" w:fill="FFFFFF"/>
    </w:rPr>
  </w:style>
  <w:style w:type="paragraph" w:customStyle="1" w:styleId="Teksttreci0">
    <w:name w:val="Tekst treści"/>
    <w:basedOn w:val="Normalny"/>
    <w:link w:val="Teksttreci"/>
    <w:rsid w:val="0026485C"/>
    <w:pPr>
      <w:widowControl/>
      <w:shd w:val="clear" w:color="auto" w:fill="FFFFFF"/>
      <w:autoSpaceDE/>
      <w:autoSpaceDN/>
      <w:adjustRightInd/>
      <w:spacing w:before="180" w:line="270" w:lineRule="exact"/>
      <w:ind w:hanging="420"/>
      <w:jc w:val="both"/>
    </w:pPr>
    <w:rPr>
      <w:rFonts w:ascii="Times New Roman" w:hAnsi="Times New Roman" w:cs="Times New Roman"/>
      <w:sz w:val="23"/>
      <w:szCs w:val="23"/>
    </w:rPr>
  </w:style>
  <w:style w:type="paragraph" w:styleId="Akapitzlist">
    <w:name w:val="List Paragraph"/>
    <w:basedOn w:val="Normalny"/>
    <w:link w:val="AkapitzlistZnak"/>
    <w:uiPriority w:val="34"/>
    <w:qFormat/>
    <w:rsid w:val="00BA3661"/>
    <w:pPr>
      <w:widowControl/>
      <w:autoSpaceDE/>
      <w:autoSpaceDN/>
      <w:adjustRightInd/>
      <w:spacing w:line="276" w:lineRule="auto"/>
      <w:ind w:left="720"/>
      <w:contextualSpacing/>
    </w:pPr>
    <w:rPr>
      <w:rFonts w:ascii="Tahoma" w:eastAsia="Calibri" w:hAnsi="Tahoma" w:cs="Tahoma"/>
      <w:sz w:val="22"/>
      <w:szCs w:val="22"/>
      <w:lang w:eastAsia="en-US"/>
    </w:rPr>
  </w:style>
  <w:style w:type="paragraph" w:styleId="Legenda">
    <w:name w:val="caption"/>
    <w:basedOn w:val="Normalny"/>
    <w:next w:val="Normalny"/>
    <w:uiPriority w:val="35"/>
    <w:qFormat/>
    <w:rsid w:val="006E5C38"/>
    <w:pPr>
      <w:widowControl/>
      <w:autoSpaceDE/>
      <w:autoSpaceDN/>
      <w:adjustRightInd/>
      <w:spacing w:after="120" w:line="320" w:lineRule="atLeast"/>
      <w:jc w:val="both"/>
    </w:pPr>
    <w:rPr>
      <w:rFonts w:cs="Times New Roman"/>
      <w:b/>
      <w:sz w:val="22"/>
      <w:szCs w:val="20"/>
    </w:rPr>
  </w:style>
  <w:style w:type="paragraph" w:styleId="Tekstprzypisukocowego">
    <w:name w:val="endnote text"/>
    <w:basedOn w:val="Normalny"/>
    <w:link w:val="TekstprzypisukocowegoZnak"/>
    <w:uiPriority w:val="99"/>
    <w:semiHidden/>
    <w:unhideWhenUsed/>
    <w:rsid w:val="00692C77"/>
    <w:rPr>
      <w:sz w:val="20"/>
      <w:szCs w:val="20"/>
    </w:rPr>
  </w:style>
  <w:style w:type="character" w:customStyle="1" w:styleId="TekstprzypisukocowegoZnak">
    <w:name w:val="Tekst przypisu końcowego Znak"/>
    <w:link w:val="Tekstprzypisukocowego"/>
    <w:uiPriority w:val="99"/>
    <w:semiHidden/>
    <w:rsid w:val="00692C77"/>
    <w:rPr>
      <w:rFonts w:hAnsi="Arial" w:cs="Arial"/>
    </w:rPr>
  </w:style>
  <w:style w:type="character" w:styleId="Odwoanieprzypisukocowego">
    <w:name w:val="endnote reference"/>
    <w:uiPriority w:val="99"/>
    <w:semiHidden/>
    <w:unhideWhenUsed/>
    <w:rsid w:val="00692C77"/>
    <w:rPr>
      <w:vertAlign w:val="superscript"/>
    </w:rPr>
  </w:style>
  <w:style w:type="paragraph" w:styleId="Tematkomentarza">
    <w:name w:val="annotation subject"/>
    <w:basedOn w:val="Tekstkomentarza"/>
    <w:next w:val="Tekstkomentarza"/>
    <w:link w:val="TematkomentarzaZnak"/>
    <w:uiPriority w:val="99"/>
    <w:semiHidden/>
    <w:unhideWhenUsed/>
    <w:rsid w:val="00735340"/>
    <w:pPr>
      <w:widowControl w:val="0"/>
      <w:suppressAutoHyphens w:val="0"/>
      <w:autoSpaceDE w:val="0"/>
      <w:autoSpaceDN w:val="0"/>
      <w:adjustRightInd w:val="0"/>
    </w:pPr>
    <w:rPr>
      <w:rFonts w:ascii="Arial" w:hAnsi="Arial" w:cs="Arial"/>
      <w:b/>
      <w:bCs/>
      <w:lang w:eastAsia="pl-PL"/>
    </w:rPr>
  </w:style>
  <w:style w:type="character" w:customStyle="1" w:styleId="TematkomentarzaZnak">
    <w:name w:val="Temat komentarza Znak"/>
    <w:link w:val="Tematkomentarza"/>
    <w:uiPriority w:val="99"/>
    <w:semiHidden/>
    <w:rsid w:val="00735340"/>
    <w:rPr>
      <w:rFonts w:ascii="Times New Roman" w:hAnsi="Arial" w:cs="Arial"/>
      <w:b/>
      <w:bCs/>
      <w:lang w:eastAsia="ar-SA"/>
    </w:rPr>
  </w:style>
  <w:style w:type="paragraph" w:customStyle="1" w:styleId="tekst">
    <w:name w:val="tekst"/>
    <w:basedOn w:val="Normalny"/>
    <w:rsid w:val="00DC1E4E"/>
    <w:pPr>
      <w:widowControl/>
      <w:autoSpaceDE/>
      <w:autoSpaceDN/>
      <w:adjustRightInd/>
      <w:spacing w:line="360" w:lineRule="auto"/>
    </w:pPr>
    <w:rPr>
      <w:rFonts w:cs="Times New Roman"/>
      <w:sz w:val="20"/>
      <w:szCs w:val="20"/>
    </w:rPr>
  </w:style>
  <w:style w:type="character" w:styleId="Uwydatnienie">
    <w:name w:val="Emphasis"/>
    <w:uiPriority w:val="20"/>
    <w:qFormat/>
    <w:rsid w:val="00060B3B"/>
    <w:rPr>
      <w:i/>
      <w:iCs/>
    </w:rPr>
  </w:style>
  <w:style w:type="character" w:customStyle="1" w:styleId="apple-converted-space">
    <w:name w:val="apple-converted-space"/>
    <w:rsid w:val="00060B3B"/>
  </w:style>
  <w:style w:type="character" w:customStyle="1" w:styleId="TeksttreciOdstpy1pt">
    <w:name w:val="Tekst treści + Odstępy 1 pt"/>
    <w:rsid w:val="00906B1D"/>
    <w:rPr>
      <w:rFonts w:ascii="Times New Roman" w:eastAsia="Times New Roman" w:hAnsi="Times New Roman" w:cs="Times New Roman"/>
      <w:b w:val="0"/>
      <w:bCs w:val="0"/>
      <w:i w:val="0"/>
      <w:iCs w:val="0"/>
      <w:smallCaps w:val="0"/>
      <w:strike w:val="0"/>
      <w:spacing w:val="30"/>
      <w:sz w:val="20"/>
      <w:szCs w:val="20"/>
      <w:shd w:val="clear" w:color="auto" w:fill="FFFFFF"/>
    </w:rPr>
  </w:style>
  <w:style w:type="paragraph" w:customStyle="1" w:styleId="Normalnytekst">
    <w:name w:val="Normalny tekst"/>
    <w:basedOn w:val="Tekstpodstawowy"/>
    <w:link w:val="NormalnytekstZnak"/>
    <w:qFormat/>
    <w:rsid w:val="006C1387"/>
    <w:pPr>
      <w:widowControl w:val="0"/>
      <w:suppressAutoHyphens/>
      <w:spacing w:line="360" w:lineRule="auto"/>
      <w:ind w:left="1" w:firstLine="708"/>
      <w:jc w:val="both"/>
    </w:pPr>
    <w:rPr>
      <w:rFonts w:ascii="Times New Roman" w:eastAsia="Lucida Sans Unicode" w:hAnsi="Times New Roman" w:cs="Times New Roman"/>
      <w:b w:val="0"/>
      <w:bCs w:val="0"/>
      <w:kern w:val="1"/>
      <w:sz w:val="24"/>
      <w:szCs w:val="24"/>
    </w:rPr>
  </w:style>
  <w:style w:type="character" w:customStyle="1" w:styleId="NormalnytekstZnak">
    <w:name w:val="Normalny tekst Znak"/>
    <w:link w:val="Normalnytekst"/>
    <w:rsid w:val="006C1387"/>
    <w:rPr>
      <w:rFonts w:ascii="Times New Roman" w:eastAsia="Lucida Sans Unicode" w:hAnsi="Times New Roman"/>
      <w:kern w:val="1"/>
      <w:sz w:val="24"/>
      <w:szCs w:val="24"/>
    </w:rPr>
  </w:style>
  <w:style w:type="table" w:styleId="Tabela-Siatka">
    <w:name w:val="Table Grid"/>
    <w:basedOn w:val="Standardowy"/>
    <w:uiPriority w:val="59"/>
    <w:rsid w:val="004D355B"/>
    <w:rPr>
      <w:rFonts w:ascii="Calibri"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treci2">
    <w:name w:val="Tekst treści (2)"/>
    <w:rsid w:val="0084795C"/>
    <w:rPr>
      <w:rFonts w:ascii="Arial" w:eastAsia="Arial" w:hAnsi="Arial" w:cs="Arial"/>
      <w:b w:val="0"/>
      <w:bCs w:val="0"/>
      <w:i w:val="0"/>
      <w:iCs w:val="0"/>
      <w:smallCaps w:val="0"/>
      <w:strike w:val="0"/>
      <w:color w:val="000000"/>
      <w:spacing w:val="0"/>
      <w:w w:val="100"/>
      <w:position w:val="0"/>
      <w:sz w:val="20"/>
      <w:szCs w:val="20"/>
      <w:u w:val="single"/>
      <w:lang w:val="pl-PL" w:eastAsia="pl-PL" w:bidi="pl-PL"/>
    </w:rPr>
  </w:style>
  <w:style w:type="paragraph" w:styleId="Spistreci1">
    <w:name w:val="toc 1"/>
    <w:basedOn w:val="Normalny"/>
    <w:next w:val="Normalny"/>
    <w:autoRedefine/>
    <w:uiPriority w:val="39"/>
    <w:unhideWhenUsed/>
    <w:rsid w:val="00702C89"/>
    <w:pPr>
      <w:tabs>
        <w:tab w:val="right" w:leader="dot" w:pos="8611"/>
      </w:tabs>
      <w:spacing w:line="360" w:lineRule="auto"/>
      <w:ind w:left="284" w:hanging="284"/>
    </w:pPr>
  </w:style>
  <w:style w:type="paragraph" w:styleId="Spistreci2">
    <w:name w:val="toc 2"/>
    <w:basedOn w:val="Normalny"/>
    <w:next w:val="Normalny"/>
    <w:autoRedefine/>
    <w:uiPriority w:val="39"/>
    <w:unhideWhenUsed/>
    <w:rsid w:val="001D0EF7"/>
    <w:pPr>
      <w:tabs>
        <w:tab w:val="right" w:leader="dot" w:pos="8612"/>
      </w:tabs>
      <w:ind w:left="240"/>
    </w:pPr>
    <w:rPr>
      <w:rFonts w:ascii="Tahoma" w:hAnsi="Tahoma" w:cs="Tahoma"/>
      <w:noProof/>
    </w:rPr>
  </w:style>
  <w:style w:type="paragraph" w:styleId="Spistreci3">
    <w:name w:val="toc 3"/>
    <w:basedOn w:val="Normalny"/>
    <w:next w:val="Normalny"/>
    <w:autoRedefine/>
    <w:uiPriority w:val="39"/>
    <w:unhideWhenUsed/>
    <w:rsid w:val="008D5924"/>
    <w:pPr>
      <w:tabs>
        <w:tab w:val="left" w:pos="1843"/>
        <w:tab w:val="right" w:leader="dot" w:pos="8611"/>
      </w:tabs>
      <w:ind w:left="993" w:hanging="513"/>
    </w:pPr>
    <w:rPr>
      <w:rFonts w:ascii="Tahoma" w:hAnsi="Tahoma" w:cs="Tahoma"/>
      <w:noProof/>
      <w:sz w:val="22"/>
      <w:szCs w:val="22"/>
    </w:rPr>
  </w:style>
  <w:style w:type="paragraph" w:customStyle="1" w:styleId="Style80">
    <w:name w:val="Style 8"/>
    <w:basedOn w:val="Normalny"/>
    <w:rsid w:val="00877921"/>
    <w:pPr>
      <w:shd w:val="clear" w:color="auto" w:fill="FFFFFF"/>
      <w:autoSpaceDE/>
      <w:adjustRightInd/>
      <w:spacing w:after="60" w:line="206" w:lineRule="exact"/>
      <w:ind w:hanging="340"/>
      <w:jc w:val="both"/>
    </w:pPr>
    <w:rPr>
      <w:rFonts w:ascii="Calibri" w:eastAsia="Calibri" w:hAnsi="Calibri" w:cs="Times New Roman"/>
      <w:sz w:val="17"/>
      <w:szCs w:val="17"/>
      <w:lang w:eastAsia="en-US"/>
    </w:rPr>
  </w:style>
  <w:style w:type="paragraph" w:customStyle="1" w:styleId="tre">
    <w:name w:val="treść"/>
    <w:basedOn w:val="tekst"/>
    <w:rsid w:val="00ED7B9C"/>
    <w:pPr>
      <w:suppressAutoHyphens/>
    </w:pPr>
    <w:rPr>
      <w:rFonts w:cs="Arial"/>
      <w:lang w:eastAsia="zh-CN"/>
    </w:rPr>
  </w:style>
  <w:style w:type="character" w:customStyle="1" w:styleId="Teksttreci20">
    <w:name w:val="Tekst treści (2)_"/>
    <w:rsid w:val="003E1631"/>
    <w:rPr>
      <w:rFonts w:ascii="Verdana" w:eastAsia="Verdana" w:hAnsi="Verdana" w:cs="Verdana"/>
      <w:b w:val="0"/>
      <w:bCs w:val="0"/>
      <w:i w:val="0"/>
      <w:iCs w:val="0"/>
      <w:smallCaps w:val="0"/>
      <w:strike w:val="0"/>
      <w:sz w:val="22"/>
      <w:szCs w:val="22"/>
      <w:u w:val="none"/>
    </w:rPr>
  </w:style>
  <w:style w:type="paragraph" w:customStyle="1" w:styleId="Nagwek10">
    <w:name w:val="Nagłówek1"/>
    <w:basedOn w:val="Normalny"/>
    <w:next w:val="Tekstpodstawowy"/>
    <w:rsid w:val="00093CD8"/>
    <w:pPr>
      <w:widowControl/>
      <w:tabs>
        <w:tab w:val="center" w:pos="4536"/>
        <w:tab w:val="right" w:pos="9072"/>
      </w:tabs>
      <w:autoSpaceDE/>
      <w:autoSpaceDN/>
      <w:adjustRightInd/>
    </w:pPr>
    <w:rPr>
      <w:rFonts w:ascii="Times New Roman" w:hAnsi="Times New Roman" w:cs="Times New Roman"/>
      <w:szCs w:val="20"/>
      <w:lang w:eastAsia="ar-SA"/>
    </w:rPr>
  </w:style>
  <w:style w:type="paragraph" w:styleId="Tekstpodstawowywcity2">
    <w:name w:val="Body Text Indent 2"/>
    <w:basedOn w:val="Normalny"/>
    <w:link w:val="Tekstpodstawowywcity2Znak"/>
    <w:rsid w:val="0024684D"/>
    <w:pPr>
      <w:widowControl/>
      <w:spacing w:after="120" w:line="480" w:lineRule="auto"/>
      <w:ind w:left="283"/>
    </w:pPr>
    <w:rPr>
      <w:rFonts w:ascii="Times New Roman" w:hAnsi="Times New Roman" w:cs="Times New Roman"/>
      <w:sz w:val="20"/>
      <w:szCs w:val="20"/>
    </w:rPr>
  </w:style>
  <w:style w:type="character" w:customStyle="1" w:styleId="Tekstpodstawowywcity2Znak">
    <w:name w:val="Tekst podstawowy wcięty 2 Znak"/>
    <w:link w:val="Tekstpodstawowywcity2"/>
    <w:rsid w:val="0024684D"/>
    <w:rPr>
      <w:rFonts w:ascii="Times New Roman" w:hAnsi="Times New Roman"/>
    </w:rPr>
  </w:style>
  <w:style w:type="character" w:customStyle="1" w:styleId="AkapitzlistZnak">
    <w:name w:val="Akapit z listą Znak"/>
    <w:link w:val="Akapitzlist"/>
    <w:rsid w:val="00231FE9"/>
    <w:rPr>
      <w:rFonts w:ascii="Tahoma" w:eastAsia="Calibri" w:hAnsi="Tahoma" w:cs="Tahoma"/>
      <w:sz w:val="22"/>
      <w:szCs w:val="22"/>
      <w:lang w:eastAsia="en-US"/>
    </w:rPr>
  </w:style>
  <w:style w:type="paragraph" w:customStyle="1" w:styleId="Default">
    <w:name w:val="Default"/>
    <w:rsid w:val="00C266CF"/>
    <w:pPr>
      <w:autoSpaceDE w:val="0"/>
      <w:autoSpaceDN w:val="0"/>
      <w:adjustRightInd w:val="0"/>
    </w:pPr>
    <w:rPr>
      <w:rFonts w:ascii="Verdana" w:hAnsi="Verdana" w:cs="Verdana"/>
      <w:color w:val="000000"/>
      <w:sz w:val="24"/>
      <w:szCs w:val="24"/>
    </w:rPr>
  </w:style>
  <w:style w:type="paragraph" w:customStyle="1" w:styleId="Tekstpodstawowywcity21">
    <w:name w:val="Tekst podstawowy wcięty 21"/>
    <w:basedOn w:val="Normalny"/>
    <w:rsid w:val="00C266CF"/>
    <w:pPr>
      <w:widowControl/>
      <w:overflowPunct w:val="0"/>
      <w:ind w:firstLine="709"/>
      <w:jc w:val="both"/>
      <w:textAlignment w:val="baseline"/>
    </w:pPr>
    <w:rPr>
      <w:rFonts w:ascii="Times New Roman" w:hAnsi="Times New Roman" w:cs="Times New Roman"/>
      <w:szCs w:val="20"/>
    </w:rPr>
  </w:style>
  <w:style w:type="paragraph" w:customStyle="1" w:styleId="Tekstpodstawowy22">
    <w:name w:val="Tekst podstawowy 22"/>
    <w:basedOn w:val="Normalny"/>
    <w:rsid w:val="00C266CF"/>
    <w:pPr>
      <w:widowControl/>
      <w:suppressAutoHyphens/>
      <w:overflowPunct w:val="0"/>
      <w:autoSpaceDN/>
      <w:adjustRightInd/>
      <w:ind w:left="284" w:hanging="224"/>
      <w:jc w:val="both"/>
      <w:textAlignment w:val="baseline"/>
    </w:pPr>
    <w:rPr>
      <w:rFonts w:ascii="Times New Roman" w:hAnsi="Times New Roman" w:cs="Times New Roman"/>
      <w:szCs w:val="20"/>
      <w:lang w:eastAsia="ar-SA"/>
    </w:rPr>
  </w:style>
  <w:style w:type="paragraph" w:styleId="HTML-wstpniesformatowany">
    <w:name w:val="HTML Preformatted"/>
    <w:basedOn w:val="Normalny"/>
    <w:link w:val="HTML-wstpniesformatowanyZnak"/>
    <w:uiPriority w:val="99"/>
    <w:semiHidden/>
    <w:rsid w:val="00E8354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autoSpaceDN/>
      <w:adjustRightInd/>
    </w:pPr>
    <w:rPr>
      <w:rFonts w:ascii="Courier New" w:hAnsi="Courier New" w:cs="Courier New"/>
      <w:sz w:val="20"/>
      <w:szCs w:val="20"/>
      <w:lang w:eastAsia="ar-SA"/>
    </w:rPr>
  </w:style>
  <w:style w:type="character" w:customStyle="1" w:styleId="HTML-wstpniesformatowanyZnak">
    <w:name w:val="HTML - wstępnie sformatowany Znak"/>
    <w:link w:val="HTML-wstpniesformatowany"/>
    <w:uiPriority w:val="99"/>
    <w:semiHidden/>
    <w:rsid w:val="00E8354B"/>
    <w:rPr>
      <w:rFonts w:ascii="Courier New" w:hAnsi="Courier New" w:cs="Courier New"/>
      <w:lang w:eastAsia="ar-SA"/>
    </w:rPr>
  </w:style>
  <w:style w:type="paragraph" w:customStyle="1" w:styleId="Tekstpodstawowy23">
    <w:name w:val="Tekst podstawowy 23"/>
    <w:basedOn w:val="Normalny"/>
    <w:rsid w:val="00C93CB4"/>
    <w:pPr>
      <w:widowControl/>
      <w:suppressAutoHyphens/>
      <w:overflowPunct w:val="0"/>
      <w:autoSpaceDN/>
      <w:adjustRightInd/>
      <w:ind w:left="284" w:hanging="224"/>
      <w:jc w:val="both"/>
      <w:textAlignment w:val="baseline"/>
    </w:pPr>
    <w:rPr>
      <w:rFonts w:ascii="Times New Roman" w:hAnsi="Times New Roman" w:cs="Times New Roman"/>
      <w:szCs w:val="20"/>
      <w:lang w:eastAsia="ar-SA"/>
    </w:rPr>
  </w:style>
  <w:style w:type="paragraph" w:customStyle="1" w:styleId="GwnyZnak">
    <w:name w:val="Główny Znak"/>
    <w:basedOn w:val="Normalny"/>
    <w:link w:val="GwnyZnakZnak"/>
    <w:rsid w:val="008D3E40"/>
    <w:pPr>
      <w:widowControl/>
      <w:autoSpaceDE/>
      <w:autoSpaceDN/>
      <w:adjustRightInd/>
      <w:spacing w:line="360" w:lineRule="atLeast"/>
      <w:jc w:val="both"/>
    </w:pPr>
    <w:rPr>
      <w:rFonts w:ascii="Times New Roman" w:hAnsi="Times New Roman" w:cs="Times New Roman"/>
      <w:sz w:val="26"/>
      <w:szCs w:val="20"/>
    </w:rPr>
  </w:style>
  <w:style w:type="character" w:customStyle="1" w:styleId="GwnyZnakZnak">
    <w:name w:val="Główny Znak Znak"/>
    <w:link w:val="GwnyZnak"/>
    <w:rsid w:val="008D3E40"/>
    <w:rPr>
      <w:rFonts w:ascii="Times New Roman" w:hAnsi="Times New Roman"/>
      <w:sz w:val="26"/>
    </w:rPr>
  </w:style>
  <w:style w:type="paragraph" w:customStyle="1" w:styleId="Gwny">
    <w:name w:val="Główny"/>
    <w:basedOn w:val="Normalny"/>
    <w:rsid w:val="00863399"/>
    <w:pPr>
      <w:widowControl/>
      <w:autoSpaceDE/>
      <w:autoSpaceDN/>
      <w:adjustRightInd/>
      <w:spacing w:line="360" w:lineRule="atLeast"/>
      <w:jc w:val="both"/>
    </w:pPr>
    <w:rPr>
      <w:rFonts w:ascii="Times New Roman" w:hAnsi="Times New Roman" w:cs="Times New Roman"/>
      <w:sz w:val="26"/>
      <w:szCs w:val="20"/>
    </w:rPr>
  </w:style>
  <w:style w:type="paragraph" w:customStyle="1" w:styleId="Tekstgwny">
    <w:name w:val="Tekst główny"/>
    <w:basedOn w:val="Normalny"/>
    <w:rsid w:val="00863399"/>
    <w:pPr>
      <w:widowControl/>
      <w:suppressAutoHyphens/>
      <w:autoSpaceDE/>
      <w:autoSpaceDN/>
      <w:adjustRightInd/>
      <w:spacing w:line="360" w:lineRule="atLeast"/>
      <w:jc w:val="both"/>
    </w:pPr>
    <w:rPr>
      <w:rFonts w:ascii="Times New Roman" w:hAnsi="Times New Roman" w:cs="Times New Roman"/>
      <w:sz w:val="26"/>
      <w:szCs w:val="20"/>
      <w:lang w:eastAsia="ar-SA"/>
    </w:rPr>
  </w:style>
  <w:style w:type="character" w:customStyle="1" w:styleId="GwnyZnakZnak1">
    <w:name w:val="Główny Znak Znak1"/>
    <w:rsid w:val="00863399"/>
    <w:rPr>
      <w:sz w:val="26"/>
      <w:lang w:val="pl-PL" w:eastAsia="pl-PL" w:bidi="ar-SA"/>
    </w:rPr>
  </w:style>
  <w:style w:type="paragraph" w:customStyle="1" w:styleId="Tekstpodstawowy21">
    <w:name w:val="Tekst podstawowy 21"/>
    <w:basedOn w:val="Normalny"/>
    <w:rsid w:val="00230423"/>
    <w:pPr>
      <w:widowControl/>
      <w:overflowPunct w:val="0"/>
      <w:jc w:val="both"/>
      <w:textAlignment w:val="baseline"/>
    </w:pPr>
    <w:rPr>
      <w:rFonts w:ascii="Times New Roman" w:hAnsi="Times New Roman" w:cs="Times New Roman"/>
      <w:b/>
      <w:szCs w:val="20"/>
    </w:rPr>
  </w:style>
  <w:style w:type="paragraph" w:styleId="NormalnyWeb">
    <w:name w:val="Normal (Web)"/>
    <w:basedOn w:val="Normalny"/>
    <w:rsid w:val="0064043C"/>
    <w:pPr>
      <w:widowControl/>
      <w:suppressAutoHyphens/>
      <w:autoSpaceDE/>
      <w:autoSpaceDN/>
      <w:adjustRightInd/>
    </w:pPr>
    <w:rPr>
      <w:rFonts w:ascii="Times New Roman" w:hAnsi="Times New Roman" w:cs="Times New Roman"/>
      <w:color w:val="FFFFFF"/>
      <w:lang w:eastAsia="ar-SA"/>
    </w:rPr>
  </w:style>
  <w:style w:type="paragraph" w:customStyle="1" w:styleId="BodyText21">
    <w:name w:val="Body Text 21"/>
    <w:basedOn w:val="Normalny"/>
    <w:rsid w:val="00796D72"/>
    <w:pPr>
      <w:widowControl/>
      <w:shd w:val="clear" w:color="auto" w:fill="FFFF00"/>
      <w:overflowPunct w:val="0"/>
      <w:spacing w:line="240" w:lineRule="atLeast"/>
      <w:ind w:firstLine="709"/>
      <w:jc w:val="both"/>
      <w:textAlignment w:val="baseline"/>
    </w:pPr>
    <w:rPr>
      <w:rFonts w:ascii="Times New Roman" w:hAnsi="Times New Roman" w:cs="Times New Roman"/>
      <w:szCs w:val="20"/>
    </w:rPr>
  </w:style>
  <w:style w:type="character" w:customStyle="1" w:styleId="h1">
    <w:name w:val="h1"/>
    <w:rsid w:val="006205B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7181353">
      <w:bodyDiv w:val="1"/>
      <w:marLeft w:val="0"/>
      <w:marRight w:val="0"/>
      <w:marTop w:val="0"/>
      <w:marBottom w:val="0"/>
      <w:divBdr>
        <w:top w:val="none" w:sz="0" w:space="0" w:color="auto"/>
        <w:left w:val="none" w:sz="0" w:space="0" w:color="auto"/>
        <w:bottom w:val="none" w:sz="0" w:space="0" w:color="auto"/>
        <w:right w:val="none" w:sz="0" w:space="0" w:color="auto"/>
      </w:divBdr>
    </w:div>
    <w:div w:id="402608222">
      <w:bodyDiv w:val="1"/>
      <w:marLeft w:val="0"/>
      <w:marRight w:val="0"/>
      <w:marTop w:val="0"/>
      <w:marBottom w:val="0"/>
      <w:divBdr>
        <w:top w:val="none" w:sz="0" w:space="0" w:color="auto"/>
        <w:left w:val="none" w:sz="0" w:space="0" w:color="auto"/>
        <w:bottom w:val="none" w:sz="0" w:space="0" w:color="auto"/>
        <w:right w:val="none" w:sz="0" w:space="0" w:color="auto"/>
      </w:divBdr>
    </w:div>
    <w:div w:id="406726393">
      <w:bodyDiv w:val="1"/>
      <w:marLeft w:val="0"/>
      <w:marRight w:val="0"/>
      <w:marTop w:val="0"/>
      <w:marBottom w:val="0"/>
      <w:divBdr>
        <w:top w:val="none" w:sz="0" w:space="0" w:color="auto"/>
        <w:left w:val="none" w:sz="0" w:space="0" w:color="auto"/>
        <w:bottom w:val="none" w:sz="0" w:space="0" w:color="auto"/>
        <w:right w:val="none" w:sz="0" w:space="0" w:color="auto"/>
      </w:divBdr>
    </w:div>
    <w:div w:id="501240356">
      <w:bodyDiv w:val="1"/>
      <w:marLeft w:val="0"/>
      <w:marRight w:val="0"/>
      <w:marTop w:val="0"/>
      <w:marBottom w:val="0"/>
      <w:divBdr>
        <w:top w:val="none" w:sz="0" w:space="0" w:color="auto"/>
        <w:left w:val="none" w:sz="0" w:space="0" w:color="auto"/>
        <w:bottom w:val="none" w:sz="0" w:space="0" w:color="auto"/>
        <w:right w:val="none" w:sz="0" w:space="0" w:color="auto"/>
      </w:divBdr>
    </w:div>
    <w:div w:id="561794891">
      <w:bodyDiv w:val="1"/>
      <w:marLeft w:val="0"/>
      <w:marRight w:val="0"/>
      <w:marTop w:val="0"/>
      <w:marBottom w:val="0"/>
      <w:divBdr>
        <w:top w:val="none" w:sz="0" w:space="0" w:color="auto"/>
        <w:left w:val="none" w:sz="0" w:space="0" w:color="auto"/>
        <w:bottom w:val="none" w:sz="0" w:space="0" w:color="auto"/>
        <w:right w:val="none" w:sz="0" w:space="0" w:color="auto"/>
      </w:divBdr>
    </w:div>
    <w:div w:id="948316490">
      <w:bodyDiv w:val="1"/>
      <w:marLeft w:val="0"/>
      <w:marRight w:val="0"/>
      <w:marTop w:val="0"/>
      <w:marBottom w:val="0"/>
      <w:divBdr>
        <w:top w:val="none" w:sz="0" w:space="0" w:color="auto"/>
        <w:left w:val="none" w:sz="0" w:space="0" w:color="auto"/>
        <w:bottom w:val="none" w:sz="0" w:space="0" w:color="auto"/>
        <w:right w:val="none" w:sz="0" w:space="0" w:color="auto"/>
      </w:divBdr>
    </w:div>
    <w:div w:id="1022127627">
      <w:bodyDiv w:val="1"/>
      <w:marLeft w:val="0"/>
      <w:marRight w:val="0"/>
      <w:marTop w:val="0"/>
      <w:marBottom w:val="0"/>
      <w:divBdr>
        <w:top w:val="none" w:sz="0" w:space="0" w:color="auto"/>
        <w:left w:val="none" w:sz="0" w:space="0" w:color="auto"/>
        <w:bottom w:val="none" w:sz="0" w:space="0" w:color="auto"/>
        <w:right w:val="none" w:sz="0" w:space="0" w:color="auto"/>
      </w:divBdr>
    </w:div>
    <w:div w:id="1375544383">
      <w:bodyDiv w:val="1"/>
      <w:marLeft w:val="0"/>
      <w:marRight w:val="0"/>
      <w:marTop w:val="0"/>
      <w:marBottom w:val="0"/>
      <w:divBdr>
        <w:top w:val="none" w:sz="0" w:space="0" w:color="auto"/>
        <w:left w:val="none" w:sz="0" w:space="0" w:color="auto"/>
        <w:bottom w:val="none" w:sz="0" w:space="0" w:color="auto"/>
        <w:right w:val="none" w:sz="0" w:space="0" w:color="auto"/>
      </w:divBdr>
    </w:div>
    <w:div w:id="1381516688">
      <w:bodyDiv w:val="1"/>
      <w:marLeft w:val="0"/>
      <w:marRight w:val="0"/>
      <w:marTop w:val="0"/>
      <w:marBottom w:val="0"/>
      <w:divBdr>
        <w:top w:val="none" w:sz="0" w:space="0" w:color="auto"/>
        <w:left w:val="none" w:sz="0" w:space="0" w:color="auto"/>
        <w:bottom w:val="none" w:sz="0" w:space="0" w:color="auto"/>
        <w:right w:val="none" w:sz="0" w:space="0" w:color="auto"/>
      </w:divBdr>
    </w:div>
    <w:div w:id="1471555331">
      <w:bodyDiv w:val="1"/>
      <w:marLeft w:val="0"/>
      <w:marRight w:val="0"/>
      <w:marTop w:val="0"/>
      <w:marBottom w:val="0"/>
      <w:divBdr>
        <w:top w:val="none" w:sz="0" w:space="0" w:color="auto"/>
        <w:left w:val="none" w:sz="0" w:space="0" w:color="auto"/>
        <w:bottom w:val="none" w:sz="0" w:space="0" w:color="auto"/>
        <w:right w:val="none" w:sz="0" w:space="0" w:color="auto"/>
      </w:divBdr>
      <w:divsChild>
        <w:div w:id="113332938">
          <w:marLeft w:val="0"/>
          <w:marRight w:val="0"/>
          <w:marTop w:val="0"/>
          <w:marBottom w:val="0"/>
          <w:divBdr>
            <w:top w:val="none" w:sz="0" w:space="0" w:color="auto"/>
            <w:left w:val="none" w:sz="0" w:space="0" w:color="auto"/>
            <w:bottom w:val="none" w:sz="0" w:space="0" w:color="auto"/>
            <w:right w:val="none" w:sz="0" w:space="0" w:color="auto"/>
          </w:divBdr>
        </w:div>
        <w:div w:id="124853536">
          <w:marLeft w:val="0"/>
          <w:marRight w:val="0"/>
          <w:marTop w:val="0"/>
          <w:marBottom w:val="0"/>
          <w:divBdr>
            <w:top w:val="none" w:sz="0" w:space="0" w:color="auto"/>
            <w:left w:val="none" w:sz="0" w:space="0" w:color="auto"/>
            <w:bottom w:val="none" w:sz="0" w:space="0" w:color="auto"/>
            <w:right w:val="none" w:sz="0" w:space="0" w:color="auto"/>
          </w:divBdr>
        </w:div>
        <w:div w:id="244384754">
          <w:marLeft w:val="0"/>
          <w:marRight w:val="0"/>
          <w:marTop w:val="0"/>
          <w:marBottom w:val="0"/>
          <w:divBdr>
            <w:top w:val="none" w:sz="0" w:space="0" w:color="auto"/>
            <w:left w:val="none" w:sz="0" w:space="0" w:color="auto"/>
            <w:bottom w:val="none" w:sz="0" w:space="0" w:color="auto"/>
            <w:right w:val="none" w:sz="0" w:space="0" w:color="auto"/>
          </w:divBdr>
        </w:div>
        <w:div w:id="307436406">
          <w:marLeft w:val="0"/>
          <w:marRight w:val="0"/>
          <w:marTop w:val="0"/>
          <w:marBottom w:val="0"/>
          <w:divBdr>
            <w:top w:val="none" w:sz="0" w:space="0" w:color="auto"/>
            <w:left w:val="none" w:sz="0" w:space="0" w:color="auto"/>
            <w:bottom w:val="none" w:sz="0" w:space="0" w:color="auto"/>
            <w:right w:val="none" w:sz="0" w:space="0" w:color="auto"/>
          </w:divBdr>
        </w:div>
        <w:div w:id="364521975">
          <w:marLeft w:val="0"/>
          <w:marRight w:val="0"/>
          <w:marTop w:val="0"/>
          <w:marBottom w:val="0"/>
          <w:divBdr>
            <w:top w:val="none" w:sz="0" w:space="0" w:color="auto"/>
            <w:left w:val="none" w:sz="0" w:space="0" w:color="auto"/>
            <w:bottom w:val="none" w:sz="0" w:space="0" w:color="auto"/>
            <w:right w:val="none" w:sz="0" w:space="0" w:color="auto"/>
          </w:divBdr>
        </w:div>
        <w:div w:id="521821535">
          <w:marLeft w:val="0"/>
          <w:marRight w:val="0"/>
          <w:marTop w:val="0"/>
          <w:marBottom w:val="0"/>
          <w:divBdr>
            <w:top w:val="none" w:sz="0" w:space="0" w:color="auto"/>
            <w:left w:val="none" w:sz="0" w:space="0" w:color="auto"/>
            <w:bottom w:val="none" w:sz="0" w:space="0" w:color="auto"/>
            <w:right w:val="none" w:sz="0" w:space="0" w:color="auto"/>
          </w:divBdr>
        </w:div>
        <w:div w:id="813176973">
          <w:marLeft w:val="0"/>
          <w:marRight w:val="0"/>
          <w:marTop w:val="0"/>
          <w:marBottom w:val="0"/>
          <w:divBdr>
            <w:top w:val="none" w:sz="0" w:space="0" w:color="auto"/>
            <w:left w:val="none" w:sz="0" w:space="0" w:color="auto"/>
            <w:bottom w:val="none" w:sz="0" w:space="0" w:color="auto"/>
            <w:right w:val="none" w:sz="0" w:space="0" w:color="auto"/>
          </w:divBdr>
        </w:div>
        <w:div w:id="915093742">
          <w:marLeft w:val="0"/>
          <w:marRight w:val="0"/>
          <w:marTop w:val="0"/>
          <w:marBottom w:val="0"/>
          <w:divBdr>
            <w:top w:val="none" w:sz="0" w:space="0" w:color="auto"/>
            <w:left w:val="none" w:sz="0" w:space="0" w:color="auto"/>
            <w:bottom w:val="none" w:sz="0" w:space="0" w:color="auto"/>
            <w:right w:val="none" w:sz="0" w:space="0" w:color="auto"/>
          </w:divBdr>
        </w:div>
        <w:div w:id="963275077">
          <w:marLeft w:val="0"/>
          <w:marRight w:val="0"/>
          <w:marTop w:val="0"/>
          <w:marBottom w:val="0"/>
          <w:divBdr>
            <w:top w:val="none" w:sz="0" w:space="0" w:color="auto"/>
            <w:left w:val="none" w:sz="0" w:space="0" w:color="auto"/>
            <w:bottom w:val="none" w:sz="0" w:space="0" w:color="auto"/>
            <w:right w:val="none" w:sz="0" w:space="0" w:color="auto"/>
          </w:divBdr>
        </w:div>
        <w:div w:id="1028068749">
          <w:marLeft w:val="0"/>
          <w:marRight w:val="0"/>
          <w:marTop w:val="0"/>
          <w:marBottom w:val="0"/>
          <w:divBdr>
            <w:top w:val="none" w:sz="0" w:space="0" w:color="auto"/>
            <w:left w:val="none" w:sz="0" w:space="0" w:color="auto"/>
            <w:bottom w:val="none" w:sz="0" w:space="0" w:color="auto"/>
            <w:right w:val="none" w:sz="0" w:space="0" w:color="auto"/>
          </w:divBdr>
        </w:div>
        <w:div w:id="1371803730">
          <w:marLeft w:val="0"/>
          <w:marRight w:val="0"/>
          <w:marTop w:val="0"/>
          <w:marBottom w:val="0"/>
          <w:divBdr>
            <w:top w:val="none" w:sz="0" w:space="0" w:color="auto"/>
            <w:left w:val="none" w:sz="0" w:space="0" w:color="auto"/>
            <w:bottom w:val="none" w:sz="0" w:space="0" w:color="auto"/>
            <w:right w:val="none" w:sz="0" w:space="0" w:color="auto"/>
          </w:divBdr>
        </w:div>
        <w:div w:id="1628004207">
          <w:marLeft w:val="0"/>
          <w:marRight w:val="0"/>
          <w:marTop w:val="0"/>
          <w:marBottom w:val="0"/>
          <w:divBdr>
            <w:top w:val="none" w:sz="0" w:space="0" w:color="auto"/>
            <w:left w:val="none" w:sz="0" w:space="0" w:color="auto"/>
            <w:bottom w:val="none" w:sz="0" w:space="0" w:color="auto"/>
            <w:right w:val="none" w:sz="0" w:space="0" w:color="auto"/>
          </w:divBdr>
        </w:div>
        <w:div w:id="1853378859">
          <w:marLeft w:val="0"/>
          <w:marRight w:val="0"/>
          <w:marTop w:val="0"/>
          <w:marBottom w:val="0"/>
          <w:divBdr>
            <w:top w:val="none" w:sz="0" w:space="0" w:color="auto"/>
            <w:left w:val="none" w:sz="0" w:space="0" w:color="auto"/>
            <w:bottom w:val="none" w:sz="0" w:space="0" w:color="auto"/>
            <w:right w:val="none" w:sz="0" w:space="0" w:color="auto"/>
          </w:divBdr>
        </w:div>
        <w:div w:id="2031880145">
          <w:marLeft w:val="0"/>
          <w:marRight w:val="0"/>
          <w:marTop w:val="0"/>
          <w:marBottom w:val="0"/>
          <w:divBdr>
            <w:top w:val="none" w:sz="0" w:space="0" w:color="auto"/>
            <w:left w:val="none" w:sz="0" w:space="0" w:color="auto"/>
            <w:bottom w:val="none" w:sz="0" w:space="0" w:color="auto"/>
            <w:right w:val="none" w:sz="0" w:space="0" w:color="auto"/>
          </w:divBdr>
        </w:div>
        <w:div w:id="2061393834">
          <w:marLeft w:val="0"/>
          <w:marRight w:val="0"/>
          <w:marTop w:val="0"/>
          <w:marBottom w:val="0"/>
          <w:divBdr>
            <w:top w:val="none" w:sz="0" w:space="0" w:color="auto"/>
            <w:left w:val="none" w:sz="0" w:space="0" w:color="auto"/>
            <w:bottom w:val="none" w:sz="0" w:space="0" w:color="auto"/>
            <w:right w:val="none" w:sz="0" w:space="0" w:color="auto"/>
          </w:divBdr>
        </w:div>
        <w:div w:id="2143422394">
          <w:marLeft w:val="0"/>
          <w:marRight w:val="0"/>
          <w:marTop w:val="0"/>
          <w:marBottom w:val="0"/>
          <w:divBdr>
            <w:top w:val="none" w:sz="0" w:space="0" w:color="auto"/>
            <w:left w:val="none" w:sz="0" w:space="0" w:color="auto"/>
            <w:bottom w:val="none" w:sz="0" w:space="0" w:color="auto"/>
            <w:right w:val="none" w:sz="0" w:space="0" w:color="auto"/>
          </w:divBdr>
        </w:div>
      </w:divsChild>
    </w:div>
    <w:div w:id="1703899750">
      <w:bodyDiv w:val="1"/>
      <w:marLeft w:val="0"/>
      <w:marRight w:val="0"/>
      <w:marTop w:val="0"/>
      <w:marBottom w:val="0"/>
      <w:divBdr>
        <w:top w:val="none" w:sz="0" w:space="0" w:color="auto"/>
        <w:left w:val="none" w:sz="0" w:space="0" w:color="auto"/>
        <w:bottom w:val="none" w:sz="0" w:space="0" w:color="auto"/>
        <w:right w:val="none" w:sz="0" w:space="0" w:color="auto"/>
      </w:divBdr>
    </w:div>
    <w:div w:id="1817840338">
      <w:bodyDiv w:val="1"/>
      <w:marLeft w:val="0"/>
      <w:marRight w:val="0"/>
      <w:marTop w:val="0"/>
      <w:marBottom w:val="0"/>
      <w:divBdr>
        <w:top w:val="none" w:sz="0" w:space="0" w:color="auto"/>
        <w:left w:val="none" w:sz="0" w:space="0" w:color="auto"/>
        <w:bottom w:val="none" w:sz="0" w:space="0" w:color="auto"/>
        <w:right w:val="none" w:sz="0" w:space="0" w:color="auto"/>
      </w:divBdr>
    </w:div>
    <w:div w:id="19142687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5" Type="http://schemas.openxmlformats.org/officeDocument/2006/relationships/image" Target="media/image13.emf"/><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2.emf"/><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image" Target="media/image11.emf"/><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image" Target="media/image10.emf"/><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016326-A056-4405-95FC-403C04FF62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118</TotalTime>
  <Pages>60</Pages>
  <Words>11742</Words>
  <Characters>70458</Characters>
  <Application>Microsoft Office Word</Application>
  <DocSecurity>0</DocSecurity>
  <Lines>587</Lines>
  <Paragraphs>164</Paragraphs>
  <ScaleCrop>false</ScaleCrop>
  <HeadingPairs>
    <vt:vector size="2" baseType="variant">
      <vt:variant>
        <vt:lpstr>Tytuł</vt:lpstr>
      </vt:variant>
      <vt:variant>
        <vt:i4>1</vt:i4>
      </vt:variant>
    </vt:vector>
  </HeadingPairs>
  <TitlesOfParts>
    <vt:vector size="1" baseType="lpstr">
      <vt:lpstr/>
    </vt:vector>
  </TitlesOfParts>
  <Company>Pracownia Projektowa ARCHIDROG Witold Orczyński</Company>
  <LinksUpToDate>false</LinksUpToDate>
  <CharactersWithSpaces>82036</CharactersWithSpaces>
  <SharedDoc>false</SharedDoc>
  <HLinks>
    <vt:vector size="132" baseType="variant">
      <vt:variant>
        <vt:i4>1376316</vt:i4>
      </vt:variant>
      <vt:variant>
        <vt:i4>125</vt:i4>
      </vt:variant>
      <vt:variant>
        <vt:i4>0</vt:i4>
      </vt:variant>
      <vt:variant>
        <vt:i4>5</vt:i4>
      </vt:variant>
      <vt:variant>
        <vt:lpwstr/>
      </vt:variant>
      <vt:variant>
        <vt:lpwstr>_Toc448480824</vt:lpwstr>
      </vt:variant>
      <vt:variant>
        <vt:i4>1376316</vt:i4>
      </vt:variant>
      <vt:variant>
        <vt:i4>119</vt:i4>
      </vt:variant>
      <vt:variant>
        <vt:i4>0</vt:i4>
      </vt:variant>
      <vt:variant>
        <vt:i4>5</vt:i4>
      </vt:variant>
      <vt:variant>
        <vt:lpwstr/>
      </vt:variant>
      <vt:variant>
        <vt:lpwstr>_Toc448480823</vt:lpwstr>
      </vt:variant>
      <vt:variant>
        <vt:i4>1376316</vt:i4>
      </vt:variant>
      <vt:variant>
        <vt:i4>113</vt:i4>
      </vt:variant>
      <vt:variant>
        <vt:i4>0</vt:i4>
      </vt:variant>
      <vt:variant>
        <vt:i4>5</vt:i4>
      </vt:variant>
      <vt:variant>
        <vt:lpwstr/>
      </vt:variant>
      <vt:variant>
        <vt:lpwstr>_Toc448480822</vt:lpwstr>
      </vt:variant>
      <vt:variant>
        <vt:i4>1376316</vt:i4>
      </vt:variant>
      <vt:variant>
        <vt:i4>107</vt:i4>
      </vt:variant>
      <vt:variant>
        <vt:i4>0</vt:i4>
      </vt:variant>
      <vt:variant>
        <vt:i4>5</vt:i4>
      </vt:variant>
      <vt:variant>
        <vt:lpwstr/>
      </vt:variant>
      <vt:variant>
        <vt:lpwstr>_Toc448480821</vt:lpwstr>
      </vt:variant>
      <vt:variant>
        <vt:i4>1376316</vt:i4>
      </vt:variant>
      <vt:variant>
        <vt:i4>101</vt:i4>
      </vt:variant>
      <vt:variant>
        <vt:i4>0</vt:i4>
      </vt:variant>
      <vt:variant>
        <vt:i4>5</vt:i4>
      </vt:variant>
      <vt:variant>
        <vt:lpwstr/>
      </vt:variant>
      <vt:variant>
        <vt:lpwstr>_Toc448480820</vt:lpwstr>
      </vt:variant>
      <vt:variant>
        <vt:i4>1441852</vt:i4>
      </vt:variant>
      <vt:variant>
        <vt:i4>95</vt:i4>
      </vt:variant>
      <vt:variant>
        <vt:i4>0</vt:i4>
      </vt:variant>
      <vt:variant>
        <vt:i4>5</vt:i4>
      </vt:variant>
      <vt:variant>
        <vt:lpwstr/>
      </vt:variant>
      <vt:variant>
        <vt:lpwstr>_Toc448480819</vt:lpwstr>
      </vt:variant>
      <vt:variant>
        <vt:i4>1441852</vt:i4>
      </vt:variant>
      <vt:variant>
        <vt:i4>89</vt:i4>
      </vt:variant>
      <vt:variant>
        <vt:i4>0</vt:i4>
      </vt:variant>
      <vt:variant>
        <vt:i4>5</vt:i4>
      </vt:variant>
      <vt:variant>
        <vt:lpwstr/>
      </vt:variant>
      <vt:variant>
        <vt:lpwstr>_Toc448480818</vt:lpwstr>
      </vt:variant>
      <vt:variant>
        <vt:i4>1441852</vt:i4>
      </vt:variant>
      <vt:variant>
        <vt:i4>83</vt:i4>
      </vt:variant>
      <vt:variant>
        <vt:i4>0</vt:i4>
      </vt:variant>
      <vt:variant>
        <vt:i4>5</vt:i4>
      </vt:variant>
      <vt:variant>
        <vt:lpwstr/>
      </vt:variant>
      <vt:variant>
        <vt:lpwstr>_Toc448480817</vt:lpwstr>
      </vt:variant>
      <vt:variant>
        <vt:i4>1441852</vt:i4>
      </vt:variant>
      <vt:variant>
        <vt:i4>77</vt:i4>
      </vt:variant>
      <vt:variant>
        <vt:i4>0</vt:i4>
      </vt:variant>
      <vt:variant>
        <vt:i4>5</vt:i4>
      </vt:variant>
      <vt:variant>
        <vt:lpwstr/>
      </vt:variant>
      <vt:variant>
        <vt:lpwstr>_Toc448480816</vt:lpwstr>
      </vt:variant>
      <vt:variant>
        <vt:i4>1441852</vt:i4>
      </vt:variant>
      <vt:variant>
        <vt:i4>71</vt:i4>
      </vt:variant>
      <vt:variant>
        <vt:i4>0</vt:i4>
      </vt:variant>
      <vt:variant>
        <vt:i4>5</vt:i4>
      </vt:variant>
      <vt:variant>
        <vt:lpwstr/>
      </vt:variant>
      <vt:variant>
        <vt:lpwstr>_Toc448480815</vt:lpwstr>
      </vt:variant>
      <vt:variant>
        <vt:i4>1441852</vt:i4>
      </vt:variant>
      <vt:variant>
        <vt:i4>65</vt:i4>
      </vt:variant>
      <vt:variant>
        <vt:i4>0</vt:i4>
      </vt:variant>
      <vt:variant>
        <vt:i4>5</vt:i4>
      </vt:variant>
      <vt:variant>
        <vt:lpwstr/>
      </vt:variant>
      <vt:variant>
        <vt:lpwstr>_Toc448480814</vt:lpwstr>
      </vt:variant>
      <vt:variant>
        <vt:i4>1441852</vt:i4>
      </vt:variant>
      <vt:variant>
        <vt:i4>59</vt:i4>
      </vt:variant>
      <vt:variant>
        <vt:i4>0</vt:i4>
      </vt:variant>
      <vt:variant>
        <vt:i4>5</vt:i4>
      </vt:variant>
      <vt:variant>
        <vt:lpwstr/>
      </vt:variant>
      <vt:variant>
        <vt:lpwstr>_Toc448480813</vt:lpwstr>
      </vt:variant>
      <vt:variant>
        <vt:i4>1441852</vt:i4>
      </vt:variant>
      <vt:variant>
        <vt:i4>53</vt:i4>
      </vt:variant>
      <vt:variant>
        <vt:i4>0</vt:i4>
      </vt:variant>
      <vt:variant>
        <vt:i4>5</vt:i4>
      </vt:variant>
      <vt:variant>
        <vt:lpwstr/>
      </vt:variant>
      <vt:variant>
        <vt:lpwstr>_Toc448480812</vt:lpwstr>
      </vt:variant>
      <vt:variant>
        <vt:i4>1441852</vt:i4>
      </vt:variant>
      <vt:variant>
        <vt:i4>47</vt:i4>
      </vt:variant>
      <vt:variant>
        <vt:i4>0</vt:i4>
      </vt:variant>
      <vt:variant>
        <vt:i4>5</vt:i4>
      </vt:variant>
      <vt:variant>
        <vt:lpwstr/>
      </vt:variant>
      <vt:variant>
        <vt:lpwstr>_Toc448480811</vt:lpwstr>
      </vt:variant>
      <vt:variant>
        <vt:i4>1441852</vt:i4>
      </vt:variant>
      <vt:variant>
        <vt:i4>41</vt:i4>
      </vt:variant>
      <vt:variant>
        <vt:i4>0</vt:i4>
      </vt:variant>
      <vt:variant>
        <vt:i4>5</vt:i4>
      </vt:variant>
      <vt:variant>
        <vt:lpwstr/>
      </vt:variant>
      <vt:variant>
        <vt:lpwstr>_Toc448480810</vt:lpwstr>
      </vt:variant>
      <vt:variant>
        <vt:i4>1507388</vt:i4>
      </vt:variant>
      <vt:variant>
        <vt:i4>35</vt:i4>
      </vt:variant>
      <vt:variant>
        <vt:i4>0</vt:i4>
      </vt:variant>
      <vt:variant>
        <vt:i4>5</vt:i4>
      </vt:variant>
      <vt:variant>
        <vt:lpwstr/>
      </vt:variant>
      <vt:variant>
        <vt:lpwstr>_Toc448480809</vt:lpwstr>
      </vt:variant>
      <vt:variant>
        <vt:i4>1507388</vt:i4>
      </vt:variant>
      <vt:variant>
        <vt:i4>29</vt:i4>
      </vt:variant>
      <vt:variant>
        <vt:i4>0</vt:i4>
      </vt:variant>
      <vt:variant>
        <vt:i4>5</vt:i4>
      </vt:variant>
      <vt:variant>
        <vt:lpwstr/>
      </vt:variant>
      <vt:variant>
        <vt:lpwstr>_Toc448480808</vt:lpwstr>
      </vt:variant>
      <vt:variant>
        <vt:i4>1507388</vt:i4>
      </vt:variant>
      <vt:variant>
        <vt:i4>23</vt:i4>
      </vt:variant>
      <vt:variant>
        <vt:i4>0</vt:i4>
      </vt:variant>
      <vt:variant>
        <vt:i4>5</vt:i4>
      </vt:variant>
      <vt:variant>
        <vt:lpwstr/>
      </vt:variant>
      <vt:variant>
        <vt:lpwstr>_Toc448480807</vt:lpwstr>
      </vt:variant>
      <vt:variant>
        <vt:i4>1507388</vt:i4>
      </vt:variant>
      <vt:variant>
        <vt:i4>17</vt:i4>
      </vt:variant>
      <vt:variant>
        <vt:i4>0</vt:i4>
      </vt:variant>
      <vt:variant>
        <vt:i4>5</vt:i4>
      </vt:variant>
      <vt:variant>
        <vt:lpwstr/>
      </vt:variant>
      <vt:variant>
        <vt:lpwstr>_Toc448480806</vt:lpwstr>
      </vt:variant>
      <vt:variant>
        <vt:i4>1507388</vt:i4>
      </vt:variant>
      <vt:variant>
        <vt:i4>11</vt:i4>
      </vt:variant>
      <vt:variant>
        <vt:i4>0</vt:i4>
      </vt:variant>
      <vt:variant>
        <vt:i4>5</vt:i4>
      </vt:variant>
      <vt:variant>
        <vt:lpwstr/>
      </vt:variant>
      <vt:variant>
        <vt:lpwstr>_Toc448480805</vt:lpwstr>
      </vt:variant>
      <vt:variant>
        <vt:i4>1507388</vt:i4>
      </vt:variant>
      <vt:variant>
        <vt:i4>5</vt:i4>
      </vt:variant>
      <vt:variant>
        <vt:i4>0</vt:i4>
      </vt:variant>
      <vt:variant>
        <vt:i4>5</vt:i4>
      </vt:variant>
      <vt:variant>
        <vt:lpwstr/>
      </vt:variant>
      <vt:variant>
        <vt:lpwstr>_Toc448480804</vt:lpwstr>
      </vt:variant>
      <vt:variant>
        <vt:i4>7340051</vt:i4>
      </vt:variant>
      <vt:variant>
        <vt:i4>234628</vt:i4>
      </vt:variant>
      <vt:variant>
        <vt:i4>1045</vt:i4>
      </vt:variant>
      <vt:variant>
        <vt:i4>1</vt:i4>
      </vt:variant>
      <vt:variant>
        <vt:lpwstr>cid:image001.jpg@01CB330A.DB60B9F0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Image</dc:subject>
  <dc:creator>Magdalena Patej</dc:creator>
  <cp:lastModifiedBy>Łakomy Małgorzata</cp:lastModifiedBy>
  <cp:revision>14</cp:revision>
  <cp:lastPrinted>2017-06-12T11:52:00Z</cp:lastPrinted>
  <dcterms:created xsi:type="dcterms:W3CDTF">2017-06-08T09:05:00Z</dcterms:created>
  <dcterms:modified xsi:type="dcterms:W3CDTF">2017-06-19T09:47:00Z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