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AE090" w14:textId="77777777" w:rsidR="00F77239" w:rsidRDefault="002F3D1B" w:rsidP="00F77239">
      <w:pPr>
        <w:spacing w:after="0" w:line="240" w:lineRule="auto"/>
        <w:jc w:val="right"/>
        <w:rPr>
          <w:rFonts w:ascii="Times New Roman" w:hAnsi="Times New Roman" w:cs="Times New Roman"/>
          <w:b/>
        </w:rPr>
      </w:pPr>
      <w:r w:rsidRPr="00D94F5C">
        <w:rPr>
          <w:rFonts w:ascii="Times New Roman" w:hAnsi="Times New Roman" w:cs="Times New Roman"/>
          <w:b/>
        </w:rPr>
        <w:t xml:space="preserve">Załącznik nr </w:t>
      </w:r>
      <w:r w:rsidR="003D3B8E" w:rsidRPr="00D94F5C">
        <w:rPr>
          <w:rFonts w:ascii="Times New Roman" w:hAnsi="Times New Roman" w:cs="Times New Roman"/>
          <w:b/>
        </w:rPr>
        <w:t xml:space="preserve">2 </w:t>
      </w:r>
      <w:r w:rsidRPr="00D94F5C">
        <w:rPr>
          <w:rFonts w:ascii="Times New Roman" w:hAnsi="Times New Roman" w:cs="Times New Roman"/>
          <w:b/>
        </w:rPr>
        <w:t xml:space="preserve">do SIWZ </w:t>
      </w:r>
    </w:p>
    <w:p w14:paraId="1774D1A4" w14:textId="7305DB56" w:rsidR="002F3D1B" w:rsidRPr="002F3D1B" w:rsidRDefault="00B64E73" w:rsidP="00F77239">
      <w:pPr>
        <w:spacing w:after="0" w:line="240" w:lineRule="auto"/>
        <w:rPr>
          <w:rFonts w:ascii="Times New Roman" w:hAnsi="Times New Roman" w:cs="Times New Roman"/>
          <w:b/>
        </w:rPr>
      </w:pPr>
      <w:r w:rsidRPr="00420DFC">
        <w:rPr>
          <w:rFonts w:ascii="Times New Roman" w:hAnsi="Times New Roman" w:cs="Times New Roman"/>
          <w:b/>
        </w:rPr>
        <w:t xml:space="preserve">znak sprawy </w:t>
      </w:r>
      <w:r w:rsidR="00420DFC" w:rsidRPr="00420DFC">
        <w:rPr>
          <w:rFonts w:ascii="Times New Roman" w:hAnsi="Times New Roman" w:cs="Times New Roman"/>
          <w:b/>
        </w:rPr>
        <w:t>OR-A.271.03.2016</w:t>
      </w:r>
    </w:p>
    <w:p w14:paraId="0A1CEB6B" w14:textId="77777777" w:rsidR="00230EF0" w:rsidRDefault="00230EF0" w:rsidP="00F77239">
      <w:pPr>
        <w:spacing w:after="0" w:line="240" w:lineRule="auto"/>
        <w:jc w:val="center"/>
        <w:rPr>
          <w:rFonts w:ascii="Times New Roman" w:hAnsi="Times New Roman" w:cs="Times New Roman"/>
          <w:b/>
          <w:bCs/>
        </w:rPr>
      </w:pPr>
    </w:p>
    <w:p w14:paraId="6CA2F7F3" w14:textId="64CF3B49" w:rsidR="00AB021A" w:rsidRPr="002F3D1B" w:rsidRDefault="00AB021A" w:rsidP="00F77239">
      <w:pPr>
        <w:spacing w:after="0" w:line="240" w:lineRule="auto"/>
        <w:jc w:val="center"/>
        <w:rPr>
          <w:rFonts w:ascii="Times New Roman" w:hAnsi="Times New Roman" w:cs="Times New Roman"/>
          <w:b/>
          <w:bCs/>
        </w:rPr>
      </w:pPr>
      <w:r w:rsidRPr="003F0433">
        <w:rPr>
          <w:rFonts w:ascii="Times New Roman" w:hAnsi="Times New Roman" w:cs="Times New Roman"/>
          <w:b/>
          <w:bCs/>
        </w:rPr>
        <w:t xml:space="preserve">Szczegółowy opis </w:t>
      </w:r>
      <w:r w:rsidR="00A30904" w:rsidRPr="00D94F5C">
        <w:rPr>
          <w:rFonts w:ascii="Times New Roman" w:hAnsi="Times New Roman" w:cs="Times New Roman"/>
          <w:b/>
          <w:bCs/>
        </w:rPr>
        <w:t>P</w:t>
      </w:r>
      <w:r w:rsidRPr="00D94F5C">
        <w:rPr>
          <w:rFonts w:ascii="Times New Roman" w:hAnsi="Times New Roman" w:cs="Times New Roman"/>
          <w:b/>
          <w:bCs/>
        </w:rPr>
        <w:t xml:space="preserve">rzedmiotu </w:t>
      </w:r>
      <w:r w:rsidR="00A30904" w:rsidRPr="00D94F5C">
        <w:rPr>
          <w:rFonts w:ascii="Times New Roman" w:hAnsi="Times New Roman" w:cs="Times New Roman"/>
          <w:b/>
          <w:bCs/>
        </w:rPr>
        <w:t>Zamówienia</w:t>
      </w:r>
      <w:r>
        <w:rPr>
          <w:rFonts w:ascii="Times New Roman" w:hAnsi="Times New Roman" w:cs="Times New Roman"/>
          <w:b/>
          <w:bCs/>
        </w:rPr>
        <w:t xml:space="preserve"> </w:t>
      </w:r>
    </w:p>
    <w:p w14:paraId="1BD4C479" w14:textId="7D225035" w:rsidR="001A2170" w:rsidRPr="002F3D1B" w:rsidRDefault="00A30904" w:rsidP="00F77239">
      <w:pPr>
        <w:spacing w:after="0" w:line="240" w:lineRule="auto"/>
        <w:jc w:val="center"/>
        <w:rPr>
          <w:rFonts w:ascii="Times New Roman" w:hAnsi="Times New Roman" w:cs="Times New Roman"/>
          <w:b/>
          <w:bCs/>
        </w:rPr>
      </w:pPr>
      <w:r>
        <w:rPr>
          <w:rFonts w:ascii="Times New Roman" w:hAnsi="Times New Roman" w:cs="Times New Roman"/>
          <w:b/>
          <w:bCs/>
        </w:rPr>
        <w:t>„</w:t>
      </w:r>
      <w:r w:rsidR="00854EDF" w:rsidRPr="002F3D1B">
        <w:rPr>
          <w:rFonts w:ascii="Times New Roman" w:hAnsi="Times New Roman" w:cs="Times New Roman"/>
          <w:b/>
          <w:bCs/>
        </w:rPr>
        <w:t>Program Ubezpieczeni</w:t>
      </w:r>
      <w:r>
        <w:rPr>
          <w:rFonts w:ascii="Times New Roman" w:hAnsi="Times New Roman" w:cs="Times New Roman"/>
          <w:b/>
          <w:bCs/>
        </w:rPr>
        <w:t>owy”</w:t>
      </w:r>
    </w:p>
    <w:p w14:paraId="32E7820D" w14:textId="77777777" w:rsidR="00854EDF" w:rsidRPr="00B64E73" w:rsidRDefault="00854EDF" w:rsidP="00F77239">
      <w:pPr>
        <w:spacing w:after="0" w:line="240" w:lineRule="auto"/>
        <w:jc w:val="center"/>
        <w:rPr>
          <w:rFonts w:ascii="Times New Roman" w:hAnsi="Times New Roman" w:cs="Times New Roman"/>
          <w:b/>
          <w:bCs/>
        </w:rPr>
      </w:pPr>
    </w:p>
    <w:p w14:paraId="17175E73" w14:textId="5394AAD6" w:rsidR="00DB298E" w:rsidRPr="00230EF0" w:rsidRDefault="00DB298E" w:rsidP="00F77239">
      <w:pPr>
        <w:spacing w:after="0" w:line="240" w:lineRule="auto"/>
        <w:rPr>
          <w:rFonts w:ascii="Times New Roman" w:hAnsi="Times New Roman" w:cs="Times New Roman"/>
          <w:b/>
          <w:iCs/>
          <w:lang w:eastAsia="pl-PL"/>
        </w:rPr>
      </w:pPr>
      <w:r w:rsidRPr="00230EF0">
        <w:rPr>
          <w:rFonts w:ascii="Times New Roman" w:hAnsi="Times New Roman" w:cs="Times New Roman"/>
          <w:b/>
          <w:iCs/>
          <w:lang w:eastAsia="pl-PL"/>
        </w:rPr>
        <w:t>Definicje</w:t>
      </w:r>
      <w:r w:rsidR="009719E8" w:rsidRPr="00230EF0">
        <w:rPr>
          <w:rFonts w:ascii="Times New Roman" w:hAnsi="Times New Roman" w:cs="Times New Roman"/>
          <w:w w:val="96"/>
        </w:rPr>
        <w:t xml:space="preserve">; </w:t>
      </w:r>
    </w:p>
    <w:p w14:paraId="768F1E17" w14:textId="77777777" w:rsidR="00DB298E" w:rsidRPr="00230EF0" w:rsidRDefault="00DB298E" w:rsidP="00F77239">
      <w:pPr>
        <w:spacing w:after="0" w:line="240" w:lineRule="auto"/>
        <w:jc w:val="both"/>
        <w:rPr>
          <w:rFonts w:ascii="Times New Roman" w:hAnsi="Times New Roman" w:cs="Times New Roman"/>
          <w:w w:val="96"/>
        </w:rPr>
      </w:pPr>
      <w:r w:rsidRPr="00230EF0">
        <w:rPr>
          <w:rFonts w:ascii="Times New Roman" w:hAnsi="Times New Roman" w:cs="Times New Roman"/>
          <w:w w:val="96"/>
        </w:rPr>
        <w:t>Ilekroć w Specyfikacji Istotnych Warnków Zamówienia jest mowa o:</w:t>
      </w:r>
    </w:p>
    <w:p w14:paraId="7486C713" w14:textId="77777777" w:rsidR="00AB021A" w:rsidRPr="00230EF0" w:rsidRDefault="00AB021A" w:rsidP="00F77239">
      <w:pPr>
        <w:pStyle w:val="Akapitzlist"/>
        <w:numPr>
          <w:ilvl w:val="0"/>
          <w:numId w:val="73"/>
        </w:numPr>
        <w:spacing w:after="0" w:line="240" w:lineRule="auto"/>
        <w:jc w:val="both"/>
        <w:rPr>
          <w:rFonts w:ascii="Times New Roman" w:hAnsi="Times New Roman" w:cs="Times New Roman"/>
          <w:w w:val="96"/>
        </w:rPr>
      </w:pPr>
      <w:r w:rsidRPr="00230EF0">
        <w:rPr>
          <w:rFonts w:ascii="Times New Roman" w:hAnsi="Times New Roman" w:cs="Times New Roman"/>
          <w:b/>
          <w:bCs/>
          <w:w w:val="96"/>
        </w:rPr>
        <w:t>OWU</w:t>
      </w:r>
      <w:r w:rsidRPr="00230EF0">
        <w:rPr>
          <w:rFonts w:ascii="Times New Roman" w:hAnsi="Times New Roman" w:cs="Times New Roman"/>
          <w:w w:val="96"/>
        </w:rPr>
        <w:t xml:space="preserve"> – rozumie się przez to Ogólne Warunki Ubezpieczenia stosowane przez Wykonawcę;</w:t>
      </w:r>
    </w:p>
    <w:p w14:paraId="0AC46F49" w14:textId="77777777" w:rsidR="00A30904" w:rsidRPr="00177994" w:rsidRDefault="00A30904" w:rsidP="00F77239">
      <w:pPr>
        <w:pStyle w:val="Akapitzlist"/>
        <w:numPr>
          <w:ilvl w:val="0"/>
          <w:numId w:val="73"/>
        </w:numPr>
        <w:spacing w:after="0" w:line="240" w:lineRule="auto"/>
        <w:jc w:val="both"/>
        <w:rPr>
          <w:rFonts w:ascii="Times New Roman" w:eastAsia="Times New Roman" w:hAnsi="Times New Roman" w:cs="Times New Roman"/>
          <w:noProof w:val="0"/>
          <w:lang w:eastAsia="pl-PL"/>
        </w:rPr>
      </w:pPr>
      <w:r w:rsidRPr="00177994">
        <w:rPr>
          <w:rFonts w:ascii="Times New Roman" w:hAnsi="Times New Roman" w:cs="Times New Roman"/>
          <w:b/>
          <w:bCs/>
          <w:w w:val="116"/>
          <w:position w:val="2"/>
        </w:rPr>
        <w:t>Odu</w:t>
      </w:r>
      <w:r w:rsidRPr="00177994">
        <w:rPr>
          <w:rFonts w:ascii="Times New Roman" w:hAnsi="Times New Roman" w:cs="Times New Roman"/>
          <w:w w:val="116"/>
          <w:position w:val="2"/>
        </w:rPr>
        <w:t xml:space="preserve"> – rozumie się przez to ustawę z dnia 11 września 2015 roku o działalności ubezpieczepiczenowej i reasekuracyjnej (</w:t>
      </w:r>
      <w:r w:rsidRPr="00177994">
        <w:rPr>
          <w:rFonts w:ascii="Times New Roman" w:hAnsi="Times New Roman" w:cs="Times New Roman"/>
        </w:rPr>
        <w:t xml:space="preserve">Dz.U.2015r. poz.1844, ze zm.); </w:t>
      </w:r>
    </w:p>
    <w:p w14:paraId="71902467" w14:textId="4D858E7B" w:rsidR="00AB021A" w:rsidRPr="00230EF0" w:rsidRDefault="00AB021A" w:rsidP="00F77239">
      <w:pPr>
        <w:pStyle w:val="Akapitzlist"/>
        <w:numPr>
          <w:ilvl w:val="0"/>
          <w:numId w:val="73"/>
        </w:numPr>
        <w:spacing w:after="0" w:line="240" w:lineRule="auto"/>
        <w:jc w:val="both"/>
        <w:rPr>
          <w:rStyle w:val="Pogrubienie"/>
          <w:rFonts w:ascii="Times New Roman" w:hAnsi="Times New Roman" w:cs="Times New Roman"/>
          <w:b w:val="0"/>
          <w:bCs w:val="0"/>
          <w:w w:val="96"/>
        </w:rPr>
      </w:pPr>
      <w:r w:rsidRPr="00230EF0">
        <w:rPr>
          <w:rFonts w:ascii="Times New Roman" w:hAnsi="Times New Roman" w:cs="Times New Roman"/>
          <w:b/>
          <w:w w:val="96"/>
        </w:rPr>
        <w:t>Zamawiającym</w:t>
      </w:r>
      <w:r w:rsidRPr="00230EF0">
        <w:rPr>
          <w:rFonts w:ascii="Times New Roman" w:hAnsi="Times New Roman" w:cs="Times New Roman"/>
          <w:w w:val="96"/>
        </w:rPr>
        <w:t xml:space="preserve"> – należy przez to rozumieć </w:t>
      </w:r>
      <w:r w:rsidRPr="00230EF0">
        <w:rPr>
          <w:rStyle w:val="Pogrubienie"/>
          <w:rFonts w:ascii="Times New Roman" w:hAnsi="Times New Roman" w:cs="Times New Roman"/>
        </w:rPr>
        <w:t>Miast</w:t>
      </w:r>
      <w:r w:rsidR="009719E8" w:rsidRPr="00230EF0">
        <w:rPr>
          <w:rStyle w:val="Pogrubienie"/>
          <w:rFonts w:ascii="Times New Roman" w:hAnsi="Times New Roman" w:cs="Times New Roman"/>
        </w:rPr>
        <w:t>o</w:t>
      </w:r>
      <w:r w:rsidRPr="00230EF0">
        <w:rPr>
          <w:rStyle w:val="Pogrubienie"/>
          <w:rFonts w:ascii="Times New Roman" w:hAnsi="Times New Roman" w:cs="Times New Roman"/>
        </w:rPr>
        <w:t xml:space="preserve"> Leszn</w:t>
      </w:r>
      <w:r w:rsidR="009719E8" w:rsidRPr="00230EF0">
        <w:rPr>
          <w:rStyle w:val="Pogrubienie"/>
          <w:rFonts w:ascii="Times New Roman" w:hAnsi="Times New Roman" w:cs="Times New Roman"/>
        </w:rPr>
        <w:t>o</w:t>
      </w:r>
      <w:r w:rsidRPr="00230EF0">
        <w:rPr>
          <w:rStyle w:val="Pogrubienie"/>
          <w:rFonts w:ascii="Times New Roman" w:hAnsi="Times New Roman" w:cs="Times New Roman"/>
        </w:rPr>
        <w:t xml:space="preserve">. </w:t>
      </w:r>
      <w:r w:rsidRPr="00230EF0">
        <w:rPr>
          <w:rStyle w:val="Pogrubienie"/>
          <w:rFonts w:ascii="Times New Roman" w:hAnsi="Times New Roman" w:cs="Times New Roman"/>
          <w:b w:val="0"/>
        </w:rPr>
        <w:t>Zamawiający zamiennie jest także nazywany: Ubezpieczającym i/lub Ubezpieczonym;</w:t>
      </w:r>
    </w:p>
    <w:p w14:paraId="41D1710A" w14:textId="77777777" w:rsidR="00AB021A" w:rsidRPr="00230EF0" w:rsidRDefault="00AB021A" w:rsidP="00F77239">
      <w:pPr>
        <w:pStyle w:val="Akapitzlist"/>
        <w:numPr>
          <w:ilvl w:val="0"/>
          <w:numId w:val="73"/>
        </w:numPr>
        <w:spacing w:after="0" w:line="240" w:lineRule="auto"/>
        <w:jc w:val="both"/>
        <w:rPr>
          <w:rFonts w:ascii="Times New Roman" w:hAnsi="Times New Roman" w:cs="Times New Roman"/>
          <w:w w:val="96"/>
        </w:rPr>
      </w:pPr>
      <w:r w:rsidRPr="00230EF0">
        <w:rPr>
          <w:rFonts w:ascii="Times New Roman" w:hAnsi="Times New Roman" w:cs="Times New Roman"/>
          <w:b/>
          <w:bCs/>
          <w:w w:val="96"/>
        </w:rPr>
        <w:t>SIWZ</w:t>
      </w:r>
      <w:r w:rsidRPr="00230EF0">
        <w:rPr>
          <w:rFonts w:ascii="Times New Roman" w:hAnsi="Times New Roman" w:cs="Times New Roman"/>
          <w:w w:val="96"/>
        </w:rPr>
        <w:t xml:space="preserve"> – Specyfikację Istotnych Warunków Zamówienia, która ma zastosowanie w ramach niniejszego przetargu publicznego;</w:t>
      </w:r>
    </w:p>
    <w:p w14:paraId="1AEA5C95" w14:textId="05C65A01" w:rsidR="00AB021A" w:rsidRPr="00620B40" w:rsidRDefault="00AB021A" w:rsidP="00F77239">
      <w:pPr>
        <w:pStyle w:val="Akapitzlist"/>
        <w:numPr>
          <w:ilvl w:val="0"/>
          <w:numId w:val="73"/>
        </w:numPr>
        <w:spacing w:after="0" w:line="240" w:lineRule="auto"/>
        <w:jc w:val="both"/>
        <w:rPr>
          <w:rFonts w:ascii="Times New Roman" w:hAnsi="Times New Roman" w:cs="Times New Roman"/>
          <w:w w:val="96"/>
        </w:rPr>
      </w:pPr>
      <w:r w:rsidRPr="00620B40">
        <w:rPr>
          <w:rFonts w:ascii="Times New Roman" w:hAnsi="Times New Roman" w:cs="Times New Roman"/>
          <w:b/>
          <w:bCs/>
          <w:w w:val="96"/>
        </w:rPr>
        <w:t>Wykonawcy</w:t>
      </w:r>
      <w:r w:rsidRPr="00620B40">
        <w:rPr>
          <w:rFonts w:ascii="Times New Roman" w:hAnsi="Times New Roman" w:cs="Times New Roman"/>
          <w:w w:val="96"/>
        </w:rPr>
        <w:t xml:space="preserve"> –</w:t>
      </w:r>
      <w:r w:rsidR="00B64E73" w:rsidRPr="00620B40">
        <w:rPr>
          <w:rFonts w:ascii="Times New Roman" w:eastAsia="Times New Roman" w:hAnsi="Times New Roman" w:cs="Times New Roman"/>
          <w:noProof w:val="0"/>
          <w:lang w:eastAsia="pl-PL"/>
        </w:rPr>
        <w:t xml:space="preserve"> osoba fizyczna, osoba prawna albo jednostka organizacyjna nieposiadająca osobowości prawnej, która ubiega się o udzielenie zamówienia publicznego, złożyła ofertę lub zawarła umowę w sprawie zamówienia publicznego. W szczególności </w:t>
      </w:r>
      <w:r w:rsidRPr="00620B40">
        <w:rPr>
          <w:rFonts w:ascii="Times New Roman" w:hAnsi="Times New Roman" w:cs="Times New Roman"/>
          <w:w w:val="96"/>
        </w:rPr>
        <w:t xml:space="preserve">rozumie się przez to podmiot posiadający osobowość prawną działający na rynku ubezpieczeń w formie Spółki Akcyjnej, lub </w:t>
      </w:r>
      <w:r w:rsidRPr="00620B40">
        <w:rPr>
          <w:rFonts w:ascii="Times New Roman" w:hAnsi="Times New Roman" w:cs="Times New Roman"/>
        </w:rPr>
        <w:t>w formie Towarzystwa Ubezpieczeń Wzajemnych</w:t>
      </w:r>
      <w:r w:rsidR="00B64E73" w:rsidRPr="00620B40">
        <w:rPr>
          <w:rFonts w:ascii="Times New Roman" w:hAnsi="Times New Roman" w:cs="Times New Roman"/>
        </w:rPr>
        <w:t xml:space="preserve"> (TUW)</w:t>
      </w:r>
      <w:r w:rsidRPr="00620B40">
        <w:rPr>
          <w:rFonts w:ascii="Times New Roman" w:hAnsi="Times New Roman" w:cs="Times New Roman"/>
          <w:w w:val="96"/>
        </w:rPr>
        <w:t xml:space="preserve"> oraz posiadający aktualne zezwolenie na wykonywanie działalności ubezpieczeniowej, w zakresie ninijeszego Zamówienia</w:t>
      </w:r>
      <w:r w:rsidR="00A30904" w:rsidRPr="00620B40">
        <w:rPr>
          <w:rFonts w:ascii="Times New Roman" w:hAnsi="Times New Roman" w:cs="Times New Roman"/>
          <w:w w:val="96"/>
        </w:rPr>
        <w:t xml:space="preserve"> zgodnie z ustawą Odu</w:t>
      </w:r>
      <w:r w:rsidRPr="00620B40">
        <w:rPr>
          <w:rFonts w:ascii="Times New Roman" w:hAnsi="Times New Roman" w:cs="Times New Roman"/>
          <w:w w:val="96"/>
        </w:rPr>
        <w:t xml:space="preserve">. </w:t>
      </w:r>
      <w:r w:rsidR="00A30904" w:rsidRPr="00620B40">
        <w:rPr>
          <w:rFonts w:ascii="Times New Roman" w:hAnsi="Times New Roman" w:cs="Times New Roman"/>
          <w:w w:val="96"/>
        </w:rPr>
        <w:t>Dla określenia Wykonawcy, w</w:t>
      </w:r>
      <w:r w:rsidRPr="00620B40">
        <w:rPr>
          <w:rFonts w:ascii="Times New Roman" w:hAnsi="Times New Roman" w:cs="Times New Roman"/>
          <w:w w:val="96"/>
        </w:rPr>
        <w:t xml:space="preserve"> programie zamiennie używa się </w:t>
      </w:r>
      <w:r w:rsidR="00A30904" w:rsidRPr="00620B40">
        <w:rPr>
          <w:rFonts w:ascii="Times New Roman" w:hAnsi="Times New Roman" w:cs="Times New Roman"/>
          <w:w w:val="96"/>
        </w:rPr>
        <w:t xml:space="preserve">również określeń: </w:t>
      </w:r>
      <w:r w:rsidRPr="00620B40">
        <w:rPr>
          <w:rFonts w:ascii="Times New Roman" w:hAnsi="Times New Roman" w:cs="Times New Roman"/>
          <w:w w:val="96"/>
        </w:rPr>
        <w:t>Zakład Ubezpieczeń (ZU), Towarzystwo Ubezpieczeń (TU)</w:t>
      </w:r>
      <w:r w:rsidR="00A30904" w:rsidRPr="00620B40">
        <w:rPr>
          <w:rFonts w:ascii="Times New Roman" w:hAnsi="Times New Roman" w:cs="Times New Roman"/>
          <w:w w:val="96"/>
        </w:rPr>
        <w:t>.</w:t>
      </w:r>
    </w:p>
    <w:p w14:paraId="2BEE92B4" w14:textId="77777777" w:rsidR="00AB021A" w:rsidRPr="00230EF0" w:rsidRDefault="00AB021A" w:rsidP="00F77239">
      <w:pPr>
        <w:pStyle w:val="Akapitzlist"/>
        <w:numPr>
          <w:ilvl w:val="0"/>
          <w:numId w:val="73"/>
        </w:numPr>
        <w:spacing w:after="0" w:line="240" w:lineRule="auto"/>
        <w:jc w:val="both"/>
        <w:rPr>
          <w:rFonts w:ascii="Times New Roman" w:eastAsia="Times New Roman" w:hAnsi="Times New Roman" w:cs="Times New Roman"/>
          <w:noProof w:val="0"/>
          <w:lang w:eastAsia="pl-PL"/>
        </w:rPr>
      </w:pPr>
      <w:r w:rsidRPr="00230EF0">
        <w:rPr>
          <w:rFonts w:ascii="Times New Roman" w:hAnsi="Times New Roman" w:cs="Times New Roman"/>
          <w:b/>
          <w:bCs/>
          <w:w w:val="96"/>
        </w:rPr>
        <w:t>Osobie/osobach upoważnionej/upoważnionych do reprezentowania Wykonawcy</w:t>
      </w:r>
      <w:r w:rsidRPr="00230EF0">
        <w:rPr>
          <w:rFonts w:ascii="Times New Roman" w:hAnsi="Times New Roman" w:cs="Times New Roman"/>
          <w:w w:val="96"/>
        </w:rPr>
        <w:t xml:space="preserve"> </w:t>
      </w:r>
      <w:r w:rsidRPr="00230EF0">
        <w:rPr>
          <w:rFonts w:ascii="Times New Roman" w:eastAsia="Times New Roman" w:hAnsi="Times New Roman" w:cs="Times New Roman"/>
          <w:noProof w:val="0"/>
          <w:lang w:eastAsia="pl-PL"/>
        </w:rPr>
        <w:t>należy przez to rozumieć osobę/y uprawnioną/e do składania oświadczeń woli w imieniu i na rzecz Wykonawcy, w szczególności podpisywania ofert, zawierania umów i zaciągania zobowiązań;</w:t>
      </w:r>
    </w:p>
    <w:p w14:paraId="6B316932" w14:textId="77777777" w:rsidR="00AB021A" w:rsidRPr="00230EF0" w:rsidRDefault="00AB021A" w:rsidP="00F77239">
      <w:pPr>
        <w:pStyle w:val="Akapitzlist"/>
        <w:numPr>
          <w:ilvl w:val="0"/>
          <w:numId w:val="73"/>
        </w:numPr>
        <w:spacing w:after="0" w:line="240" w:lineRule="auto"/>
        <w:jc w:val="both"/>
        <w:rPr>
          <w:rFonts w:ascii="Times New Roman" w:eastAsia="Times New Roman" w:hAnsi="Times New Roman" w:cs="Times New Roman"/>
          <w:noProof w:val="0"/>
          <w:lang w:eastAsia="pl-PL"/>
        </w:rPr>
      </w:pPr>
      <w:r w:rsidRPr="00230EF0">
        <w:rPr>
          <w:rFonts w:ascii="Times New Roman" w:hAnsi="Times New Roman" w:cs="Times New Roman"/>
          <w:b/>
          <w:color w:val="000000"/>
        </w:rPr>
        <w:t>koasekurator wiodący</w:t>
      </w:r>
      <w:r w:rsidRPr="00230EF0">
        <w:rPr>
          <w:rFonts w:ascii="Times New Roman" w:hAnsi="Times New Roman" w:cs="Times New Roman"/>
          <w:color w:val="000000"/>
        </w:rPr>
        <w:t xml:space="preserve"> – należy przez to rozumieć zakład ubezpieczeń wybrany spośród uczestników umowy koasekuracyjnej do realizacji czynności określonych w tej umowie w imieniu własnym i pozostałych koasekuratorów, w szczególności poprzez stosowanie jego OWU oraz przeprowadzanie likwidacji szkód.</w:t>
      </w:r>
    </w:p>
    <w:p w14:paraId="619D99C6" w14:textId="73AB972A" w:rsidR="00AB021A" w:rsidRPr="00230EF0" w:rsidRDefault="00AB021A" w:rsidP="00F77239">
      <w:pPr>
        <w:pStyle w:val="Akapitzlist"/>
        <w:numPr>
          <w:ilvl w:val="0"/>
          <w:numId w:val="73"/>
        </w:numPr>
        <w:spacing w:after="0" w:line="240" w:lineRule="auto"/>
        <w:jc w:val="both"/>
        <w:rPr>
          <w:rFonts w:ascii="Times New Roman" w:eastAsia="Times New Roman" w:hAnsi="Times New Roman" w:cs="Times New Roman"/>
          <w:noProof w:val="0"/>
          <w:lang w:eastAsia="pl-PL"/>
        </w:rPr>
      </w:pPr>
      <w:r w:rsidRPr="00230EF0">
        <w:rPr>
          <w:rFonts w:ascii="Times New Roman" w:hAnsi="Times New Roman" w:cs="Times New Roman"/>
          <w:b/>
          <w:bCs/>
        </w:rPr>
        <w:t>Regulamin</w:t>
      </w:r>
      <w:r w:rsidRPr="00230EF0">
        <w:rPr>
          <w:rFonts w:ascii="Times New Roman" w:hAnsi="Times New Roman" w:cs="Times New Roman"/>
        </w:rPr>
        <w:t xml:space="preserve"> – rozumie się przez to Regulamin Udzielania Zamówień Urzędu Miasta Leszno</w:t>
      </w:r>
    </w:p>
    <w:p w14:paraId="4DB4DBF9" w14:textId="18D32377" w:rsidR="00ED2185" w:rsidRPr="00230EF0" w:rsidRDefault="00ED2185" w:rsidP="00F77239">
      <w:pPr>
        <w:pStyle w:val="Akapitzlist"/>
        <w:numPr>
          <w:ilvl w:val="0"/>
          <w:numId w:val="73"/>
        </w:numPr>
        <w:spacing w:after="0" w:line="240" w:lineRule="auto"/>
        <w:jc w:val="both"/>
        <w:rPr>
          <w:rFonts w:ascii="Times New Roman" w:hAnsi="Times New Roman" w:cs="Times New Roman"/>
          <w:b/>
          <w:bCs/>
          <w:w w:val="116"/>
          <w:position w:val="2"/>
        </w:rPr>
      </w:pPr>
      <w:r w:rsidRPr="00230EF0">
        <w:rPr>
          <w:rFonts w:ascii="Times New Roman" w:hAnsi="Times New Roman" w:cs="Times New Roman"/>
          <w:b/>
          <w:bCs/>
          <w:w w:val="116"/>
          <w:position w:val="2"/>
        </w:rPr>
        <w:t xml:space="preserve">j.o. – </w:t>
      </w:r>
      <w:r w:rsidRPr="00230EF0">
        <w:rPr>
          <w:rFonts w:ascii="Times New Roman" w:hAnsi="Times New Roman" w:cs="Times New Roman"/>
          <w:bCs/>
          <w:w w:val="116"/>
          <w:position w:val="2"/>
        </w:rPr>
        <w:t>jednostki organizacyjne Miasta Leszna</w:t>
      </w:r>
    </w:p>
    <w:p w14:paraId="00BFCFA8" w14:textId="6D20984A" w:rsidR="00ED2185" w:rsidRPr="00001E3B" w:rsidRDefault="00ED2185" w:rsidP="00F77239">
      <w:pPr>
        <w:pStyle w:val="Akapitzlist"/>
        <w:numPr>
          <w:ilvl w:val="0"/>
          <w:numId w:val="73"/>
        </w:numPr>
        <w:spacing w:after="0" w:line="240" w:lineRule="auto"/>
        <w:jc w:val="both"/>
        <w:rPr>
          <w:rFonts w:ascii="Times New Roman" w:hAnsi="Times New Roman" w:cs="Times New Roman"/>
          <w:b/>
          <w:bCs/>
          <w:w w:val="116"/>
          <w:position w:val="2"/>
        </w:rPr>
      </w:pPr>
      <w:r w:rsidRPr="00001E3B">
        <w:rPr>
          <w:rFonts w:ascii="Times New Roman" w:hAnsi="Times New Roman" w:cs="Times New Roman"/>
          <w:b/>
          <w:bCs/>
          <w:w w:val="116"/>
          <w:position w:val="2"/>
        </w:rPr>
        <w:t xml:space="preserve">ZK – </w:t>
      </w:r>
      <w:r w:rsidR="00A30904" w:rsidRPr="00D94F5C">
        <w:rPr>
          <w:rFonts w:ascii="Times New Roman" w:hAnsi="Times New Roman" w:cs="Times New Roman"/>
          <w:bCs/>
          <w:w w:val="116"/>
          <w:position w:val="2"/>
        </w:rPr>
        <w:t>Z</w:t>
      </w:r>
      <w:r w:rsidRPr="00D94F5C">
        <w:rPr>
          <w:rFonts w:ascii="Times New Roman" w:hAnsi="Times New Roman" w:cs="Times New Roman"/>
          <w:bCs/>
          <w:w w:val="116"/>
          <w:position w:val="2"/>
        </w:rPr>
        <w:t xml:space="preserve">akłady </w:t>
      </w:r>
      <w:r w:rsidR="00A30904" w:rsidRPr="00D94F5C">
        <w:rPr>
          <w:rFonts w:ascii="Times New Roman" w:hAnsi="Times New Roman" w:cs="Times New Roman"/>
          <w:bCs/>
          <w:w w:val="116"/>
          <w:position w:val="2"/>
        </w:rPr>
        <w:t>B</w:t>
      </w:r>
      <w:r w:rsidR="009719E8" w:rsidRPr="00D94F5C">
        <w:rPr>
          <w:rFonts w:ascii="Times New Roman" w:hAnsi="Times New Roman" w:cs="Times New Roman"/>
          <w:bCs/>
          <w:w w:val="116"/>
          <w:position w:val="2"/>
        </w:rPr>
        <w:t>udżetowe</w:t>
      </w:r>
      <w:r w:rsidRPr="00D94F5C">
        <w:rPr>
          <w:rFonts w:ascii="Times New Roman" w:hAnsi="Times New Roman" w:cs="Times New Roman"/>
          <w:bCs/>
          <w:w w:val="116"/>
          <w:position w:val="2"/>
        </w:rPr>
        <w:t xml:space="preserve"> </w:t>
      </w:r>
      <w:r w:rsidR="009719E8" w:rsidRPr="00D94F5C">
        <w:rPr>
          <w:rFonts w:ascii="Times New Roman" w:hAnsi="Times New Roman" w:cs="Times New Roman"/>
          <w:bCs/>
          <w:w w:val="116"/>
          <w:position w:val="2"/>
        </w:rPr>
        <w:t>M</w:t>
      </w:r>
      <w:r w:rsidRPr="00D94F5C">
        <w:rPr>
          <w:rFonts w:ascii="Times New Roman" w:hAnsi="Times New Roman" w:cs="Times New Roman"/>
          <w:bCs/>
          <w:w w:val="116"/>
          <w:position w:val="2"/>
        </w:rPr>
        <w:t>iasta Leszna</w:t>
      </w:r>
    </w:p>
    <w:p w14:paraId="3DA69596" w14:textId="77777777" w:rsidR="00DB298E" w:rsidRPr="00B64E73" w:rsidRDefault="00DB298E" w:rsidP="00F77239">
      <w:pPr>
        <w:spacing w:after="0" w:line="240" w:lineRule="auto"/>
        <w:rPr>
          <w:rFonts w:ascii="Times New Roman" w:hAnsi="Times New Roman" w:cs="Times New Roman"/>
          <w:b/>
          <w:bCs/>
        </w:rPr>
      </w:pPr>
    </w:p>
    <w:p w14:paraId="7D2DA921" w14:textId="25493884" w:rsidR="00854EDF" w:rsidRDefault="00854EDF" w:rsidP="00F77239">
      <w:pPr>
        <w:spacing w:after="0" w:line="240" w:lineRule="auto"/>
        <w:jc w:val="both"/>
        <w:rPr>
          <w:rFonts w:ascii="Times New Roman" w:hAnsi="Times New Roman" w:cs="Times New Roman"/>
          <w:b/>
          <w:bCs/>
        </w:rPr>
      </w:pPr>
      <w:r w:rsidRPr="002F3D1B">
        <w:rPr>
          <w:rFonts w:ascii="Times New Roman" w:hAnsi="Times New Roman" w:cs="Times New Roman"/>
          <w:b/>
          <w:bCs/>
        </w:rPr>
        <w:lastRenderedPageBreak/>
        <w:t xml:space="preserve">W doprowadzeniu do zawarcia umów ubezpieczenia, czynnościach przygotowawczych do zawarcia umów ubezpieczenia oraz zawieraniu i obsłudze ubezpieczeń ZAMAWIAJĄCEGO na podstawie posiadanego pełnomocnictwa pośredniczy Kancelaria Brokerska „WTB” sp. z o.o. z siedzibą w Lesznie. </w:t>
      </w:r>
      <w:r w:rsidR="00991A9B" w:rsidRPr="002F3D1B">
        <w:rPr>
          <w:rFonts w:ascii="Times New Roman" w:hAnsi="Times New Roman" w:cs="Times New Roman"/>
          <w:b/>
          <w:bCs/>
        </w:rPr>
        <w:t>Sprawy rozliczeń prowizji</w:t>
      </w:r>
      <w:r w:rsidR="00E53D03">
        <w:rPr>
          <w:rFonts w:ascii="Times New Roman" w:hAnsi="Times New Roman" w:cs="Times New Roman"/>
          <w:b/>
          <w:bCs/>
        </w:rPr>
        <w:t xml:space="preserve"> pomiędzy Wykonawcą oraz</w:t>
      </w:r>
      <w:r w:rsidR="00B83DF5" w:rsidRPr="002F3D1B">
        <w:rPr>
          <w:rFonts w:ascii="Times New Roman" w:hAnsi="Times New Roman" w:cs="Times New Roman"/>
          <w:b/>
          <w:bCs/>
        </w:rPr>
        <w:t xml:space="preserve"> </w:t>
      </w:r>
      <w:r w:rsidR="003405AE">
        <w:rPr>
          <w:rFonts w:ascii="Times New Roman" w:hAnsi="Times New Roman" w:cs="Times New Roman"/>
          <w:b/>
          <w:bCs/>
        </w:rPr>
        <w:t>pełnomocni</w:t>
      </w:r>
      <w:r w:rsidR="001A2170" w:rsidRPr="002F3D1B">
        <w:rPr>
          <w:rFonts w:ascii="Times New Roman" w:hAnsi="Times New Roman" w:cs="Times New Roman"/>
          <w:b/>
          <w:bCs/>
        </w:rPr>
        <w:t>kiem tj Kancelarią Brokerską</w:t>
      </w:r>
      <w:r w:rsidR="00991A9B" w:rsidRPr="002F3D1B">
        <w:rPr>
          <w:rFonts w:ascii="Times New Roman" w:hAnsi="Times New Roman" w:cs="Times New Roman"/>
          <w:b/>
          <w:bCs/>
        </w:rPr>
        <w:t xml:space="preserve"> „WTB” S</w:t>
      </w:r>
      <w:r w:rsidRPr="002F3D1B">
        <w:rPr>
          <w:rFonts w:ascii="Times New Roman" w:hAnsi="Times New Roman" w:cs="Times New Roman"/>
          <w:b/>
          <w:bCs/>
        </w:rPr>
        <w:t xml:space="preserve">p. z o.o. </w:t>
      </w:r>
      <w:r w:rsidR="001A2170" w:rsidRPr="002F3D1B">
        <w:rPr>
          <w:rFonts w:ascii="Times New Roman" w:hAnsi="Times New Roman" w:cs="Times New Roman"/>
          <w:b/>
          <w:bCs/>
        </w:rPr>
        <w:t>zostaną uregu</w:t>
      </w:r>
      <w:r w:rsidR="00991A9B" w:rsidRPr="002F3D1B">
        <w:rPr>
          <w:rFonts w:ascii="Times New Roman" w:hAnsi="Times New Roman" w:cs="Times New Roman"/>
          <w:b/>
          <w:bCs/>
        </w:rPr>
        <w:t>l</w:t>
      </w:r>
      <w:r w:rsidR="001A2170" w:rsidRPr="002F3D1B">
        <w:rPr>
          <w:rFonts w:ascii="Times New Roman" w:hAnsi="Times New Roman" w:cs="Times New Roman"/>
          <w:b/>
          <w:bCs/>
        </w:rPr>
        <w:t xml:space="preserve">owane bez udziału Zamawiającego, </w:t>
      </w:r>
      <w:r w:rsidRPr="002F3D1B">
        <w:rPr>
          <w:rFonts w:ascii="Times New Roman" w:hAnsi="Times New Roman" w:cs="Times New Roman"/>
          <w:b/>
          <w:bCs/>
        </w:rPr>
        <w:t xml:space="preserve">według </w:t>
      </w:r>
      <w:r w:rsidR="001A2170" w:rsidRPr="002F3D1B">
        <w:rPr>
          <w:rFonts w:ascii="Times New Roman" w:hAnsi="Times New Roman" w:cs="Times New Roman"/>
          <w:b/>
          <w:bCs/>
        </w:rPr>
        <w:t>zasad (</w:t>
      </w:r>
      <w:r w:rsidRPr="002F3D1B">
        <w:rPr>
          <w:rFonts w:ascii="Times New Roman" w:hAnsi="Times New Roman" w:cs="Times New Roman"/>
          <w:b/>
          <w:bCs/>
        </w:rPr>
        <w:t>stawek</w:t>
      </w:r>
      <w:r w:rsidR="001A2170" w:rsidRPr="002F3D1B">
        <w:rPr>
          <w:rFonts w:ascii="Times New Roman" w:hAnsi="Times New Roman" w:cs="Times New Roman"/>
          <w:b/>
          <w:bCs/>
        </w:rPr>
        <w:t>)</w:t>
      </w:r>
      <w:r w:rsidRPr="002F3D1B">
        <w:rPr>
          <w:rFonts w:ascii="Times New Roman" w:hAnsi="Times New Roman" w:cs="Times New Roman"/>
          <w:b/>
          <w:bCs/>
        </w:rPr>
        <w:t xml:space="preserve"> zwyczajowo przyjętych dla firm brokerskich przez cały okres </w:t>
      </w:r>
      <w:r w:rsidR="00057021" w:rsidRPr="002F3D1B">
        <w:rPr>
          <w:rFonts w:ascii="Times New Roman" w:hAnsi="Times New Roman" w:cs="Times New Roman"/>
          <w:b/>
          <w:bCs/>
        </w:rPr>
        <w:t xml:space="preserve">obowiązywania umowy wynikający </w:t>
      </w:r>
      <w:r w:rsidRPr="002F3D1B">
        <w:rPr>
          <w:rFonts w:ascii="Times New Roman" w:hAnsi="Times New Roman" w:cs="Times New Roman"/>
          <w:b/>
          <w:bCs/>
        </w:rPr>
        <w:t>z SIWZ.</w:t>
      </w:r>
      <w:r w:rsidR="008343FC" w:rsidRPr="002F3D1B">
        <w:rPr>
          <w:rFonts w:ascii="Times New Roman" w:hAnsi="Times New Roman" w:cs="Times New Roman"/>
          <w:b/>
          <w:bCs/>
        </w:rPr>
        <w:t xml:space="preserve"> </w:t>
      </w:r>
    </w:p>
    <w:p w14:paraId="4FE4B3EA" w14:textId="77777777" w:rsidR="00B64E73" w:rsidRDefault="00B64E73" w:rsidP="00F77239">
      <w:pPr>
        <w:spacing w:after="0" w:line="240" w:lineRule="auto"/>
        <w:jc w:val="both"/>
        <w:rPr>
          <w:rFonts w:ascii="Times New Roman" w:hAnsi="Times New Roman" w:cs="Times New Roman"/>
          <w:b/>
          <w:bCs/>
        </w:rPr>
      </w:pPr>
    </w:p>
    <w:p w14:paraId="5EACCF42" w14:textId="77777777" w:rsidR="009E75E7" w:rsidRDefault="009E75E7" w:rsidP="00F77239">
      <w:pPr>
        <w:spacing w:after="0" w:line="240" w:lineRule="auto"/>
        <w:jc w:val="both"/>
        <w:rPr>
          <w:rFonts w:ascii="Times New Roman" w:hAnsi="Times New Roman" w:cs="Times New Roman"/>
          <w:b/>
          <w:bCs/>
        </w:rPr>
      </w:pPr>
    </w:p>
    <w:p w14:paraId="2697F709" w14:textId="77777777" w:rsidR="009E75E7" w:rsidRPr="002F3D1B" w:rsidRDefault="009E75E7" w:rsidP="00F77239">
      <w:pPr>
        <w:spacing w:after="0" w:line="240" w:lineRule="auto"/>
        <w:jc w:val="both"/>
        <w:rPr>
          <w:rFonts w:ascii="Times New Roman" w:hAnsi="Times New Roman" w:cs="Times New Roman"/>
          <w:b/>
          <w:bCs/>
        </w:rPr>
      </w:pPr>
    </w:p>
    <w:p w14:paraId="5BBE4CED" w14:textId="73382377" w:rsidR="00854EDF" w:rsidRPr="002F3D1B" w:rsidRDefault="00854EDF" w:rsidP="00F77239">
      <w:pPr>
        <w:spacing w:after="0" w:line="240" w:lineRule="auto"/>
        <w:jc w:val="center"/>
        <w:rPr>
          <w:rFonts w:ascii="Times New Roman" w:hAnsi="Times New Roman" w:cs="Times New Roman"/>
          <w:b/>
          <w:bCs/>
        </w:rPr>
      </w:pPr>
      <w:r w:rsidRPr="002F3D1B">
        <w:rPr>
          <w:rFonts w:ascii="Times New Roman" w:hAnsi="Times New Roman" w:cs="Times New Roman"/>
          <w:b/>
          <w:bCs/>
        </w:rPr>
        <w:t>I.</w:t>
      </w:r>
      <w:r w:rsidRPr="002F3D1B">
        <w:rPr>
          <w:rFonts w:ascii="Times New Roman" w:hAnsi="Times New Roman" w:cs="Times New Roman"/>
          <w:b/>
          <w:bCs/>
        </w:rPr>
        <w:tab/>
        <w:t>ZAŁOŻENIA DO WSZYSTKICH RODZAJÓW</w:t>
      </w:r>
      <w:r w:rsidR="00C00711" w:rsidRPr="002F3D1B">
        <w:rPr>
          <w:rFonts w:ascii="Times New Roman" w:hAnsi="Times New Roman" w:cs="Times New Roman"/>
          <w:b/>
          <w:bCs/>
        </w:rPr>
        <w:t xml:space="preserve"> I </w:t>
      </w:r>
      <w:r w:rsidR="001A2170" w:rsidRPr="002F3D1B">
        <w:rPr>
          <w:rFonts w:ascii="Times New Roman" w:hAnsi="Times New Roman" w:cs="Times New Roman"/>
          <w:b/>
          <w:bCs/>
        </w:rPr>
        <w:t>ZAKRESÓW</w:t>
      </w:r>
      <w:r w:rsidRPr="002F3D1B">
        <w:rPr>
          <w:rFonts w:ascii="Times New Roman" w:hAnsi="Times New Roman" w:cs="Times New Roman"/>
          <w:b/>
          <w:bCs/>
        </w:rPr>
        <w:t xml:space="preserve"> UBEZPIECZEŃ</w:t>
      </w:r>
      <w:r w:rsidR="00D76664">
        <w:rPr>
          <w:rFonts w:ascii="Times New Roman" w:hAnsi="Times New Roman" w:cs="Times New Roman"/>
          <w:b/>
          <w:bCs/>
        </w:rPr>
        <w:t xml:space="preserve"> (Przedmiot</w:t>
      </w:r>
      <w:r w:rsidR="000B3055">
        <w:rPr>
          <w:rFonts w:ascii="Times New Roman" w:hAnsi="Times New Roman" w:cs="Times New Roman"/>
          <w:b/>
          <w:bCs/>
        </w:rPr>
        <w:t>ów</w:t>
      </w:r>
      <w:r w:rsidR="00D76664">
        <w:rPr>
          <w:rFonts w:ascii="Times New Roman" w:hAnsi="Times New Roman" w:cs="Times New Roman"/>
          <w:b/>
          <w:bCs/>
        </w:rPr>
        <w:t xml:space="preserve"> zamówienia)</w:t>
      </w:r>
      <w:r w:rsidRPr="002F3D1B">
        <w:rPr>
          <w:rFonts w:ascii="Times New Roman" w:hAnsi="Times New Roman" w:cs="Times New Roman"/>
          <w:b/>
          <w:bCs/>
        </w:rPr>
        <w:t>:</w:t>
      </w:r>
    </w:p>
    <w:p w14:paraId="2E99F657" w14:textId="77777777" w:rsidR="00854EDF" w:rsidRPr="002F3D1B" w:rsidRDefault="00854EDF" w:rsidP="00F77239">
      <w:pPr>
        <w:spacing w:after="0" w:line="240" w:lineRule="auto"/>
        <w:jc w:val="center"/>
        <w:rPr>
          <w:rFonts w:ascii="Times New Roman" w:hAnsi="Times New Roman" w:cs="Times New Roman"/>
          <w:b/>
          <w:bCs/>
        </w:rPr>
      </w:pPr>
    </w:p>
    <w:p w14:paraId="638C4411" w14:textId="77777777" w:rsidR="006154F8" w:rsidRPr="002F3D1B" w:rsidRDefault="00854EDF" w:rsidP="00F77239">
      <w:pPr>
        <w:pStyle w:val="Akapitzlist"/>
        <w:numPr>
          <w:ilvl w:val="0"/>
          <w:numId w:val="41"/>
        </w:numPr>
        <w:spacing w:after="0" w:line="240" w:lineRule="auto"/>
        <w:jc w:val="both"/>
        <w:rPr>
          <w:rFonts w:ascii="Times New Roman" w:hAnsi="Times New Roman" w:cs="Times New Roman"/>
        </w:rPr>
      </w:pPr>
      <w:r w:rsidRPr="002F3D1B">
        <w:rPr>
          <w:rFonts w:ascii="Times New Roman" w:hAnsi="Times New Roman" w:cs="Times New Roman"/>
        </w:rPr>
        <w:t>Zakres opisany poniżej jest zakresem minimalnym. Jeżeli w ogólnych warunkach ubezpieczeń znajdują się dodatkowe uregulowania, z których wynika, że zakres ubezpieczeń jest szerszy od proponowanego poniżej to automatycznie zostają włączone do ochrony ubezpieczeniowej Zamawiającego.</w:t>
      </w:r>
    </w:p>
    <w:p w14:paraId="171C1F90" w14:textId="77777777" w:rsidR="006154F8" w:rsidRPr="002F3D1B" w:rsidRDefault="006154F8" w:rsidP="00F77239">
      <w:pPr>
        <w:pStyle w:val="Akapitzlist"/>
        <w:spacing w:after="0" w:line="240" w:lineRule="auto"/>
        <w:jc w:val="both"/>
        <w:rPr>
          <w:rFonts w:ascii="Times New Roman" w:hAnsi="Times New Roman" w:cs="Times New Roman"/>
        </w:rPr>
      </w:pPr>
    </w:p>
    <w:p w14:paraId="2CF3938E" w14:textId="4CDD9FB0" w:rsidR="00074519" w:rsidRDefault="00854EDF" w:rsidP="00F77239">
      <w:pPr>
        <w:pStyle w:val="Akapitzlist"/>
        <w:numPr>
          <w:ilvl w:val="0"/>
          <w:numId w:val="41"/>
        </w:numPr>
        <w:spacing w:after="0" w:line="240" w:lineRule="auto"/>
        <w:jc w:val="both"/>
        <w:rPr>
          <w:rFonts w:ascii="Times New Roman" w:hAnsi="Times New Roman" w:cs="Times New Roman"/>
        </w:rPr>
      </w:pPr>
      <w:r w:rsidRPr="002F3D1B">
        <w:rPr>
          <w:rFonts w:ascii="Times New Roman" w:hAnsi="Times New Roman" w:cs="Times New Roman"/>
        </w:rPr>
        <w:t xml:space="preserve">Zapisy </w:t>
      </w:r>
      <w:r w:rsidR="002D68E6" w:rsidRPr="002F3D1B">
        <w:rPr>
          <w:rFonts w:ascii="Times New Roman" w:hAnsi="Times New Roman" w:cs="Times New Roman"/>
        </w:rPr>
        <w:t>OWU</w:t>
      </w:r>
      <w:r w:rsidRPr="002F3D1B">
        <w:rPr>
          <w:rFonts w:ascii="Times New Roman" w:hAnsi="Times New Roman" w:cs="Times New Roman"/>
        </w:rPr>
        <w:t>, z których wynika, iż zakres ubezpieczenia jest węższy niż zakres opisany</w:t>
      </w:r>
      <w:r w:rsidR="00855409">
        <w:rPr>
          <w:rFonts w:ascii="Times New Roman" w:hAnsi="Times New Roman" w:cs="Times New Roman"/>
        </w:rPr>
        <w:t xml:space="preserve"> </w:t>
      </w:r>
      <w:r w:rsidRPr="002F3D1B">
        <w:rPr>
          <w:rFonts w:ascii="Times New Roman" w:hAnsi="Times New Roman" w:cs="Times New Roman"/>
        </w:rPr>
        <w:t>poniżej</w:t>
      </w:r>
      <w:r w:rsidR="00855409">
        <w:rPr>
          <w:rFonts w:ascii="Times New Roman" w:hAnsi="Times New Roman" w:cs="Times New Roman"/>
        </w:rPr>
        <w:t xml:space="preserve"> w SIWZ</w:t>
      </w:r>
      <w:r w:rsidRPr="002F3D1B">
        <w:rPr>
          <w:rFonts w:ascii="Times New Roman" w:hAnsi="Times New Roman" w:cs="Times New Roman"/>
        </w:rPr>
        <w:t xml:space="preserve">, nie mają zastosowania. </w:t>
      </w:r>
    </w:p>
    <w:p w14:paraId="177089ED" w14:textId="77777777" w:rsidR="00074519" w:rsidRPr="00AB0B4B" w:rsidRDefault="00074519" w:rsidP="00F77239">
      <w:pPr>
        <w:pStyle w:val="Akapitzlist"/>
        <w:spacing w:after="0" w:line="240" w:lineRule="auto"/>
        <w:rPr>
          <w:rFonts w:ascii="Times New Roman" w:hAnsi="Times New Roman" w:cs="Times New Roman"/>
        </w:rPr>
      </w:pPr>
    </w:p>
    <w:p w14:paraId="53680CAF" w14:textId="77777777" w:rsidR="006154F8" w:rsidRPr="002F3D1B" w:rsidRDefault="00854EDF" w:rsidP="00F77239">
      <w:pPr>
        <w:pStyle w:val="Akapitzlist"/>
        <w:numPr>
          <w:ilvl w:val="0"/>
          <w:numId w:val="41"/>
        </w:numPr>
        <w:spacing w:after="0" w:line="240" w:lineRule="auto"/>
        <w:jc w:val="both"/>
        <w:rPr>
          <w:rFonts w:ascii="Times New Roman" w:hAnsi="Times New Roman" w:cs="Times New Roman"/>
        </w:rPr>
      </w:pPr>
      <w:r w:rsidRPr="002F3D1B">
        <w:rPr>
          <w:rFonts w:ascii="Times New Roman" w:hAnsi="Times New Roman" w:cs="Times New Roman"/>
        </w:rPr>
        <w:t>W kwestiach nieuregulowanych w SIW</w:t>
      </w:r>
      <w:r w:rsidR="008343FC" w:rsidRPr="002F3D1B">
        <w:rPr>
          <w:rFonts w:ascii="Times New Roman" w:hAnsi="Times New Roman" w:cs="Times New Roman"/>
        </w:rPr>
        <w:t xml:space="preserve">Z, </w:t>
      </w:r>
      <w:r w:rsidR="00074519">
        <w:rPr>
          <w:rFonts w:ascii="Times New Roman" w:hAnsi="Times New Roman" w:cs="Times New Roman"/>
        </w:rPr>
        <w:t xml:space="preserve">zastosowanie mają przepisy prawa powszechnie obowiązującego w szczególności Kodeksu Cywilnego, </w:t>
      </w:r>
      <w:r w:rsidR="008343FC" w:rsidRPr="002F3D1B">
        <w:rPr>
          <w:rFonts w:ascii="Times New Roman" w:hAnsi="Times New Roman" w:cs="Times New Roman"/>
        </w:rPr>
        <w:t xml:space="preserve">w </w:t>
      </w:r>
      <w:r w:rsidR="00074519">
        <w:rPr>
          <w:rFonts w:ascii="Times New Roman" w:hAnsi="Times New Roman" w:cs="Times New Roman"/>
        </w:rPr>
        <w:t xml:space="preserve">następnej </w:t>
      </w:r>
      <w:r w:rsidR="008343FC" w:rsidRPr="002F3D1B">
        <w:rPr>
          <w:rFonts w:ascii="Times New Roman" w:hAnsi="Times New Roman" w:cs="Times New Roman"/>
        </w:rPr>
        <w:t xml:space="preserve">kolejności </w:t>
      </w:r>
      <w:r w:rsidRPr="002F3D1B">
        <w:rPr>
          <w:rFonts w:ascii="Times New Roman" w:hAnsi="Times New Roman" w:cs="Times New Roman"/>
        </w:rPr>
        <w:t>zastosowanie  mają  ogólne warunki  ubezpieczenia.</w:t>
      </w:r>
    </w:p>
    <w:p w14:paraId="59BB6945" w14:textId="77777777" w:rsidR="006154F8" w:rsidRPr="002F3D1B" w:rsidRDefault="006154F8" w:rsidP="00F77239">
      <w:pPr>
        <w:pStyle w:val="Akapitzlist"/>
        <w:spacing w:after="0" w:line="240" w:lineRule="auto"/>
        <w:rPr>
          <w:rFonts w:ascii="Times New Roman" w:hAnsi="Times New Roman" w:cs="Times New Roman"/>
        </w:rPr>
      </w:pPr>
    </w:p>
    <w:p w14:paraId="05C251CA" w14:textId="77777777" w:rsidR="006154F8" w:rsidRPr="002F3D1B" w:rsidRDefault="00854EDF" w:rsidP="00F77239">
      <w:pPr>
        <w:pStyle w:val="Akapitzlist"/>
        <w:numPr>
          <w:ilvl w:val="0"/>
          <w:numId w:val="41"/>
        </w:numPr>
        <w:spacing w:after="0" w:line="240" w:lineRule="auto"/>
        <w:jc w:val="both"/>
        <w:rPr>
          <w:rFonts w:ascii="Times New Roman" w:hAnsi="Times New Roman" w:cs="Times New Roman"/>
        </w:rPr>
      </w:pPr>
      <w:r w:rsidRPr="002F3D1B">
        <w:rPr>
          <w:rFonts w:ascii="Times New Roman" w:hAnsi="Times New Roman" w:cs="Times New Roman"/>
        </w:rPr>
        <w:t>W poszczególnych ryzykach  ubezpieczeniowych  opisanych  poniżej  całe  mienie  wymienione  do ubezpieczenia w danym ryzyku jest objęte ochroną w zakresie wynikającym z  SIWZ.</w:t>
      </w:r>
    </w:p>
    <w:p w14:paraId="0AC85E12" w14:textId="77777777" w:rsidR="006154F8" w:rsidRPr="002F3D1B" w:rsidRDefault="006154F8" w:rsidP="00F77239">
      <w:pPr>
        <w:pStyle w:val="Akapitzlist"/>
        <w:spacing w:after="0" w:line="240" w:lineRule="auto"/>
        <w:rPr>
          <w:rFonts w:ascii="Times New Roman" w:hAnsi="Times New Roman" w:cs="Times New Roman"/>
        </w:rPr>
      </w:pPr>
    </w:p>
    <w:p w14:paraId="27137CEF" w14:textId="5C9BA64F" w:rsidR="006154F8" w:rsidRPr="001E0773" w:rsidRDefault="008E72E8" w:rsidP="00F77239">
      <w:pPr>
        <w:pStyle w:val="Akapitzlist"/>
        <w:numPr>
          <w:ilvl w:val="0"/>
          <w:numId w:val="41"/>
        </w:numPr>
        <w:spacing w:after="0" w:line="240" w:lineRule="auto"/>
        <w:jc w:val="both"/>
        <w:rPr>
          <w:rFonts w:ascii="Times New Roman" w:eastAsia="Lucida Sans Unicode" w:hAnsi="Times New Roman" w:cs="Times New Roman"/>
        </w:rPr>
      </w:pPr>
      <w:r w:rsidRPr="00B90E75">
        <w:rPr>
          <w:rFonts w:ascii="Times New Roman" w:hAnsi="Times New Roman" w:cs="Times New Roman"/>
        </w:rPr>
        <w:t>Sumy U</w:t>
      </w:r>
      <w:r w:rsidR="00854EDF" w:rsidRPr="00B90E75">
        <w:rPr>
          <w:rFonts w:ascii="Times New Roman" w:hAnsi="Times New Roman" w:cs="Times New Roman"/>
        </w:rPr>
        <w:t>bezpieczenia</w:t>
      </w:r>
      <w:r w:rsidRPr="00B90E75">
        <w:rPr>
          <w:rFonts w:ascii="Times New Roman" w:hAnsi="Times New Roman" w:cs="Times New Roman"/>
        </w:rPr>
        <w:t xml:space="preserve"> (SU)</w:t>
      </w:r>
      <w:r w:rsidR="00854EDF" w:rsidRPr="00B90E75">
        <w:rPr>
          <w:rFonts w:ascii="Times New Roman" w:hAnsi="Times New Roman" w:cs="Times New Roman"/>
        </w:rPr>
        <w:t xml:space="preserve"> </w:t>
      </w:r>
      <w:r w:rsidRPr="00B90E75">
        <w:rPr>
          <w:rFonts w:ascii="Times New Roman" w:hAnsi="Times New Roman" w:cs="Times New Roman"/>
        </w:rPr>
        <w:t xml:space="preserve">oraz podlimity </w:t>
      </w:r>
      <w:r w:rsidR="00C759AD" w:rsidRPr="00B90E75">
        <w:rPr>
          <w:rFonts w:ascii="Times New Roman" w:hAnsi="Times New Roman" w:cs="Times New Roman"/>
        </w:rPr>
        <w:t>tych sum</w:t>
      </w:r>
      <w:r w:rsidRPr="00B90E75">
        <w:rPr>
          <w:rFonts w:ascii="Times New Roman" w:hAnsi="Times New Roman" w:cs="Times New Roman"/>
        </w:rPr>
        <w:t xml:space="preserve">, </w:t>
      </w:r>
      <w:r w:rsidR="00854EDF" w:rsidRPr="00B90E75">
        <w:rPr>
          <w:rFonts w:ascii="Times New Roman" w:hAnsi="Times New Roman" w:cs="Times New Roman"/>
        </w:rPr>
        <w:t xml:space="preserve">określone w Specyfikacji i załącznikach </w:t>
      </w:r>
      <w:r w:rsidRPr="00B90E75">
        <w:rPr>
          <w:rFonts w:ascii="Times New Roman" w:hAnsi="Times New Roman" w:cs="Times New Roman"/>
        </w:rPr>
        <w:t xml:space="preserve"> zawierają podat</w:t>
      </w:r>
      <w:r w:rsidR="004330CC" w:rsidRPr="00B90E75">
        <w:rPr>
          <w:rFonts w:ascii="Times New Roman" w:hAnsi="Times New Roman" w:cs="Times New Roman"/>
        </w:rPr>
        <w:t>ek</w:t>
      </w:r>
      <w:r w:rsidR="00854EDF" w:rsidRPr="00B90E75">
        <w:rPr>
          <w:rFonts w:ascii="Times New Roman" w:hAnsi="Times New Roman" w:cs="Times New Roman"/>
        </w:rPr>
        <w:t xml:space="preserve"> VAT - o ile nie wskazano inaczej. Ubezpieczyc</w:t>
      </w:r>
      <w:r w:rsidRPr="00B90E75">
        <w:rPr>
          <w:rFonts w:ascii="Times New Roman" w:hAnsi="Times New Roman" w:cs="Times New Roman"/>
        </w:rPr>
        <w:t xml:space="preserve">iel wypłaca odszkodowanie </w:t>
      </w:r>
      <w:r w:rsidR="004330CC" w:rsidRPr="00B90E75">
        <w:rPr>
          <w:rFonts w:ascii="Times New Roman" w:hAnsi="Times New Roman" w:cs="Times New Roman"/>
        </w:rPr>
        <w:t xml:space="preserve">z </w:t>
      </w:r>
      <w:r w:rsidRPr="00B90E75">
        <w:rPr>
          <w:rFonts w:ascii="Times New Roman" w:hAnsi="Times New Roman" w:cs="Times New Roman"/>
        </w:rPr>
        <w:t>podatk</w:t>
      </w:r>
      <w:r w:rsidR="004330CC" w:rsidRPr="00B90E75">
        <w:rPr>
          <w:rFonts w:ascii="Times New Roman" w:hAnsi="Times New Roman" w:cs="Times New Roman"/>
        </w:rPr>
        <w:t>iem</w:t>
      </w:r>
      <w:r w:rsidR="00C759AD" w:rsidRPr="00B90E75">
        <w:rPr>
          <w:rFonts w:ascii="Times New Roman" w:hAnsi="Times New Roman" w:cs="Times New Roman"/>
        </w:rPr>
        <w:t xml:space="preserve"> VAT. N</w:t>
      </w:r>
      <w:r w:rsidRPr="00B90E75">
        <w:rPr>
          <w:rFonts w:ascii="Times New Roman" w:hAnsi="Times New Roman" w:cs="Times New Roman"/>
        </w:rPr>
        <w:t xml:space="preserve">a wniosek Zamawiającego, w uzasadnionych przypadkach </w:t>
      </w:r>
      <w:r w:rsidR="00C759AD" w:rsidRPr="00B90E75">
        <w:rPr>
          <w:rFonts w:ascii="Times New Roman" w:hAnsi="Times New Roman" w:cs="Times New Roman"/>
        </w:rPr>
        <w:t xml:space="preserve">Zakład </w:t>
      </w:r>
      <w:r w:rsidR="00C759AD" w:rsidRPr="00235B53">
        <w:rPr>
          <w:rFonts w:ascii="Times New Roman" w:hAnsi="Times New Roman" w:cs="Times New Roman"/>
        </w:rPr>
        <w:t>Ubezpieczeń</w:t>
      </w:r>
      <w:r w:rsidRPr="00235B53">
        <w:rPr>
          <w:rFonts w:ascii="Times New Roman" w:hAnsi="Times New Roman" w:cs="Times New Roman"/>
        </w:rPr>
        <w:t xml:space="preserve"> wypłaci kwotę </w:t>
      </w:r>
      <w:r w:rsidR="004330CC" w:rsidRPr="00235B53">
        <w:rPr>
          <w:rFonts w:ascii="Times New Roman" w:hAnsi="Times New Roman" w:cs="Times New Roman"/>
        </w:rPr>
        <w:t xml:space="preserve">netto </w:t>
      </w:r>
      <w:r w:rsidRPr="00235B53">
        <w:rPr>
          <w:rFonts w:ascii="Times New Roman" w:hAnsi="Times New Roman" w:cs="Times New Roman"/>
        </w:rPr>
        <w:t>(</w:t>
      </w:r>
      <w:r w:rsidR="004330CC" w:rsidRPr="00235B53">
        <w:rPr>
          <w:rFonts w:ascii="Times New Roman" w:hAnsi="Times New Roman" w:cs="Times New Roman"/>
        </w:rPr>
        <w:t>bez podatku</w:t>
      </w:r>
      <w:r w:rsidRPr="00235B53">
        <w:rPr>
          <w:rFonts w:ascii="Times New Roman" w:hAnsi="Times New Roman" w:cs="Times New Roman"/>
        </w:rPr>
        <w:t xml:space="preserve"> VAT)</w:t>
      </w:r>
      <w:r w:rsidR="004330CC" w:rsidRPr="00235B53">
        <w:rPr>
          <w:rFonts w:ascii="Times New Roman" w:hAnsi="Times New Roman" w:cs="Times New Roman"/>
        </w:rPr>
        <w:t>.</w:t>
      </w:r>
      <w:r w:rsidR="002D68E6" w:rsidRPr="00235B53">
        <w:rPr>
          <w:rFonts w:ascii="Times New Roman" w:hAnsi="Times New Roman" w:cs="Times New Roman"/>
        </w:rPr>
        <w:t xml:space="preserve"> </w:t>
      </w:r>
    </w:p>
    <w:p w14:paraId="42EABE42" w14:textId="77777777" w:rsidR="001E0773" w:rsidRPr="001E0773" w:rsidRDefault="001E0773" w:rsidP="00F77239">
      <w:pPr>
        <w:spacing w:after="0" w:line="240" w:lineRule="auto"/>
        <w:jc w:val="both"/>
        <w:rPr>
          <w:rFonts w:ascii="Times New Roman" w:eastAsia="Lucida Sans Unicode" w:hAnsi="Times New Roman" w:cs="Times New Roman"/>
        </w:rPr>
      </w:pPr>
    </w:p>
    <w:p w14:paraId="31ACA368" w14:textId="77777777" w:rsidR="006154F8" w:rsidRDefault="008E72E8" w:rsidP="00F77239">
      <w:pPr>
        <w:pStyle w:val="Akapitzlist"/>
        <w:numPr>
          <w:ilvl w:val="0"/>
          <w:numId w:val="41"/>
        </w:numPr>
        <w:spacing w:after="0" w:line="240" w:lineRule="auto"/>
        <w:jc w:val="both"/>
        <w:rPr>
          <w:rFonts w:ascii="Times New Roman" w:eastAsia="Lucida Sans Unicode" w:hAnsi="Times New Roman" w:cs="Times New Roman"/>
        </w:rPr>
      </w:pPr>
      <w:r w:rsidRPr="002F3D1B">
        <w:rPr>
          <w:rFonts w:ascii="Times New Roman" w:eastAsia="Lucida Sans Unicode" w:hAnsi="Times New Roman" w:cs="Times New Roman"/>
        </w:rPr>
        <w:t>Jeśli w klauzulach lub innych miejscach</w:t>
      </w:r>
      <w:r w:rsidR="00074519">
        <w:rPr>
          <w:rFonts w:ascii="Times New Roman" w:eastAsia="Lucida Sans Unicode" w:hAnsi="Times New Roman" w:cs="Times New Roman"/>
        </w:rPr>
        <w:t xml:space="preserve"> SIWZ</w:t>
      </w:r>
      <w:r w:rsidRPr="002F3D1B">
        <w:rPr>
          <w:rFonts w:ascii="Times New Roman" w:eastAsia="Lucida Sans Unicode" w:hAnsi="Times New Roman" w:cs="Times New Roman"/>
        </w:rPr>
        <w:t xml:space="preserve"> nie występuje podlimit SU należy przyjąć, że </w:t>
      </w:r>
      <w:r w:rsidR="00074519">
        <w:rPr>
          <w:rFonts w:ascii="Times New Roman" w:eastAsia="Lucida Sans Unicode" w:hAnsi="Times New Roman" w:cs="Times New Roman"/>
        </w:rPr>
        <w:t>Zamawiający o</w:t>
      </w:r>
      <w:r w:rsidR="00367ACA">
        <w:rPr>
          <w:rFonts w:ascii="Times New Roman" w:eastAsia="Lucida Sans Unicode" w:hAnsi="Times New Roman" w:cs="Times New Roman"/>
        </w:rPr>
        <w:t>c</w:t>
      </w:r>
      <w:r w:rsidR="00074519">
        <w:rPr>
          <w:rFonts w:ascii="Times New Roman" w:eastAsia="Lucida Sans Unicode" w:hAnsi="Times New Roman" w:cs="Times New Roman"/>
        </w:rPr>
        <w:t xml:space="preserve">zekuje iż </w:t>
      </w:r>
      <w:r w:rsidRPr="002F3D1B">
        <w:rPr>
          <w:rFonts w:ascii="Times New Roman" w:eastAsia="Lucida Sans Unicode" w:hAnsi="Times New Roman" w:cs="Times New Roman"/>
        </w:rPr>
        <w:t xml:space="preserve">podlimit danej klauzuli </w:t>
      </w:r>
      <w:r w:rsidR="00074519">
        <w:rPr>
          <w:rFonts w:ascii="Times New Roman" w:eastAsia="Lucida Sans Unicode" w:hAnsi="Times New Roman" w:cs="Times New Roman"/>
        </w:rPr>
        <w:t>będzie</w:t>
      </w:r>
      <w:r w:rsidRPr="002F3D1B">
        <w:rPr>
          <w:rFonts w:ascii="Times New Roman" w:eastAsia="Lucida Sans Unicode" w:hAnsi="Times New Roman" w:cs="Times New Roman"/>
        </w:rPr>
        <w:t xml:space="preserve"> opiewać na pełną wartość mienia (majątku) i/lub głównej SU (np. w OC działalności)</w:t>
      </w:r>
      <w:r w:rsidR="00B83DF5" w:rsidRPr="002F3D1B">
        <w:rPr>
          <w:rFonts w:ascii="Times New Roman" w:eastAsia="Lucida Sans Unicode" w:hAnsi="Times New Roman" w:cs="Times New Roman"/>
        </w:rPr>
        <w:t>.</w:t>
      </w:r>
    </w:p>
    <w:p w14:paraId="274EC295" w14:textId="77777777" w:rsidR="00855409" w:rsidRPr="00855409" w:rsidRDefault="00855409" w:rsidP="00F77239">
      <w:pPr>
        <w:pStyle w:val="Akapitzlist"/>
        <w:spacing w:after="0" w:line="240" w:lineRule="auto"/>
        <w:rPr>
          <w:rFonts w:ascii="Times New Roman" w:eastAsia="Lucida Sans Unicode" w:hAnsi="Times New Roman" w:cs="Times New Roman"/>
        </w:rPr>
      </w:pPr>
    </w:p>
    <w:p w14:paraId="7B3AA535" w14:textId="77777777" w:rsidR="001D3764" w:rsidRDefault="001D3764" w:rsidP="00F77239">
      <w:pPr>
        <w:pStyle w:val="Akapitzlist"/>
        <w:numPr>
          <w:ilvl w:val="0"/>
          <w:numId w:val="41"/>
        </w:numPr>
        <w:spacing w:after="0" w:line="240" w:lineRule="auto"/>
        <w:jc w:val="both"/>
        <w:rPr>
          <w:rFonts w:ascii="Times New Roman" w:eastAsia="Lucida Sans Unicode" w:hAnsi="Times New Roman" w:cs="Times New Roman"/>
        </w:rPr>
      </w:pPr>
      <w:r w:rsidRPr="00F0501B">
        <w:rPr>
          <w:rFonts w:ascii="Times New Roman" w:eastAsia="Lucida Sans Unicode" w:hAnsi="Times New Roman" w:cs="Times New Roman"/>
        </w:rPr>
        <w:lastRenderedPageBreak/>
        <w:t>Definicje opisane w ubezpieczeniu mienia od zdarzeń losowych wymienione w kolejnych zakresach ubezpieczenia mają dokładnie takie samo brzmienie jeśli występują jedynie jako nazwy klauzul bez opisu.</w:t>
      </w:r>
    </w:p>
    <w:p w14:paraId="4705AAAB" w14:textId="77777777" w:rsidR="006154F8" w:rsidRPr="002F3D1B" w:rsidRDefault="006154F8" w:rsidP="00F77239">
      <w:pPr>
        <w:pStyle w:val="Akapitzlist"/>
        <w:spacing w:after="0" w:line="240" w:lineRule="auto"/>
        <w:rPr>
          <w:rFonts w:ascii="Times New Roman" w:eastAsia="Lucida Sans Unicode" w:hAnsi="Times New Roman" w:cs="Times New Roman"/>
        </w:rPr>
      </w:pPr>
    </w:p>
    <w:p w14:paraId="3F712C73" w14:textId="0ABFACC9" w:rsidR="006154F8" w:rsidRPr="002F3D1B" w:rsidRDefault="00AF67A0" w:rsidP="00F77239">
      <w:pPr>
        <w:pStyle w:val="Akapitzlist"/>
        <w:numPr>
          <w:ilvl w:val="0"/>
          <w:numId w:val="41"/>
        </w:numPr>
        <w:spacing w:after="0" w:line="240" w:lineRule="auto"/>
        <w:jc w:val="both"/>
        <w:rPr>
          <w:rFonts w:ascii="Times New Roman" w:eastAsia="Lucida Sans Unicode" w:hAnsi="Times New Roman" w:cs="Times New Roman"/>
        </w:rPr>
      </w:pPr>
      <w:r w:rsidRPr="002F3D1B">
        <w:rPr>
          <w:rFonts w:ascii="Times New Roman" w:eastAsia="Lucida Sans Unicode" w:hAnsi="Times New Roman" w:cs="Times New Roman"/>
        </w:rPr>
        <w:t xml:space="preserve">W </w:t>
      </w:r>
      <w:r w:rsidR="008343FC" w:rsidRPr="002F3D1B">
        <w:rPr>
          <w:rFonts w:ascii="Times New Roman" w:eastAsia="Lucida Sans Unicode" w:hAnsi="Times New Roman" w:cs="Times New Roman"/>
        </w:rPr>
        <w:t>odniesieniu do wszystkich produk</w:t>
      </w:r>
      <w:r w:rsidRPr="002F3D1B">
        <w:rPr>
          <w:rFonts w:ascii="Times New Roman" w:eastAsia="Lucida Sans Unicode" w:hAnsi="Times New Roman" w:cs="Times New Roman"/>
        </w:rPr>
        <w:t>tów ubezpieczenia</w:t>
      </w:r>
      <w:r w:rsidR="00074519">
        <w:rPr>
          <w:rFonts w:ascii="Times New Roman" w:eastAsia="Lucida Sans Unicode" w:hAnsi="Times New Roman" w:cs="Times New Roman"/>
        </w:rPr>
        <w:t xml:space="preserve"> (zakresów)</w:t>
      </w:r>
      <w:r w:rsidRPr="002F3D1B">
        <w:rPr>
          <w:rFonts w:ascii="Times New Roman" w:eastAsia="Lucida Sans Unicode" w:hAnsi="Times New Roman" w:cs="Times New Roman"/>
        </w:rPr>
        <w:t xml:space="preserve"> opisanych w niniejszym załączniku do SIWZ Zakład Ubezpieczeń uznaje, że w </w:t>
      </w:r>
      <w:r w:rsidR="00074519">
        <w:rPr>
          <w:rFonts w:ascii="Times New Roman" w:eastAsia="Lucida Sans Unicode" w:hAnsi="Times New Roman" w:cs="Times New Roman"/>
        </w:rPr>
        <w:t xml:space="preserve">całym </w:t>
      </w:r>
      <w:r w:rsidRPr="002F3D1B">
        <w:rPr>
          <w:rFonts w:ascii="Times New Roman" w:eastAsia="Lucida Sans Unicode" w:hAnsi="Times New Roman" w:cs="Times New Roman"/>
        </w:rPr>
        <w:t>okresie trwania umowy, dla wszystkich polis wznawianych oraz wystawianych nowych polis w tym okresie, składka wyrażona w stawkach % lub promilach, będzie na poziomie zgodnym ze złożonymi w ofercie</w:t>
      </w:r>
      <w:r w:rsidR="00230EF0">
        <w:rPr>
          <w:rFonts w:ascii="Times New Roman" w:eastAsia="Lucida Sans Unicode" w:hAnsi="Times New Roman" w:cs="Times New Roman"/>
        </w:rPr>
        <w:t xml:space="preserve"> </w:t>
      </w:r>
      <w:r w:rsidR="00367ACA" w:rsidRPr="003D3B8E">
        <w:rPr>
          <w:rFonts w:ascii="Times New Roman" w:eastAsia="Lucida Sans Unicode" w:hAnsi="Times New Roman" w:cs="Times New Roman"/>
        </w:rPr>
        <w:t xml:space="preserve">(załącznik do SIWZ nr </w:t>
      </w:r>
      <w:r w:rsidR="000A67F6" w:rsidRPr="003D3B8E">
        <w:rPr>
          <w:rFonts w:ascii="Times New Roman" w:eastAsia="Lucida Sans Unicode" w:hAnsi="Times New Roman" w:cs="Times New Roman"/>
        </w:rPr>
        <w:t>1).</w:t>
      </w:r>
    </w:p>
    <w:p w14:paraId="73C318CF" w14:textId="77777777" w:rsidR="006154F8" w:rsidRPr="002F3D1B" w:rsidRDefault="006154F8" w:rsidP="00F77239">
      <w:pPr>
        <w:pStyle w:val="Akapitzlist"/>
        <w:spacing w:after="0" w:line="240" w:lineRule="auto"/>
        <w:rPr>
          <w:rFonts w:ascii="Times New Roman" w:eastAsia="Lucida Sans Unicode" w:hAnsi="Times New Roman" w:cs="Times New Roman"/>
        </w:rPr>
      </w:pPr>
    </w:p>
    <w:p w14:paraId="1E9B9FA8" w14:textId="1BD892F9" w:rsidR="006154F8" w:rsidRPr="001E0773" w:rsidRDefault="00C3135F" w:rsidP="00F77239">
      <w:pPr>
        <w:pStyle w:val="Akapitzlist"/>
        <w:numPr>
          <w:ilvl w:val="0"/>
          <w:numId w:val="41"/>
        </w:numPr>
        <w:spacing w:after="0" w:line="240" w:lineRule="auto"/>
        <w:jc w:val="both"/>
        <w:rPr>
          <w:rFonts w:ascii="Times New Roman" w:eastAsia="Lucida Sans Unicode" w:hAnsi="Times New Roman" w:cs="Times New Roman"/>
        </w:rPr>
      </w:pPr>
      <w:r w:rsidRPr="002F3D1B">
        <w:rPr>
          <w:rFonts w:ascii="Times New Roman" w:eastAsia="Lucida Sans Unicode" w:hAnsi="Times New Roman" w:cs="Times New Roman"/>
        </w:rPr>
        <w:t xml:space="preserve">Zamawiający </w:t>
      </w:r>
      <w:r w:rsidR="00B00483" w:rsidRPr="002F3D1B">
        <w:rPr>
          <w:rFonts w:ascii="Times New Roman" w:eastAsia="Lucida Sans Unicode" w:hAnsi="Times New Roman" w:cs="Times New Roman"/>
        </w:rPr>
        <w:t xml:space="preserve">wymaga, by w przypadku </w:t>
      </w:r>
      <w:r w:rsidR="00FE2A11">
        <w:rPr>
          <w:rFonts w:ascii="Times New Roman" w:eastAsia="Lucida Sans Unicode" w:hAnsi="Times New Roman" w:cs="Times New Roman"/>
        </w:rPr>
        <w:t xml:space="preserve">skorzystania przez niego z zamówień uzupełniającyh i/lub dodatkowych, </w:t>
      </w:r>
      <w:r w:rsidR="00B00483" w:rsidRPr="002F3D1B">
        <w:rPr>
          <w:rFonts w:ascii="Times New Roman" w:eastAsia="Lucida Sans Unicode" w:hAnsi="Times New Roman" w:cs="Times New Roman"/>
        </w:rPr>
        <w:t>każdorazowego zwiększania</w:t>
      </w:r>
      <w:r w:rsidR="00057021" w:rsidRPr="002F3D1B">
        <w:rPr>
          <w:rFonts w:ascii="Times New Roman" w:eastAsia="Lucida Sans Unicode" w:hAnsi="Times New Roman" w:cs="Times New Roman"/>
        </w:rPr>
        <w:t xml:space="preserve"> lub uzupełniania (doubezpieczenie)</w:t>
      </w:r>
      <w:r w:rsidR="00B00483" w:rsidRPr="002F3D1B">
        <w:rPr>
          <w:rFonts w:ascii="Times New Roman" w:eastAsia="Lucida Sans Unicode" w:hAnsi="Times New Roman" w:cs="Times New Roman"/>
        </w:rPr>
        <w:t xml:space="preserve"> podlimitu Sumy U</w:t>
      </w:r>
      <w:r w:rsidR="002D68E6" w:rsidRPr="002F3D1B">
        <w:rPr>
          <w:rFonts w:ascii="Times New Roman" w:eastAsia="Lucida Sans Unicode" w:hAnsi="Times New Roman" w:cs="Times New Roman"/>
        </w:rPr>
        <w:t xml:space="preserve">bezpieczenia (dla każdego </w:t>
      </w:r>
      <w:r w:rsidR="00B00483" w:rsidRPr="002F3D1B">
        <w:rPr>
          <w:rFonts w:ascii="Times New Roman" w:eastAsia="Lucida Sans Unicode" w:hAnsi="Times New Roman" w:cs="Times New Roman"/>
        </w:rPr>
        <w:t>ryzyka</w:t>
      </w:r>
      <w:r w:rsidR="002D68E6" w:rsidRPr="002F3D1B">
        <w:rPr>
          <w:rFonts w:ascii="Times New Roman" w:eastAsia="Lucida Sans Unicode" w:hAnsi="Times New Roman" w:cs="Times New Roman"/>
        </w:rPr>
        <w:t>/klauzuli osobno</w:t>
      </w:r>
      <w:r w:rsidR="00B00483" w:rsidRPr="002F3D1B">
        <w:rPr>
          <w:rFonts w:ascii="Times New Roman" w:eastAsia="Lucida Sans Unicode" w:hAnsi="Times New Roman" w:cs="Times New Roman"/>
        </w:rPr>
        <w:t xml:space="preserve">) </w:t>
      </w:r>
      <w:r w:rsidRPr="002F3D1B">
        <w:rPr>
          <w:rFonts w:ascii="Times New Roman" w:eastAsia="Lucida Sans Unicode" w:hAnsi="Times New Roman" w:cs="Times New Roman"/>
        </w:rPr>
        <w:t xml:space="preserve">Wykonawca </w:t>
      </w:r>
      <w:r w:rsidR="00B00483" w:rsidRPr="002F3D1B">
        <w:rPr>
          <w:rFonts w:ascii="Times New Roman" w:eastAsia="Lucida Sans Unicode" w:hAnsi="Times New Roman" w:cs="Times New Roman"/>
        </w:rPr>
        <w:t>poda</w:t>
      </w:r>
      <w:r w:rsidR="004600DD" w:rsidRPr="002F3D1B">
        <w:rPr>
          <w:rFonts w:ascii="Times New Roman" w:eastAsia="Lucida Sans Unicode" w:hAnsi="Times New Roman" w:cs="Times New Roman"/>
        </w:rPr>
        <w:t>ł</w:t>
      </w:r>
      <w:r w:rsidR="00B00483" w:rsidRPr="002F3D1B">
        <w:rPr>
          <w:rFonts w:ascii="Times New Roman" w:eastAsia="Lucida Sans Unicode" w:hAnsi="Times New Roman" w:cs="Times New Roman"/>
        </w:rPr>
        <w:t xml:space="preserve"> wysokość </w:t>
      </w:r>
      <w:r w:rsidR="00B00483" w:rsidRPr="001E0773">
        <w:rPr>
          <w:rFonts w:ascii="Times New Roman" w:eastAsia="Lucida Sans Unicode" w:hAnsi="Times New Roman" w:cs="Times New Roman"/>
        </w:rPr>
        <w:t>zwyżki</w:t>
      </w:r>
      <w:r w:rsidR="00FE2A11" w:rsidRPr="001E0773">
        <w:rPr>
          <w:rFonts w:ascii="Times New Roman" w:eastAsia="Lucida Sans Unicode" w:hAnsi="Times New Roman" w:cs="Times New Roman"/>
        </w:rPr>
        <w:t xml:space="preserve"> (np.: stawkę </w:t>
      </w:r>
      <w:r w:rsidR="00B00483" w:rsidRPr="001E0773">
        <w:rPr>
          <w:rFonts w:ascii="Times New Roman" w:eastAsia="Lucida Sans Unicode" w:hAnsi="Times New Roman" w:cs="Times New Roman"/>
        </w:rPr>
        <w:t xml:space="preserve"> </w:t>
      </w:r>
      <w:r w:rsidR="00FE2A11" w:rsidRPr="001E0773">
        <w:rPr>
          <w:rFonts w:ascii="Times New Roman" w:eastAsia="Lucida Sans Unicode" w:hAnsi="Times New Roman" w:cs="Times New Roman"/>
        </w:rPr>
        <w:t xml:space="preserve">procentową, lub kwotę należnej dopłaty) </w:t>
      </w:r>
      <w:r w:rsidR="00B00483" w:rsidRPr="001E0773">
        <w:rPr>
          <w:rFonts w:ascii="Times New Roman" w:eastAsia="Lucida Sans Unicode" w:hAnsi="Times New Roman" w:cs="Times New Roman"/>
        </w:rPr>
        <w:t>składki, jak i szczegółowy sposób jej wyliczenia</w:t>
      </w:r>
      <w:r w:rsidR="00FE2A11" w:rsidRPr="001E0773">
        <w:rPr>
          <w:rFonts w:ascii="Times New Roman" w:eastAsia="Lucida Sans Unicode" w:hAnsi="Times New Roman" w:cs="Times New Roman"/>
        </w:rPr>
        <w:t xml:space="preserve">  (w celu jednoznanczego określenia w jaki sposób będzie naliczana składka </w:t>
      </w:r>
      <w:r w:rsidR="00235B53" w:rsidRPr="001E0773">
        <w:rPr>
          <w:rFonts w:ascii="Times New Roman" w:eastAsia="Lucida Sans Unicode" w:hAnsi="Times New Roman" w:cs="Times New Roman"/>
        </w:rPr>
        <w:t>)</w:t>
      </w:r>
      <w:r w:rsidR="00B00483" w:rsidRPr="001E0773">
        <w:rPr>
          <w:rFonts w:ascii="Times New Roman" w:eastAsia="Lucida Sans Unicode" w:hAnsi="Times New Roman" w:cs="Times New Roman"/>
        </w:rPr>
        <w:t>.</w:t>
      </w:r>
      <w:r w:rsidR="00367ACA" w:rsidRPr="001E0773">
        <w:rPr>
          <w:rFonts w:ascii="Times New Roman" w:eastAsia="Lucida Sans Unicode" w:hAnsi="Times New Roman" w:cs="Times New Roman"/>
        </w:rPr>
        <w:t xml:space="preserve"> </w:t>
      </w:r>
    </w:p>
    <w:p w14:paraId="5348BD95" w14:textId="77777777" w:rsidR="006154F8" w:rsidRPr="001E0773" w:rsidRDefault="006154F8" w:rsidP="00F77239">
      <w:pPr>
        <w:pStyle w:val="Akapitzlist"/>
        <w:spacing w:after="0" w:line="240" w:lineRule="auto"/>
        <w:rPr>
          <w:rFonts w:ascii="Times New Roman" w:eastAsia="Lucida Sans Unicode" w:hAnsi="Times New Roman" w:cs="Times New Roman"/>
        </w:rPr>
      </w:pPr>
    </w:p>
    <w:p w14:paraId="5B8BBDEA" w14:textId="0A678FC1" w:rsidR="00B90E75" w:rsidRDefault="008622A1" w:rsidP="00F77239">
      <w:pPr>
        <w:pStyle w:val="Akapitzlist"/>
        <w:numPr>
          <w:ilvl w:val="0"/>
          <w:numId w:val="41"/>
        </w:numPr>
        <w:spacing w:after="0" w:line="240" w:lineRule="auto"/>
        <w:jc w:val="both"/>
        <w:rPr>
          <w:rFonts w:ascii="Times New Roman" w:eastAsia="Lucida Sans Unicode" w:hAnsi="Times New Roman" w:cs="Times New Roman"/>
        </w:rPr>
      </w:pPr>
      <w:r w:rsidRPr="001E0773">
        <w:rPr>
          <w:rFonts w:ascii="Times New Roman" w:eastAsia="Lucida Sans Unicode" w:hAnsi="Times New Roman" w:cs="Times New Roman"/>
        </w:rPr>
        <w:t xml:space="preserve">Wykonawca zobowiązuje się, że </w:t>
      </w:r>
      <w:r w:rsidR="00367ACA" w:rsidRPr="001E0773">
        <w:rPr>
          <w:rFonts w:ascii="Times New Roman" w:eastAsia="Lucida Sans Unicode" w:hAnsi="Times New Roman" w:cs="Times New Roman"/>
        </w:rPr>
        <w:t>zawsze wyśle kopię</w:t>
      </w:r>
      <w:r w:rsidRPr="001E0773">
        <w:rPr>
          <w:rFonts w:ascii="Times New Roman" w:eastAsia="Lucida Sans Unicode" w:hAnsi="Times New Roman" w:cs="Times New Roman"/>
        </w:rPr>
        <w:t xml:space="preserve"> decyzj</w:t>
      </w:r>
      <w:r w:rsidR="00367ACA" w:rsidRPr="001E0773">
        <w:rPr>
          <w:rFonts w:ascii="Times New Roman" w:eastAsia="Lucida Sans Unicode" w:hAnsi="Times New Roman" w:cs="Times New Roman"/>
        </w:rPr>
        <w:t>i</w:t>
      </w:r>
      <w:r w:rsidRPr="001E0773">
        <w:rPr>
          <w:rFonts w:ascii="Times New Roman" w:eastAsia="Lucida Sans Unicode" w:hAnsi="Times New Roman" w:cs="Times New Roman"/>
        </w:rPr>
        <w:t xml:space="preserve"> o </w:t>
      </w:r>
      <w:r w:rsidR="00367ACA" w:rsidRPr="001E0773">
        <w:rPr>
          <w:rFonts w:ascii="Times New Roman" w:eastAsia="Lucida Sans Unicode" w:hAnsi="Times New Roman" w:cs="Times New Roman"/>
        </w:rPr>
        <w:t xml:space="preserve">wypłacie i/lub </w:t>
      </w:r>
      <w:r w:rsidRPr="001E0773">
        <w:rPr>
          <w:rFonts w:ascii="Times New Roman" w:eastAsia="Lucida Sans Unicode" w:hAnsi="Times New Roman" w:cs="Times New Roman"/>
        </w:rPr>
        <w:t xml:space="preserve">odmowie wypłaty kwoty odszkodowania </w:t>
      </w:r>
      <w:r w:rsidR="00367ACA" w:rsidRPr="001E0773">
        <w:rPr>
          <w:rFonts w:ascii="Times New Roman" w:eastAsia="Lucida Sans Unicode" w:hAnsi="Times New Roman" w:cs="Times New Roman"/>
        </w:rPr>
        <w:t xml:space="preserve">Zamawiającemu, </w:t>
      </w:r>
      <w:r w:rsidRPr="001E0773">
        <w:rPr>
          <w:rFonts w:ascii="Times New Roman" w:eastAsia="Lucida Sans Unicode" w:hAnsi="Times New Roman" w:cs="Times New Roman"/>
        </w:rPr>
        <w:t>także w przypadku, gdy zgłoszona kwota roszczenia odszkodowawczego opiewa na kwotę poniżej franszyzy integralnej, lub jeżeli kwota roszczenia odszkodowawczego jest niższa aniżeli wysokość franszyzy redukcyjnej.</w:t>
      </w:r>
      <w:r w:rsidR="00367ACA" w:rsidRPr="001E0773">
        <w:rPr>
          <w:rFonts w:ascii="Times New Roman" w:eastAsia="Lucida Sans Unicode" w:hAnsi="Times New Roman" w:cs="Times New Roman"/>
        </w:rPr>
        <w:t xml:space="preserve"> Powyższe zobowiązanie będzie dotyczyć także odmowy i/lub wypłaty odszkodowania dla osób trzecich z tytułu polisy OC Zamawiającego.</w:t>
      </w:r>
      <w:r w:rsidR="00FE2A11" w:rsidRPr="001E0773">
        <w:rPr>
          <w:rFonts w:ascii="Times New Roman" w:eastAsia="Lucida Sans Unicode" w:hAnsi="Times New Roman" w:cs="Times New Roman"/>
        </w:rPr>
        <w:t xml:space="preserve"> </w:t>
      </w:r>
    </w:p>
    <w:p w14:paraId="3DCD8FF7" w14:textId="77777777" w:rsidR="001E0773" w:rsidRPr="001E0773" w:rsidRDefault="001E0773" w:rsidP="00F77239">
      <w:pPr>
        <w:spacing w:after="0" w:line="240" w:lineRule="auto"/>
        <w:jc w:val="both"/>
        <w:rPr>
          <w:rFonts w:ascii="Times New Roman" w:eastAsia="Lucida Sans Unicode" w:hAnsi="Times New Roman" w:cs="Times New Roman"/>
        </w:rPr>
      </w:pPr>
    </w:p>
    <w:p w14:paraId="63105108" w14:textId="3D452F55" w:rsidR="00B90E75" w:rsidRDefault="00B90E75" w:rsidP="00F77239">
      <w:pPr>
        <w:pStyle w:val="Akapitzlist"/>
        <w:numPr>
          <w:ilvl w:val="0"/>
          <w:numId w:val="41"/>
        </w:numPr>
        <w:spacing w:after="0" w:line="240" w:lineRule="auto"/>
        <w:jc w:val="both"/>
        <w:rPr>
          <w:rFonts w:ascii="Times New Roman" w:eastAsia="Lucida Sans Unicode" w:hAnsi="Times New Roman" w:cs="Times New Roman"/>
        </w:rPr>
      </w:pPr>
      <w:r w:rsidRPr="001E0773">
        <w:rPr>
          <w:rFonts w:ascii="Times New Roman" w:eastAsia="Lucida Sans Unicode" w:hAnsi="Times New Roman" w:cs="Times New Roman"/>
        </w:rPr>
        <w:t>Wykonawca zobowiązuje się,</w:t>
      </w:r>
      <w:r w:rsidRPr="00B90E75">
        <w:rPr>
          <w:rFonts w:ascii="Times New Roman" w:eastAsia="Lucida Sans Unicode" w:hAnsi="Times New Roman" w:cs="Times New Roman"/>
        </w:rPr>
        <w:t xml:space="preserve"> że nie będzie ujawniał w przebiegu ubezpieczenia (szkodowości) tych szkód, które zostały zgłoszone przez Wykonawcę, a co do których Wykonawca odmówił wypłaty odszkodowania i sprawa nie została skierowana i skierowana nie będzie na drogę postępowania sądowego lub rozstrzygnięcia polubownego</w:t>
      </w:r>
      <w:r w:rsidR="001E0773" w:rsidRPr="00B90E75">
        <w:rPr>
          <w:rFonts w:ascii="Times New Roman" w:eastAsia="Lucida Sans Unicode" w:hAnsi="Times New Roman" w:cs="Times New Roman"/>
        </w:rPr>
        <w:t>.</w:t>
      </w:r>
    </w:p>
    <w:p w14:paraId="317F8FBF" w14:textId="77777777" w:rsidR="001E0773" w:rsidRPr="001E0773" w:rsidRDefault="001E0773" w:rsidP="00F77239">
      <w:pPr>
        <w:spacing w:after="0" w:line="240" w:lineRule="auto"/>
        <w:jc w:val="both"/>
        <w:rPr>
          <w:rFonts w:ascii="Times New Roman" w:eastAsia="Lucida Sans Unicode" w:hAnsi="Times New Roman" w:cs="Times New Roman"/>
        </w:rPr>
      </w:pPr>
    </w:p>
    <w:p w14:paraId="03A27D7A" w14:textId="3BC5EBBE" w:rsidR="001E0773" w:rsidRPr="003D3B8E" w:rsidRDefault="001E0773" w:rsidP="00F77239">
      <w:pPr>
        <w:pStyle w:val="Akapitzlist"/>
        <w:numPr>
          <w:ilvl w:val="0"/>
          <w:numId w:val="41"/>
        </w:numPr>
        <w:spacing w:after="0" w:line="240" w:lineRule="auto"/>
        <w:jc w:val="both"/>
      </w:pPr>
      <w:r w:rsidRPr="003D3B8E">
        <w:rPr>
          <w:rFonts w:ascii="Times New Roman" w:eastAsia="Lucida Sans Unicode" w:hAnsi="Times New Roman" w:cs="Times New Roman"/>
        </w:rPr>
        <w:t>Wykonawca zobowiązuje się, że polisy, cert</w:t>
      </w:r>
      <w:r w:rsidR="008A4948" w:rsidRPr="003D3B8E">
        <w:rPr>
          <w:rFonts w:ascii="Times New Roman" w:eastAsia="Lucida Sans Unicode" w:hAnsi="Times New Roman" w:cs="Times New Roman"/>
        </w:rPr>
        <w:t>y</w:t>
      </w:r>
      <w:r w:rsidRPr="003D3B8E">
        <w:rPr>
          <w:rFonts w:ascii="Times New Roman" w:eastAsia="Lucida Sans Unicode" w:hAnsi="Times New Roman" w:cs="Times New Roman"/>
        </w:rPr>
        <w:t>fik</w:t>
      </w:r>
      <w:r w:rsidR="008A4948" w:rsidRPr="003D3B8E">
        <w:rPr>
          <w:rFonts w:ascii="Times New Roman" w:eastAsia="Lucida Sans Unicode" w:hAnsi="Times New Roman" w:cs="Times New Roman"/>
        </w:rPr>
        <w:t>a</w:t>
      </w:r>
      <w:r w:rsidRPr="003D3B8E">
        <w:rPr>
          <w:rFonts w:ascii="Times New Roman" w:eastAsia="Lucida Sans Unicode" w:hAnsi="Times New Roman" w:cs="Times New Roman"/>
        </w:rPr>
        <w:t>ty itp. (dokumenty ubezpieczeniowe) wystawiane na poszczególne ryzyka ubezpieczeniowe będą mogły być podzielone na poszczególne przedmioty ubezpieczenia i/lub lokalizacje zgodnie z dyspozycją i potrzebami Zamawiającego.</w:t>
      </w:r>
    </w:p>
    <w:p w14:paraId="02792010" w14:textId="77777777" w:rsidR="00057021" w:rsidRPr="002F3D1B" w:rsidRDefault="00057021" w:rsidP="00F77239">
      <w:pPr>
        <w:spacing w:after="0" w:line="240" w:lineRule="auto"/>
        <w:jc w:val="both"/>
        <w:rPr>
          <w:rFonts w:ascii="Times New Roman" w:hAnsi="Times New Roman" w:cs="Times New Roman"/>
        </w:rPr>
      </w:pPr>
    </w:p>
    <w:p w14:paraId="7BCFAC19" w14:textId="15A8C2F0" w:rsidR="00854EDF" w:rsidRDefault="00057021" w:rsidP="00F77239">
      <w:pPr>
        <w:pStyle w:val="Akapitzlist"/>
        <w:numPr>
          <w:ilvl w:val="0"/>
          <w:numId w:val="41"/>
        </w:numPr>
        <w:spacing w:after="0" w:line="240" w:lineRule="auto"/>
        <w:jc w:val="both"/>
        <w:rPr>
          <w:rFonts w:ascii="Times New Roman" w:hAnsi="Times New Roman" w:cs="Times New Roman"/>
          <w:bCs/>
        </w:rPr>
      </w:pPr>
      <w:r w:rsidRPr="002F3D1B">
        <w:rPr>
          <w:rFonts w:ascii="Times New Roman" w:hAnsi="Times New Roman" w:cs="Times New Roman"/>
          <w:bCs/>
        </w:rPr>
        <w:t xml:space="preserve">Szkodowość zgodnie z </w:t>
      </w:r>
      <w:r w:rsidRPr="00C13034">
        <w:rPr>
          <w:rFonts w:ascii="Times New Roman" w:hAnsi="Times New Roman" w:cs="Times New Roman"/>
          <w:bCs/>
        </w:rPr>
        <w:t>tabelami (skanami)</w:t>
      </w:r>
      <w:r w:rsidR="007917EE" w:rsidRPr="00C13034">
        <w:rPr>
          <w:rFonts w:ascii="Times New Roman" w:hAnsi="Times New Roman" w:cs="Times New Roman"/>
          <w:bCs/>
        </w:rPr>
        <w:t xml:space="preserve"> </w:t>
      </w:r>
      <w:r w:rsidR="007917EE" w:rsidRPr="00124AC7">
        <w:rPr>
          <w:rFonts w:ascii="Times New Roman" w:hAnsi="Times New Roman" w:cs="Times New Roman"/>
          <w:bCs/>
        </w:rPr>
        <w:t xml:space="preserve">w </w:t>
      </w:r>
      <w:r w:rsidR="00991A9B" w:rsidRPr="00124AC7">
        <w:rPr>
          <w:rFonts w:ascii="Times New Roman" w:hAnsi="Times New Roman" w:cs="Times New Roman"/>
          <w:bCs/>
        </w:rPr>
        <w:t xml:space="preserve">załączniku nr </w:t>
      </w:r>
      <w:r w:rsidR="00ED52D1" w:rsidRPr="00124AC7">
        <w:rPr>
          <w:rFonts w:ascii="Times New Roman" w:hAnsi="Times New Roman" w:cs="Times New Roman"/>
          <w:bCs/>
        </w:rPr>
        <w:t>9</w:t>
      </w:r>
      <w:r w:rsidR="000A58BC" w:rsidRPr="00124AC7">
        <w:rPr>
          <w:rFonts w:ascii="Times New Roman" w:hAnsi="Times New Roman" w:cs="Times New Roman"/>
          <w:bCs/>
        </w:rPr>
        <w:t>.</w:t>
      </w:r>
    </w:p>
    <w:p w14:paraId="6360744B" w14:textId="77777777" w:rsidR="009719E8" w:rsidRPr="00B64E73" w:rsidRDefault="009719E8" w:rsidP="00F77239">
      <w:pPr>
        <w:pStyle w:val="Akapitzlist"/>
        <w:spacing w:after="0" w:line="240" w:lineRule="auto"/>
        <w:rPr>
          <w:rFonts w:ascii="Times New Roman" w:hAnsi="Times New Roman" w:cs="Times New Roman"/>
          <w:bCs/>
        </w:rPr>
      </w:pPr>
    </w:p>
    <w:p w14:paraId="00915B19" w14:textId="61DB60EB" w:rsidR="009719E8" w:rsidRPr="00620B40" w:rsidRDefault="009719E8" w:rsidP="00F77239">
      <w:pPr>
        <w:pStyle w:val="Akapitzlist"/>
        <w:numPr>
          <w:ilvl w:val="0"/>
          <w:numId w:val="41"/>
        </w:numPr>
        <w:spacing w:after="0" w:line="240" w:lineRule="auto"/>
        <w:jc w:val="both"/>
        <w:rPr>
          <w:rFonts w:ascii="Times New Roman" w:hAnsi="Times New Roman" w:cs="Times New Roman"/>
          <w:bCs/>
        </w:rPr>
      </w:pPr>
      <w:r w:rsidRPr="00620B40">
        <w:rPr>
          <w:rFonts w:ascii="Times New Roman" w:hAnsi="Times New Roman" w:cs="Times New Roman"/>
          <w:bCs/>
        </w:rPr>
        <w:t>O</w:t>
      </w:r>
      <w:r w:rsidR="00B64E73" w:rsidRPr="00620B40">
        <w:rPr>
          <w:rFonts w:ascii="Times New Roman" w:hAnsi="Times New Roman" w:cs="Times New Roman"/>
          <w:bCs/>
        </w:rPr>
        <w:t xml:space="preserve">ferent posiadający status </w:t>
      </w:r>
      <w:r w:rsidRPr="00620B40">
        <w:rPr>
          <w:rFonts w:ascii="Times New Roman" w:hAnsi="Times New Roman" w:cs="Times New Roman"/>
          <w:bCs/>
        </w:rPr>
        <w:t>TUW</w:t>
      </w:r>
      <w:r w:rsidR="00B64E73" w:rsidRPr="00620B40">
        <w:rPr>
          <w:rFonts w:ascii="Times New Roman" w:hAnsi="Times New Roman" w:cs="Times New Roman"/>
          <w:bCs/>
        </w:rPr>
        <w:t xml:space="preserve">, nie </w:t>
      </w:r>
      <w:r w:rsidR="00A30904" w:rsidRPr="00620B40">
        <w:rPr>
          <w:rFonts w:ascii="Times New Roman" w:hAnsi="Times New Roman" w:cs="Times New Roman"/>
          <w:bCs/>
        </w:rPr>
        <w:t xml:space="preserve">może żądać </w:t>
      </w:r>
      <w:r w:rsidR="00B64E73" w:rsidRPr="00620B40">
        <w:rPr>
          <w:rFonts w:ascii="Times New Roman" w:hAnsi="Times New Roman" w:cs="Times New Roman"/>
          <w:bCs/>
        </w:rPr>
        <w:t xml:space="preserve">od Zamawiającego przystąpienia </w:t>
      </w:r>
      <w:r w:rsidR="00A30904" w:rsidRPr="00620B40">
        <w:rPr>
          <w:rFonts w:ascii="Times New Roman" w:hAnsi="Times New Roman" w:cs="Times New Roman"/>
          <w:bCs/>
        </w:rPr>
        <w:t xml:space="preserve"> do TUW jako</w:t>
      </w:r>
      <w:r w:rsidR="00B64E73" w:rsidRPr="00620B40">
        <w:rPr>
          <w:rFonts w:ascii="Times New Roman" w:hAnsi="Times New Roman" w:cs="Times New Roman"/>
          <w:bCs/>
        </w:rPr>
        <w:t xml:space="preserve"> </w:t>
      </w:r>
      <w:r w:rsidR="00A30904" w:rsidRPr="00620B40">
        <w:rPr>
          <w:rFonts w:ascii="Times New Roman" w:hAnsi="Times New Roman" w:cs="Times New Roman"/>
          <w:bCs/>
        </w:rPr>
        <w:t xml:space="preserve">jego </w:t>
      </w:r>
      <w:r w:rsidR="00B64E73" w:rsidRPr="00620B40">
        <w:rPr>
          <w:rFonts w:ascii="Times New Roman" w:hAnsi="Times New Roman" w:cs="Times New Roman"/>
          <w:bCs/>
        </w:rPr>
        <w:t>członka.</w:t>
      </w:r>
    </w:p>
    <w:p w14:paraId="690A3451" w14:textId="77777777" w:rsidR="00854EDF" w:rsidRPr="002F3D1B" w:rsidRDefault="00854EDF" w:rsidP="00F77239">
      <w:pPr>
        <w:spacing w:after="0" w:line="240" w:lineRule="auto"/>
        <w:jc w:val="both"/>
        <w:rPr>
          <w:rFonts w:ascii="Times New Roman" w:hAnsi="Times New Roman" w:cs="Times New Roman"/>
          <w:b/>
          <w:bCs/>
        </w:rPr>
      </w:pPr>
    </w:p>
    <w:p w14:paraId="4785F44C" w14:textId="77777777" w:rsidR="00854EDF" w:rsidRPr="002F3D1B" w:rsidRDefault="00854EDF" w:rsidP="00F77239">
      <w:pPr>
        <w:spacing w:after="0" w:line="240" w:lineRule="auto"/>
        <w:jc w:val="both"/>
        <w:rPr>
          <w:rFonts w:ascii="Times New Roman" w:hAnsi="Times New Roman" w:cs="Times New Roman"/>
          <w:b/>
          <w:bCs/>
        </w:rPr>
      </w:pPr>
    </w:p>
    <w:p w14:paraId="690E94AC" w14:textId="77777777" w:rsidR="00535A3C" w:rsidRDefault="00C00711" w:rsidP="00F77239">
      <w:pPr>
        <w:spacing w:after="0" w:line="240" w:lineRule="auto"/>
        <w:jc w:val="center"/>
        <w:rPr>
          <w:rFonts w:ascii="Times New Roman" w:hAnsi="Times New Roman" w:cs="Times New Roman"/>
          <w:b/>
          <w:bCs/>
        </w:rPr>
      </w:pPr>
      <w:r w:rsidRPr="002F3D1B">
        <w:rPr>
          <w:rFonts w:ascii="Times New Roman" w:hAnsi="Times New Roman" w:cs="Times New Roman"/>
          <w:b/>
          <w:bCs/>
        </w:rPr>
        <w:t xml:space="preserve">II. </w:t>
      </w:r>
      <w:r w:rsidRPr="002F3D1B">
        <w:rPr>
          <w:rFonts w:ascii="Times New Roman" w:hAnsi="Times New Roman" w:cs="Times New Roman"/>
          <w:b/>
          <w:bCs/>
        </w:rPr>
        <w:tab/>
        <w:t>ZAKRESY POSZCZEGÓLNYCH RODZAJÓW</w:t>
      </w:r>
      <w:r w:rsidR="00854EDF" w:rsidRPr="002F3D1B">
        <w:rPr>
          <w:rFonts w:ascii="Times New Roman" w:hAnsi="Times New Roman" w:cs="Times New Roman"/>
          <w:b/>
          <w:bCs/>
        </w:rPr>
        <w:t xml:space="preserve"> </w:t>
      </w:r>
      <w:r w:rsidRPr="002F3D1B">
        <w:rPr>
          <w:rFonts w:ascii="Times New Roman" w:hAnsi="Times New Roman" w:cs="Times New Roman"/>
          <w:b/>
          <w:bCs/>
        </w:rPr>
        <w:t>UBEZPIECZEŃ</w:t>
      </w:r>
    </w:p>
    <w:p w14:paraId="78F9DE86" w14:textId="0693AC94" w:rsidR="00854EDF" w:rsidRPr="002F3D1B" w:rsidRDefault="008343FC" w:rsidP="00F77239">
      <w:pPr>
        <w:spacing w:after="0" w:line="240" w:lineRule="auto"/>
        <w:jc w:val="center"/>
        <w:rPr>
          <w:rFonts w:ascii="Times New Roman" w:hAnsi="Times New Roman" w:cs="Times New Roman"/>
          <w:b/>
          <w:bCs/>
        </w:rPr>
      </w:pPr>
      <w:r w:rsidRPr="002F3D1B">
        <w:rPr>
          <w:rFonts w:ascii="Times New Roman" w:hAnsi="Times New Roman" w:cs="Times New Roman"/>
          <w:b/>
          <w:bCs/>
        </w:rPr>
        <w:t xml:space="preserve"> </w:t>
      </w:r>
      <w:r w:rsidRPr="00620B40">
        <w:rPr>
          <w:rFonts w:ascii="Times New Roman" w:hAnsi="Times New Roman" w:cs="Times New Roman"/>
          <w:b/>
          <w:bCs/>
        </w:rPr>
        <w:t>(</w:t>
      </w:r>
      <w:r w:rsidR="00A30904" w:rsidRPr="00620B40">
        <w:rPr>
          <w:rFonts w:ascii="Times New Roman" w:hAnsi="Times New Roman" w:cs="Times New Roman"/>
          <w:b/>
          <w:bCs/>
        </w:rPr>
        <w:t xml:space="preserve">Zadań </w:t>
      </w:r>
      <w:r w:rsidRPr="00620B40">
        <w:rPr>
          <w:rFonts w:ascii="Times New Roman" w:hAnsi="Times New Roman" w:cs="Times New Roman"/>
          <w:b/>
          <w:bCs/>
        </w:rPr>
        <w:t>Przedmiot</w:t>
      </w:r>
      <w:r w:rsidR="00A30904" w:rsidRPr="00620B40">
        <w:rPr>
          <w:rFonts w:ascii="Times New Roman" w:hAnsi="Times New Roman" w:cs="Times New Roman"/>
          <w:b/>
          <w:bCs/>
        </w:rPr>
        <w:t>u</w:t>
      </w:r>
      <w:r w:rsidRPr="00620B40">
        <w:rPr>
          <w:rFonts w:ascii="Times New Roman" w:hAnsi="Times New Roman" w:cs="Times New Roman"/>
          <w:b/>
          <w:bCs/>
        </w:rPr>
        <w:t xml:space="preserve"> Zamówienia)</w:t>
      </w:r>
    </w:p>
    <w:p w14:paraId="24DAAF7F" w14:textId="77777777" w:rsidR="00A76EB8" w:rsidRDefault="00A76EB8" w:rsidP="00F77239">
      <w:pPr>
        <w:spacing w:after="0" w:line="240" w:lineRule="auto"/>
        <w:rPr>
          <w:rFonts w:ascii="Times New Roman" w:hAnsi="Times New Roman" w:cs="Times New Roman"/>
          <w:b/>
          <w:bCs/>
        </w:rPr>
      </w:pPr>
    </w:p>
    <w:p w14:paraId="748B5581" w14:textId="286C33A1" w:rsidR="00527102" w:rsidRPr="00620B40" w:rsidRDefault="00527102" w:rsidP="00F77239">
      <w:pPr>
        <w:spacing w:after="0" w:line="240" w:lineRule="auto"/>
        <w:ind w:firstLine="502"/>
        <w:rPr>
          <w:rFonts w:ascii="Times New Roman" w:hAnsi="Times New Roman" w:cs="Times New Roman"/>
          <w:b/>
          <w:bCs/>
          <w:sz w:val="24"/>
        </w:rPr>
      </w:pPr>
      <w:r w:rsidRPr="00620B40">
        <w:rPr>
          <w:rFonts w:ascii="Times New Roman" w:hAnsi="Times New Roman" w:cs="Times New Roman"/>
          <w:b/>
          <w:bCs/>
          <w:sz w:val="24"/>
        </w:rPr>
        <w:t xml:space="preserve">II.1.Przedmiot zamówienia </w:t>
      </w:r>
    </w:p>
    <w:p w14:paraId="09B03D3D" w14:textId="5518F557" w:rsidR="00C759AD" w:rsidRPr="002F3D1B" w:rsidRDefault="00C759AD" w:rsidP="00F77239">
      <w:pPr>
        <w:pStyle w:val="Akapitzlist"/>
        <w:numPr>
          <w:ilvl w:val="0"/>
          <w:numId w:val="34"/>
        </w:numPr>
        <w:spacing w:after="0" w:line="240" w:lineRule="auto"/>
        <w:rPr>
          <w:rFonts w:ascii="Times New Roman" w:hAnsi="Times New Roman" w:cs="Times New Roman"/>
        </w:rPr>
      </w:pPr>
      <w:r w:rsidRPr="002F3D1B">
        <w:rPr>
          <w:rFonts w:ascii="Times New Roman" w:hAnsi="Times New Roman" w:cs="Times New Roman"/>
          <w:spacing w:val="8"/>
        </w:rPr>
        <w:t xml:space="preserve">Ubezpieczenia mienia </w:t>
      </w:r>
      <w:r w:rsidRPr="002F3D1B">
        <w:rPr>
          <w:rFonts w:ascii="Times New Roman" w:hAnsi="Times New Roman" w:cs="Times New Roman"/>
          <w:w w:val="99"/>
        </w:rPr>
        <w:t>od</w:t>
      </w:r>
      <w:r w:rsidRPr="002F3D1B">
        <w:rPr>
          <w:rFonts w:ascii="Times New Roman" w:hAnsi="Times New Roman" w:cs="Times New Roman"/>
        </w:rPr>
        <w:t xml:space="preserve"> zdarzeń</w:t>
      </w:r>
      <w:r w:rsidRPr="002F3D1B">
        <w:rPr>
          <w:rFonts w:ascii="Times New Roman" w:hAnsi="Times New Roman" w:cs="Times New Roman"/>
          <w:spacing w:val="21"/>
        </w:rPr>
        <w:t xml:space="preserve"> </w:t>
      </w:r>
      <w:r w:rsidRPr="00001E3B">
        <w:rPr>
          <w:rFonts w:ascii="Times New Roman" w:hAnsi="Times New Roman" w:cs="Times New Roman"/>
          <w:w w:val="98"/>
        </w:rPr>
        <w:t>losowych</w:t>
      </w:r>
      <w:r w:rsidR="00855409" w:rsidRPr="00001E3B">
        <w:rPr>
          <w:rFonts w:ascii="Times New Roman" w:hAnsi="Times New Roman" w:cs="Times New Roman"/>
          <w:w w:val="98"/>
        </w:rPr>
        <w:t xml:space="preserve"> </w:t>
      </w:r>
      <w:r w:rsidR="00855409" w:rsidRPr="00D94F5C">
        <w:rPr>
          <w:rFonts w:ascii="Times New Roman" w:hAnsi="Times New Roman" w:cs="Times New Roman"/>
          <w:w w:val="98"/>
        </w:rPr>
        <w:t>(All Risk)</w:t>
      </w:r>
      <w:r w:rsidRPr="00D94F5C">
        <w:rPr>
          <w:rFonts w:ascii="Times New Roman" w:hAnsi="Times New Roman" w:cs="Times New Roman"/>
          <w:w w:val="98"/>
        </w:rPr>
        <w:t>;</w:t>
      </w:r>
    </w:p>
    <w:p w14:paraId="4929FF10" w14:textId="77777777" w:rsidR="00C00711" w:rsidRPr="002F3D1B" w:rsidRDefault="00C759AD" w:rsidP="00F77239">
      <w:pPr>
        <w:pStyle w:val="Akapitzlist"/>
        <w:numPr>
          <w:ilvl w:val="0"/>
          <w:numId w:val="34"/>
        </w:numPr>
        <w:spacing w:after="0" w:line="240" w:lineRule="auto"/>
        <w:rPr>
          <w:rFonts w:ascii="Times New Roman" w:hAnsi="Times New Roman" w:cs="Times New Roman"/>
          <w:w w:val="107"/>
        </w:rPr>
      </w:pPr>
      <w:r w:rsidRPr="002F3D1B">
        <w:rPr>
          <w:rFonts w:ascii="Times New Roman" w:hAnsi="Times New Roman" w:cs="Times New Roman"/>
          <w:w w:val="105"/>
        </w:rPr>
        <w:t>Ubezpieczenie</w:t>
      </w:r>
      <w:r w:rsidRPr="002F3D1B">
        <w:rPr>
          <w:rFonts w:ascii="Times New Roman" w:hAnsi="Times New Roman" w:cs="Times New Roman"/>
          <w:spacing w:val="-4"/>
          <w:w w:val="105"/>
        </w:rPr>
        <w:t xml:space="preserve"> </w:t>
      </w:r>
      <w:r w:rsidRPr="002F3D1B">
        <w:rPr>
          <w:rFonts w:ascii="Times New Roman" w:hAnsi="Times New Roman" w:cs="Times New Roman"/>
          <w:w w:val="105"/>
        </w:rPr>
        <w:t>mienia</w:t>
      </w:r>
      <w:r w:rsidRPr="002F3D1B">
        <w:rPr>
          <w:rFonts w:ascii="Times New Roman" w:hAnsi="Times New Roman" w:cs="Times New Roman"/>
          <w:spacing w:val="-14"/>
          <w:w w:val="105"/>
        </w:rPr>
        <w:t xml:space="preserve"> </w:t>
      </w:r>
      <w:r w:rsidRPr="002F3D1B">
        <w:rPr>
          <w:rFonts w:ascii="Times New Roman" w:hAnsi="Times New Roman" w:cs="Times New Roman"/>
          <w:w w:val="105"/>
        </w:rPr>
        <w:t>od</w:t>
      </w:r>
      <w:r w:rsidRPr="002F3D1B">
        <w:rPr>
          <w:rFonts w:ascii="Times New Roman" w:hAnsi="Times New Roman" w:cs="Times New Roman"/>
          <w:spacing w:val="-16"/>
          <w:w w:val="105"/>
        </w:rPr>
        <w:t xml:space="preserve"> </w:t>
      </w:r>
      <w:r w:rsidRPr="002F3D1B">
        <w:rPr>
          <w:rFonts w:ascii="Times New Roman" w:hAnsi="Times New Roman" w:cs="Times New Roman"/>
          <w:w w:val="105"/>
        </w:rPr>
        <w:t>kradzieży</w:t>
      </w:r>
      <w:r w:rsidRPr="002F3D1B">
        <w:rPr>
          <w:rFonts w:ascii="Times New Roman" w:hAnsi="Times New Roman" w:cs="Times New Roman"/>
          <w:spacing w:val="-15"/>
          <w:w w:val="105"/>
        </w:rPr>
        <w:t xml:space="preserve"> </w:t>
      </w:r>
      <w:r w:rsidRPr="002F3D1B">
        <w:rPr>
          <w:rFonts w:ascii="Times New Roman" w:hAnsi="Times New Roman" w:cs="Times New Roman"/>
          <w:w w:val="105"/>
        </w:rPr>
        <w:t>z</w:t>
      </w:r>
      <w:r w:rsidRPr="002F3D1B">
        <w:rPr>
          <w:rFonts w:ascii="Times New Roman" w:hAnsi="Times New Roman" w:cs="Times New Roman"/>
          <w:spacing w:val="-20"/>
          <w:w w:val="105"/>
        </w:rPr>
        <w:t xml:space="preserve"> </w:t>
      </w:r>
      <w:r w:rsidRPr="002F3D1B">
        <w:rPr>
          <w:rFonts w:ascii="Times New Roman" w:hAnsi="Times New Roman" w:cs="Times New Roman"/>
          <w:w w:val="105"/>
        </w:rPr>
        <w:t>włamaniem</w:t>
      </w:r>
      <w:r w:rsidRPr="002F3D1B">
        <w:rPr>
          <w:rFonts w:ascii="Times New Roman" w:hAnsi="Times New Roman" w:cs="Times New Roman"/>
          <w:spacing w:val="-4"/>
          <w:w w:val="105"/>
        </w:rPr>
        <w:t xml:space="preserve"> </w:t>
      </w:r>
      <w:r w:rsidRPr="002F3D1B">
        <w:rPr>
          <w:rFonts w:ascii="Times New Roman" w:hAnsi="Times New Roman" w:cs="Times New Roman"/>
          <w:w w:val="105"/>
        </w:rPr>
        <w:t>i</w:t>
      </w:r>
      <w:r w:rsidRPr="002F3D1B">
        <w:rPr>
          <w:rFonts w:ascii="Times New Roman" w:hAnsi="Times New Roman" w:cs="Times New Roman"/>
          <w:spacing w:val="-29"/>
          <w:w w:val="105"/>
        </w:rPr>
        <w:t xml:space="preserve"> </w:t>
      </w:r>
      <w:r w:rsidRPr="002F3D1B">
        <w:rPr>
          <w:rFonts w:ascii="Times New Roman" w:hAnsi="Times New Roman" w:cs="Times New Roman"/>
          <w:w w:val="105"/>
        </w:rPr>
        <w:t>rabunku</w:t>
      </w:r>
      <w:r w:rsidR="000A58BC" w:rsidRPr="002F3D1B">
        <w:rPr>
          <w:rFonts w:ascii="Times New Roman" w:hAnsi="Times New Roman" w:cs="Times New Roman"/>
          <w:w w:val="105"/>
        </w:rPr>
        <w:t>;</w:t>
      </w:r>
    </w:p>
    <w:p w14:paraId="6B2AE19A" w14:textId="77777777" w:rsidR="00C00711" w:rsidRPr="002F3D1B" w:rsidRDefault="00C00711" w:rsidP="00F77239">
      <w:pPr>
        <w:pStyle w:val="Akapitzlist"/>
        <w:numPr>
          <w:ilvl w:val="0"/>
          <w:numId w:val="34"/>
        </w:numPr>
        <w:spacing w:after="0" w:line="240" w:lineRule="auto"/>
        <w:rPr>
          <w:rFonts w:ascii="Times New Roman" w:hAnsi="Times New Roman" w:cs="Times New Roman"/>
        </w:rPr>
      </w:pPr>
      <w:r w:rsidRPr="002F3D1B">
        <w:rPr>
          <w:rFonts w:ascii="Times New Roman" w:hAnsi="Times New Roman" w:cs="Times New Roman"/>
        </w:rPr>
        <w:t>Ubezpieczenie szyb od</w:t>
      </w:r>
      <w:r w:rsidRPr="002F3D1B">
        <w:rPr>
          <w:rFonts w:ascii="Times New Roman" w:hAnsi="Times New Roman" w:cs="Times New Roman"/>
          <w:spacing w:val="24"/>
        </w:rPr>
        <w:t xml:space="preserve"> </w:t>
      </w:r>
      <w:r w:rsidRPr="002F3D1B">
        <w:rPr>
          <w:rFonts w:ascii="Times New Roman" w:hAnsi="Times New Roman" w:cs="Times New Roman"/>
        </w:rPr>
        <w:t>stłuczenia</w:t>
      </w:r>
      <w:r w:rsidR="000A58BC" w:rsidRPr="002F3D1B">
        <w:rPr>
          <w:rFonts w:ascii="Times New Roman" w:hAnsi="Times New Roman" w:cs="Times New Roman"/>
        </w:rPr>
        <w:t>;</w:t>
      </w:r>
    </w:p>
    <w:p w14:paraId="671DB426" w14:textId="424E2776" w:rsidR="00C759AD" w:rsidRPr="009E75E7" w:rsidRDefault="00C759AD" w:rsidP="00F77239">
      <w:pPr>
        <w:pStyle w:val="Akapitzlist"/>
        <w:numPr>
          <w:ilvl w:val="0"/>
          <w:numId w:val="34"/>
        </w:numPr>
        <w:spacing w:after="0" w:line="240" w:lineRule="auto"/>
        <w:rPr>
          <w:rFonts w:ascii="Times New Roman" w:hAnsi="Times New Roman" w:cs="Times New Roman"/>
        </w:rPr>
      </w:pPr>
      <w:r w:rsidRPr="009E75E7">
        <w:rPr>
          <w:rFonts w:ascii="Times New Roman" w:hAnsi="Times New Roman" w:cs="Times New Roman"/>
        </w:rPr>
        <w:t>Ubezpieczenie sprzętu elektronicznego od zdarzeń losowych</w:t>
      </w:r>
      <w:r w:rsidR="00855409" w:rsidRPr="009E75E7">
        <w:rPr>
          <w:rFonts w:ascii="Times New Roman" w:hAnsi="Times New Roman" w:cs="Times New Roman"/>
        </w:rPr>
        <w:t xml:space="preserve"> (All Risk)</w:t>
      </w:r>
      <w:r w:rsidRPr="009E75E7">
        <w:rPr>
          <w:rFonts w:ascii="Times New Roman" w:hAnsi="Times New Roman" w:cs="Times New Roman"/>
        </w:rPr>
        <w:t>;</w:t>
      </w:r>
    </w:p>
    <w:p w14:paraId="79950286" w14:textId="6316BB9F" w:rsidR="008343FC" w:rsidRPr="009E75E7" w:rsidRDefault="00C759AD" w:rsidP="00F77239">
      <w:pPr>
        <w:pStyle w:val="Akapitzlist"/>
        <w:numPr>
          <w:ilvl w:val="0"/>
          <w:numId w:val="34"/>
        </w:numPr>
        <w:spacing w:after="0" w:line="240" w:lineRule="auto"/>
        <w:rPr>
          <w:rFonts w:ascii="Times New Roman" w:hAnsi="Times New Roman" w:cs="Times New Roman"/>
        </w:rPr>
      </w:pPr>
      <w:r w:rsidRPr="009E75E7">
        <w:rPr>
          <w:rFonts w:ascii="Times New Roman" w:hAnsi="Times New Roman" w:cs="Times New Roman"/>
        </w:rPr>
        <w:t>Ubezpieczenie odpowiedzialności cywilnej</w:t>
      </w:r>
      <w:r w:rsidR="000A58BC" w:rsidRPr="009E75E7">
        <w:rPr>
          <w:rFonts w:ascii="Times New Roman" w:hAnsi="Times New Roman" w:cs="Times New Roman"/>
        </w:rPr>
        <w:t xml:space="preserve"> działalności </w:t>
      </w:r>
      <w:r w:rsidR="00C328F3" w:rsidRPr="009E75E7">
        <w:rPr>
          <w:rFonts w:ascii="Times New Roman" w:hAnsi="Times New Roman" w:cs="Times New Roman"/>
        </w:rPr>
        <w:t>M</w:t>
      </w:r>
      <w:r w:rsidR="009136D2" w:rsidRPr="009E75E7">
        <w:rPr>
          <w:rFonts w:ascii="Times New Roman" w:hAnsi="Times New Roman" w:cs="Times New Roman"/>
        </w:rPr>
        <w:t>iasta Leszna</w:t>
      </w:r>
      <w:r w:rsidR="00C328F3" w:rsidRPr="009E75E7">
        <w:rPr>
          <w:rFonts w:ascii="Times New Roman" w:hAnsi="Times New Roman" w:cs="Times New Roman"/>
        </w:rPr>
        <w:t xml:space="preserve"> i Prezydenta</w:t>
      </w:r>
      <w:r w:rsidR="009136D2" w:rsidRPr="009E75E7">
        <w:rPr>
          <w:rFonts w:ascii="Times New Roman" w:hAnsi="Times New Roman" w:cs="Times New Roman"/>
        </w:rPr>
        <w:t xml:space="preserve"> Miasta Leszna</w:t>
      </w:r>
    </w:p>
    <w:p w14:paraId="0CB88608" w14:textId="5B62DE25" w:rsidR="007C0EA4" w:rsidRPr="009E75E7" w:rsidRDefault="00716B94" w:rsidP="00F77239">
      <w:pPr>
        <w:pStyle w:val="Akapitzlist"/>
        <w:numPr>
          <w:ilvl w:val="0"/>
          <w:numId w:val="34"/>
        </w:numPr>
        <w:spacing w:after="0" w:line="240" w:lineRule="auto"/>
        <w:rPr>
          <w:rFonts w:ascii="Times New Roman" w:hAnsi="Times New Roman" w:cs="Times New Roman"/>
        </w:rPr>
      </w:pPr>
      <w:r w:rsidRPr="009E75E7">
        <w:rPr>
          <w:rFonts w:ascii="Times New Roman" w:hAnsi="Times New Roman" w:cs="Times New Roman"/>
        </w:rPr>
        <w:t xml:space="preserve">Ubezpieczenia komunikacyjne </w:t>
      </w:r>
    </w:p>
    <w:p w14:paraId="6C533E6D" w14:textId="43503984" w:rsidR="007C0EA4" w:rsidRPr="009E75E7" w:rsidRDefault="002A0AEA" w:rsidP="00F77239">
      <w:pPr>
        <w:pStyle w:val="Akapitzlist"/>
        <w:numPr>
          <w:ilvl w:val="0"/>
          <w:numId w:val="34"/>
        </w:numPr>
        <w:spacing w:after="0" w:line="240" w:lineRule="auto"/>
        <w:rPr>
          <w:rFonts w:ascii="Times New Roman" w:hAnsi="Times New Roman" w:cs="Times New Roman"/>
        </w:rPr>
      </w:pPr>
      <w:r w:rsidRPr="009E75E7">
        <w:rPr>
          <w:rFonts w:ascii="Times New Roman" w:hAnsi="Times New Roman" w:cs="Times New Roman"/>
        </w:rPr>
        <w:t>Ubezpieczenie OC Zawodowe nauczycieli</w:t>
      </w:r>
      <w:r w:rsidR="0040061C" w:rsidRPr="009E75E7">
        <w:rPr>
          <w:rFonts w:ascii="Times New Roman" w:hAnsi="Times New Roman" w:cs="Times New Roman"/>
        </w:rPr>
        <w:t xml:space="preserve"> i wychowawców</w:t>
      </w:r>
    </w:p>
    <w:p w14:paraId="2174F1F8" w14:textId="4B4CC16B" w:rsidR="00C328F3" w:rsidRPr="009E75E7" w:rsidRDefault="002A0AEA" w:rsidP="00F77239">
      <w:pPr>
        <w:pStyle w:val="Akapitzlist"/>
        <w:numPr>
          <w:ilvl w:val="0"/>
          <w:numId w:val="34"/>
        </w:numPr>
        <w:spacing w:after="0" w:line="240" w:lineRule="auto"/>
        <w:rPr>
          <w:rFonts w:ascii="Times New Roman" w:hAnsi="Times New Roman" w:cs="Times New Roman"/>
        </w:rPr>
      </w:pPr>
      <w:r w:rsidRPr="009E75E7">
        <w:rPr>
          <w:rFonts w:ascii="Times New Roman" w:hAnsi="Times New Roman" w:cs="Times New Roman"/>
        </w:rPr>
        <w:t>Ubezpieczenie NNW Uczniów</w:t>
      </w:r>
      <w:r w:rsidR="00855409" w:rsidRPr="009E75E7">
        <w:rPr>
          <w:rFonts w:ascii="Times New Roman" w:hAnsi="Times New Roman" w:cs="Times New Roman"/>
        </w:rPr>
        <w:t xml:space="preserve"> w czasie praktyk zawodowych</w:t>
      </w:r>
    </w:p>
    <w:p w14:paraId="4FA373FE" w14:textId="1FB2170C" w:rsidR="001F7754" w:rsidRPr="009E75E7" w:rsidRDefault="003D3B8E" w:rsidP="00F77239">
      <w:pPr>
        <w:pStyle w:val="Akapitzlist"/>
        <w:numPr>
          <w:ilvl w:val="0"/>
          <w:numId w:val="34"/>
        </w:numPr>
        <w:spacing w:after="0" w:line="240" w:lineRule="auto"/>
        <w:rPr>
          <w:rFonts w:ascii="Times New Roman" w:hAnsi="Times New Roman" w:cs="Times New Roman"/>
        </w:rPr>
      </w:pPr>
      <w:r w:rsidRPr="009E75E7">
        <w:rPr>
          <w:rFonts w:ascii="Times New Roman" w:hAnsi="Times New Roman" w:cs="Times New Roman"/>
        </w:rPr>
        <w:t>Ubezpieczenie NNW członków OSP</w:t>
      </w:r>
    </w:p>
    <w:p w14:paraId="4CA5A9D8" w14:textId="77777777" w:rsidR="001F7754" w:rsidRPr="009E75E7" w:rsidRDefault="001F7754" w:rsidP="00F77239">
      <w:pPr>
        <w:spacing w:after="0" w:line="240" w:lineRule="auto"/>
        <w:rPr>
          <w:rFonts w:ascii="Times New Roman" w:hAnsi="Times New Roman" w:cs="Times New Roman"/>
        </w:rPr>
      </w:pPr>
    </w:p>
    <w:p w14:paraId="0A71A3C1" w14:textId="7A289C26" w:rsidR="001F7754" w:rsidRPr="00A21FDD" w:rsidRDefault="001F7754" w:rsidP="00F77239">
      <w:pPr>
        <w:spacing w:after="0" w:line="240" w:lineRule="auto"/>
        <w:ind w:firstLine="502"/>
        <w:rPr>
          <w:rFonts w:ascii="Times New Roman" w:hAnsi="Times New Roman" w:cs="Times New Roman"/>
          <w:b/>
          <w:bCs/>
          <w:sz w:val="24"/>
        </w:rPr>
      </w:pPr>
      <w:r w:rsidRPr="009E75E7">
        <w:rPr>
          <w:rFonts w:ascii="Times New Roman" w:hAnsi="Times New Roman" w:cs="Times New Roman"/>
          <w:b/>
          <w:bCs/>
          <w:sz w:val="24"/>
        </w:rPr>
        <w:t>II.</w:t>
      </w:r>
      <w:r w:rsidR="00CA19E1" w:rsidRPr="009E75E7">
        <w:rPr>
          <w:rFonts w:ascii="Times New Roman" w:hAnsi="Times New Roman" w:cs="Times New Roman"/>
          <w:b/>
          <w:bCs/>
          <w:sz w:val="24"/>
        </w:rPr>
        <w:t>2</w:t>
      </w:r>
      <w:r w:rsidRPr="009E75E7">
        <w:rPr>
          <w:rFonts w:ascii="Times New Roman" w:hAnsi="Times New Roman" w:cs="Times New Roman"/>
          <w:b/>
          <w:bCs/>
          <w:sz w:val="24"/>
        </w:rPr>
        <w:t>.</w:t>
      </w:r>
      <w:r w:rsidR="00AF0E58" w:rsidRPr="009E75E7">
        <w:rPr>
          <w:rFonts w:ascii="Times New Roman" w:hAnsi="Times New Roman" w:cs="Times New Roman"/>
          <w:b/>
          <w:bCs/>
          <w:sz w:val="24"/>
        </w:rPr>
        <w:t xml:space="preserve"> Opis p</w:t>
      </w:r>
      <w:r w:rsidRPr="009E75E7">
        <w:rPr>
          <w:rFonts w:ascii="Times New Roman" w:hAnsi="Times New Roman" w:cs="Times New Roman"/>
          <w:b/>
          <w:bCs/>
          <w:sz w:val="24"/>
        </w:rPr>
        <w:t>rzedmiot</w:t>
      </w:r>
      <w:r w:rsidR="00AF0E58" w:rsidRPr="009E75E7">
        <w:rPr>
          <w:rFonts w:ascii="Times New Roman" w:hAnsi="Times New Roman" w:cs="Times New Roman"/>
          <w:b/>
          <w:bCs/>
          <w:sz w:val="24"/>
        </w:rPr>
        <w:t>u</w:t>
      </w:r>
      <w:r w:rsidRPr="009E75E7">
        <w:rPr>
          <w:rFonts w:ascii="Times New Roman" w:hAnsi="Times New Roman" w:cs="Times New Roman"/>
          <w:b/>
          <w:bCs/>
          <w:sz w:val="24"/>
        </w:rPr>
        <w:t xml:space="preserve"> zamówienia</w:t>
      </w:r>
    </w:p>
    <w:p w14:paraId="50C8DEED" w14:textId="77777777" w:rsidR="00C00711" w:rsidRPr="002F3D1B" w:rsidRDefault="00C00711" w:rsidP="00F77239">
      <w:pPr>
        <w:spacing w:after="0" w:line="240" w:lineRule="auto"/>
        <w:rPr>
          <w:rFonts w:ascii="Times New Roman" w:hAnsi="Times New Roman" w:cs="Times New Roman"/>
        </w:rPr>
      </w:pPr>
    </w:p>
    <w:p w14:paraId="451D1518" w14:textId="77777777" w:rsidR="00854EDF" w:rsidRPr="002F3D1B" w:rsidRDefault="00854EDF" w:rsidP="00F77239">
      <w:pPr>
        <w:pStyle w:val="Akapitzlist"/>
        <w:numPr>
          <w:ilvl w:val="0"/>
          <w:numId w:val="2"/>
        </w:numPr>
        <w:spacing w:after="0" w:line="240" w:lineRule="auto"/>
        <w:rPr>
          <w:rFonts w:ascii="Times New Roman" w:hAnsi="Times New Roman" w:cs="Times New Roman"/>
          <w:b/>
          <w:bCs/>
        </w:rPr>
      </w:pPr>
      <w:r w:rsidRPr="002F3D1B">
        <w:rPr>
          <w:rFonts w:ascii="Times New Roman" w:hAnsi="Times New Roman" w:cs="Times New Roman"/>
          <w:b/>
          <w:bCs/>
        </w:rPr>
        <w:t>Ubezpieczenie mienia od zdarzeń losowych</w:t>
      </w:r>
    </w:p>
    <w:p w14:paraId="07BF223F" w14:textId="77777777" w:rsidR="00854EDF" w:rsidRDefault="00854EDF" w:rsidP="00F77239">
      <w:pPr>
        <w:spacing w:after="0" w:line="240" w:lineRule="auto"/>
        <w:rPr>
          <w:rFonts w:ascii="Times New Roman" w:hAnsi="Times New Roman" w:cs="Times New Roman"/>
          <w:b/>
          <w:bCs/>
        </w:rPr>
      </w:pPr>
    </w:p>
    <w:p w14:paraId="4A918D46" w14:textId="77777777" w:rsidR="005868A3" w:rsidRDefault="005868A3" w:rsidP="00F77239">
      <w:pPr>
        <w:spacing w:after="0" w:line="240" w:lineRule="auto"/>
        <w:rPr>
          <w:rFonts w:ascii="Times New Roman" w:hAnsi="Times New Roman" w:cs="Times New Roman"/>
          <w:b/>
          <w:bCs/>
        </w:rPr>
      </w:pPr>
      <w:r>
        <w:rPr>
          <w:rFonts w:ascii="Times New Roman" w:hAnsi="Times New Roman" w:cs="Times New Roman"/>
          <w:b/>
          <w:bCs/>
        </w:rPr>
        <w:t>Zakres</w:t>
      </w:r>
      <w:r w:rsidRPr="002F3D1B">
        <w:rPr>
          <w:rFonts w:ascii="Times New Roman" w:hAnsi="Times New Roman" w:cs="Times New Roman"/>
          <w:b/>
          <w:bCs/>
        </w:rPr>
        <w:t xml:space="preserve"> ubezpieczenia:</w:t>
      </w:r>
    </w:p>
    <w:p w14:paraId="4CE58DB8" w14:textId="77777777" w:rsidR="005868A3" w:rsidRPr="002F3D1B" w:rsidRDefault="005868A3" w:rsidP="00F77239">
      <w:pPr>
        <w:spacing w:after="0" w:line="240" w:lineRule="auto"/>
        <w:rPr>
          <w:rFonts w:ascii="Times New Roman" w:hAnsi="Times New Roman" w:cs="Times New Roman"/>
          <w:b/>
          <w:bCs/>
        </w:rPr>
      </w:pPr>
    </w:p>
    <w:p w14:paraId="1D7ABD23" w14:textId="77777777" w:rsidR="00854EDF" w:rsidRPr="002F3D1B" w:rsidRDefault="00D17C8E" w:rsidP="00F77239">
      <w:pPr>
        <w:spacing w:after="0" w:line="240" w:lineRule="auto"/>
        <w:jc w:val="both"/>
        <w:rPr>
          <w:rFonts w:ascii="Times New Roman" w:hAnsi="Times New Roman" w:cs="Times New Roman"/>
        </w:rPr>
      </w:pPr>
      <w:r w:rsidRPr="002F3D1B">
        <w:rPr>
          <w:rFonts w:ascii="Times New Roman" w:hAnsi="Times New Roman" w:cs="Times New Roman"/>
        </w:rPr>
        <w:t>Oczekiwany z</w:t>
      </w:r>
      <w:r w:rsidR="00854EDF" w:rsidRPr="002F3D1B">
        <w:rPr>
          <w:rFonts w:ascii="Times New Roman" w:hAnsi="Times New Roman" w:cs="Times New Roman"/>
        </w:rPr>
        <w:t xml:space="preserve">akres ubezpieczenia </w:t>
      </w:r>
      <w:r w:rsidRPr="002F3D1B">
        <w:rPr>
          <w:rFonts w:ascii="Times New Roman" w:hAnsi="Times New Roman" w:cs="Times New Roman"/>
        </w:rPr>
        <w:t xml:space="preserve">powinien być </w:t>
      </w:r>
      <w:r w:rsidR="00854EDF" w:rsidRPr="002F3D1B">
        <w:rPr>
          <w:rFonts w:ascii="Times New Roman" w:hAnsi="Times New Roman" w:cs="Times New Roman"/>
        </w:rPr>
        <w:t xml:space="preserve">oparty jest na formule wszelkich ryzyk </w:t>
      </w:r>
      <w:r w:rsidR="00626AB8" w:rsidRPr="002F3D1B">
        <w:rPr>
          <w:rFonts w:ascii="Times New Roman" w:hAnsi="Times New Roman" w:cs="Times New Roman"/>
        </w:rPr>
        <w:t>tj.</w:t>
      </w:r>
      <w:r w:rsidR="00CF28B1" w:rsidRPr="002F3D1B">
        <w:rPr>
          <w:rFonts w:ascii="Times New Roman" w:hAnsi="Times New Roman" w:cs="Times New Roman"/>
        </w:rPr>
        <w:t xml:space="preserve"> </w:t>
      </w:r>
      <w:r w:rsidR="00854EDF" w:rsidRPr="002F3D1B">
        <w:rPr>
          <w:rFonts w:ascii="Times New Roman" w:hAnsi="Times New Roman" w:cs="Times New Roman"/>
        </w:rPr>
        <w:t>utraty lub uszkodzenia ubezpieczonego mienia, z uwzględnieniem postanowień określonych w k</w:t>
      </w:r>
      <w:r w:rsidR="00057021" w:rsidRPr="002F3D1B">
        <w:rPr>
          <w:rFonts w:ascii="Times New Roman" w:hAnsi="Times New Roman" w:cs="Times New Roman"/>
        </w:rPr>
        <w:t>lauzulach dodatkowych i obejmująca</w:t>
      </w:r>
      <w:r w:rsidR="00854EDF" w:rsidRPr="002F3D1B">
        <w:rPr>
          <w:rFonts w:ascii="Times New Roman" w:hAnsi="Times New Roman" w:cs="Times New Roman"/>
        </w:rPr>
        <w:t xml:space="preserve"> szkody polegające na fizycznej utracie, uszkodzeniu lub zniszczeniu ubezpieczonego mienia, będącego bezpośrednim następstwem przewidzianego w umowie zdarzenia o charakterze losowym i ni</w:t>
      </w:r>
      <w:r w:rsidR="00057021" w:rsidRPr="002F3D1B">
        <w:rPr>
          <w:rFonts w:ascii="Times New Roman" w:hAnsi="Times New Roman" w:cs="Times New Roman"/>
        </w:rPr>
        <w:t xml:space="preserve">epewnym, które wystąpiło </w:t>
      </w:r>
      <w:r w:rsidR="00854EDF" w:rsidRPr="002F3D1B">
        <w:rPr>
          <w:rFonts w:ascii="Times New Roman" w:hAnsi="Times New Roman" w:cs="Times New Roman"/>
        </w:rPr>
        <w:t>nieprzewidzianie i niezależnie od woli Ubezpieczającego i zaistniało w miejscu i w okresie ubezpieczenia.</w:t>
      </w:r>
    </w:p>
    <w:p w14:paraId="08B6B3C5" w14:textId="77777777" w:rsidR="00854EDF" w:rsidRPr="002F3D1B" w:rsidRDefault="00854EDF" w:rsidP="00F77239">
      <w:pPr>
        <w:spacing w:after="0" w:line="240" w:lineRule="auto"/>
        <w:ind w:left="454"/>
        <w:jc w:val="both"/>
        <w:rPr>
          <w:rFonts w:ascii="Times New Roman" w:hAnsi="Times New Roman" w:cs="Times New Roman"/>
        </w:rPr>
      </w:pPr>
    </w:p>
    <w:p w14:paraId="641B4E0D" w14:textId="77777777" w:rsidR="00854EDF" w:rsidRPr="002F3D1B" w:rsidRDefault="00D17C8E" w:rsidP="00F77239">
      <w:pPr>
        <w:spacing w:after="0" w:line="240" w:lineRule="auto"/>
        <w:jc w:val="both"/>
        <w:rPr>
          <w:rFonts w:ascii="Times New Roman" w:hAnsi="Times New Roman" w:cs="Times New Roman"/>
        </w:rPr>
      </w:pPr>
      <w:r w:rsidRPr="002F3D1B">
        <w:rPr>
          <w:rFonts w:ascii="Times New Roman" w:hAnsi="Times New Roman" w:cs="Times New Roman"/>
        </w:rPr>
        <w:t>W zakres</w:t>
      </w:r>
      <w:r w:rsidR="00854EDF" w:rsidRPr="002F3D1B">
        <w:rPr>
          <w:rFonts w:ascii="Times New Roman" w:hAnsi="Times New Roman" w:cs="Times New Roman"/>
        </w:rPr>
        <w:t xml:space="preserve"> ochrony ubezpieczeniowej w szczególności </w:t>
      </w:r>
      <w:r w:rsidRPr="002F3D1B">
        <w:rPr>
          <w:rFonts w:ascii="Times New Roman" w:hAnsi="Times New Roman" w:cs="Times New Roman"/>
        </w:rPr>
        <w:t xml:space="preserve">muszą </w:t>
      </w:r>
      <w:r w:rsidR="00854EDF" w:rsidRPr="002F3D1B">
        <w:rPr>
          <w:rFonts w:ascii="Times New Roman" w:hAnsi="Times New Roman" w:cs="Times New Roman"/>
        </w:rPr>
        <w:t xml:space="preserve">być </w:t>
      </w:r>
      <w:r w:rsidRPr="002F3D1B">
        <w:rPr>
          <w:rFonts w:ascii="Times New Roman" w:hAnsi="Times New Roman" w:cs="Times New Roman"/>
        </w:rPr>
        <w:t>włączone</w:t>
      </w:r>
      <w:r w:rsidR="00854EDF" w:rsidRPr="002F3D1B">
        <w:rPr>
          <w:rFonts w:ascii="Times New Roman" w:hAnsi="Times New Roman" w:cs="Times New Roman"/>
        </w:rPr>
        <w:t xml:space="preserve"> szkody spowodowane przez:</w:t>
      </w:r>
    </w:p>
    <w:p w14:paraId="068E3F7D" w14:textId="382209F0" w:rsidR="00854EDF" w:rsidRPr="002F3D1B" w:rsidRDefault="009719E8" w:rsidP="00F77239">
      <w:pPr>
        <w:numPr>
          <w:ilvl w:val="0"/>
          <w:numId w:val="7"/>
        </w:numPr>
        <w:spacing w:after="0" w:line="240" w:lineRule="auto"/>
        <w:jc w:val="both"/>
        <w:rPr>
          <w:rFonts w:ascii="Times New Roman" w:hAnsi="Times New Roman" w:cs="Times New Roman"/>
        </w:rPr>
      </w:pPr>
      <w:r w:rsidRPr="00D94F5C">
        <w:rPr>
          <w:rFonts w:ascii="Times New Roman" w:hAnsi="Times New Roman" w:cs="Times New Roman"/>
          <w:b/>
          <w:bCs/>
        </w:rPr>
        <w:t>p</w:t>
      </w:r>
      <w:r w:rsidR="00854EDF" w:rsidRPr="00D94F5C">
        <w:rPr>
          <w:rFonts w:ascii="Times New Roman" w:hAnsi="Times New Roman" w:cs="Times New Roman"/>
          <w:b/>
          <w:bCs/>
        </w:rPr>
        <w:t>ożar</w:t>
      </w:r>
      <w:r w:rsidR="007D71AC" w:rsidRPr="00001E3B">
        <w:rPr>
          <w:rFonts w:ascii="Times New Roman" w:hAnsi="Times New Roman" w:cs="Times New Roman"/>
        </w:rPr>
        <w:t>.</w:t>
      </w:r>
      <w:r w:rsidR="00533063" w:rsidRPr="00001E3B">
        <w:rPr>
          <w:rFonts w:ascii="Times New Roman" w:hAnsi="Times New Roman" w:cs="Times New Roman"/>
        </w:rPr>
        <w:t xml:space="preserve"> </w:t>
      </w:r>
      <w:r w:rsidR="007D71AC" w:rsidRPr="00001E3B">
        <w:rPr>
          <w:rFonts w:ascii="Times New Roman" w:hAnsi="Times New Roman" w:cs="Times New Roman"/>
        </w:rPr>
        <w:t>P</w:t>
      </w:r>
      <w:r w:rsidR="00533063" w:rsidRPr="00001E3B">
        <w:rPr>
          <w:rFonts w:ascii="Times New Roman" w:hAnsi="Times New Roman" w:cs="Times New Roman"/>
        </w:rPr>
        <w:t>rzez</w:t>
      </w:r>
      <w:r w:rsidR="00533063" w:rsidRPr="002F3D1B">
        <w:rPr>
          <w:rFonts w:ascii="Times New Roman" w:hAnsi="Times New Roman" w:cs="Times New Roman"/>
        </w:rPr>
        <w:t xml:space="preserve"> pożar rozumie się dziłanie ognia, który przedostał się poza palenisko albo powstał bez</w:t>
      </w:r>
      <w:r w:rsidR="003B27EF" w:rsidRPr="002F3D1B">
        <w:rPr>
          <w:rFonts w:ascii="Times New Roman" w:hAnsi="Times New Roman" w:cs="Times New Roman"/>
        </w:rPr>
        <w:t xml:space="preserve"> </w:t>
      </w:r>
      <w:r w:rsidR="00533063" w:rsidRPr="002F3D1B">
        <w:rPr>
          <w:rFonts w:ascii="Times New Roman" w:hAnsi="Times New Roman" w:cs="Times New Roman"/>
        </w:rPr>
        <w:t>paleniska i rozprzestrzenił się o włanej sile</w:t>
      </w:r>
    </w:p>
    <w:p w14:paraId="53AB51EA" w14:textId="0CE40B9D" w:rsidR="009579BA" w:rsidRPr="00407839" w:rsidRDefault="00854EDF" w:rsidP="00F77239">
      <w:pPr>
        <w:numPr>
          <w:ilvl w:val="0"/>
          <w:numId w:val="7"/>
        </w:numPr>
        <w:spacing w:after="0" w:line="240" w:lineRule="auto"/>
        <w:jc w:val="both"/>
      </w:pPr>
      <w:r w:rsidRPr="00D94F5C">
        <w:rPr>
          <w:rFonts w:ascii="Times New Roman" w:hAnsi="Times New Roman" w:cs="Times New Roman"/>
          <w:b/>
          <w:bCs/>
        </w:rPr>
        <w:t>uderzenie pioruna</w:t>
      </w:r>
      <w:r w:rsidR="007D71AC" w:rsidRPr="00001E3B">
        <w:rPr>
          <w:rFonts w:ascii="Times New Roman" w:hAnsi="Times New Roman" w:cs="Times New Roman"/>
          <w:b/>
          <w:bCs/>
        </w:rPr>
        <w:t xml:space="preserve"> </w:t>
      </w:r>
      <w:r w:rsidR="007D71AC" w:rsidRPr="00001E3B">
        <w:rPr>
          <w:rFonts w:ascii="Times New Roman" w:hAnsi="Times New Roman" w:cs="Times New Roman"/>
          <w:bCs/>
        </w:rPr>
        <w:t>rozumiane</w:t>
      </w:r>
      <w:r w:rsidR="007D71AC" w:rsidRPr="00E664CD">
        <w:rPr>
          <w:rFonts w:ascii="Times New Roman" w:hAnsi="Times New Roman" w:cs="Times New Roman"/>
          <w:bCs/>
        </w:rPr>
        <w:t xml:space="preserve"> jako</w:t>
      </w:r>
      <w:r w:rsidR="007D71AC" w:rsidRPr="00E664CD">
        <w:rPr>
          <w:rFonts w:ascii="Times New Roman" w:hAnsi="Times New Roman" w:cs="Times New Roman"/>
          <w:b/>
          <w:bCs/>
        </w:rPr>
        <w:t xml:space="preserve"> </w:t>
      </w:r>
      <w:r w:rsidR="003008E1" w:rsidRPr="00E664CD">
        <w:rPr>
          <w:rFonts w:ascii="Times New Roman" w:hAnsi="Times New Roman" w:cs="Times New Roman"/>
        </w:rPr>
        <w:t xml:space="preserve">działanie pośrednie i </w:t>
      </w:r>
      <w:r w:rsidR="007D71AC" w:rsidRPr="00E664CD">
        <w:rPr>
          <w:rFonts w:ascii="Times New Roman" w:hAnsi="Times New Roman" w:cs="Times New Roman"/>
        </w:rPr>
        <w:t>bezpośredni</w:t>
      </w:r>
      <w:r w:rsidR="003008E1" w:rsidRPr="00E664CD">
        <w:rPr>
          <w:rFonts w:ascii="Times New Roman" w:hAnsi="Times New Roman" w:cs="Times New Roman"/>
        </w:rPr>
        <w:t>e pioruna</w:t>
      </w:r>
      <w:r w:rsidR="007D71AC" w:rsidRPr="00E664CD">
        <w:rPr>
          <w:rFonts w:ascii="Times New Roman" w:hAnsi="Times New Roman" w:cs="Times New Roman"/>
        </w:rPr>
        <w:t xml:space="preserve"> </w:t>
      </w:r>
      <w:r w:rsidR="003008E1" w:rsidRPr="00E664CD">
        <w:rPr>
          <w:rFonts w:ascii="Times New Roman" w:hAnsi="Times New Roman" w:cs="Times New Roman"/>
        </w:rPr>
        <w:t>na</w:t>
      </w:r>
      <w:r w:rsidR="007D71AC" w:rsidRPr="00E664CD">
        <w:rPr>
          <w:rFonts w:ascii="Times New Roman" w:hAnsi="Times New Roman" w:cs="Times New Roman"/>
        </w:rPr>
        <w:t xml:space="preserve"> przedmiot objęty ubezpieczenie</w:t>
      </w:r>
      <w:r w:rsidR="00543138" w:rsidRPr="00E664CD">
        <w:rPr>
          <w:rFonts w:ascii="Times New Roman" w:hAnsi="Times New Roman" w:cs="Times New Roman"/>
        </w:rPr>
        <w:t>m</w:t>
      </w:r>
      <w:r w:rsidR="009579BA" w:rsidRPr="00E664CD">
        <w:rPr>
          <w:rFonts w:ascii="Times New Roman" w:hAnsi="Times New Roman" w:cs="Times New Roman"/>
        </w:rPr>
        <w:t xml:space="preserve">, gdzie za piorun uważa  się </w:t>
      </w:r>
      <w:r w:rsidR="00543138" w:rsidRPr="00E664CD">
        <w:rPr>
          <w:rFonts w:ascii="Times New Roman" w:hAnsi="Times New Roman" w:cs="Times New Roman"/>
        </w:rPr>
        <w:t xml:space="preserve"> </w:t>
      </w:r>
      <w:r w:rsidR="009579BA" w:rsidRPr="00E664CD">
        <w:rPr>
          <w:rFonts w:ascii="Times New Roman" w:hAnsi="Times New Roman" w:cs="Times New Roman"/>
        </w:rPr>
        <w:t xml:space="preserve">bardzo silne wyładowanie elektrostatyczne w atmosferze powstające naturalnie. </w:t>
      </w:r>
      <w:r w:rsidR="00543138" w:rsidRPr="00E664CD">
        <w:rPr>
          <w:rFonts w:ascii="Times New Roman" w:hAnsi="Times New Roman" w:cs="Times New Roman"/>
        </w:rPr>
        <w:t>Odszkodowanie będzie należn</w:t>
      </w:r>
      <w:r w:rsidR="009719E8">
        <w:rPr>
          <w:rFonts w:ascii="Times New Roman" w:hAnsi="Times New Roman" w:cs="Times New Roman"/>
        </w:rPr>
        <w:t>e</w:t>
      </w:r>
      <w:r w:rsidR="00543138" w:rsidRPr="00E664CD">
        <w:rPr>
          <w:rFonts w:ascii="Times New Roman" w:hAnsi="Times New Roman" w:cs="Times New Roman"/>
        </w:rPr>
        <w:t xml:space="preserve"> w sytuacji, gdy działanie pioruna spowodowało </w:t>
      </w:r>
      <w:r w:rsidR="007D71AC" w:rsidRPr="00E664CD">
        <w:rPr>
          <w:rFonts w:ascii="Times New Roman" w:hAnsi="Times New Roman" w:cs="Times New Roman"/>
        </w:rPr>
        <w:t>uszkodz</w:t>
      </w:r>
      <w:r w:rsidR="00543138" w:rsidRPr="00E664CD">
        <w:rPr>
          <w:rFonts w:ascii="Times New Roman" w:hAnsi="Times New Roman" w:cs="Times New Roman"/>
        </w:rPr>
        <w:t>enie przedmiotu ubepzieczenia.</w:t>
      </w:r>
      <w:r w:rsidR="009579BA" w:rsidRPr="00E664CD">
        <w:rPr>
          <w:rFonts w:ascii="Times New Roman" w:hAnsi="Times New Roman" w:cs="Times New Roman"/>
          <w:b/>
          <w:bCs/>
        </w:rPr>
        <w:t xml:space="preserve"> </w:t>
      </w:r>
    </w:p>
    <w:p w14:paraId="4A8DA9BB" w14:textId="239E4E31" w:rsidR="008219CE" w:rsidRPr="009579BA" w:rsidRDefault="009719E8" w:rsidP="00F77239">
      <w:pPr>
        <w:numPr>
          <w:ilvl w:val="0"/>
          <w:numId w:val="7"/>
        </w:numPr>
        <w:spacing w:after="0" w:line="240" w:lineRule="auto"/>
        <w:jc w:val="both"/>
        <w:rPr>
          <w:rFonts w:ascii="Times New Roman" w:hAnsi="Times New Roman" w:cs="Times New Roman"/>
        </w:rPr>
      </w:pPr>
      <w:r w:rsidRPr="00D94F5C">
        <w:rPr>
          <w:rFonts w:ascii="Times New Roman" w:hAnsi="Times New Roman" w:cs="Times New Roman"/>
          <w:b/>
          <w:bCs/>
        </w:rPr>
        <w:lastRenderedPageBreak/>
        <w:t>p</w:t>
      </w:r>
      <w:r w:rsidR="00854EDF" w:rsidRPr="00D94F5C">
        <w:rPr>
          <w:rFonts w:ascii="Times New Roman" w:hAnsi="Times New Roman" w:cs="Times New Roman"/>
          <w:b/>
          <w:bCs/>
        </w:rPr>
        <w:t>rzepięcia</w:t>
      </w:r>
      <w:r w:rsidR="005938D5" w:rsidRPr="00D94F5C">
        <w:rPr>
          <w:rFonts w:ascii="Times New Roman" w:hAnsi="Times New Roman" w:cs="Times New Roman"/>
          <w:b/>
          <w:bCs/>
        </w:rPr>
        <w:t xml:space="preserve"> </w:t>
      </w:r>
      <w:r w:rsidR="00854EDF" w:rsidRPr="00D94F5C">
        <w:rPr>
          <w:rFonts w:ascii="Times New Roman" w:hAnsi="Times New Roman" w:cs="Times New Roman"/>
          <w:b/>
          <w:bCs/>
        </w:rPr>
        <w:t>i przetężenia</w:t>
      </w:r>
      <w:r w:rsidR="00854EDF" w:rsidRPr="00D94F5C">
        <w:rPr>
          <w:rFonts w:ascii="Times New Roman" w:hAnsi="Times New Roman" w:cs="Times New Roman"/>
        </w:rPr>
        <w:t>;</w:t>
      </w:r>
      <w:r w:rsidR="00854EDF" w:rsidRPr="00001E3B">
        <w:rPr>
          <w:rFonts w:ascii="Times New Roman" w:hAnsi="Times New Roman" w:cs="Times New Roman"/>
        </w:rPr>
        <w:t xml:space="preserve"> </w:t>
      </w:r>
      <w:r w:rsidR="007A09C9" w:rsidRPr="00001E3B">
        <w:rPr>
          <w:rFonts w:ascii="Times New Roman" w:hAnsi="Times New Roman" w:cs="Times New Roman"/>
        </w:rPr>
        <w:t>Przez</w:t>
      </w:r>
      <w:r w:rsidR="007A09C9" w:rsidRPr="009579BA">
        <w:rPr>
          <w:rFonts w:ascii="Times New Roman" w:hAnsi="Times New Roman" w:cs="Times New Roman"/>
        </w:rPr>
        <w:t xml:space="preserve"> przepięcie należy rozumieć krótkotrwały (impulsowy) wzrost napięcia przekraczający maksymalne dopuszczalne napięcie robocze lub indukcyjne wzbudzenie się niszczących sił elektromagnetycznych w obwodach elektrycznych. Przez przetężenie rozumie się </w:t>
      </w:r>
      <w:r w:rsidR="00543138" w:rsidRPr="009579BA">
        <w:rPr>
          <w:rFonts w:ascii="Times New Roman" w:hAnsi="Times New Roman" w:cs="Times New Roman"/>
        </w:rPr>
        <w:t xml:space="preserve">również </w:t>
      </w:r>
      <w:r w:rsidR="007A09C9" w:rsidRPr="009579BA">
        <w:rPr>
          <w:rFonts w:ascii="Times New Roman" w:hAnsi="Times New Roman" w:cs="Times New Roman"/>
        </w:rPr>
        <w:t>zjawisko przepływu prądu elektrycznego przez element większego niż znamionowy tego elementu (obiektu elektrycznego) który może być niebezpieczny (jeśli ma charakter długotrwały)</w:t>
      </w:r>
      <w:r w:rsidR="005938D5" w:rsidRPr="009579BA">
        <w:rPr>
          <w:rFonts w:ascii="Times New Roman" w:hAnsi="Times New Roman" w:cs="Times New Roman"/>
        </w:rPr>
        <w:t>.</w:t>
      </w:r>
    </w:p>
    <w:p w14:paraId="37B556AE" w14:textId="77777777" w:rsidR="008219CE" w:rsidRPr="002F3D1B" w:rsidRDefault="00854EDF" w:rsidP="00F77239">
      <w:pPr>
        <w:numPr>
          <w:ilvl w:val="0"/>
          <w:numId w:val="7"/>
        </w:numPr>
        <w:spacing w:after="0" w:line="240" w:lineRule="auto"/>
        <w:jc w:val="both"/>
        <w:rPr>
          <w:rFonts w:ascii="Times New Roman" w:hAnsi="Times New Roman" w:cs="Times New Roman"/>
          <w:strike/>
        </w:rPr>
      </w:pPr>
      <w:r w:rsidRPr="002F3D1B">
        <w:rPr>
          <w:rFonts w:ascii="Times New Roman" w:hAnsi="Times New Roman" w:cs="Times New Roman"/>
          <w:b/>
          <w:bCs/>
        </w:rPr>
        <w:t>wybuch</w:t>
      </w:r>
      <w:r w:rsidR="00894400" w:rsidRPr="002F3D1B">
        <w:rPr>
          <w:rFonts w:ascii="Times New Roman" w:hAnsi="Times New Roman" w:cs="Times New Roman"/>
        </w:rPr>
        <w:t>. Przez wybuch rozumie się zespół zjawisk towarzyszących nagłemu przejściu układu z jednego stanu równowagi w drugi, z gwałtownym wyzwoleniem znacznej ilości energii (cieplnej lub świetlnej), gazu, pyłu, pary.</w:t>
      </w:r>
    </w:p>
    <w:p w14:paraId="42CB32B1" w14:textId="77777777" w:rsidR="00854EDF" w:rsidRPr="002F3D1B" w:rsidRDefault="00854EDF" w:rsidP="00F77239">
      <w:pPr>
        <w:numPr>
          <w:ilvl w:val="0"/>
          <w:numId w:val="7"/>
        </w:numPr>
        <w:spacing w:after="0" w:line="240" w:lineRule="auto"/>
        <w:jc w:val="both"/>
        <w:rPr>
          <w:rFonts w:ascii="Times New Roman" w:hAnsi="Times New Roman" w:cs="Times New Roman"/>
          <w:strike/>
        </w:rPr>
      </w:pPr>
      <w:r w:rsidRPr="002F3D1B">
        <w:rPr>
          <w:rFonts w:ascii="Times New Roman" w:hAnsi="Times New Roman" w:cs="Times New Roman"/>
          <w:b/>
          <w:bCs/>
        </w:rPr>
        <w:t>upadek statku p</w:t>
      </w:r>
      <w:r w:rsidR="008219CE" w:rsidRPr="002F3D1B">
        <w:rPr>
          <w:rFonts w:ascii="Times New Roman" w:hAnsi="Times New Roman" w:cs="Times New Roman"/>
          <w:b/>
          <w:bCs/>
        </w:rPr>
        <w:t xml:space="preserve">owietrznego. </w:t>
      </w:r>
      <w:r w:rsidR="008219CE" w:rsidRPr="002F3D1B">
        <w:rPr>
          <w:rFonts w:ascii="Times New Roman" w:hAnsi="Times New Roman" w:cs="Times New Roman"/>
          <w:bCs/>
        </w:rPr>
        <w:t>Przez upadek statku powietrznego rozumie się</w:t>
      </w:r>
      <w:r w:rsidR="008219CE" w:rsidRPr="002F3D1B">
        <w:rPr>
          <w:rFonts w:ascii="Times New Roman" w:hAnsi="Times New Roman" w:cs="Times New Roman"/>
          <w:b/>
          <w:bCs/>
        </w:rPr>
        <w:t xml:space="preserve"> </w:t>
      </w:r>
      <w:r w:rsidR="008219CE" w:rsidRPr="002F3D1B">
        <w:rPr>
          <w:rFonts w:ascii="Times New Roman" w:hAnsi="Times New Roman" w:cs="Times New Roman"/>
        </w:rPr>
        <w:t>przymusowe lądowanie lub upadek statku powietrznego lub innego obiektu latającego, upadek jego części, paliwa lub przewożonego ładunku.</w:t>
      </w:r>
    </w:p>
    <w:p w14:paraId="08649635" w14:textId="77777777" w:rsidR="00854EDF" w:rsidRPr="002F3D1B" w:rsidRDefault="00854EDF" w:rsidP="00F77239">
      <w:pPr>
        <w:numPr>
          <w:ilvl w:val="0"/>
          <w:numId w:val="7"/>
        </w:numPr>
        <w:spacing w:after="0" w:line="240" w:lineRule="auto"/>
        <w:jc w:val="both"/>
        <w:rPr>
          <w:rFonts w:ascii="Times New Roman" w:hAnsi="Times New Roman" w:cs="Times New Roman"/>
        </w:rPr>
      </w:pPr>
      <w:r w:rsidRPr="002F3D1B">
        <w:rPr>
          <w:rFonts w:ascii="Times New Roman" w:hAnsi="Times New Roman" w:cs="Times New Roman"/>
          <w:b/>
          <w:bCs/>
        </w:rPr>
        <w:t>silny wiatr</w:t>
      </w:r>
      <w:r w:rsidRPr="002F3D1B">
        <w:rPr>
          <w:rFonts w:ascii="Times New Roman" w:hAnsi="Times New Roman" w:cs="Times New Roman"/>
        </w:rPr>
        <w:t>. Przez silny wiatr uważa się działanie wiatru o prędkości nie mniejszej niż 17 m/s.</w:t>
      </w:r>
      <w:r w:rsidR="00C328F3">
        <w:rPr>
          <w:rFonts w:ascii="Times New Roman" w:hAnsi="Times New Roman" w:cs="Times New Roman"/>
        </w:rPr>
        <w:t xml:space="preserve"> Przez silny wiatr uważa się także sytuację, gdy nie można stwierdzić prędkości wiatru, lecz jego niszczące działanie jest widoczne w majątku Zamawiającego jak również w bezpośrednim sąsiedztwie.</w:t>
      </w:r>
    </w:p>
    <w:p w14:paraId="15E323EE" w14:textId="77777777" w:rsidR="00854EDF" w:rsidRPr="002F3D1B" w:rsidRDefault="00854EDF" w:rsidP="00F77239">
      <w:pPr>
        <w:numPr>
          <w:ilvl w:val="0"/>
          <w:numId w:val="7"/>
        </w:numPr>
        <w:spacing w:after="0" w:line="240" w:lineRule="auto"/>
        <w:jc w:val="both"/>
        <w:rPr>
          <w:rFonts w:ascii="Times New Roman" w:hAnsi="Times New Roman" w:cs="Times New Roman"/>
        </w:rPr>
      </w:pPr>
      <w:r w:rsidRPr="002F3D1B">
        <w:rPr>
          <w:rFonts w:ascii="Times New Roman" w:hAnsi="Times New Roman" w:cs="Times New Roman"/>
          <w:b/>
          <w:bCs/>
        </w:rPr>
        <w:t>deszcz nawalny</w:t>
      </w:r>
      <w:r w:rsidRPr="002F3D1B">
        <w:rPr>
          <w:rFonts w:ascii="Times New Roman" w:hAnsi="Times New Roman" w:cs="Times New Roman"/>
        </w:rPr>
        <w:t>,</w:t>
      </w:r>
      <w:r w:rsidR="004D7E0F" w:rsidRPr="002F3D1B">
        <w:rPr>
          <w:rFonts w:ascii="Times New Roman" w:hAnsi="Times New Roman" w:cs="Times New Roman"/>
        </w:rPr>
        <w:t xml:space="preserve"> przez deszcz nawalny rozumie się opad deszczu o współczynniku </w:t>
      </w:r>
      <w:r w:rsidR="00E63D1F" w:rsidRPr="002F3D1B">
        <w:rPr>
          <w:rFonts w:ascii="Times New Roman" w:hAnsi="Times New Roman" w:cs="Times New Roman"/>
        </w:rPr>
        <w:t>wydajności co najmniej 4, ustalonym przez Instytut Meteorologi i Gospodarki Wodnej (IMiGW); przy braku możliwości uzyskania odpowiednich informacji z IMiGW wystąpienie deszczu nawalnego stwierdza się na podstawie stanu faktycznego i rozmiaru szkód w miejscu ich powstania bądź w bezpośrednim sąsiedztwie.</w:t>
      </w:r>
    </w:p>
    <w:p w14:paraId="45E62F89" w14:textId="77777777" w:rsidR="002A4B17" w:rsidRPr="002F3D1B" w:rsidRDefault="002A4B17" w:rsidP="00F77239">
      <w:pPr>
        <w:pStyle w:val="Akapitzlist"/>
        <w:numPr>
          <w:ilvl w:val="0"/>
          <w:numId w:val="7"/>
        </w:numPr>
        <w:spacing w:after="0" w:line="240" w:lineRule="auto"/>
        <w:rPr>
          <w:rFonts w:ascii="Times New Roman" w:eastAsia="Times New Roman" w:hAnsi="Times New Roman" w:cs="Times New Roman"/>
          <w:noProof w:val="0"/>
          <w:lang w:eastAsia="pl-PL"/>
        </w:rPr>
      </w:pPr>
      <w:r w:rsidRPr="002F3D1B">
        <w:rPr>
          <w:rFonts w:ascii="Times New Roman" w:hAnsi="Times New Roman" w:cs="Times New Roman"/>
          <w:b/>
          <w:bCs/>
        </w:rPr>
        <w:t>powódź</w:t>
      </w:r>
      <w:r w:rsidRPr="002F3D1B">
        <w:rPr>
          <w:rFonts w:ascii="Times New Roman" w:hAnsi="Times New Roman" w:cs="Times New Roman"/>
        </w:rPr>
        <w:t xml:space="preserve">, przez powódź rozumie się </w:t>
      </w:r>
      <w:r w:rsidR="00482E70" w:rsidRPr="002F3D1B">
        <w:rPr>
          <w:rFonts w:ascii="Times New Roman" w:eastAsia="Times New Roman" w:hAnsi="Times New Roman" w:cs="Times New Roman"/>
          <w:noProof w:val="0"/>
          <w:lang w:eastAsia="pl-PL"/>
        </w:rPr>
        <w:t>nieprzewidziane</w:t>
      </w:r>
      <w:r w:rsidRPr="002F3D1B">
        <w:rPr>
          <w:rFonts w:ascii="Times New Roman" w:eastAsia="Times New Roman" w:hAnsi="Times New Roman" w:cs="Times New Roman"/>
          <w:noProof w:val="0"/>
          <w:lang w:eastAsia="pl-PL"/>
        </w:rPr>
        <w:t>, nieregularne zalanie terenów w następstwie podniesienia się poziomu wody w korytach wód płynących i stojących lub podniesienia się poziomu morskich wód przybrzeżnych wskutek:</w:t>
      </w:r>
    </w:p>
    <w:p w14:paraId="2ABA7EF3" w14:textId="77777777" w:rsidR="002A4B17" w:rsidRPr="002F3D1B" w:rsidRDefault="002A4B17" w:rsidP="00F77239">
      <w:pPr>
        <w:spacing w:after="0" w:line="240" w:lineRule="auto"/>
        <w:ind w:left="794"/>
        <w:rPr>
          <w:rFonts w:ascii="Times New Roman" w:eastAsia="Times New Roman" w:hAnsi="Times New Roman" w:cs="Times New Roman"/>
          <w:noProof w:val="0"/>
          <w:lang w:eastAsia="pl-PL"/>
        </w:rPr>
      </w:pPr>
      <w:r w:rsidRPr="002F3D1B">
        <w:rPr>
          <w:rFonts w:ascii="Times New Roman" w:eastAsia="Times New Roman" w:hAnsi="Times New Roman" w:cs="Times New Roman"/>
          <w:noProof w:val="0"/>
          <w:lang w:eastAsia="pl-PL"/>
        </w:rPr>
        <w:t>1) nadmiernych opadów atmosferycznych,</w:t>
      </w:r>
    </w:p>
    <w:p w14:paraId="4FA5047F" w14:textId="77777777" w:rsidR="002A4B17" w:rsidRPr="002F3D1B" w:rsidRDefault="002A4B17" w:rsidP="00F77239">
      <w:pPr>
        <w:spacing w:after="0" w:line="240" w:lineRule="auto"/>
        <w:ind w:left="794"/>
        <w:rPr>
          <w:rFonts w:ascii="Times New Roman" w:eastAsia="Times New Roman" w:hAnsi="Times New Roman" w:cs="Times New Roman"/>
          <w:noProof w:val="0"/>
          <w:lang w:eastAsia="pl-PL"/>
        </w:rPr>
      </w:pPr>
      <w:r w:rsidRPr="002F3D1B">
        <w:rPr>
          <w:rFonts w:ascii="Times New Roman" w:eastAsia="Times New Roman" w:hAnsi="Times New Roman" w:cs="Times New Roman"/>
          <w:noProof w:val="0"/>
          <w:lang w:eastAsia="pl-PL"/>
        </w:rPr>
        <w:t>2) spływu wód po zboczach lub stokach na terenach górskich lub falistych,</w:t>
      </w:r>
    </w:p>
    <w:p w14:paraId="08AA5C46" w14:textId="77777777" w:rsidR="002A4B17" w:rsidRPr="002F3D1B" w:rsidRDefault="002A4B17" w:rsidP="00F77239">
      <w:pPr>
        <w:spacing w:after="0" w:line="240" w:lineRule="auto"/>
        <w:ind w:left="794"/>
        <w:rPr>
          <w:rFonts w:ascii="Times New Roman" w:eastAsia="Times New Roman" w:hAnsi="Times New Roman" w:cs="Times New Roman"/>
          <w:noProof w:val="0"/>
          <w:lang w:eastAsia="pl-PL"/>
        </w:rPr>
      </w:pPr>
      <w:r w:rsidRPr="002F3D1B">
        <w:rPr>
          <w:rFonts w:ascii="Times New Roman" w:eastAsia="Times New Roman" w:hAnsi="Times New Roman" w:cs="Times New Roman"/>
          <w:noProof w:val="0"/>
          <w:lang w:eastAsia="pl-PL"/>
        </w:rPr>
        <w:t>3) topnienia kry lodowej,</w:t>
      </w:r>
    </w:p>
    <w:p w14:paraId="0AA29EA2" w14:textId="77777777" w:rsidR="002A4B17" w:rsidRPr="002F3D1B" w:rsidRDefault="002A4B17" w:rsidP="00F77239">
      <w:pPr>
        <w:spacing w:after="0" w:line="240" w:lineRule="auto"/>
        <w:ind w:left="794"/>
        <w:rPr>
          <w:rFonts w:ascii="Times New Roman" w:eastAsia="Times New Roman" w:hAnsi="Times New Roman" w:cs="Times New Roman"/>
          <w:noProof w:val="0"/>
          <w:lang w:eastAsia="pl-PL"/>
        </w:rPr>
      </w:pPr>
      <w:r w:rsidRPr="002F3D1B">
        <w:rPr>
          <w:rFonts w:ascii="Times New Roman" w:eastAsia="Times New Roman" w:hAnsi="Times New Roman" w:cs="Times New Roman"/>
          <w:noProof w:val="0"/>
          <w:lang w:eastAsia="pl-PL"/>
        </w:rPr>
        <w:t>4) tworzenia się zatorów lodowych,</w:t>
      </w:r>
    </w:p>
    <w:p w14:paraId="1BAC5EFB" w14:textId="77777777" w:rsidR="002A4B17" w:rsidRPr="002F3D1B" w:rsidRDefault="002A4B17" w:rsidP="00F77239">
      <w:pPr>
        <w:spacing w:after="0" w:line="240" w:lineRule="auto"/>
        <w:ind w:left="794"/>
        <w:rPr>
          <w:rFonts w:ascii="Times New Roman" w:eastAsia="Times New Roman" w:hAnsi="Times New Roman" w:cs="Times New Roman"/>
          <w:noProof w:val="0"/>
          <w:lang w:eastAsia="pl-PL"/>
        </w:rPr>
      </w:pPr>
      <w:r w:rsidRPr="002F3D1B">
        <w:rPr>
          <w:rFonts w:ascii="Times New Roman" w:eastAsia="Times New Roman" w:hAnsi="Times New Roman" w:cs="Times New Roman"/>
          <w:noProof w:val="0"/>
          <w:lang w:eastAsia="pl-PL"/>
        </w:rPr>
        <w:t>5) sztormu</w:t>
      </w:r>
    </w:p>
    <w:p w14:paraId="3EC48A84" w14:textId="77777777" w:rsidR="00854EDF" w:rsidRPr="002F3D1B" w:rsidRDefault="000C5521" w:rsidP="00F77239">
      <w:pPr>
        <w:spacing w:after="0" w:line="240" w:lineRule="auto"/>
        <w:ind w:left="794"/>
        <w:jc w:val="both"/>
        <w:rPr>
          <w:rFonts w:ascii="Times New Roman" w:hAnsi="Times New Roman" w:cs="Times New Roman"/>
        </w:rPr>
      </w:pPr>
      <w:r>
        <w:rPr>
          <w:rFonts w:ascii="Times New Roman" w:hAnsi="Times New Roman" w:cs="Times New Roman"/>
        </w:rPr>
        <w:t>/</w:t>
      </w:r>
      <w:r w:rsidR="00854EDF" w:rsidRPr="002F3D1B">
        <w:rPr>
          <w:rFonts w:ascii="Times New Roman" w:hAnsi="Times New Roman" w:cs="Times New Roman"/>
        </w:rPr>
        <w:t>ochrona dla ryzyka powodzi nie może być uzależniona od lokalizacji mienia (obszary bezpośrednio zagrożone powodzią), jak również od historycznego występowania szkód z tego tytułu (liczba szkód powodziowych na danym terenie)</w:t>
      </w:r>
      <w:r>
        <w:rPr>
          <w:rFonts w:ascii="Times New Roman" w:hAnsi="Times New Roman" w:cs="Times New Roman"/>
        </w:rPr>
        <w:t>/</w:t>
      </w:r>
      <w:r w:rsidR="00854EDF" w:rsidRPr="002F3D1B">
        <w:rPr>
          <w:rFonts w:ascii="Times New Roman" w:hAnsi="Times New Roman" w:cs="Times New Roman"/>
        </w:rPr>
        <w:t>,</w:t>
      </w:r>
      <w:r w:rsidR="00D17C8E" w:rsidRPr="002F3D1B">
        <w:rPr>
          <w:rFonts w:ascii="Times New Roman" w:hAnsi="Times New Roman" w:cs="Times New Roman"/>
        </w:rPr>
        <w:t xml:space="preserve"> </w:t>
      </w:r>
    </w:p>
    <w:p w14:paraId="1502C0CC" w14:textId="16F5E2FD" w:rsidR="007A09C9" w:rsidRPr="005938D5" w:rsidRDefault="00854EDF" w:rsidP="00F77239">
      <w:pPr>
        <w:numPr>
          <w:ilvl w:val="0"/>
          <w:numId w:val="7"/>
        </w:numPr>
        <w:spacing w:after="0" w:line="240" w:lineRule="auto"/>
        <w:jc w:val="both"/>
        <w:rPr>
          <w:rFonts w:ascii="Times New Roman" w:hAnsi="Times New Roman" w:cs="Times New Roman"/>
        </w:rPr>
      </w:pPr>
      <w:r w:rsidRPr="002F3D1B">
        <w:rPr>
          <w:rFonts w:ascii="Times New Roman" w:hAnsi="Times New Roman" w:cs="Times New Roman"/>
          <w:b/>
          <w:bCs/>
        </w:rPr>
        <w:t>lawinę</w:t>
      </w:r>
      <w:r w:rsidR="007A09C9">
        <w:rPr>
          <w:rFonts w:ascii="Times New Roman" w:hAnsi="Times New Roman" w:cs="Times New Roman"/>
          <w:b/>
          <w:bCs/>
        </w:rPr>
        <w:t xml:space="preserve">. </w:t>
      </w:r>
      <w:r w:rsidR="007A09C9" w:rsidRPr="005938D5">
        <w:rPr>
          <w:rFonts w:ascii="Times New Roman" w:hAnsi="Times New Roman" w:cs="Times New Roman"/>
          <w:bCs/>
        </w:rPr>
        <w:t>Przez lawinę rozumie się</w:t>
      </w:r>
      <w:r w:rsidRPr="002F3D1B">
        <w:rPr>
          <w:rFonts w:ascii="Times New Roman" w:hAnsi="Times New Roman" w:cs="Times New Roman"/>
          <w:b/>
          <w:bCs/>
        </w:rPr>
        <w:t xml:space="preserve"> </w:t>
      </w:r>
      <w:r w:rsidR="007A09C9">
        <w:rPr>
          <w:rFonts w:ascii="ArialMT" w:hAnsi="ArialMT" w:cs="ArialMT"/>
          <w:noProof w:val="0"/>
          <w:sz w:val="19"/>
          <w:szCs w:val="19"/>
        </w:rPr>
        <w:t>gwałtowne osuwanie się lub staczanie mas śniegu, lodu, skał, kamieni lub błota z naturalnych zboczy.</w:t>
      </w:r>
    </w:p>
    <w:p w14:paraId="25AB1998" w14:textId="2662A1D9" w:rsidR="00854EDF" w:rsidRPr="00B75E38" w:rsidRDefault="00854EDF" w:rsidP="00F77239">
      <w:pPr>
        <w:numPr>
          <w:ilvl w:val="0"/>
          <w:numId w:val="7"/>
        </w:numPr>
        <w:spacing w:after="0" w:line="240" w:lineRule="auto"/>
        <w:jc w:val="both"/>
        <w:rPr>
          <w:rFonts w:ascii="Times New Roman" w:hAnsi="Times New Roman" w:cs="Times New Roman"/>
        </w:rPr>
      </w:pPr>
      <w:r w:rsidRPr="00B75E38">
        <w:rPr>
          <w:rFonts w:ascii="Times New Roman" w:hAnsi="Times New Roman" w:cs="Times New Roman"/>
          <w:b/>
          <w:bCs/>
        </w:rPr>
        <w:t>napór lodu lub śniegu</w:t>
      </w:r>
      <w:r w:rsidR="007A09C9" w:rsidRPr="00B75E38">
        <w:rPr>
          <w:rFonts w:ascii="Times New Roman" w:hAnsi="Times New Roman" w:cs="Times New Roman"/>
          <w:b/>
          <w:bCs/>
        </w:rPr>
        <w:t xml:space="preserve">. </w:t>
      </w:r>
      <w:r w:rsidR="007A09C9" w:rsidRPr="00B75E38">
        <w:rPr>
          <w:rFonts w:ascii="Times New Roman" w:hAnsi="Times New Roman" w:cs="Times New Roman"/>
          <w:bCs/>
        </w:rPr>
        <w:t>Przez napór lodu lub śniegu rozumie się</w:t>
      </w:r>
      <w:r w:rsidRPr="00B75E38">
        <w:rPr>
          <w:rFonts w:ascii="Times New Roman" w:hAnsi="Times New Roman" w:cs="Times New Roman"/>
        </w:rPr>
        <w:t xml:space="preserve"> </w:t>
      </w:r>
      <w:r w:rsidR="007A09C9" w:rsidRPr="00B75E38">
        <w:rPr>
          <w:rFonts w:ascii="ArialMT" w:hAnsi="ArialMT" w:cs="ArialMT"/>
          <w:noProof w:val="0"/>
          <w:sz w:val="19"/>
          <w:szCs w:val="19"/>
        </w:rPr>
        <w:t>bezpośrednie</w:t>
      </w:r>
      <w:r w:rsidR="005938D5">
        <w:rPr>
          <w:rFonts w:ascii="ArialMT" w:hAnsi="ArialMT" w:cs="ArialMT"/>
          <w:noProof w:val="0"/>
          <w:sz w:val="19"/>
          <w:szCs w:val="19"/>
        </w:rPr>
        <w:t xml:space="preserve"> i/lub pośrednie</w:t>
      </w:r>
      <w:r w:rsidR="007A09C9" w:rsidRPr="00B75E38">
        <w:rPr>
          <w:rFonts w:ascii="ArialMT" w:hAnsi="ArialMT" w:cs="ArialMT"/>
          <w:noProof w:val="0"/>
          <w:sz w:val="19"/>
          <w:szCs w:val="19"/>
        </w:rPr>
        <w:t xml:space="preserve"> działanie ciężaru</w:t>
      </w:r>
      <w:r w:rsidR="00B75E38" w:rsidRPr="00B75E38">
        <w:rPr>
          <w:rFonts w:ascii="ArialMT" w:hAnsi="ArialMT" w:cs="ArialMT"/>
          <w:noProof w:val="0"/>
          <w:sz w:val="19"/>
          <w:szCs w:val="19"/>
        </w:rPr>
        <w:t xml:space="preserve"> lodu lub śniegu na przedmiot ubezpieczenia albo przewrócenie się pod wpływem ciężaru lodu lub śniegu mienia</w:t>
      </w:r>
      <w:r w:rsidR="00B75E38" w:rsidRPr="00B75E38">
        <w:t xml:space="preserve"> </w:t>
      </w:r>
      <w:r w:rsidR="00B75E38" w:rsidRPr="00B75E38">
        <w:rPr>
          <w:rFonts w:ascii="ArialMT" w:hAnsi="ArialMT" w:cs="ArialMT"/>
          <w:noProof w:val="0"/>
          <w:sz w:val="19"/>
          <w:szCs w:val="19"/>
        </w:rPr>
        <w:t>sąsiedniego</w:t>
      </w:r>
      <w:r w:rsidR="00B75E38">
        <w:rPr>
          <w:rFonts w:ascii="ArialMT" w:hAnsi="ArialMT" w:cs="ArialMT"/>
          <w:noProof w:val="0"/>
          <w:sz w:val="19"/>
          <w:szCs w:val="19"/>
        </w:rPr>
        <w:t xml:space="preserve"> </w:t>
      </w:r>
      <w:r w:rsidR="00B75E38" w:rsidRPr="00B75E38">
        <w:rPr>
          <w:rFonts w:ascii="ArialMT" w:hAnsi="ArialMT" w:cs="ArialMT"/>
          <w:noProof w:val="0"/>
          <w:sz w:val="19"/>
          <w:szCs w:val="19"/>
        </w:rPr>
        <w:t>na mienie ubezpieczone</w:t>
      </w:r>
      <w:r w:rsidR="00B75E38">
        <w:rPr>
          <w:rFonts w:ascii="ArialMT" w:hAnsi="ArialMT" w:cs="ArialMT"/>
          <w:noProof w:val="0"/>
          <w:sz w:val="19"/>
          <w:szCs w:val="19"/>
        </w:rPr>
        <w:t xml:space="preserve">. </w:t>
      </w:r>
      <w:r w:rsidRPr="00B75E38">
        <w:rPr>
          <w:rFonts w:ascii="Times New Roman" w:hAnsi="Times New Roman" w:cs="Times New Roman"/>
        </w:rPr>
        <w:t xml:space="preserve"> </w:t>
      </w:r>
    </w:p>
    <w:p w14:paraId="30019AA3" w14:textId="77777777" w:rsidR="00854EDF" w:rsidRPr="002F3D1B" w:rsidRDefault="00854EDF" w:rsidP="00F77239">
      <w:pPr>
        <w:numPr>
          <w:ilvl w:val="0"/>
          <w:numId w:val="7"/>
        </w:numPr>
        <w:spacing w:after="0" w:line="240" w:lineRule="auto"/>
        <w:jc w:val="both"/>
        <w:rPr>
          <w:rFonts w:ascii="Times New Roman" w:hAnsi="Times New Roman" w:cs="Times New Roman"/>
        </w:rPr>
      </w:pPr>
      <w:r w:rsidRPr="002F3D1B">
        <w:rPr>
          <w:rFonts w:ascii="Times New Roman" w:hAnsi="Times New Roman" w:cs="Times New Roman"/>
          <w:b/>
          <w:bCs/>
        </w:rPr>
        <w:lastRenderedPageBreak/>
        <w:t>grad</w:t>
      </w:r>
      <w:r w:rsidR="008219CE" w:rsidRPr="002F3D1B">
        <w:rPr>
          <w:rFonts w:ascii="Times New Roman" w:hAnsi="Times New Roman" w:cs="Times New Roman"/>
        </w:rPr>
        <w:t>. Przez grad rozumie się opad atmosferyczny s</w:t>
      </w:r>
      <w:r w:rsidR="000C5521">
        <w:rPr>
          <w:rFonts w:ascii="Times New Roman" w:hAnsi="Times New Roman" w:cs="Times New Roman"/>
        </w:rPr>
        <w:t>k</w:t>
      </w:r>
      <w:r w:rsidR="008219CE" w:rsidRPr="002F3D1B">
        <w:rPr>
          <w:rFonts w:ascii="Times New Roman" w:hAnsi="Times New Roman" w:cs="Times New Roman"/>
        </w:rPr>
        <w:t>ładający się z bryłek lodu.</w:t>
      </w:r>
    </w:p>
    <w:p w14:paraId="48961E74" w14:textId="77777777" w:rsidR="007A00EF" w:rsidRPr="002F3D1B" w:rsidRDefault="007A00EF" w:rsidP="00F77239">
      <w:pPr>
        <w:numPr>
          <w:ilvl w:val="0"/>
          <w:numId w:val="7"/>
        </w:numPr>
        <w:spacing w:after="0" w:line="240" w:lineRule="auto"/>
        <w:jc w:val="both"/>
        <w:rPr>
          <w:rFonts w:ascii="Times New Roman" w:hAnsi="Times New Roman" w:cs="Times New Roman"/>
        </w:rPr>
      </w:pPr>
      <w:r w:rsidRPr="002F3D1B">
        <w:rPr>
          <w:rFonts w:ascii="Times New Roman" w:hAnsi="Times New Roman" w:cs="Times New Roman"/>
          <w:b/>
          <w:bCs/>
        </w:rPr>
        <w:t xml:space="preserve">trzęsienie ziemi. </w:t>
      </w:r>
      <w:r w:rsidRPr="002F3D1B">
        <w:rPr>
          <w:rFonts w:ascii="Times New Roman" w:hAnsi="Times New Roman" w:cs="Times New Roman"/>
          <w:bCs/>
        </w:rPr>
        <w:t>Przez trzęsienie ziemi rozumie się</w:t>
      </w:r>
      <w:r w:rsidRPr="002F3D1B">
        <w:rPr>
          <w:rFonts w:ascii="Times New Roman" w:hAnsi="Times New Roman" w:cs="Times New Roman"/>
          <w:b/>
          <w:bCs/>
        </w:rPr>
        <w:t xml:space="preserve"> </w:t>
      </w:r>
      <w:r w:rsidRPr="002F3D1B">
        <w:rPr>
          <w:rFonts w:ascii="Times New Roman" w:hAnsi="Times New Roman" w:cs="Times New Roman"/>
        </w:rPr>
        <w:t>gwałtowne zaburzenie systemu równowagi we wnętrzu ziemi, któremu towarzyszą wstrząsy i drgania ziemi.</w:t>
      </w:r>
    </w:p>
    <w:p w14:paraId="421B2DAB" w14:textId="77777777" w:rsidR="007A00EF" w:rsidRPr="002F3D1B" w:rsidRDefault="002A2F35" w:rsidP="00F77239">
      <w:pPr>
        <w:numPr>
          <w:ilvl w:val="0"/>
          <w:numId w:val="7"/>
        </w:numPr>
        <w:spacing w:after="0" w:line="240" w:lineRule="auto"/>
        <w:jc w:val="both"/>
        <w:rPr>
          <w:rFonts w:ascii="Times New Roman" w:hAnsi="Times New Roman" w:cs="Times New Roman"/>
        </w:rPr>
      </w:pPr>
      <w:r w:rsidRPr="002F3D1B">
        <w:rPr>
          <w:rFonts w:ascii="Times New Roman" w:hAnsi="Times New Roman" w:cs="Times New Roman"/>
          <w:b/>
          <w:bCs/>
        </w:rPr>
        <w:t xml:space="preserve">zapadanie </w:t>
      </w:r>
      <w:r w:rsidR="007A00EF" w:rsidRPr="002F3D1B">
        <w:rPr>
          <w:rFonts w:ascii="Times New Roman" w:hAnsi="Times New Roman" w:cs="Times New Roman"/>
          <w:b/>
          <w:bCs/>
        </w:rPr>
        <w:t xml:space="preserve">się ziemi. </w:t>
      </w:r>
      <w:r w:rsidR="007A00EF" w:rsidRPr="002F3D1B">
        <w:rPr>
          <w:rFonts w:ascii="Times New Roman" w:hAnsi="Times New Roman" w:cs="Times New Roman"/>
          <w:bCs/>
        </w:rPr>
        <w:t>Przez zapadanie się ziemi rozumie się</w:t>
      </w:r>
      <w:r w:rsidR="007A00EF" w:rsidRPr="002F3D1B">
        <w:rPr>
          <w:rFonts w:ascii="Times New Roman" w:hAnsi="Times New Roman" w:cs="Times New Roman"/>
          <w:b/>
          <w:bCs/>
        </w:rPr>
        <w:t xml:space="preserve"> </w:t>
      </w:r>
      <w:r w:rsidR="007A00EF" w:rsidRPr="002F3D1B">
        <w:rPr>
          <w:rFonts w:ascii="Times New Roman" w:hAnsi="Times New Roman" w:cs="Times New Roman"/>
        </w:rPr>
        <w:t>obniżenie terenu z powodu zawalenia się podziemnych pustych przestrzeni (wypełnionych substancją gazową) w gruncie, powstałych w sposób naturalny, a nie w wyniku jakiejkolwiek działalności człowieka.</w:t>
      </w:r>
    </w:p>
    <w:p w14:paraId="27B3D7AF" w14:textId="089CCC49" w:rsidR="007A00EF" w:rsidRPr="002F3D1B" w:rsidRDefault="007A00EF" w:rsidP="00F77239">
      <w:pPr>
        <w:numPr>
          <w:ilvl w:val="0"/>
          <w:numId w:val="7"/>
        </w:numPr>
        <w:spacing w:after="0" w:line="240" w:lineRule="auto"/>
        <w:jc w:val="both"/>
        <w:rPr>
          <w:rFonts w:ascii="Times New Roman" w:hAnsi="Times New Roman" w:cs="Times New Roman"/>
        </w:rPr>
      </w:pPr>
      <w:r w:rsidRPr="002F3D1B">
        <w:rPr>
          <w:rFonts w:ascii="Times New Roman" w:hAnsi="Times New Roman" w:cs="Times New Roman"/>
          <w:b/>
          <w:bCs/>
        </w:rPr>
        <w:t>osuwanie się ziemi</w:t>
      </w:r>
      <w:r w:rsidRPr="002F3D1B">
        <w:rPr>
          <w:rFonts w:ascii="Times New Roman" w:hAnsi="Times New Roman" w:cs="Times New Roman"/>
        </w:rPr>
        <w:t>. Przez osuwanie się ziemi rozumie się ruchy ziemi na stokach niespowodowane działalnością człowieka.</w:t>
      </w:r>
    </w:p>
    <w:p w14:paraId="396610E4" w14:textId="77777777" w:rsidR="00C43EF8" w:rsidRDefault="002A2F35" w:rsidP="00F77239">
      <w:pPr>
        <w:numPr>
          <w:ilvl w:val="0"/>
          <w:numId w:val="7"/>
        </w:numPr>
        <w:spacing w:after="0" w:line="240" w:lineRule="auto"/>
        <w:jc w:val="both"/>
        <w:rPr>
          <w:rFonts w:ascii="Times New Roman" w:hAnsi="Times New Roman" w:cs="Times New Roman"/>
        </w:rPr>
      </w:pPr>
      <w:r w:rsidRPr="002F3D1B">
        <w:rPr>
          <w:rFonts w:ascii="Times New Roman" w:hAnsi="Times New Roman" w:cs="Times New Roman"/>
          <w:b/>
          <w:bCs/>
        </w:rPr>
        <w:t>zalanie</w:t>
      </w:r>
      <w:r w:rsidR="00640F5B" w:rsidRPr="002F3D1B">
        <w:rPr>
          <w:rFonts w:ascii="Times New Roman" w:hAnsi="Times New Roman" w:cs="Times New Roman"/>
          <w:b/>
          <w:bCs/>
        </w:rPr>
        <w:t>.</w:t>
      </w:r>
      <w:r w:rsidR="00854EDF" w:rsidRPr="002F3D1B">
        <w:rPr>
          <w:rFonts w:ascii="Times New Roman" w:hAnsi="Times New Roman" w:cs="Times New Roman"/>
        </w:rPr>
        <w:t xml:space="preserve"> </w:t>
      </w:r>
      <w:r w:rsidR="00640F5B" w:rsidRPr="002F3D1B">
        <w:rPr>
          <w:rFonts w:ascii="Times New Roman" w:hAnsi="Times New Roman" w:cs="Times New Roman"/>
        </w:rPr>
        <w:t>P</w:t>
      </w:r>
      <w:r w:rsidR="00854EDF" w:rsidRPr="002F3D1B">
        <w:rPr>
          <w:rFonts w:ascii="Times New Roman" w:hAnsi="Times New Roman" w:cs="Times New Roman"/>
        </w:rPr>
        <w:t xml:space="preserve">rzez </w:t>
      </w:r>
      <w:r w:rsidR="00640F5B" w:rsidRPr="002F3D1B">
        <w:rPr>
          <w:rFonts w:ascii="Times New Roman" w:hAnsi="Times New Roman" w:cs="Times New Roman"/>
        </w:rPr>
        <w:t xml:space="preserve">zalenie rozumie się </w:t>
      </w:r>
      <w:r w:rsidR="00854EDF" w:rsidRPr="002F3D1B">
        <w:rPr>
          <w:rFonts w:ascii="Times New Roman" w:hAnsi="Times New Roman" w:cs="Times New Roman"/>
        </w:rPr>
        <w:t>wydostawanie się wody, innych cieczy lub pary z urządzeń wodno–kanalizacyjnych lub technologicznych (przewodów, zbiorników lub innych instalacji) w tym szkody spowodowane</w:t>
      </w:r>
      <w:r w:rsidR="00D17C8E" w:rsidRPr="002F3D1B">
        <w:rPr>
          <w:rFonts w:ascii="Times New Roman" w:hAnsi="Times New Roman" w:cs="Times New Roman"/>
        </w:rPr>
        <w:t>:</w:t>
      </w:r>
      <w:r w:rsidR="00854EDF" w:rsidRPr="002F3D1B">
        <w:rPr>
          <w:rFonts w:ascii="Times New Roman" w:hAnsi="Times New Roman" w:cs="Times New Roman"/>
        </w:rPr>
        <w:t xml:space="preserve"> awarią, cofnięciem się wody lub ścieków z urządzeń kanalizacyjnych (ochrona nie dotyczy ryzyk maszynowych), działaniem tryskaczy/zraszaczy</w:t>
      </w:r>
      <w:r w:rsidR="000C5521">
        <w:rPr>
          <w:rFonts w:ascii="Times New Roman" w:hAnsi="Times New Roman" w:cs="Times New Roman"/>
        </w:rPr>
        <w:t xml:space="preserve"> w tym </w:t>
      </w:r>
      <w:r w:rsidR="00854EDF" w:rsidRPr="002F3D1B">
        <w:rPr>
          <w:rFonts w:ascii="Times New Roman" w:hAnsi="Times New Roman" w:cs="Times New Roman"/>
        </w:rPr>
        <w:t>z innych przyczyn niż</w:t>
      </w:r>
      <w:r w:rsidR="000C5521">
        <w:rPr>
          <w:rFonts w:ascii="Times New Roman" w:hAnsi="Times New Roman" w:cs="Times New Roman"/>
        </w:rPr>
        <w:t xml:space="preserve"> uruchomienia się na skutek pojawienia wysokiej temperatury i/lub </w:t>
      </w:r>
      <w:r w:rsidR="00854EDF" w:rsidRPr="002F3D1B">
        <w:rPr>
          <w:rFonts w:ascii="Times New Roman" w:hAnsi="Times New Roman" w:cs="Times New Roman"/>
        </w:rPr>
        <w:t>ognia</w:t>
      </w:r>
      <w:r w:rsidR="00C43EF8">
        <w:rPr>
          <w:rFonts w:ascii="Times New Roman" w:hAnsi="Times New Roman" w:cs="Times New Roman"/>
        </w:rPr>
        <w:t xml:space="preserve"> (np. awaria, uszkodzenie)</w:t>
      </w:r>
      <w:r w:rsidR="00854EDF" w:rsidRPr="002F3D1B">
        <w:rPr>
          <w:rFonts w:ascii="Times New Roman" w:hAnsi="Times New Roman" w:cs="Times New Roman"/>
        </w:rPr>
        <w:t>, nieumyślnym pozostawieniem otwartych kranów lub innych zaworów w urządzeniach, topnieniem śniegu i/lub lodu, deszczem nawalnym</w:t>
      </w:r>
      <w:r w:rsidR="00C43EF8">
        <w:rPr>
          <w:rFonts w:ascii="Times New Roman" w:hAnsi="Times New Roman" w:cs="Times New Roman"/>
        </w:rPr>
        <w:t>;</w:t>
      </w:r>
    </w:p>
    <w:p w14:paraId="1BA2DD23" w14:textId="77777777" w:rsidR="00854EDF" w:rsidRPr="002F3D1B" w:rsidRDefault="00C43EF8" w:rsidP="00F77239">
      <w:pPr>
        <w:spacing w:after="0" w:line="240" w:lineRule="auto"/>
        <w:ind w:left="794"/>
        <w:jc w:val="both"/>
        <w:rPr>
          <w:rFonts w:ascii="Times New Roman" w:hAnsi="Times New Roman" w:cs="Times New Roman"/>
        </w:rPr>
      </w:pPr>
      <w:r>
        <w:rPr>
          <w:rFonts w:ascii="Times New Roman" w:hAnsi="Times New Roman" w:cs="Times New Roman"/>
        </w:rPr>
        <w:t>Odszkodowaniem będą ujęte również k</w:t>
      </w:r>
      <w:r w:rsidR="00854EDF" w:rsidRPr="002F3D1B">
        <w:rPr>
          <w:rFonts w:ascii="Times New Roman" w:hAnsi="Times New Roman" w:cs="Times New Roman"/>
        </w:rPr>
        <w:t>oszty naprawy uszkodzonych wskutek pęknięcia lub zamarznięcia przewodów i urządzeń będących we władaniu Ubezpieczonego, znajdujących się wewnątrz ubezpieczonego budynku, lub na posesji objętej ubezpieczeniem, łącznie z kosztami robót pomocniczych związanych z ich naprawą i rozmrażaniem</w:t>
      </w:r>
      <w:r>
        <w:rPr>
          <w:rFonts w:ascii="Times New Roman" w:hAnsi="Times New Roman" w:cs="Times New Roman"/>
        </w:rPr>
        <w:t>;</w:t>
      </w:r>
    </w:p>
    <w:p w14:paraId="520A472E" w14:textId="77777777" w:rsidR="00854EDF" w:rsidRPr="002F3D1B" w:rsidRDefault="009C051C" w:rsidP="00F77239">
      <w:pPr>
        <w:numPr>
          <w:ilvl w:val="0"/>
          <w:numId w:val="7"/>
        </w:numPr>
        <w:spacing w:after="0" w:line="240" w:lineRule="auto"/>
        <w:jc w:val="both"/>
        <w:rPr>
          <w:rFonts w:ascii="Times New Roman" w:hAnsi="Times New Roman" w:cs="Times New Roman"/>
        </w:rPr>
      </w:pPr>
      <w:r w:rsidRPr="002F3D1B">
        <w:rPr>
          <w:rFonts w:ascii="Times New Roman" w:hAnsi="Times New Roman" w:cs="Times New Roman"/>
          <w:b/>
          <w:bCs/>
        </w:rPr>
        <w:t xml:space="preserve">dym i sadza, </w:t>
      </w:r>
      <w:r w:rsidRPr="002F3D1B">
        <w:rPr>
          <w:rFonts w:ascii="Times New Roman" w:hAnsi="Times New Roman" w:cs="Times New Roman"/>
        </w:rPr>
        <w:t>przez</w:t>
      </w:r>
      <w:r w:rsidR="00854EDF" w:rsidRPr="002F3D1B">
        <w:rPr>
          <w:rFonts w:ascii="Times New Roman" w:hAnsi="Times New Roman" w:cs="Times New Roman"/>
        </w:rPr>
        <w:t xml:space="preserve"> czym dym i sadzę rozumie się zawiesinę cząsteczek w gazie będącą skutkiem spalania lub działania wysokiej temperatury, niezależnie od miejsca,</w:t>
      </w:r>
      <w:r w:rsidR="00854EDF" w:rsidRPr="002F3D1B">
        <w:rPr>
          <w:rFonts w:ascii="Times New Roman" w:hAnsi="Times New Roman" w:cs="Times New Roman"/>
        </w:rPr>
        <w:br/>
        <w:t>w którym spalanie lub działanie wysokiej temperatury wystąpiło</w:t>
      </w:r>
      <w:r w:rsidR="00C43EF8">
        <w:rPr>
          <w:rFonts w:ascii="Times New Roman" w:hAnsi="Times New Roman" w:cs="Times New Roman"/>
        </w:rPr>
        <w:t>;</w:t>
      </w:r>
    </w:p>
    <w:p w14:paraId="6F5983C7" w14:textId="6F01FC7D" w:rsidR="00854EDF" w:rsidRPr="005938D5" w:rsidRDefault="00854EDF" w:rsidP="00F77239">
      <w:pPr>
        <w:numPr>
          <w:ilvl w:val="0"/>
          <w:numId w:val="7"/>
        </w:numPr>
        <w:spacing w:after="0" w:line="240" w:lineRule="auto"/>
        <w:jc w:val="both"/>
        <w:rPr>
          <w:rFonts w:ascii="Times New Roman" w:hAnsi="Times New Roman" w:cs="Times New Roman"/>
        </w:rPr>
      </w:pPr>
      <w:r w:rsidRPr="002F3D1B">
        <w:rPr>
          <w:rFonts w:ascii="Times New Roman" w:hAnsi="Times New Roman" w:cs="Times New Roman"/>
          <w:b/>
          <w:bCs/>
        </w:rPr>
        <w:t>upadek drzew</w:t>
      </w:r>
      <w:r w:rsidR="002F5CDD">
        <w:rPr>
          <w:rFonts w:ascii="Times New Roman" w:hAnsi="Times New Roman" w:cs="Times New Roman"/>
          <w:b/>
          <w:bCs/>
        </w:rPr>
        <w:t>, budynków,</w:t>
      </w:r>
      <w:r w:rsidRPr="002F3D1B">
        <w:rPr>
          <w:rFonts w:ascii="Times New Roman" w:hAnsi="Times New Roman" w:cs="Times New Roman"/>
          <w:b/>
          <w:bCs/>
        </w:rPr>
        <w:t xml:space="preserve"> budowli</w:t>
      </w:r>
      <w:r w:rsidR="002F5CDD">
        <w:rPr>
          <w:rFonts w:ascii="Times New Roman" w:hAnsi="Times New Roman" w:cs="Times New Roman"/>
          <w:b/>
          <w:bCs/>
        </w:rPr>
        <w:t>, urządzeń technicznych</w:t>
      </w:r>
      <w:r w:rsidRPr="002F3D1B">
        <w:rPr>
          <w:rFonts w:ascii="Times New Roman" w:hAnsi="Times New Roman" w:cs="Times New Roman"/>
          <w:b/>
          <w:bCs/>
        </w:rPr>
        <w:t xml:space="preserve"> na ubezpieczone mienie</w:t>
      </w:r>
      <w:r w:rsidR="002F5CDD">
        <w:rPr>
          <w:rFonts w:ascii="Times New Roman" w:hAnsi="Times New Roman" w:cs="Times New Roman"/>
          <w:b/>
          <w:bCs/>
        </w:rPr>
        <w:t xml:space="preserve">. </w:t>
      </w:r>
      <w:r w:rsidR="002F5CDD" w:rsidRPr="005938D5">
        <w:rPr>
          <w:rFonts w:ascii="Times New Roman" w:hAnsi="Times New Roman" w:cs="Times New Roman"/>
        </w:rPr>
        <w:t>uszkodzenie ubezpieczonego mienia wskutek przewrócenia się drzew, budynków, budowli, urządzeń technicznych lub ich elementów.</w:t>
      </w:r>
    </w:p>
    <w:p w14:paraId="582161DA" w14:textId="77777777" w:rsidR="00936C19" w:rsidRPr="002F3D1B" w:rsidRDefault="00E63D1F" w:rsidP="00F77239">
      <w:pPr>
        <w:numPr>
          <w:ilvl w:val="0"/>
          <w:numId w:val="7"/>
        </w:numPr>
        <w:spacing w:after="0" w:line="240" w:lineRule="auto"/>
        <w:jc w:val="both"/>
        <w:rPr>
          <w:rFonts w:ascii="Times New Roman" w:hAnsi="Times New Roman" w:cs="Times New Roman"/>
        </w:rPr>
      </w:pPr>
      <w:r w:rsidRPr="002F3D1B">
        <w:rPr>
          <w:rFonts w:ascii="Times New Roman" w:hAnsi="Times New Roman" w:cs="Times New Roman"/>
          <w:b/>
        </w:rPr>
        <w:t>uderzenie pojazdu lądowego</w:t>
      </w:r>
      <w:r w:rsidR="00640F5B" w:rsidRPr="002F3D1B">
        <w:rPr>
          <w:rFonts w:ascii="Times New Roman" w:hAnsi="Times New Roman" w:cs="Times New Roman"/>
        </w:rPr>
        <w:t xml:space="preserve">. Przez uderzenie pojazdu rozumie się </w:t>
      </w:r>
      <w:r w:rsidR="00854EDF" w:rsidRPr="002F3D1B">
        <w:rPr>
          <w:rFonts w:ascii="Times New Roman" w:hAnsi="Times New Roman" w:cs="Times New Roman"/>
        </w:rPr>
        <w:t xml:space="preserve"> najechanie lub inne uszkodzenie przez pojazd w tym pojazd należący i/lub użytkowany przez Ubezpieczonego, (także w ogrodzenia, bramy lub budynki i budowle komunikacyjne),</w:t>
      </w:r>
    </w:p>
    <w:p w14:paraId="13B3CC14" w14:textId="77777777" w:rsidR="00854EDF" w:rsidRPr="002F3D1B" w:rsidRDefault="00854EDF" w:rsidP="00F77239">
      <w:pPr>
        <w:numPr>
          <w:ilvl w:val="0"/>
          <w:numId w:val="7"/>
        </w:numPr>
        <w:spacing w:after="0" w:line="240" w:lineRule="auto"/>
        <w:jc w:val="both"/>
        <w:rPr>
          <w:rFonts w:ascii="Times New Roman" w:hAnsi="Times New Roman" w:cs="Times New Roman"/>
        </w:rPr>
      </w:pPr>
      <w:r w:rsidRPr="002F3D1B">
        <w:rPr>
          <w:rFonts w:ascii="Times New Roman" w:hAnsi="Times New Roman" w:cs="Times New Roman"/>
          <w:b/>
          <w:bCs/>
        </w:rPr>
        <w:t>huk ponaddźwiękowy</w:t>
      </w:r>
      <w:r w:rsidR="00936C19" w:rsidRPr="002F3D1B">
        <w:rPr>
          <w:rFonts w:ascii="Times New Roman" w:hAnsi="Times New Roman" w:cs="Times New Roman"/>
        </w:rPr>
        <w:t>. Przez huk ponaddźwiękowy uważa się działanie fali uderzeniowej wywołanej przez samolot podczas przekraczania prędkości dźwięku.</w:t>
      </w:r>
    </w:p>
    <w:p w14:paraId="73A8D39C" w14:textId="77777777" w:rsidR="00D17C8E" w:rsidRPr="002F3D1B" w:rsidRDefault="00854EDF" w:rsidP="00F77239">
      <w:pPr>
        <w:numPr>
          <w:ilvl w:val="0"/>
          <w:numId w:val="7"/>
        </w:numPr>
        <w:spacing w:after="0" w:line="240" w:lineRule="auto"/>
        <w:jc w:val="both"/>
        <w:rPr>
          <w:rFonts w:ascii="Times New Roman" w:hAnsi="Times New Roman" w:cs="Times New Roman"/>
          <w:b/>
          <w:bCs/>
        </w:rPr>
      </w:pPr>
      <w:r w:rsidRPr="002F3D1B">
        <w:rPr>
          <w:rFonts w:ascii="Times New Roman" w:hAnsi="Times New Roman" w:cs="Times New Roman"/>
          <w:b/>
          <w:bCs/>
        </w:rPr>
        <w:t>szk</w:t>
      </w:r>
      <w:r w:rsidR="00936C19" w:rsidRPr="002F3D1B">
        <w:rPr>
          <w:rFonts w:ascii="Times New Roman" w:hAnsi="Times New Roman" w:cs="Times New Roman"/>
          <w:b/>
          <w:bCs/>
        </w:rPr>
        <w:t xml:space="preserve">ody podczas montażu i demontażu. </w:t>
      </w:r>
      <w:r w:rsidR="00936C19" w:rsidRPr="002F3D1B">
        <w:rPr>
          <w:rFonts w:ascii="Times New Roman" w:hAnsi="Times New Roman" w:cs="Times New Roman"/>
          <w:bCs/>
        </w:rPr>
        <w:t>Przez szkody powstałe podczas montażu i demontażu rozumie się</w:t>
      </w:r>
      <w:r w:rsidR="00936C19" w:rsidRPr="002F3D1B">
        <w:rPr>
          <w:rFonts w:ascii="Times New Roman" w:hAnsi="Times New Roman" w:cs="Times New Roman"/>
          <w:b/>
          <w:bCs/>
        </w:rPr>
        <w:t xml:space="preserve"> </w:t>
      </w:r>
      <w:r w:rsidR="00936C19" w:rsidRPr="002F3D1B">
        <w:rPr>
          <w:rFonts w:ascii="Times New Roman" w:hAnsi="Times New Roman" w:cs="Times New Roman"/>
          <w:color w:val="000000" w:themeColor="text1"/>
          <w:shd w:val="clear" w:color="auto" w:fill="FFFFFF"/>
        </w:rPr>
        <w:t>szkody powstałe w związku z prowadzonymi pracami remontowymi i/lub budowlanymi (np. naprawa, wymiana, przebudowa, remont) w ubezpieczonym mieniu (budynku).</w:t>
      </w:r>
    </w:p>
    <w:p w14:paraId="2ECAF84A" w14:textId="77777777" w:rsidR="00D17C8E" w:rsidRPr="002F3D1B" w:rsidRDefault="002A2F35" w:rsidP="00F77239">
      <w:pPr>
        <w:pStyle w:val="Akapitzlist"/>
        <w:numPr>
          <w:ilvl w:val="0"/>
          <w:numId w:val="7"/>
        </w:numPr>
        <w:spacing w:after="0" w:line="240" w:lineRule="auto"/>
        <w:rPr>
          <w:rFonts w:ascii="Times New Roman" w:hAnsi="Times New Roman" w:cs="Times New Roman"/>
        </w:rPr>
      </w:pPr>
      <w:r w:rsidRPr="002F3D1B">
        <w:rPr>
          <w:rFonts w:ascii="Times New Roman" w:hAnsi="Times New Roman" w:cs="Times New Roman"/>
          <w:b/>
        </w:rPr>
        <w:t>wandalizm</w:t>
      </w:r>
      <w:r w:rsidRPr="002F3D1B">
        <w:rPr>
          <w:rFonts w:ascii="Times New Roman" w:hAnsi="Times New Roman" w:cs="Times New Roman"/>
        </w:rPr>
        <w:t xml:space="preserve"> </w:t>
      </w:r>
      <w:r w:rsidR="00854EDF" w:rsidRPr="002F3D1B">
        <w:rPr>
          <w:rFonts w:ascii="Times New Roman" w:hAnsi="Times New Roman" w:cs="Times New Roman"/>
        </w:rPr>
        <w:t xml:space="preserve">rozumiany jest jako zniszczenie lub uszkodzenie ubezpieczonego mienia przez osoby trzecie, </w:t>
      </w:r>
      <w:r w:rsidR="00FD4C1F" w:rsidRPr="002F3D1B">
        <w:rPr>
          <w:rFonts w:ascii="Times New Roman" w:hAnsi="Times New Roman" w:cs="Times New Roman"/>
        </w:rPr>
        <w:t xml:space="preserve">zarówno </w:t>
      </w:r>
      <w:r w:rsidR="00854EDF" w:rsidRPr="002F3D1B">
        <w:rPr>
          <w:rFonts w:ascii="Times New Roman" w:hAnsi="Times New Roman" w:cs="Times New Roman"/>
        </w:rPr>
        <w:t xml:space="preserve">w związku </w:t>
      </w:r>
      <w:r w:rsidR="00FD4C1F" w:rsidRPr="002F3D1B">
        <w:rPr>
          <w:rFonts w:ascii="Times New Roman" w:hAnsi="Times New Roman" w:cs="Times New Roman"/>
        </w:rPr>
        <w:t xml:space="preserve">jak i bez związku </w:t>
      </w:r>
      <w:r w:rsidR="00854EDF" w:rsidRPr="002F3D1B">
        <w:rPr>
          <w:rFonts w:ascii="Times New Roman" w:hAnsi="Times New Roman" w:cs="Times New Roman"/>
        </w:rPr>
        <w:t xml:space="preserve">z dokonaniem lub usiłowaniem kradzieży. </w:t>
      </w:r>
    </w:p>
    <w:p w14:paraId="3BA40906" w14:textId="77777777" w:rsidR="00CD26DB" w:rsidRPr="002F3D1B" w:rsidRDefault="00CD26DB" w:rsidP="00F77239">
      <w:pPr>
        <w:spacing w:after="0" w:line="240" w:lineRule="auto"/>
        <w:rPr>
          <w:rFonts w:ascii="Times New Roman" w:hAnsi="Times New Roman" w:cs="Times New Roman"/>
        </w:rPr>
      </w:pPr>
    </w:p>
    <w:p w14:paraId="1EFAF25D" w14:textId="77777777" w:rsidR="00854EDF" w:rsidRPr="002F3D1B" w:rsidRDefault="00854EDF" w:rsidP="00F77239">
      <w:pPr>
        <w:spacing w:after="0" w:line="240" w:lineRule="auto"/>
        <w:jc w:val="both"/>
        <w:rPr>
          <w:rFonts w:ascii="Times New Roman" w:hAnsi="Times New Roman" w:cs="Times New Roman"/>
          <w:b/>
          <w:bCs/>
          <w:i/>
          <w:iCs/>
        </w:rPr>
      </w:pPr>
      <w:r w:rsidRPr="002F3D1B">
        <w:rPr>
          <w:rFonts w:ascii="Times New Roman" w:hAnsi="Times New Roman" w:cs="Times New Roman"/>
          <w:b/>
          <w:bCs/>
          <w:i/>
          <w:iCs/>
        </w:rPr>
        <w:t>UWAGA!:</w:t>
      </w:r>
    </w:p>
    <w:p w14:paraId="1C30A2B1" w14:textId="77777777" w:rsidR="00515C92" w:rsidRPr="002F3D1B" w:rsidRDefault="00C43EF8" w:rsidP="00F77239">
      <w:pPr>
        <w:pStyle w:val="Akapitzlist"/>
        <w:numPr>
          <w:ilvl w:val="0"/>
          <w:numId w:val="39"/>
        </w:numPr>
        <w:spacing w:after="0" w:line="240" w:lineRule="auto"/>
        <w:rPr>
          <w:rFonts w:ascii="Times New Roman" w:hAnsi="Times New Roman" w:cs="Times New Roman"/>
        </w:rPr>
      </w:pPr>
      <w:r>
        <w:rPr>
          <w:rFonts w:ascii="Times New Roman" w:hAnsi="Times New Roman" w:cs="Times New Roman"/>
        </w:rPr>
        <w:t>Przedstawiony przez Wykonawcę z</w:t>
      </w:r>
      <w:r w:rsidR="00854EDF" w:rsidRPr="002F3D1B">
        <w:rPr>
          <w:rFonts w:ascii="Times New Roman" w:hAnsi="Times New Roman" w:cs="Times New Roman"/>
        </w:rPr>
        <w:t xml:space="preserve">akres ubezpieczenia </w:t>
      </w:r>
      <w:r w:rsidR="00506153" w:rsidRPr="002F3D1B">
        <w:rPr>
          <w:rFonts w:ascii="Times New Roman" w:hAnsi="Times New Roman" w:cs="Times New Roman"/>
        </w:rPr>
        <w:t xml:space="preserve">, </w:t>
      </w:r>
      <w:r w:rsidR="00AF3844" w:rsidRPr="002F3D1B">
        <w:rPr>
          <w:rFonts w:ascii="Times New Roman" w:hAnsi="Times New Roman" w:cs="Times New Roman"/>
        </w:rPr>
        <w:t>musi</w:t>
      </w:r>
      <w:r w:rsidR="00854EDF" w:rsidRPr="002F3D1B">
        <w:rPr>
          <w:rFonts w:ascii="Times New Roman" w:hAnsi="Times New Roman" w:cs="Times New Roman"/>
        </w:rPr>
        <w:t xml:space="preserve"> obejmować prznajmniej </w:t>
      </w:r>
      <w:r w:rsidR="00AF3844" w:rsidRPr="002F3D1B">
        <w:rPr>
          <w:rFonts w:ascii="Times New Roman" w:hAnsi="Times New Roman" w:cs="Times New Roman"/>
        </w:rPr>
        <w:t xml:space="preserve">wszystkie w/w </w:t>
      </w:r>
      <w:r w:rsidR="00854EDF" w:rsidRPr="002F3D1B">
        <w:rPr>
          <w:rFonts w:ascii="Times New Roman" w:hAnsi="Times New Roman" w:cs="Times New Roman"/>
        </w:rPr>
        <w:t>ryzy</w:t>
      </w:r>
      <w:r w:rsidR="00506153" w:rsidRPr="002F3D1B">
        <w:rPr>
          <w:rFonts w:ascii="Times New Roman" w:hAnsi="Times New Roman" w:cs="Times New Roman"/>
        </w:rPr>
        <w:t>ka zdefiniowane (nazwane)</w:t>
      </w:r>
      <w:r w:rsidR="00AF3844" w:rsidRPr="002F3D1B">
        <w:rPr>
          <w:rFonts w:ascii="Times New Roman" w:hAnsi="Times New Roman" w:cs="Times New Roman"/>
        </w:rPr>
        <w:t xml:space="preserve"> oraz zawierać dodatkowo wskazane w dalszej częsci  klauzule rozszerzające. </w:t>
      </w:r>
    </w:p>
    <w:p w14:paraId="10DE3007" w14:textId="77777777" w:rsidR="00BC2EF9" w:rsidRPr="002F3D1B" w:rsidRDefault="005662E2" w:rsidP="00F77239">
      <w:pPr>
        <w:pStyle w:val="Akapitzlist"/>
        <w:numPr>
          <w:ilvl w:val="0"/>
          <w:numId w:val="39"/>
        </w:numPr>
        <w:spacing w:after="0" w:line="240" w:lineRule="auto"/>
        <w:rPr>
          <w:rFonts w:ascii="Times New Roman" w:hAnsi="Times New Roman" w:cs="Times New Roman"/>
        </w:rPr>
      </w:pPr>
      <w:r w:rsidRPr="002F3D1B">
        <w:rPr>
          <w:rFonts w:ascii="Times New Roman" w:hAnsi="Times New Roman" w:cs="Times New Roman"/>
        </w:rPr>
        <w:t>Ochrona u</w:t>
      </w:r>
      <w:r w:rsidR="00515C92" w:rsidRPr="002F3D1B">
        <w:rPr>
          <w:rFonts w:ascii="Times New Roman" w:hAnsi="Times New Roman" w:cs="Times New Roman"/>
        </w:rPr>
        <w:t>bezp</w:t>
      </w:r>
      <w:r w:rsidRPr="002F3D1B">
        <w:rPr>
          <w:rFonts w:ascii="Times New Roman" w:hAnsi="Times New Roman" w:cs="Times New Roman"/>
        </w:rPr>
        <w:t>ieczeniowa</w:t>
      </w:r>
      <w:r w:rsidR="00BC2EF9" w:rsidRPr="002F3D1B">
        <w:rPr>
          <w:rFonts w:ascii="Times New Roman" w:hAnsi="Times New Roman" w:cs="Times New Roman"/>
        </w:rPr>
        <w:t xml:space="preserve"> musi obejmować</w:t>
      </w:r>
      <w:r w:rsidR="00640F5B" w:rsidRPr="002F3D1B">
        <w:rPr>
          <w:rFonts w:ascii="Times New Roman" w:hAnsi="Times New Roman" w:cs="Times New Roman"/>
        </w:rPr>
        <w:t xml:space="preserve"> również </w:t>
      </w:r>
      <w:r w:rsidR="00BC2EF9" w:rsidRPr="002F3D1B">
        <w:rPr>
          <w:rFonts w:ascii="Times New Roman" w:hAnsi="Times New Roman" w:cs="Times New Roman"/>
        </w:rPr>
        <w:t xml:space="preserve"> budynki i budowle starsze niż </w:t>
      </w:r>
      <w:r w:rsidR="003F06A8" w:rsidRPr="002F3D1B">
        <w:rPr>
          <w:rFonts w:ascii="Times New Roman" w:hAnsi="Times New Roman" w:cs="Times New Roman"/>
        </w:rPr>
        <w:t>5</w:t>
      </w:r>
      <w:r w:rsidR="00515C92" w:rsidRPr="002F3D1B">
        <w:rPr>
          <w:rFonts w:ascii="Times New Roman" w:hAnsi="Times New Roman" w:cs="Times New Roman"/>
        </w:rPr>
        <w:t xml:space="preserve">0 lat. </w:t>
      </w:r>
    </w:p>
    <w:p w14:paraId="36E53A36" w14:textId="77777777" w:rsidR="005662E2" w:rsidRPr="002F3D1B" w:rsidRDefault="000A58BC" w:rsidP="00F77239">
      <w:pPr>
        <w:pStyle w:val="Akapitzlist"/>
        <w:numPr>
          <w:ilvl w:val="0"/>
          <w:numId w:val="39"/>
        </w:numPr>
        <w:spacing w:after="0" w:line="240" w:lineRule="auto"/>
        <w:rPr>
          <w:rFonts w:ascii="Times New Roman" w:hAnsi="Times New Roman" w:cs="Times New Roman"/>
        </w:rPr>
      </w:pPr>
      <w:r w:rsidRPr="002F3D1B">
        <w:rPr>
          <w:rFonts w:ascii="Times New Roman" w:hAnsi="Times New Roman" w:cs="Times New Roman"/>
        </w:rPr>
        <w:t>W przypadku szkody Zamawiający</w:t>
      </w:r>
      <w:r w:rsidR="00515C92" w:rsidRPr="002F3D1B">
        <w:rPr>
          <w:rFonts w:ascii="Times New Roman" w:hAnsi="Times New Roman" w:cs="Times New Roman"/>
        </w:rPr>
        <w:t xml:space="preserve"> dopuszcza </w:t>
      </w:r>
      <w:r w:rsidR="00BC2EF9" w:rsidRPr="002F3D1B">
        <w:rPr>
          <w:rFonts w:ascii="Times New Roman" w:hAnsi="Times New Roman" w:cs="Times New Roman"/>
        </w:rPr>
        <w:t xml:space="preserve">możliwość wypłaty odszkodowania w wartości rzeczywsitej </w:t>
      </w:r>
      <w:r w:rsidR="00515C92" w:rsidRPr="002F3D1B">
        <w:rPr>
          <w:rFonts w:ascii="Times New Roman" w:hAnsi="Times New Roman" w:cs="Times New Roman"/>
        </w:rPr>
        <w:t>tylko i wyłącznie</w:t>
      </w:r>
      <w:r w:rsidR="00BC2EF9" w:rsidRPr="002F3D1B">
        <w:rPr>
          <w:rFonts w:ascii="Times New Roman" w:hAnsi="Times New Roman" w:cs="Times New Roman"/>
        </w:rPr>
        <w:t xml:space="preserve"> jeśli</w:t>
      </w:r>
      <w:r w:rsidR="00515C92" w:rsidRPr="002F3D1B">
        <w:rPr>
          <w:rFonts w:ascii="Times New Roman" w:hAnsi="Times New Roman" w:cs="Times New Roman"/>
        </w:rPr>
        <w:t xml:space="preserve"> zużycie techniczne </w:t>
      </w:r>
      <w:r w:rsidR="00BC2EF9" w:rsidRPr="002F3D1B">
        <w:rPr>
          <w:rFonts w:ascii="Times New Roman" w:hAnsi="Times New Roman" w:cs="Times New Roman"/>
        </w:rPr>
        <w:t xml:space="preserve">przedmiotu ubezpieczenia przekracza </w:t>
      </w:r>
      <w:r w:rsidR="00515C92" w:rsidRPr="002F3D1B">
        <w:rPr>
          <w:rFonts w:ascii="Times New Roman" w:hAnsi="Times New Roman" w:cs="Times New Roman"/>
        </w:rPr>
        <w:t>50%.</w:t>
      </w:r>
    </w:p>
    <w:p w14:paraId="12F6EFE7" w14:textId="77777777" w:rsidR="005662E2" w:rsidRPr="002F3D1B" w:rsidRDefault="009E4267" w:rsidP="00F77239">
      <w:pPr>
        <w:pStyle w:val="Akapitzlist"/>
        <w:numPr>
          <w:ilvl w:val="0"/>
          <w:numId w:val="39"/>
        </w:numPr>
        <w:spacing w:after="0" w:line="240" w:lineRule="auto"/>
        <w:rPr>
          <w:rFonts w:ascii="Times New Roman" w:hAnsi="Times New Roman" w:cs="Times New Roman"/>
        </w:rPr>
      </w:pPr>
      <w:r>
        <w:rPr>
          <w:rFonts w:ascii="Times New Roman" w:hAnsi="Times New Roman" w:cs="Times New Roman"/>
          <w:bCs/>
        </w:rPr>
        <w:t>Wykonawca musi zapewnić o</w:t>
      </w:r>
      <w:r w:rsidR="005662E2" w:rsidRPr="002F3D1B">
        <w:rPr>
          <w:rFonts w:ascii="Times New Roman" w:hAnsi="Times New Roman" w:cs="Times New Roman"/>
          <w:bCs/>
        </w:rPr>
        <w:t>chron</w:t>
      </w:r>
      <w:r>
        <w:rPr>
          <w:rFonts w:ascii="Times New Roman" w:hAnsi="Times New Roman" w:cs="Times New Roman"/>
          <w:bCs/>
        </w:rPr>
        <w:t>ę</w:t>
      </w:r>
      <w:r w:rsidR="005662E2" w:rsidRPr="002F3D1B">
        <w:rPr>
          <w:rFonts w:ascii="Times New Roman" w:hAnsi="Times New Roman" w:cs="Times New Roman"/>
          <w:bCs/>
        </w:rPr>
        <w:t xml:space="preserve"> ubezpieczeniow</w:t>
      </w:r>
      <w:r>
        <w:rPr>
          <w:rFonts w:ascii="Times New Roman" w:hAnsi="Times New Roman" w:cs="Times New Roman"/>
          <w:bCs/>
        </w:rPr>
        <w:t xml:space="preserve">ą </w:t>
      </w:r>
      <w:r w:rsidR="005662E2" w:rsidRPr="002F3D1B">
        <w:rPr>
          <w:rFonts w:ascii="Times New Roman" w:hAnsi="Times New Roman" w:cs="Times New Roman"/>
          <w:bCs/>
        </w:rPr>
        <w:t xml:space="preserve">także </w:t>
      </w:r>
      <w:r>
        <w:rPr>
          <w:rFonts w:ascii="Times New Roman" w:hAnsi="Times New Roman" w:cs="Times New Roman"/>
          <w:bCs/>
        </w:rPr>
        <w:t xml:space="preserve">na </w:t>
      </w:r>
      <w:r w:rsidR="005662E2" w:rsidRPr="002F3D1B">
        <w:rPr>
          <w:rFonts w:ascii="Times New Roman" w:hAnsi="Times New Roman" w:cs="Times New Roman"/>
          <w:bCs/>
        </w:rPr>
        <w:t>obiekty budowlane</w:t>
      </w:r>
      <w:r>
        <w:rPr>
          <w:rFonts w:ascii="Times New Roman" w:hAnsi="Times New Roman" w:cs="Times New Roman"/>
          <w:bCs/>
        </w:rPr>
        <w:t xml:space="preserve"> (budynki, budowle)</w:t>
      </w:r>
      <w:r w:rsidR="005662E2" w:rsidRPr="002F3D1B">
        <w:rPr>
          <w:rFonts w:ascii="Times New Roman" w:hAnsi="Times New Roman" w:cs="Times New Roman"/>
          <w:bCs/>
        </w:rPr>
        <w:t>, które nie posiadają dokumentacji odbiorowej (</w:t>
      </w:r>
      <w:r w:rsidR="00C43EF8">
        <w:rPr>
          <w:rFonts w:ascii="Times New Roman" w:hAnsi="Times New Roman" w:cs="Times New Roman"/>
          <w:bCs/>
        </w:rPr>
        <w:t xml:space="preserve">np.: </w:t>
      </w:r>
      <w:r w:rsidR="005662E2" w:rsidRPr="002F3D1B">
        <w:rPr>
          <w:rFonts w:ascii="Times New Roman" w:hAnsi="Times New Roman" w:cs="Times New Roman"/>
          <w:bCs/>
        </w:rPr>
        <w:t>przejęte od innych podmiotów</w:t>
      </w:r>
      <w:r>
        <w:rPr>
          <w:rFonts w:ascii="Times New Roman" w:hAnsi="Times New Roman" w:cs="Times New Roman"/>
          <w:bCs/>
        </w:rPr>
        <w:t xml:space="preserve"> bez takiej dokumentacji, lub w momencie zakończenia budowy, takie dokumenty nie były konieczne</w:t>
      </w:r>
      <w:r w:rsidR="005662E2" w:rsidRPr="002F3D1B">
        <w:rPr>
          <w:rFonts w:ascii="Times New Roman" w:hAnsi="Times New Roman" w:cs="Times New Roman"/>
          <w:bCs/>
        </w:rPr>
        <w:t>), a które są w posiadaniu Zamawiającego i są ujawnione w dokumentacji środków trwałych.</w:t>
      </w:r>
    </w:p>
    <w:p w14:paraId="06D4AF47" w14:textId="77777777" w:rsidR="00D17C8E" w:rsidRPr="002F3D1B" w:rsidRDefault="00D17C8E" w:rsidP="00F77239">
      <w:pPr>
        <w:spacing w:after="0" w:line="240" w:lineRule="auto"/>
        <w:jc w:val="both"/>
        <w:rPr>
          <w:rFonts w:ascii="Times New Roman" w:hAnsi="Times New Roman" w:cs="Times New Roman"/>
        </w:rPr>
      </w:pPr>
    </w:p>
    <w:p w14:paraId="2854EFF7" w14:textId="77777777" w:rsidR="00D17C8E" w:rsidRPr="002F3D1B" w:rsidRDefault="00506153" w:rsidP="00F77239">
      <w:pPr>
        <w:spacing w:after="0" w:line="240" w:lineRule="auto"/>
        <w:rPr>
          <w:rFonts w:ascii="Times New Roman" w:hAnsi="Times New Roman" w:cs="Times New Roman"/>
          <w:b/>
          <w:bCs/>
        </w:rPr>
      </w:pPr>
      <w:r w:rsidRPr="002F3D1B">
        <w:rPr>
          <w:rFonts w:ascii="Times New Roman" w:hAnsi="Times New Roman" w:cs="Times New Roman"/>
          <w:b/>
          <w:bCs/>
        </w:rPr>
        <w:t>Miejsce Ubezpieczenia</w:t>
      </w:r>
      <w:r w:rsidR="00D17C8E" w:rsidRPr="002F3D1B">
        <w:rPr>
          <w:rFonts w:ascii="Times New Roman" w:hAnsi="Times New Roman" w:cs="Times New Roman"/>
          <w:b/>
          <w:bCs/>
        </w:rPr>
        <w:t>:</w:t>
      </w:r>
    </w:p>
    <w:p w14:paraId="5D86A0E8" w14:textId="77777777" w:rsidR="00506153" w:rsidRPr="002F3D1B" w:rsidRDefault="00506153" w:rsidP="00F77239">
      <w:pPr>
        <w:spacing w:after="0" w:line="240" w:lineRule="auto"/>
        <w:rPr>
          <w:rFonts w:ascii="Times New Roman" w:hAnsi="Times New Roman" w:cs="Times New Roman"/>
        </w:rPr>
      </w:pPr>
      <w:r w:rsidRPr="002F3D1B">
        <w:rPr>
          <w:rFonts w:ascii="Times New Roman" w:hAnsi="Times New Roman" w:cs="Times New Roman"/>
        </w:rPr>
        <w:t xml:space="preserve">Ubezpieczenie dotyczy wszystkich </w:t>
      </w:r>
      <w:r w:rsidR="000A58BC" w:rsidRPr="002F3D1B">
        <w:rPr>
          <w:rFonts w:ascii="Times New Roman" w:hAnsi="Times New Roman" w:cs="Times New Roman"/>
        </w:rPr>
        <w:t>lokalizacji wymienionych w</w:t>
      </w:r>
      <w:r w:rsidRPr="002F3D1B">
        <w:rPr>
          <w:rFonts w:ascii="Times New Roman" w:hAnsi="Times New Roman" w:cs="Times New Roman"/>
        </w:rPr>
        <w:t xml:space="preserve"> SIWZ </w:t>
      </w:r>
      <w:r w:rsidR="000A58BC" w:rsidRPr="002F3D1B">
        <w:rPr>
          <w:rFonts w:ascii="Times New Roman" w:hAnsi="Times New Roman" w:cs="Times New Roman"/>
        </w:rPr>
        <w:t xml:space="preserve">oraz wszystkich </w:t>
      </w:r>
      <w:r w:rsidR="009E4267">
        <w:rPr>
          <w:rFonts w:ascii="Times New Roman" w:hAnsi="Times New Roman" w:cs="Times New Roman"/>
        </w:rPr>
        <w:t xml:space="preserve">jego </w:t>
      </w:r>
      <w:r w:rsidR="000A58BC" w:rsidRPr="002F3D1B">
        <w:rPr>
          <w:rFonts w:ascii="Times New Roman" w:hAnsi="Times New Roman" w:cs="Times New Roman"/>
        </w:rPr>
        <w:t>załącznikach</w:t>
      </w:r>
      <w:r w:rsidR="009E4267">
        <w:rPr>
          <w:rFonts w:ascii="Times New Roman" w:hAnsi="Times New Roman" w:cs="Times New Roman"/>
        </w:rPr>
        <w:t>.</w:t>
      </w:r>
    </w:p>
    <w:p w14:paraId="4462865C" w14:textId="77777777" w:rsidR="00506153" w:rsidRPr="002F3D1B" w:rsidRDefault="00506153" w:rsidP="00F77239">
      <w:pPr>
        <w:spacing w:after="0" w:line="240" w:lineRule="auto"/>
        <w:jc w:val="both"/>
        <w:rPr>
          <w:rFonts w:ascii="Times New Roman" w:hAnsi="Times New Roman" w:cs="Times New Roman"/>
        </w:rPr>
      </w:pPr>
    </w:p>
    <w:p w14:paraId="12C94414" w14:textId="77777777" w:rsidR="00854EDF" w:rsidRDefault="00506153" w:rsidP="00F77239">
      <w:pPr>
        <w:spacing w:after="0" w:line="240" w:lineRule="auto"/>
        <w:rPr>
          <w:rFonts w:ascii="Times New Roman" w:hAnsi="Times New Roman" w:cs="Times New Roman"/>
          <w:b/>
          <w:bCs/>
        </w:rPr>
      </w:pPr>
      <w:r w:rsidRPr="002F3D1B">
        <w:rPr>
          <w:rFonts w:ascii="Times New Roman" w:hAnsi="Times New Roman" w:cs="Times New Roman"/>
          <w:b/>
          <w:bCs/>
        </w:rPr>
        <w:t>Przedmiot ubezpieczenia:</w:t>
      </w:r>
    </w:p>
    <w:p w14:paraId="4E455FC6" w14:textId="77777777" w:rsidR="005868A3" w:rsidRPr="002F3D1B" w:rsidRDefault="005868A3" w:rsidP="00F77239">
      <w:pPr>
        <w:spacing w:after="0" w:line="240" w:lineRule="auto"/>
        <w:rPr>
          <w:rFonts w:ascii="Times New Roman" w:hAnsi="Times New Roman" w:cs="Times New Roman"/>
          <w:b/>
          <w:bC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2109"/>
        <w:gridCol w:w="1999"/>
        <w:gridCol w:w="2306"/>
        <w:gridCol w:w="1999"/>
      </w:tblGrid>
      <w:tr w:rsidR="000A58BC" w:rsidRPr="002F3D1B" w14:paraId="4646622D" w14:textId="77777777" w:rsidTr="007F0CCB">
        <w:tc>
          <w:tcPr>
            <w:tcW w:w="608" w:type="dxa"/>
            <w:shd w:val="clear" w:color="auto" w:fill="2E74B5"/>
          </w:tcPr>
          <w:p w14:paraId="567804B9" w14:textId="77777777" w:rsidR="000A58BC" w:rsidRPr="002F3D1B" w:rsidRDefault="000A58BC" w:rsidP="00F77239">
            <w:pPr>
              <w:tabs>
                <w:tab w:val="left" w:pos="3945"/>
              </w:tabs>
              <w:spacing w:after="0" w:line="240" w:lineRule="auto"/>
              <w:jc w:val="center"/>
              <w:rPr>
                <w:rFonts w:ascii="Times New Roman" w:eastAsia="Calibri" w:hAnsi="Times New Roman" w:cs="Times New Roman"/>
                <w:b/>
                <w:bCs/>
              </w:rPr>
            </w:pPr>
            <w:r w:rsidRPr="002F3D1B">
              <w:rPr>
                <w:rFonts w:ascii="Times New Roman" w:eastAsia="Calibri" w:hAnsi="Times New Roman" w:cs="Times New Roman"/>
                <w:b/>
                <w:bCs/>
              </w:rPr>
              <w:t>L.p.</w:t>
            </w:r>
          </w:p>
        </w:tc>
        <w:tc>
          <w:tcPr>
            <w:tcW w:w="1944" w:type="dxa"/>
            <w:shd w:val="clear" w:color="auto" w:fill="2E74B5"/>
          </w:tcPr>
          <w:p w14:paraId="555A0639" w14:textId="77777777" w:rsidR="000A58BC" w:rsidRPr="002F3D1B" w:rsidRDefault="000A58BC" w:rsidP="00F77239">
            <w:pPr>
              <w:tabs>
                <w:tab w:val="left" w:pos="3945"/>
              </w:tabs>
              <w:spacing w:after="0" w:line="240" w:lineRule="auto"/>
              <w:jc w:val="center"/>
              <w:rPr>
                <w:rFonts w:ascii="Times New Roman" w:eastAsia="Calibri" w:hAnsi="Times New Roman" w:cs="Times New Roman"/>
                <w:b/>
                <w:bCs/>
              </w:rPr>
            </w:pPr>
            <w:r w:rsidRPr="002F3D1B">
              <w:rPr>
                <w:rFonts w:ascii="Times New Roman" w:eastAsia="Calibri" w:hAnsi="Times New Roman" w:cs="Times New Roman"/>
                <w:b/>
                <w:bCs/>
              </w:rPr>
              <w:t>Przedmiot ubezpieczenia</w:t>
            </w:r>
          </w:p>
        </w:tc>
        <w:tc>
          <w:tcPr>
            <w:tcW w:w="1843" w:type="dxa"/>
            <w:shd w:val="clear" w:color="auto" w:fill="2E74B5"/>
          </w:tcPr>
          <w:p w14:paraId="79AD8A73" w14:textId="312FEA87" w:rsidR="000A58BC" w:rsidRPr="002F3D1B" w:rsidRDefault="000A58BC" w:rsidP="00F77239">
            <w:pPr>
              <w:tabs>
                <w:tab w:val="left" w:pos="3945"/>
              </w:tabs>
              <w:spacing w:after="0" w:line="240" w:lineRule="auto"/>
              <w:jc w:val="center"/>
              <w:rPr>
                <w:rFonts w:ascii="Times New Roman" w:eastAsia="Calibri" w:hAnsi="Times New Roman" w:cs="Times New Roman"/>
                <w:b/>
                <w:bCs/>
              </w:rPr>
            </w:pPr>
            <w:r w:rsidRPr="002F3D1B">
              <w:rPr>
                <w:rFonts w:ascii="Times New Roman" w:eastAsia="Calibri" w:hAnsi="Times New Roman" w:cs="Times New Roman"/>
                <w:b/>
                <w:bCs/>
              </w:rPr>
              <w:t>Suma Ubezpieczenia</w:t>
            </w:r>
            <w:r w:rsidR="00D24F7D">
              <w:rPr>
                <w:rFonts w:ascii="Times New Roman" w:eastAsia="Calibri" w:hAnsi="Times New Roman" w:cs="Times New Roman"/>
                <w:b/>
                <w:bCs/>
              </w:rPr>
              <w:t xml:space="preserve"> PLN</w:t>
            </w:r>
          </w:p>
        </w:tc>
        <w:tc>
          <w:tcPr>
            <w:tcW w:w="2126" w:type="dxa"/>
            <w:shd w:val="clear" w:color="auto" w:fill="2E74B5"/>
          </w:tcPr>
          <w:p w14:paraId="11A56480" w14:textId="77777777" w:rsidR="000A58BC" w:rsidRPr="002F3D1B" w:rsidRDefault="000A58BC" w:rsidP="00F77239">
            <w:pPr>
              <w:tabs>
                <w:tab w:val="left" w:pos="3945"/>
              </w:tabs>
              <w:spacing w:after="0" w:line="240" w:lineRule="auto"/>
              <w:jc w:val="center"/>
              <w:rPr>
                <w:rFonts w:ascii="Times New Roman" w:eastAsia="Calibri" w:hAnsi="Times New Roman" w:cs="Times New Roman"/>
                <w:b/>
                <w:bCs/>
              </w:rPr>
            </w:pPr>
            <w:r w:rsidRPr="002F3D1B">
              <w:rPr>
                <w:rFonts w:ascii="Times New Roman" w:eastAsia="Calibri" w:hAnsi="Times New Roman" w:cs="Times New Roman"/>
                <w:b/>
                <w:bCs/>
              </w:rPr>
              <w:t>Wartość Ubezpieczeniowa</w:t>
            </w:r>
          </w:p>
        </w:tc>
        <w:tc>
          <w:tcPr>
            <w:tcW w:w="1843" w:type="dxa"/>
            <w:shd w:val="clear" w:color="auto" w:fill="2E74B5"/>
          </w:tcPr>
          <w:p w14:paraId="110D4CC2" w14:textId="77777777" w:rsidR="000A58BC" w:rsidRPr="002F3D1B" w:rsidRDefault="000A58BC" w:rsidP="00F77239">
            <w:pPr>
              <w:tabs>
                <w:tab w:val="left" w:pos="3945"/>
              </w:tabs>
              <w:spacing w:after="0" w:line="240" w:lineRule="auto"/>
              <w:jc w:val="center"/>
              <w:rPr>
                <w:rFonts w:ascii="Times New Roman" w:eastAsia="Calibri" w:hAnsi="Times New Roman" w:cs="Times New Roman"/>
                <w:b/>
                <w:bCs/>
              </w:rPr>
            </w:pPr>
            <w:r w:rsidRPr="002F3D1B">
              <w:rPr>
                <w:rFonts w:ascii="Times New Roman" w:eastAsia="Calibri" w:hAnsi="Times New Roman" w:cs="Times New Roman"/>
                <w:b/>
                <w:bCs/>
              </w:rPr>
              <w:t>System Ubezpieczenia</w:t>
            </w:r>
          </w:p>
        </w:tc>
      </w:tr>
      <w:tr w:rsidR="000A58BC" w:rsidRPr="002F3D1B" w14:paraId="7D4B199C" w14:textId="77777777" w:rsidTr="007F0CCB">
        <w:tc>
          <w:tcPr>
            <w:tcW w:w="608" w:type="dxa"/>
            <w:shd w:val="clear" w:color="auto" w:fill="2E74B5"/>
          </w:tcPr>
          <w:p w14:paraId="15313EED" w14:textId="77777777" w:rsidR="000A58BC" w:rsidRPr="002F3D1B" w:rsidRDefault="000A58BC" w:rsidP="00F77239">
            <w:pPr>
              <w:tabs>
                <w:tab w:val="left" w:pos="3945"/>
              </w:tabs>
              <w:spacing w:after="0" w:line="240" w:lineRule="auto"/>
              <w:jc w:val="center"/>
              <w:rPr>
                <w:rFonts w:ascii="Times New Roman" w:eastAsia="Calibri" w:hAnsi="Times New Roman" w:cs="Times New Roman"/>
                <w:b/>
                <w:bCs/>
              </w:rPr>
            </w:pPr>
            <w:r w:rsidRPr="002F3D1B">
              <w:rPr>
                <w:rFonts w:ascii="Times New Roman" w:eastAsia="Calibri" w:hAnsi="Times New Roman" w:cs="Times New Roman"/>
                <w:b/>
                <w:bCs/>
              </w:rPr>
              <w:t>1</w:t>
            </w:r>
          </w:p>
        </w:tc>
        <w:tc>
          <w:tcPr>
            <w:tcW w:w="1944" w:type="dxa"/>
            <w:shd w:val="clear" w:color="auto" w:fill="auto"/>
          </w:tcPr>
          <w:p w14:paraId="1D47D720" w14:textId="50D7DF43" w:rsidR="000A58BC" w:rsidRPr="002F3D1B" w:rsidRDefault="000A58BC" w:rsidP="00F77239">
            <w:pPr>
              <w:tabs>
                <w:tab w:val="left" w:pos="3945"/>
              </w:tabs>
              <w:spacing w:after="0" w:line="240" w:lineRule="auto"/>
              <w:rPr>
                <w:rFonts w:ascii="Times New Roman" w:eastAsia="Calibri" w:hAnsi="Times New Roman" w:cs="Times New Roman"/>
              </w:rPr>
            </w:pPr>
            <w:r w:rsidRPr="002F3D1B">
              <w:rPr>
                <w:rFonts w:ascii="Times New Roman" w:eastAsia="Calibri" w:hAnsi="Times New Roman" w:cs="Times New Roman"/>
              </w:rPr>
              <w:t>Budynki i budowle wraz ze stałymi elementami infrastruktury</w:t>
            </w:r>
            <w:r w:rsidR="005868A3">
              <w:rPr>
                <w:rFonts w:ascii="Times New Roman" w:eastAsia="Calibri" w:hAnsi="Times New Roman" w:cs="Times New Roman"/>
              </w:rPr>
              <w:t xml:space="preserve"> w tym m.in.:</w:t>
            </w:r>
            <w:r w:rsidRPr="002F3D1B">
              <w:rPr>
                <w:rFonts w:ascii="Times New Roman" w:eastAsia="Calibri" w:hAnsi="Times New Roman" w:cs="Times New Roman"/>
              </w:rPr>
              <w:t xml:space="preserve"> ogrodzeni</w:t>
            </w:r>
            <w:r w:rsidR="00196DD3">
              <w:rPr>
                <w:rFonts w:ascii="Times New Roman" w:eastAsia="Calibri" w:hAnsi="Times New Roman" w:cs="Times New Roman"/>
              </w:rPr>
              <w:t>a</w:t>
            </w:r>
            <w:r w:rsidR="005868A3">
              <w:rPr>
                <w:rFonts w:ascii="Times New Roman" w:eastAsia="Calibri" w:hAnsi="Times New Roman" w:cs="Times New Roman"/>
              </w:rPr>
              <w:t>, drogi, place, obiekty małej architektury, boiska, place zabaw, itp</w:t>
            </w:r>
            <w:r w:rsidRPr="002F3D1B">
              <w:rPr>
                <w:rFonts w:ascii="Times New Roman" w:eastAsia="Calibri" w:hAnsi="Times New Roman" w:cs="Times New Roman"/>
              </w:rPr>
              <w:t>*</w:t>
            </w:r>
          </w:p>
        </w:tc>
        <w:tc>
          <w:tcPr>
            <w:tcW w:w="1843" w:type="dxa"/>
            <w:shd w:val="clear" w:color="auto" w:fill="auto"/>
          </w:tcPr>
          <w:p w14:paraId="6814B5F9" w14:textId="127229A9" w:rsidR="000A58BC" w:rsidRPr="002F3D1B" w:rsidRDefault="00122F20" w:rsidP="00F77239">
            <w:pPr>
              <w:spacing w:after="0" w:line="240" w:lineRule="auto"/>
              <w:jc w:val="right"/>
              <w:rPr>
                <w:rFonts w:ascii="Times New Roman" w:hAnsi="Times New Roman" w:cs="Times New Roman"/>
                <w:b/>
                <w:bCs/>
                <w:noProof w:val="0"/>
                <w:color w:val="000000"/>
              </w:rPr>
            </w:pPr>
            <w:r>
              <w:rPr>
                <w:rFonts w:ascii="Times New Roman" w:eastAsia="Calibri" w:hAnsi="Times New Roman" w:cs="Times New Roman"/>
              </w:rPr>
              <w:t xml:space="preserve">367 329 000 </w:t>
            </w:r>
            <w:r w:rsidR="002E3343">
              <w:rPr>
                <w:rFonts w:ascii="Times New Roman" w:eastAsia="Calibri" w:hAnsi="Times New Roman" w:cs="Times New Roman"/>
              </w:rPr>
              <w:t>PLN</w:t>
            </w:r>
          </w:p>
        </w:tc>
        <w:tc>
          <w:tcPr>
            <w:tcW w:w="2126" w:type="dxa"/>
            <w:shd w:val="clear" w:color="auto" w:fill="auto"/>
          </w:tcPr>
          <w:p w14:paraId="7D95F901" w14:textId="77777777" w:rsidR="000A58BC" w:rsidRPr="002F3D1B" w:rsidRDefault="000A58BC"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Wartość Odtworzeniowa</w:t>
            </w:r>
          </w:p>
        </w:tc>
        <w:tc>
          <w:tcPr>
            <w:tcW w:w="1843" w:type="dxa"/>
            <w:shd w:val="clear" w:color="auto" w:fill="auto"/>
          </w:tcPr>
          <w:p w14:paraId="7D7E9C9C" w14:textId="77777777" w:rsidR="000A58BC" w:rsidRPr="002F3D1B" w:rsidRDefault="000A58BC"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Sumy Stałe</w:t>
            </w:r>
          </w:p>
        </w:tc>
      </w:tr>
      <w:tr w:rsidR="00FF791E" w:rsidRPr="002F3D1B" w14:paraId="1DCBFEA8" w14:textId="77777777" w:rsidTr="007F0CCB">
        <w:tc>
          <w:tcPr>
            <w:tcW w:w="608" w:type="dxa"/>
            <w:shd w:val="clear" w:color="auto" w:fill="2E74B5"/>
          </w:tcPr>
          <w:p w14:paraId="45226923" w14:textId="77777777" w:rsidR="00FF791E" w:rsidRPr="002F3D1B" w:rsidRDefault="00FF791E" w:rsidP="00F77239">
            <w:pPr>
              <w:tabs>
                <w:tab w:val="left" w:pos="3945"/>
              </w:tabs>
              <w:spacing w:after="0" w:line="240" w:lineRule="auto"/>
              <w:jc w:val="center"/>
              <w:rPr>
                <w:rFonts w:ascii="Times New Roman" w:eastAsia="Calibri" w:hAnsi="Times New Roman" w:cs="Times New Roman"/>
                <w:b/>
                <w:bCs/>
              </w:rPr>
            </w:pPr>
            <w:r w:rsidRPr="002F3D1B">
              <w:rPr>
                <w:rFonts w:ascii="Times New Roman" w:eastAsia="Calibri" w:hAnsi="Times New Roman" w:cs="Times New Roman"/>
                <w:b/>
                <w:bCs/>
              </w:rPr>
              <w:t>2</w:t>
            </w:r>
          </w:p>
        </w:tc>
        <w:tc>
          <w:tcPr>
            <w:tcW w:w="1944" w:type="dxa"/>
            <w:shd w:val="clear" w:color="auto" w:fill="auto"/>
          </w:tcPr>
          <w:p w14:paraId="54283A1B" w14:textId="3D546012" w:rsidR="00FF791E" w:rsidRPr="002F3D1B" w:rsidRDefault="00FF791E" w:rsidP="00F77239">
            <w:pPr>
              <w:tabs>
                <w:tab w:val="left" w:pos="3945"/>
              </w:tabs>
              <w:spacing w:after="0" w:line="240" w:lineRule="auto"/>
              <w:rPr>
                <w:rFonts w:ascii="Times New Roman" w:eastAsia="Calibri" w:hAnsi="Times New Roman" w:cs="Times New Roman"/>
              </w:rPr>
            </w:pPr>
            <w:r w:rsidRPr="002F3D1B">
              <w:rPr>
                <w:rFonts w:ascii="Times New Roman" w:eastAsia="Calibri" w:hAnsi="Times New Roman" w:cs="Times New Roman"/>
              </w:rPr>
              <w:t>Maszyny</w:t>
            </w:r>
            <w:r w:rsidR="00B45A32" w:rsidRPr="002F3D1B">
              <w:rPr>
                <w:rFonts w:ascii="Times New Roman" w:eastAsia="Calibri" w:hAnsi="Times New Roman" w:cs="Times New Roman"/>
              </w:rPr>
              <w:t xml:space="preserve">, </w:t>
            </w:r>
            <w:r w:rsidRPr="002F3D1B">
              <w:rPr>
                <w:rFonts w:ascii="Times New Roman" w:eastAsia="Calibri" w:hAnsi="Times New Roman" w:cs="Times New Roman"/>
              </w:rPr>
              <w:t>urządzenia</w:t>
            </w:r>
            <w:r w:rsidR="00196DD3">
              <w:rPr>
                <w:rFonts w:ascii="Times New Roman" w:eastAsia="Calibri" w:hAnsi="Times New Roman" w:cs="Times New Roman"/>
              </w:rPr>
              <w:t>, wyposażenie</w:t>
            </w:r>
            <w:r w:rsidRPr="002F3D1B">
              <w:rPr>
                <w:rFonts w:ascii="Times New Roman" w:eastAsia="Calibri" w:hAnsi="Times New Roman" w:cs="Times New Roman"/>
              </w:rPr>
              <w:t>*</w:t>
            </w:r>
          </w:p>
        </w:tc>
        <w:tc>
          <w:tcPr>
            <w:tcW w:w="1843" w:type="dxa"/>
            <w:shd w:val="clear" w:color="auto" w:fill="auto"/>
          </w:tcPr>
          <w:p w14:paraId="264A0835" w14:textId="681C6E05" w:rsidR="00FF791E" w:rsidRPr="002F3D1B" w:rsidRDefault="00122F20" w:rsidP="00F77239">
            <w:pPr>
              <w:spacing w:after="0" w:line="240" w:lineRule="auto"/>
              <w:jc w:val="right"/>
              <w:rPr>
                <w:rFonts w:ascii="Times New Roman" w:hAnsi="Times New Roman" w:cs="Times New Roman"/>
                <w:b/>
                <w:bCs/>
                <w:noProof w:val="0"/>
                <w:color w:val="000000"/>
              </w:rPr>
            </w:pPr>
            <w:r>
              <w:rPr>
                <w:rFonts w:ascii="Times New Roman" w:eastAsia="Calibri" w:hAnsi="Times New Roman" w:cs="Times New Roman"/>
              </w:rPr>
              <w:t>14 </w:t>
            </w:r>
            <w:r w:rsidR="005E326D">
              <w:rPr>
                <w:rFonts w:ascii="Times New Roman" w:eastAsia="Calibri" w:hAnsi="Times New Roman" w:cs="Times New Roman"/>
              </w:rPr>
              <w:t>650 </w:t>
            </w:r>
            <w:r w:rsidR="00FA7FBE">
              <w:rPr>
                <w:rFonts w:ascii="Times New Roman" w:eastAsia="Calibri" w:hAnsi="Times New Roman" w:cs="Times New Roman"/>
              </w:rPr>
              <w:t>000</w:t>
            </w:r>
            <w:r w:rsidR="005E326D">
              <w:rPr>
                <w:rFonts w:ascii="Times New Roman" w:eastAsia="Calibri" w:hAnsi="Times New Roman" w:cs="Times New Roman"/>
              </w:rPr>
              <w:t xml:space="preserve"> </w:t>
            </w:r>
            <w:r w:rsidR="002E3343">
              <w:rPr>
                <w:rFonts w:ascii="Times New Roman" w:eastAsia="Calibri" w:hAnsi="Times New Roman" w:cs="Times New Roman"/>
              </w:rPr>
              <w:t>PLN</w:t>
            </w:r>
          </w:p>
        </w:tc>
        <w:tc>
          <w:tcPr>
            <w:tcW w:w="2126" w:type="dxa"/>
            <w:shd w:val="clear" w:color="auto" w:fill="auto"/>
          </w:tcPr>
          <w:p w14:paraId="0129B066" w14:textId="77777777" w:rsidR="00FF791E" w:rsidRPr="002F3D1B" w:rsidRDefault="00FF791E"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Wartość Odtworzeniowa</w:t>
            </w:r>
          </w:p>
        </w:tc>
        <w:tc>
          <w:tcPr>
            <w:tcW w:w="1843" w:type="dxa"/>
            <w:shd w:val="clear" w:color="auto" w:fill="auto"/>
          </w:tcPr>
          <w:p w14:paraId="3760F60C" w14:textId="77777777" w:rsidR="00FF791E" w:rsidRPr="002F3D1B" w:rsidRDefault="00FF791E"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Sumy Stałe</w:t>
            </w:r>
          </w:p>
        </w:tc>
      </w:tr>
      <w:tr w:rsidR="00FF791E" w:rsidRPr="002F3D1B" w14:paraId="5BC6528E" w14:textId="77777777" w:rsidTr="007F0CCB">
        <w:tc>
          <w:tcPr>
            <w:tcW w:w="608" w:type="dxa"/>
            <w:shd w:val="clear" w:color="auto" w:fill="2E74B5"/>
          </w:tcPr>
          <w:p w14:paraId="35F53F3C" w14:textId="77777777" w:rsidR="00FF791E" w:rsidRPr="002F3D1B" w:rsidRDefault="00FF791E" w:rsidP="00F77239">
            <w:pPr>
              <w:tabs>
                <w:tab w:val="left" w:pos="3945"/>
              </w:tabs>
              <w:spacing w:after="0" w:line="240" w:lineRule="auto"/>
              <w:jc w:val="center"/>
              <w:rPr>
                <w:rFonts w:ascii="Times New Roman" w:eastAsia="Calibri" w:hAnsi="Times New Roman" w:cs="Times New Roman"/>
                <w:b/>
                <w:bCs/>
              </w:rPr>
            </w:pPr>
            <w:r w:rsidRPr="002F3D1B">
              <w:rPr>
                <w:rFonts w:ascii="Times New Roman" w:eastAsia="Calibri" w:hAnsi="Times New Roman" w:cs="Times New Roman"/>
                <w:b/>
                <w:bCs/>
              </w:rPr>
              <w:t>3</w:t>
            </w:r>
          </w:p>
        </w:tc>
        <w:tc>
          <w:tcPr>
            <w:tcW w:w="1944" w:type="dxa"/>
            <w:shd w:val="clear" w:color="auto" w:fill="auto"/>
          </w:tcPr>
          <w:p w14:paraId="1C87B039" w14:textId="07C72242" w:rsidR="00FF791E" w:rsidRPr="002F3D1B" w:rsidRDefault="00A15B85" w:rsidP="00F77239">
            <w:pPr>
              <w:tabs>
                <w:tab w:val="left" w:pos="3945"/>
              </w:tabs>
              <w:spacing w:after="0" w:line="240" w:lineRule="auto"/>
              <w:rPr>
                <w:rFonts w:ascii="Times New Roman" w:eastAsia="Calibri" w:hAnsi="Times New Roman" w:cs="Times New Roman"/>
              </w:rPr>
            </w:pPr>
            <w:r>
              <w:rPr>
                <w:rFonts w:ascii="Times New Roman" w:eastAsia="Calibri" w:hAnsi="Times New Roman" w:cs="Times New Roman"/>
              </w:rPr>
              <w:t>Parkomaty</w:t>
            </w:r>
            <w:r w:rsidR="00FF791E" w:rsidRPr="002F3D1B">
              <w:rPr>
                <w:rFonts w:ascii="Times New Roman" w:eastAsia="Calibri" w:hAnsi="Times New Roman" w:cs="Times New Roman"/>
              </w:rPr>
              <w:t>*</w:t>
            </w:r>
          </w:p>
        </w:tc>
        <w:tc>
          <w:tcPr>
            <w:tcW w:w="1843" w:type="dxa"/>
            <w:shd w:val="clear" w:color="auto" w:fill="auto"/>
          </w:tcPr>
          <w:p w14:paraId="1C8042DE" w14:textId="79B80570" w:rsidR="00FF791E" w:rsidRPr="00041E4E" w:rsidRDefault="00223F4C" w:rsidP="00F77239">
            <w:pPr>
              <w:spacing w:after="0" w:line="240" w:lineRule="auto"/>
              <w:jc w:val="right"/>
              <w:rPr>
                <w:rFonts w:ascii="Times New Roman" w:hAnsi="Times New Roman" w:cs="Times New Roman"/>
                <w:bCs/>
                <w:noProof w:val="0"/>
                <w:color w:val="000000"/>
              </w:rPr>
            </w:pPr>
            <w:r w:rsidRPr="00041E4E">
              <w:rPr>
                <w:rFonts w:ascii="Times New Roman" w:hAnsi="Times New Roman" w:cs="Times New Roman"/>
                <w:bCs/>
                <w:color w:val="000000"/>
              </w:rPr>
              <w:t xml:space="preserve">1 060 000 </w:t>
            </w:r>
            <w:r w:rsidR="002E3343">
              <w:rPr>
                <w:rFonts w:ascii="Times New Roman" w:eastAsia="Calibri" w:hAnsi="Times New Roman" w:cs="Times New Roman"/>
              </w:rPr>
              <w:t>PLN</w:t>
            </w:r>
          </w:p>
        </w:tc>
        <w:tc>
          <w:tcPr>
            <w:tcW w:w="2126" w:type="dxa"/>
            <w:shd w:val="clear" w:color="auto" w:fill="auto"/>
          </w:tcPr>
          <w:p w14:paraId="7F91EF0C" w14:textId="77777777" w:rsidR="00FF791E" w:rsidRPr="002F3D1B" w:rsidRDefault="00FF791E"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Wartość Odtworzeniowa</w:t>
            </w:r>
          </w:p>
        </w:tc>
        <w:tc>
          <w:tcPr>
            <w:tcW w:w="1843" w:type="dxa"/>
            <w:shd w:val="clear" w:color="auto" w:fill="auto"/>
          </w:tcPr>
          <w:p w14:paraId="1C8CAC9A" w14:textId="77777777" w:rsidR="00FF791E" w:rsidRPr="002F3D1B" w:rsidRDefault="00FF791E"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Sumy Stałe</w:t>
            </w:r>
          </w:p>
        </w:tc>
      </w:tr>
      <w:tr w:rsidR="009579BA" w:rsidRPr="002F3D1B" w14:paraId="6E72FCFE" w14:textId="77777777" w:rsidTr="007F0CCB">
        <w:tc>
          <w:tcPr>
            <w:tcW w:w="608" w:type="dxa"/>
            <w:shd w:val="clear" w:color="auto" w:fill="2E74B5"/>
          </w:tcPr>
          <w:p w14:paraId="6259FDC8" w14:textId="77777777" w:rsidR="009579BA" w:rsidRPr="002F3D1B" w:rsidRDefault="009579BA" w:rsidP="00F77239">
            <w:pPr>
              <w:tabs>
                <w:tab w:val="left" w:pos="3945"/>
              </w:tabs>
              <w:spacing w:after="0" w:line="240" w:lineRule="auto"/>
              <w:jc w:val="center"/>
              <w:rPr>
                <w:rFonts w:ascii="Times New Roman" w:eastAsia="Calibri" w:hAnsi="Times New Roman" w:cs="Times New Roman"/>
                <w:b/>
                <w:bCs/>
              </w:rPr>
            </w:pPr>
            <w:r w:rsidRPr="002F3D1B">
              <w:rPr>
                <w:rFonts w:ascii="Times New Roman" w:eastAsia="Calibri" w:hAnsi="Times New Roman" w:cs="Times New Roman"/>
                <w:b/>
                <w:bCs/>
              </w:rPr>
              <w:t>4</w:t>
            </w:r>
          </w:p>
        </w:tc>
        <w:tc>
          <w:tcPr>
            <w:tcW w:w="1944" w:type="dxa"/>
            <w:shd w:val="clear" w:color="auto" w:fill="auto"/>
          </w:tcPr>
          <w:p w14:paraId="3169C696" w14:textId="77777777" w:rsidR="009579BA" w:rsidRPr="002F3D1B" w:rsidRDefault="009579BA" w:rsidP="00F77239">
            <w:pPr>
              <w:tabs>
                <w:tab w:val="left" w:pos="3945"/>
              </w:tabs>
              <w:spacing w:after="0" w:line="240" w:lineRule="auto"/>
              <w:rPr>
                <w:rFonts w:ascii="Times New Roman" w:eastAsia="Calibri" w:hAnsi="Times New Roman" w:cs="Times New Roman"/>
              </w:rPr>
            </w:pPr>
            <w:r w:rsidRPr="002F3D1B">
              <w:rPr>
                <w:rFonts w:ascii="Times New Roman" w:eastAsia="Calibri" w:hAnsi="Times New Roman" w:cs="Times New Roman"/>
              </w:rPr>
              <w:t>Środki obrotowe</w:t>
            </w:r>
          </w:p>
        </w:tc>
        <w:tc>
          <w:tcPr>
            <w:tcW w:w="1843" w:type="dxa"/>
            <w:shd w:val="clear" w:color="auto" w:fill="auto"/>
          </w:tcPr>
          <w:p w14:paraId="41F435AB" w14:textId="23B58729" w:rsidR="009579BA" w:rsidRPr="00041E4E" w:rsidRDefault="009579BA" w:rsidP="00F77239">
            <w:pPr>
              <w:tabs>
                <w:tab w:val="left" w:pos="3945"/>
              </w:tabs>
              <w:spacing w:after="0" w:line="240" w:lineRule="auto"/>
              <w:jc w:val="right"/>
              <w:rPr>
                <w:rFonts w:ascii="Times New Roman" w:eastAsia="Calibri" w:hAnsi="Times New Roman" w:cs="Times New Roman"/>
              </w:rPr>
            </w:pPr>
            <w:r w:rsidRPr="00041E4E">
              <w:rPr>
                <w:rFonts w:ascii="Times New Roman" w:eastAsia="Calibri" w:hAnsi="Times New Roman" w:cs="Times New Roman"/>
              </w:rPr>
              <w:t>1</w:t>
            </w:r>
            <w:r w:rsidR="00122F20">
              <w:rPr>
                <w:rFonts w:ascii="Times New Roman" w:eastAsia="Calibri" w:hAnsi="Times New Roman" w:cs="Times New Roman"/>
              </w:rPr>
              <w:t>55</w:t>
            </w:r>
            <w:r w:rsidRPr="00041E4E">
              <w:rPr>
                <w:rFonts w:ascii="Times New Roman" w:eastAsia="Calibri" w:hAnsi="Times New Roman" w:cs="Times New Roman"/>
              </w:rPr>
              <w:t> </w:t>
            </w:r>
            <w:r w:rsidR="00122F20">
              <w:rPr>
                <w:rFonts w:ascii="Times New Roman" w:eastAsia="Calibri" w:hAnsi="Times New Roman" w:cs="Times New Roman"/>
              </w:rPr>
              <w:t>000</w:t>
            </w:r>
            <w:r w:rsidR="00122F20" w:rsidRPr="00041E4E">
              <w:rPr>
                <w:rFonts w:ascii="Times New Roman" w:eastAsia="Calibri" w:hAnsi="Times New Roman" w:cs="Times New Roman"/>
              </w:rPr>
              <w:t xml:space="preserve"> </w:t>
            </w:r>
            <w:r w:rsidR="002E3343">
              <w:rPr>
                <w:rFonts w:ascii="Times New Roman" w:eastAsia="Calibri" w:hAnsi="Times New Roman" w:cs="Times New Roman"/>
              </w:rPr>
              <w:t>PLN</w:t>
            </w:r>
          </w:p>
        </w:tc>
        <w:tc>
          <w:tcPr>
            <w:tcW w:w="2126" w:type="dxa"/>
            <w:shd w:val="clear" w:color="auto" w:fill="auto"/>
          </w:tcPr>
          <w:p w14:paraId="50BBBE68" w14:textId="77777777" w:rsidR="009579BA" w:rsidRPr="002F3D1B" w:rsidRDefault="009579BA"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Koszt Wytworzenia / Nabycia</w:t>
            </w:r>
          </w:p>
        </w:tc>
        <w:tc>
          <w:tcPr>
            <w:tcW w:w="1843" w:type="dxa"/>
            <w:shd w:val="clear" w:color="auto" w:fill="auto"/>
          </w:tcPr>
          <w:p w14:paraId="4D847B17" w14:textId="59CE5CD7" w:rsidR="009579BA" w:rsidRPr="00041E4E" w:rsidRDefault="009579BA" w:rsidP="00F77239">
            <w:pPr>
              <w:tabs>
                <w:tab w:val="left" w:pos="3945"/>
              </w:tabs>
              <w:spacing w:after="0" w:line="240" w:lineRule="auto"/>
              <w:jc w:val="both"/>
              <w:rPr>
                <w:rFonts w:ascii="Times New Roman" w:eastAsia="Calibri" w:hAnsi="Times New Roman" w:cs="Times New Roman"/>
                <w:highlight w:val="yellow"/>
              </w:rPr>
            </w:pPr>
            <w:r w:rsidRPr="002F3D1B">
              <w:rPr>
                <w:rFonts w:ascii="Times New Roman" w:eastAsia="Calibri" w:hAnsi="Times New Roman" w:cs="Times New Roman"/>
              </w:rPr>
              <w:t>Sumy Stałe</w:t>
            </w:r>
          </w:p>
        </w:tc>
      </w:tr>
      <w:tr w:rsidR="009579BA" w:rsidRPr="002F3D1B" w14:paraId="5153E293" w14:textId="77777777" w:rsidTr="007F0CCB">
        <w:tc>
          <w:tcPr>
            <w:tcW w:w="608" w:type="dxa"/>
            <w:shd w:val="clear" w:color="auto" w:fill="2E74B5"/>
          </w:tcPr>
          <w:p w14:paraId="4C607BBB" w14:textId="77777777" w:rsidR="009579BA" w:rsidRPr="002F3D1B" w:rsidRDefault="009579BA" w:rsidP="00F77239">
            <w:pPr>
              <w:tabs>
                <w:tab w:val="left" w:pos="3945"/>
              </w:tabs>
              <w:spacing w:after="0" w:line="240" w:lineRule="auto"/>
              <w:jc w:val="center"/>
              <w:rPr>
                <w:rFonts w:ascii="Times New Roman" w:eastAsia="Calibri" w:hAnsi="Times New Roman" w:cs="Times New Roman"/>
                <w:b/>
                <w:bCs/>
              </w:rPr>
            </w:pPr>
            <w:r w:rsidRPr="002F3D1B">
              <w:rPr>
                <w:rFonts w:ascii="Times New Roman" w:eastAsia="Calibri" w:hAnsi="Times New Roman" w:cs="Times New Roman"/>
                <w:b/>
                <w:bCs/>
              </w:rPr>
              <w:t>5</w:t>
            </w:r>
          </w:p>
        </w:tc>
        <w:tc>
          <w:tcPr>
            <w:tcW w:w="1944" w:type="dxa"/>
            <w:shd w:val="clear" w:color="auto" w:fill="auto"/>
          </w:tcPr>
          <w:p w14:paraId="2C779EA9" w14:textId="12A816DE" w:rsidR="009579BA" w:rsidRPr="002F3D1B" w:rsidRDefault="009579BA" w:rsidP="00F77239">
            <w:pPr>
              <w:tabs>
                <w:tab w:val="left" w:pos="3945"/>
              </w:tabs>
              <w:spacing w:after="0" w:line="240" w:lineRule="auto"/>
              <w:rPr>
                <w:rFonts w:ascii="Times New Roman" w:eastAsia="Calibri" w:hAnsi="Times New Roman" w:cs="Times New Roman"/>
              </w:rPr>
            </w:pPr>
            <w:r w:rsidRPr="002F3D1B">
              <w:rPr>
                <w:rFonts w:ascii="Times New Roman" w:eastAsia="Calibri" w:hAnsi="Times New Roman" w:cs="Times New Roman"/>
              </w:rPr>
              <w:t>Mienie pracownicze</w:t>
            </w:r>
            <w:r w:rsidR="007A24E4">
              <w:rPr>
                <w:rFonts w:ascii="Times New Roman" w:eastAsia="Calibri" w:hAnsi="Times New Roman" w:cs="Times New Roman"/>
              </w:rPr>
              <w:t xml:space="preserve"> i uczniów</w:t>
            </w:r>
          </w:p>
        </w:tc>
        <w:tc>
          <w:tcPr>
            <w:tcW w:w="1843" w:type="dxa"/>
            <w:shd w:val="clear" w:color="auto" w:fill="auto"/>
          </w:tcPr>
          <w:p w14:paraId="040E7830" w14:textId="060EF1E9" w:rsidR="009579BA" w:rsidRPr="002F3D1B" w:rsidRDefault="00122F20" w:rsidP="00F77239">
            <w:pPr>
              <w:tabs>
                <w:tab w:val="left" w:pos="3945"/>
              </w:tabs>
              <w:spacing w:after="0" w:line="240" w:lineRule="auto"/>
              <w:jc w:val="right"/>
              <w:rPr>
                <w:rFonts w:ascii="Times New Roman" w:eastAsia="Calibri" w:hAnsi="Times New Roman" w:cs="Times New Roman"/>
              </w:rPr>
            </w:pPr>
            <w:r>
              <w:rPr>
                <w:rFonts w:ascii="Times New Roman" w:eastAsia="Calibri" w:hAnsi="Times New Roman" w:cs="Times New Roman"/>
              </w:rPr>
              <w:t>200 </w:t>
            </w:r>
            <w:r w:rsidR="00407839">
              <w:rPr>
                <w:rFonts w:ascii="Times New Roman" w:eastAsia="Calibri" w:hAnsi="Times New Roman" w:cs="Times New Roman"/>
              </w:rPr>
              <w:t>000</w:t>
            </w:r>
            <w:r w:rsidR="00230EF0">
              <w:rPr>
                <w:rFonts w:ascii="Times New Roman" w:eastAsia="Calibri" w:hAnsi="Times New Roman" w:cs="Times New Roman"/>
              </w:rPr>
              <w:t xml:space="preserve"> </w:t>
            </w:r>
            <w:r w:rsidR="002E3343">
              <w:rPr>
                <w:rFonts w:ascii="Times New Roman" w:eastAsia="Calibri" w:hAnsi="Times New Roman" w:cs="Times New Roman"/>
              </w:rPr>
              <w:t>PLN</w:t>
            </w:r>
          </w:p>
        </w:tc>
        <w:tc>
          <w:tcPr>
            <w:tcW w:w="2126" w:type="dxa"/>
            <w:shd w:val="clear" w:color="auto" w:fill="auto"/>
          </w:tcPr>
          <w:p w14:paraId="3A258528" w14:textId="77777777" w:rsidR="009579BA" w:rsidRPr="002F3D1B" w:rsidRDefault="009579BA"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Wartość Odtworzeniowa</w:t>
            </w:r>
          </w:p>
        </w:tc>
        <w:tc>
          <w:tcPr>
            <w:tcW w:w="1843" w:type="dxa"/>
            <w:shd w:val="clear" w:color="auto" w:fill="auto"/>
          </w:tcPr>
          <w:p w14:paraId="4C722074" w14:textId="6797EC62" w:rsidR="009579BA" w:rsidRPr="002F3D1B" w:rsidRDefault="009579BA"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Pierwsze Ryzyko</w:t>
            </w:r>
          </w:p>
        </w:tc>
      </w:tr>
      <w:tr w:rsidR="009579BA" w:rsidRPr="002F3D1B" w14:paraId="5C488159" w14:textId="77777777" w:rsidTr="007F0CCB">
        <w:tc>
          <w:tcPr>
            <w:tcW w:w="608" w:type="dxa"/>
            <w:shd w:val="clear" w:color="auto" w:fill="2E74B5"/>
          </w:tcPr>
          <w:p w14:paraId="1A27F27A" w14:textId="77777777" w:rsidR="009579BA" w:rsidRPr="002F3D1B" w:rsidRDefault="009579BA" w:rsidP="00F77239">
            <w:pPr>
              <w:tabs>
                <w:tab w:val="left" w:pos="3945"/>
              </w:tabs>
              <w:spacing w:after="0" w:line="240" w:lineRule="auto"/>
              <w:jc w:val="center"/>
              <w:rPr>
                <w:rFonts w:ascii="Times New Roman" w:eastAsia="Calibri" w:hAnsi="Times New Roman" w:cs="Times New Roman"/>
                <w:b/>
                <w:bCs/>
              </w:rPr>
            </w:pPr>
            <w:r w:rsidRPr="002F3D1B">
              <w:rPr>
                <w:rFonts w:ascii="Times New Roman" w:eastAsia="Calibri" w:hAnsi="Times New Roman" w:cs="Times New Roman"/>
                <w:b/>
                <w:bCs/>
              </w:rPr>
              <w:t>6</w:t>
            </w:r>
          </w:p>
        </w:tc>
        <w:tc>
          <w:tcPr>
            <w:tcW w:w="1944" w:type="dxa"/>
            <w:shd w:val="clear" w:color="auto" w:fill="auto"/>
          </w:tcPr>
          <w:p w14:paraId="098DFA54" w14:textId="5582003D" w:rsidR="009579BA" w:rsidRPr="00230EF0" w:rsidRDefault="009579BA" w:rsidP="00F77239">
            <w:pPr>
              <w:tabs>
                <w:tab w:val="left" w:pos="3945"/>
              </w:tabs>
              <w:spacing w:after="0" w:line="240" w:lineRule="auto"/>
              <w:rPr>
                <w:rFonts w:ascii="Times New Roman" w:eastAsia="Calibri" w:hAnsi="Times New Roman" w:cs="Times New Roman"/>
              </w:rPr>
            </w:pPr>
            <w:r w:rsidRPr="00230EF0">
              <w:rPr>
                <w:rFonts w:ascii="Times New Roman" w:eastAsia="Calibri" w:hAnsi="Times New Roman" w:cs="Times New Roman"/>
              </w:rPr>
              <w:t>Mienie osób trzecich</w:t>
            </w:r>
          </w:p>
        </w:tc>
        <w:tc>
          <w:tcPr>
            <w:tcW w:w="1843" w:type="dxa"/>
            <w:shd w:val="clear" w:color="auto" w:fill="auto"/>
          </w:tcPr>
          <w:p w14:paraId="26C93159" w14:textId="06632C19" w:rsidR="009579BA" w:rsidRPr="00230EF0" w:rsidRDefault="00122F20" w:rsidP="00F77239">
            <w:pPr>
              <w:spacing w:after="0" w:line="240" w:lineRule="auto"/>
              <w:jc w:val="right"/>
              <w:rPr>
                <w:rFonts w:ascii="Times New Roman" w:hAnsi="Times New Roman" w:cs="Times New Roman"/>
                <w:b/>
                <w:bCs/>
                <w:noProof w:val="0"/>
                <w:color w:val="000000"/>
              </w:rPr>
            </w:pPr>
            <w:r>
              <w:rPr>
                <w:rFonts w:ascii="Times New Roman" w:eastAsia="Calibri" w:hAnsi="Times New Roman" w:cs="Times New Roman"/>
              </w:rPr>
              <w:t>114 00</w:t>
            </w:r>
            <w:r w:rsidR="00230EF0">
              <w:rPr>
                <w:rFonts w:ascii="Times New Roman" w:eastAsia="Calibri" w:hAnsi="Times New Roman" w:cs="Times New Roman"/>
              </w:rPr>
              <w:t xml:space="preserve"> </w:t>
            </w:r>
            <w:r w:rsidR="002E3343">
              <w:rPr>
                <w:rFonts w:ascii="Times New Roman" w:eastAsia="Calibri" w:hAnsi="Times New Roman" w:cs="Times New Roman"/>
              </w:rPr>
              <w:t>PLN</w:t>
            </w:r>
          </w:p>
        </w:tc>
        <w:tc>
          <w:tcPr>
            <w:tcW w:w="2126" w:type="dxa"/>
            <w:shd w:val="clear" w:color="auto" w:fill="auto"/>
          </w:tcPr>
          <w:p w14:paraId="0F76EC17" w14:textId="77777777" w:rsidR="009579BA" w:rsidRPr="002F3D1B" w:rsidRDefault="009579BA"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Wartość Rzeczywista</w:t>
            </w:r>
          </w:p>
        </w:tc>
        <w:tc>
          <w:tcPr>
            <w:tcW w:w="1843" w:type="dxa"/>
            <w:shd w:val="clear" w:color="auto" w:fill="auto"/>
          </w:tcPr>
          <w:p w14:paraId="604BF024" w14:textId="77777777" w:rsidR="009579BA" w:rsidRPr="002F3D1B" w:rsidRDefault="009579BA"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Pierwsze Ryzyko</w:t>
            </w:r>
          </w:p>
        </w:tc>
      </w:tr>
      <w:tr w:rsidR="009579BA" w:rsidRPr="002F3D1B" w14:paraId="330C7331" w14:textId="77777777" w:rsidTr="007F0CCB">
        <w:tc>
          <w:tcPr>
            <w:tcW w:w="608" w:type="dxa"/>
            <w:shd w:val="clear" w:color="auto" w:fill="2E74B5"/>
          </w:tcPr>
          <w:p w14:paraId="64971F3A" w14:textId="77777777" w:rsidR="009579BA" w:rsidRPr="002F3D1B" w:rsidRDefault="009579BA" w:rsidP="00F77239">
            <w:pPr>
              <w:tabs>
                <w:tab w:val="left" w:pos="3945"/>
              </w:tabs>
              <w:spacing w:after="0" w:line="240" w:lineRule="auto"/>
              <w:jc w:val="center"/>
              <w:rPr>
                <w:rFonts w:ascii="Times New Roman" w:eastAsia="Calibri" w:hAnsi="Times New Roman" w:cs="Times New Roman"/>
                <w:b/>
                <w:bCs/>
              </w:rPr>
            </w:pPr>
            <w:r w:rsidRPr="002F3D1B">
              <w:rPr>
                <w:rFonts w:ascii="Times New Roman" w:eastAsia="Calibri" w:hAnsi="Times New Roman" w:cs="Times New Roman"/>
                <w:b/>
                <w:bCs/>
              </w:rPr>
              <w:t>7</w:t>
            </w:r>
          </w:p>
        </w:tc>
        <w:tc>
          <w:tcPr>
            <w:tcW w:w="1944" w:type="dxa"/>
            <w:shd w:val="clear" w:color="auto" w:fill="auto"/>
          </w:tcPr>
          <w:p w14:paraId="1495E37E" w14:textId="528DC4D0" w:rsidR="009579BA" w:rsidRPr="00230EF0" w:rsidRDefault="009579BA" w:rsidP="00F77239">
            <w:pPr>
              <w:tabs>
                <w:tab w:val="left" w:pos="3945"/>
              </w:tabs>
              <w:spacing w:after="0" w:line="240" w:lineRule="auto"/>
              <w:rPr>
                <w:rFonts w:ascii="Times New Roman" w:eastAsia="Calibri" w:hAnsi="Times New Roman" w:cs="Times New Roman"/>
              </w:rPr>
            </w:pPr>
            <w:r w:rsidRPr="00230EF0">
              <w:rPr>
                <w:rFonts w:ascii="Times New Roman" w:eastAsia="Calibri" w:hAnsi="Times New Roman" w:cs="Times New Roman"/>
              </w:rPr>
              <w:t>Gotówka</w:t>
            </w:r>
          </w:p>
        </w:tc>
        <w:tc>
          <w:tcPr>
            <w:tcW w:w="1843" w:type="dxa"/>
            <w:shd w:val="clear" w:color="auto" w:fill="auto"/>
          </w:tcPr>
          <w:p w14:paraId="55451012" w14:textId="713BABCA" w:rsidR="009579BA" w:rsidRPr="00230EF0" w:rsidRDefault="00CF63BA" w:rsidP="00F77239">
            <w:pPr>
              <w:tabs>
                <w:tab w:val="left" w:pos="3945"/>
              </w:tabs>
              <w:spacing w:after="0" w:line="240" w:lineRule="auto"/>
              <w:jc w:val="right"/>
              <w:rPr>
                <w:rFonts w:ascii="Times New Roman" w:eastAsia="Calibri" w:hAnsi="Times New Roman" w:cs="Times New Roman"/>
              </w:rPr>
            </w:pPr>
            <w:r>
              <w:rPr>
                <w:rFonts w:ascii="Times New Roman" w:eastAsia="Calibri" w:hAnsi="Times New Roman" w:cs="Times New Roman"/>
              </w:rPr>
              <w:t>100</w:t>
            </w:r>
            <w:r w:rsidR="00122F20">
              <w:rPr>
                <w:rFonts w:ascii="Times New Roman" w:eastAsia="Calibri" w:hAnsi="Times New Roman" w:cs="Times New Roman"/>
              </w:rPr>
              <w:t> 0</w:t>
            </w:r>
            <w:r w:rsidR="009579BA" w:rsidRPr="00230EF0">
              <w:rPr>
                <w:rFonts w:ascii="Times New Roman" w:eastAsia="Calibri" w:hAnsi="Times New Roman" w:cs="Times New Roman"/>
              </w:rPr>
              <w:t>00</w:t>
            </w:r>
            <w:r w:rsidR="00230EF0">
              <w:rPr>
                <w:rFonts w:ascii="Times New Roman" w:eastAsia="Calibri" w:hAnsi="Times New Roman" w:cs="Times New Roman"/>
              </w:rPr>
              <w:t xml:space="preserve"> </w:t>
            </w:r>
            <w:r w:rsidR="002E3343">
              <w:rPr>
                <w:rFonts w:ascii="Times New Roman" w:eastAsia="Calibri" w:hAnsi="Times New Roman" w:cs="Times New Roman"/>
              </w:rPr>
              <w:t>PLN</w:t>
            </w:r>
          </w:p>
        </w:tc>
        <w:tc>
          <w:tcPr>
            <w:tcW w:w="2126" w:type="dxa"/>
            <w:shd w:val="clear" w:color="auto" w:fill="auto"/>
          </w:tcPr>
          <w:p w14:paraId="55865E53" w14:textId="77777777" w:rsidR="009579BA" w:rsidRPr="002F3D1B" w:rsidRDefault="009579BA"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Wartość nominalna</w:t>
            </w:r>
          </w:p>
        </w:tc>
        <w:tc>
          <w:tcPr>
            <w:tcW w:w="1843" w:type="dxa"/>
            <w:shd w:val="clear" w:color="auto" w:fill="auto"/>
          </w:tcPr>
          <w:p w14:paraId="1EDD838D" w14:textId="77777777" w:rsidR="009579BA" w:rsidRPr="002F3D1B" w:rsidRDefault="009579BA"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Pierwsze Ryzyko</w:t>
            </w:r>
          </w:p>
        </w:tc>
      </w:tr>
      <w:tr w:rsidR="009579BA" w:rsidRPr="002F3D1B" w14:paraId="7266B49D" w14:textId="77777777" w:rsidTr="007F0CCB">
        <w:tc>
          <w:tcPr>
            <w:tcW w:w="608" w:type="dxa"/>
            <w:shd w:val="clear" w:color="auto" w:fill="2E74B5"/>
          </w:tcPr>
          <w:p w14:paraId="7FABF6C3" w14:textId="77777777" w:rsidR="009579BA" w:rsidRPr="002F3D1B" w:rsidRDefault="009579BA" w:rsidP="00F77239">
            <w:pPr>
              <w:tabs>
                <w:tab w:val="left" w:pos="3945"/>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8</w:t>
            </w:r>
          </w:p>
        </w:tc>
        <w:tc>
          <w:tcPr>
            <w:tcW w:w="1944" w:type="dxa"/>
            <w:shd w:val="clear" w:color="auto" w:fill="auto"/>
          </w:tcPr>
          <w:p w14:paraId="0326A07D" w14:textId="77777777" w:rsidR="009579BA" w:rsidRPr="00230EF0" w:rsidRDefault="009579BA" w:rsidP="00F77239">
            <w:pPr>
              <w:tabs>
                <w:tab w:val="left" w:pos="3945"/>
              </w:tabs>
              <w:spacing w:after="0" w:line="240" w:lineRule="auto"/>
              <w:rPr>
                <w:rFonts w:ascii="Times New Roman" w:eastAsia="Calibri" w:hAnsi="Times New Roman" w:cs="Times New Roman"/>
              </w:rPr>
            </w:pPr>
            <w:r w:rsidRPr="00230EF0">
              <w:rPr>
                <w:rFonts w:ascii="Times New Roman" w:eastAsia="Calibri" w:hAnsi="Times New Roman" w:cs="Times New Roman"/>
              </w:rPr>
              <w:t>Nakłady nwestycyjne</w:t>
            </w:r>
          </w:p>
        </w:tc>
        <w:tc>
          <w:tcPr>
            <w:tcW w:w="1843" w:type="dxa"/>
            <w:shd w:val="clear" w:color="auto" w:fill="auto"/>
          </w:tcPr>
          <w:p w14:paraId="7BE78272" w14:textId="193A5DD8" w:rsidR="009579BA" w:rsidRPr="00230EF0" w:rsidDel="002F5CDD" w:rsidRDefault="009579BA" w:rsidP="00F77239">
            <w:pPr>
              <w:tabs>
                <w:tab w:val="left" w:pos="3945"/>
              </w:tabs>
              <w:spacing w:after="0" w:line="240" w:lineRule="auto"/>
              <w:jc w:val="right"/>
              <w:rPr>
                <w:rFonts w:ascii="Times New Roman" w:eastAsia="Calibri" w:hAnsi="Times New Roman" w:cs="Times New Roman"/>
              </w:rPr>
            </w:pPr>
            <w:r w:rsidRPr="00230EF0">
              <w:rPr>
                <w:rFonts w:ascii="Times New Roman" w:eastAsia="Calibri" w:hAnsi="Times New Roman" w:cs="Times New Roman"/>
              </w:rPr>
              <w:t>2</w:t>
            </w:r>
            <w:r w:rsidR="00122F20">
              <w:rPr>
                <w:rFonts w:ascii="Times New Roman" w:eastAsia="Calibri" w:hAnsi="Times New Roman" w:cs="Times New Roman"/>
              </w:rPr>
              <w:t>8</w:t>
            </w:r>
            <w:r w:rsidRPr="00230EF0">
              <w:rPr>
                <w:rFonts w:ascii="Times New Roman" w:eastAsia="Calibri" w:hAnsi="Times New Roman" w:cs="Times New Roman"/>
              </w:rPr>
              <w:t xml:space="preserve">0 000 </w:t>
            </w:r>
            <w:r w:rsidR="002E3343">
              <w:rPr>
                <w:rFonts w:ascii="Times New Roman" w:eastAsia="Calibri" w:hAnsi="Times New Roman" w:cs="Times New Roman"/>
              </w:rPr>
              <w:t>PLN</w:t>
            </w:r>
          </w:p>
        </w:tc>
        <w:tc>
          <w:tcPr>
            <w:tcW w:w="2126" w:type="dxa"/>
            <w:shd w:val="clear" w:color="auto" w:fill="auto"/>
          </w:tcPr>
          <w:p w14:paraId="7B84419B" w14:textId="77777777" w:rsidR="009579BA" w:rsidRPr="002F3D1B" w:rsidRDefault="009579BA"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Wartość Odtworzeniowa</w:t>
            </w:r>
          </w:p>
        </w:tc>
        <w:tc>
          <w:tcPr>
            <w:tcW w:w="1843" w:type="dxa"/>
            <w:shd w:val="clear" w:color="auto" w:fill="auto"/>
          </w:tcPr>
          <w:p w14:paraId="1BD5C156" w14:textId="77777777" w:rsidR="009579BA" w:rsidRPr="002F3D1B" w:rsidRDefault="009579BA"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Pierwsze Ryzyko</w:t>
            </w:r>
          </w:p>
        </w:tc>
      </w:tr>
      <w:tr w:rsidR="009579BA" w:rsidRPr="002F3D1B" w14:paraId="1AB2C5CF" w14:textId="77777777" w:rsidTr="007F0CCB">
        <w:tc>
          <w:tcPr>
            <w:tcW w:w="608" w:type="dxa"/>
            <w:shd w:val="clear" w:color="auto" w:fill="2E74B5"/>
          </w:tcPr>
          <w:p w14:paraId="692BE9F6" w14:textId="50926DDD" w:rsidR="009579BA" w:rsidRPr="002F3D1B" w:rsidRDefault="009579BA" w:rsidP="00F77239">
            <w:pPr>
              <w:tabs>
                <w:tab w:val="left" w:pos="3945"/>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9</w:t>
            </w:r>
          </w:p>
        </w:tc>
        <w:tc>
          <w:tcPr>
            <w:tcW w:w="1944" w:type="dxa"/>
            <w:shd w:val="clear" w:color="auto" w:fill="auto"/>
          </w:tcPr>
          <w:p w14:paraId="54BB772E" w14:textId="705B973E" w:rsidR="009579BA" w:rsidRPr="002F3D1B" w:rsidRDefault="009579BA" w:rsidP="00F77239">
            <w:pPr>
              <w:tabs>
                <w:tab w:val="left" w:pos="3945"/>
              </w:tabs>
              <w:spacing w:after="0" w:line="240" w:lineRule="auto"/>
              <w:rPr>
                <w:rFonts w:ascii="Times New Roman" w:eastAsia="Calibri" w:hAnsi="Times New Roman" w:cs="Times New Roman"/>
              </w:rPr>
            </w:pPr>
            <w:r w:rsidRPr="002F3D1B">
              <w:rPr>
                <w:rFonts w:ascii="Times New Roman" w:eastAsia="Calibri" w:hAnsi="Times New Roman" w:cs="Times New Roman"/>
              </w:rPr>
              <w:t xml:space="preserve">wyposażenie </w:t>
            </w:r>
            <w:r>
              <w:rPr>
                <w:rFonts w:ascii="Times New Roman" w:eastAsia="Calibri" w:hAnsi="Times New Roman" w:cs="Times New Roman"/>
              </w:rPr>
              <w:t>mniejszej wartości</w:t>
            </w:r>
            <w:r w:rsidRPr="002F3D1B">
              <w:rPr>
                <w:rFonts w:ascii="Times New Roman" w:eastAsia="Calibri" w:hAnsi="Times New Roman" w:cs="Times New Roman"/>
              </w:rPr>
              <w:t xml:space="preserve">, </w:t>
            </w:r>
            <w:r>
              <w:rPr>
                <w:rFonts w:ascii="Times New Roman" w:eastAsia="Calibri" w:hAnsi="Times New Roman" w:cs="Times New Roman"/>
              </w:rPr>
              <w:t>(w tym dokumenty i plany, n</w:t>
            </w:r>
            <w:r w:rsidRPr="002F3D1B">
              <w:rPr>
                <w:rFonts w:ascii="Times New Roman" w:eastAsia="Calibri" w:hAnsi="Times New Roman" w:cs="Times New Roman"/>
              </w:rPr>
              <w:t>arzędzia, przyrządy, ruch</w:t>
            </w:r>
            <w:r w:rsidR="005B7B5C">
              <w:rPr>
                <w:rFonts w:ascii="Times New Roman" w:eastAsia="Calibri" w:hAnsi="Times New Roman" w:cs="Times New Roman"/>
              </w:rPr>
              <w:t>o</w:t>
            </w:r>
            <w:r w:rsidRPr="002F3D1B">
              <w:rPr>
                <w:rFonts w:ascii="Times New Roman" w:eastAsia="Calibri" w:hAnsi="Times New Roman" w:cs="Times New Roman"/>
              </w:rPr>
              <w:t>mości</w:t>
            </w:r>
            <w:r w:rsidR="00153127">
              <w:rPr>
                <w:rFonts w:ascii="Times New Roman" w:eastAsia="Calibri" w:hAnsi="Times New Roman" w:cs="Times New Roman"/>
              </w:rPr>
              <w:t>, elektronika nie ujęta w EI*</w:t>
            </w:r>
            <w:r>
              <w:rPr>
                <w:rFonts w:ascii="Times New Roman" w:eastAsia="Calibri" w:hAnsi="Times New Roman" w:cs="Times New Roman"/>
              </w:rPr>
              <w:t>)</w:t>
            </w:r>
          </w:p>
        </w:tc>
        <w:tc>
          <w:tcPr>
            <w:tcW w:w="1843" w:type="dxa"/>
            <w:shd w:val="clear" w:color="auto" w:fill="auto"/>
          </w:tcPr>
          <w:p w14:paraId="36D8005F" w14:textId="27EAE96F" w:rsidR="009579BA" w:rsidRPr="002F3D1B" w:rsidRDefault="00122F20" w:rsidP="00F77239">
            <w:pPr>
              <w:spacing w:after="0" w:line="240" w:lineRule="auto"/>
              <w:jc w:val="right"/>
              <w:rPr>
                <w:rFonts w:ascii="Times New Roman" w:hAnsi="Times New Roman" w:cs="Times New Roman"/>
                <w:b/>
                <w:bCs/>
                <w:noProof w:val="0"/>
                <w:color w:val="000000"/>
              </w:rPr>
            </w:pPr>
            <w:r>
              <w:rPr>
                <w:rFonts w:ascii="Times New Roman" w:hAnsi="Times New Roman" w:cs="Times New Roman"/>
                <w:bCs/>
                <w:noProof w:val="0"/>
                <w:color w:val="000000"/>
              </w:rPr>
              <w:t>3 90</w:t>
            </w:r>
            <w:r w:rsidR="005E326D">
              <w:rPr>
                <w:rFonts w:ascii="Times New Roman" w:hAnsi="Times New Roman" w:cs="Times New Roman"/>
                <w:bCs/>
                <w:noProof w:val="0"/>
                <w:color w:val="000000"/>
              </w:rPr>
              <w:t>7</w:t>
            </w:r>
            <w:r>
              <w:rPr>
                <w:rFonts w:ascii="Times New Roman" w:hAnsi="Times New Roman" w:cs="Times New Roman"/>
                <w:bCs/>
                <w:noProof w:val="0"/>
                <w:color w:val="000000"/>
              </w:rPr>
              <w:t> </w:t>
            </w:r>
            <w:r w:rsidR="005018AC">
              <w:rPr>
                <w:rFonts w:ascii="Times New Roman" w:hAnsi="Times New Roman" w:cs="Times New Roman"/>
                <w:bCs/>
                <w:noProof w:val="0"/>
                <w:color w:val="000000"/>
              </w:rPr>
              <w:t>0</w:t>
            </w:r>
            <w:r w:rsidR="009579BA">
              <w:rPr>
                <w:rFonts w:ascii="Times New Roman" w:hAnsi="Times New Roman" w:cs="Times New Roman"/>
                <w:bCs/>
                <w:noProof w:val="0"/>
                <w:color w:val="000000"/>
              </w:rPr>
              <w:t xml:space="preserve">00 </w:t>
            </w:r>
            <w:r w:rsidR="002E3343">
              <w:rPr>
                <w:rFonts w:ascii="Times New Roman" w:hAnsi="Times New Roman" w:cs="Times New Roman"/>
                <w:bCs/>
                <w:noProof w:val="0"/>
                <w:color w:val="000000"/>
              </w:rPr>
              <w:t>PLN</w:t>
            </w:r>
          </w:p>
        </w:tc>
        <w:tc>
          <w:tcPr>
            <w:tcW w:w="2126" w:type="dxa"/>
            <w:shd w:val="clear" w:color="auto" w:fill="auto"/>
          </w:tcPr>
          <w:p w14:paraId="1792FC21" w14:textId="602F4E6F" w:rsidR="009579BA" w:rsidRPr="002F3D1B" w:rsidRDefault="009579BA"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Wartość Odtworzeniowa</w:t>
            </w:r>
          </w:p>
        </w:tc>
        <w:tc>
          <w:tcPr>
            <w:tcW w:w="1843" w:type="dxa"/>
            <w:shd w:val="clear" w:color="auto" w:fill="auto"/>
          </w:tcPr>
          <w:p w14:paraId="7CDF39A1" w14:textId="70FE4444" w:rsidR="009579BA" w:rsidRPr="002F3D1B" w:rsidRDefault="009579BA"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Sumy Stałe</w:t>
            </w:r>
          </w:p>
        </w:tc>
      </w:tr>
      <w:tr w:rsidR="00D45D54" w:rsidRPr="002F3D1B" w14:paraId="18ACB5A3" w14:textId="77777777" w:rsidTr="007F0CCB">
        <w:tc>
          <w:tcPr>
            <w:tcW w:w="608" w:type="dxa"/>
            <w:shd w:val="clear" w:color="auto" w:fill="2E74B5"/>
          </w:tcPr>
          <w:p w14:paraId="6F17C3C3" w14:textId="30811330" w:rsidR="00D45D54" w:rsidRDefault="00D45D54" w:rsidP="00F77239">
            <w:pPr>
              <w:tabs>
                <w:tab w:val="left" w:pos="3945"/>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10</w:t>
            </w:r>
          </w:p>
        </w:tc>
        <w:tc>
          <w:tcPr>
            <w:tcW w:w="1944" w:type="dxa"/>
            <w:shd w:val="clear" w:color="auto" w:fill="auto"/>
          </w:tcPr>
          <w:p w14:paraId="7DBDFB49" w14:textId="34C0E6F0" w:rsidR="00D45D54" w:rsidRPr="002F3D1B" w:rsidRDefault="00D45D54" w:rsidP="00F77239">
            <w:pPr>
              <w:tabs>
                <w:tab w:val="left" w:pos="3945"/>
              </w:tabs>
              <w:spacing w:after="0" w:line="240" w:lineRule="auto"/>
              <w:rPr>
                <w:rFonts w:ascii="Times New Roman" w:eastAsia="Calibri" w:hAnsi="Times New Roman" w:cs="Times New Roman"/>
              </w:rPr>
            </w:pPr>
            <w:r>
              <w:rPr>
                <w:rFonts w:ascii="Times New Roman" w:eastAsia="Calibri" w:hAnsi="Times New Roman" w:cs="Times New Roman"/>
              </w:rPr>
              <w:t>Zalanie spowodowane złym stanem technicznym budynków lub pozostawieniem niezabezpieczonych otworów</w:t>
            </w:r>
          </w:p>
        </w:tc>
        <w:tc>
          <w:tcPr>
            <w:tcW w:w="1843" w:type="dxa"/>
            <w:shd w:val="clear" w:color="auto" w:fill="auto"/>
          </w:tcPr>
          <w:p w14:paraId="7C5E0BA3" w14:textId="761BEA5B" w:rsidR="00D45D54" w:rsidRDefault="00D45D54" w:rsidP="00F77239">
            <w:pPr>
              <w:spacing w:after="0" w:line="240" w:lineRule="auto"/>
              <w:jc w:val="right"/>
              <w:rPr>
                <w:rFonts w:ascii="Times New Roman" w:hAnsi="Times New Roman" w:cs="Times New Roman"/>
                <w:bCs/>
                <w:noProof w:val="0"/>
                <w:color w:val="000000"/>
              </w:rPr>
            </w:pPr>
            <w:r>
              <w:rPr>
                <w:rFonts w:ascii="Times New Roman" w:hAnsi="Times New Roman" w:cs="Times New Roman"/>
                <w:bCs/>
                <w:noProof w:val="0"/>
                <w:color w:val="000000"/>
              </w:rPr>
              <w:t xml:space="preserve">150 000 </w:t>
            </w:r>
            <w:r w:rsidR="002E3343">
              <w:rPr>
                <w:rFonts w:ascii="Times New Roman" w:hAnsi="Times New Roman" w:cs="Times New Roman"/>
                <w:bCs/>
                <w:noProof w:val="0"/>
                <w:color w:val="000000"/>
              </w:rPr>
              <w:t>PLN</w:t>
            </w:r>
          </w:p>
        </w:tc>
        <w:tc>
          <w:tcPr>
            <w:tcW w:w="2126" w:type="dxa"/>
            <w:shd w:val="clear" w:color="auto" w:fill="auto"/>
          </w:tcPr>
          <w:p w14:paraId="3EF1709D" w14:textId="05D86D8F" w:rsidR="00D45D54" w:rsidRPr="002F3D1B" w:rsidRDefault="00D45D54"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Wartość Odtworzeniowa</w:t>
            </w:r>
          </w:p>
        </w:tc>
        <w:tc>
          <w:tcPr>
            <w:tcW w:w="1843" w:type="dxa"/>
            <w:shd w:val="clear" w:color="auto" w:fill="auto"/>
          </w:tcPr>
          <w:p w14:paraId="4F7A0F60" w14:textId="0E072DDF" w:rsidR="00D45D54" w:rsidRPr="002F3D1B" w:rsidRDefault="00D45D54"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Pierwsze Ryzyko</w:t>
            </w:r>
            <w:r w:rsidRPr="002F3D1B" w:rsidDel="00A268B1">
              <w:rPr>
                <w:rFonts w:ascii="Times New Roman" w:eastAsia="Calibri" w:hAnsi="Times New Roman" w:cs="Times New Roman"/>
              </w:rPr>
              <w:t xml:space="preserve"> </w:t>
            </w:r>
          </w:p>
        </w:tc>
      </w:tr>
      <w:tr w:rsidR="00D45D54" w:rsidRPr="002F3D1B" w14:paraId="0F112D11" w14:textId="77777777" w:rsidTr="007F0CCB">
        <w:tc>
          <w:tcPr>
            <w:tcW w:w="608" w:type="dxa"/>
            <w:shd w:val="clear" w:color="auto" w:fill="2E74B5"/>
          </w:tcPr>
          <w:p w14:paraId="3E26E062" w14:textId="04F7E5E2" w:rsidR="00D45D54" w:rsidRPr="002F3D1B" w:rsidRDefault="00D45D54" w:rsidP="00F77239">
            <w:pPr>
              <w:tabs>
                <w:tab w:val="left" w:pos="3945"/>
              </w:tabs>
              <w:spacing w:after="0" w:line="240" w:lineRule="auto"/>
              <w:jc w:val="center"/>
              <w:rPr>
                <w:rFonts w:ascii="Times New Roman" w:eastAsia="Calibri" w:hAnsi="Times New Roman" w:cs="Times New Roman"/>
                <w:b/>
                <w:bCs/>
              </w:rPr>
            </w:pPr>
            <w:r w:rsidRPr="002F3D1B">
              <w:rPr>
                <w:rFonts w:ascii="Times New Roman" w:eastAsia="Calibri" w:hAnsi="Times New Roman" w:cs="Times New Roman"/>
                <w:b/>
                <w:bCs/>
              </w:rPr>
              <w:t>1</w:t>
            </w:r>
            <w:r>
              <w:rPr>
                <w:rFonts w:ascii="Times New Roman" w:eastAsia="Calibri" w:hAnsi="Times New Roman" w:cs="Times New Roman"/>
                <w:b/>
                <w:bCs/>
              </w:rPr>
              <w:t>1</w:t>
            </w:r>
          </w:p>
        </w:tc>
        <w:tc>
          <w:tcPr>
            <w:tcW w:w="1944" w:type="dxa"/>
            <w:shd w:val="clear" w:color="auto" w:fill="auto"/>
          </w:tcPr>
          <w:p w14:paraId="747AE086" w14:textId="62F156DD" w:rsidR="00D45D54" w:rsidRPr="002F3D1B" w:rsidRDefault="00D45D54" w:rsidP="00F77239">
            <w:pPr>
              <w:tabs>
                <w:tab w:val="left" w:pos="3945"/>
              </w:tabs>
              <w:spacing w:after="0" w:line="240" w:lineRule="auto"/>
              <w:rPr>
                <w:rFonts w:ascii="Times New Roman" w:eastAsia="Calibri" w:hAnsi="Times New Roman" w:cs="Times New Roman"/>
              </w:rPr>
            </w:pPr>
            <w:r>
              <w:rPr>
                <w:rFonts w:ascii="Times New Roman" w:eastAsia="Calibri" w:hAnsi="Times New Roman" w:cs="Times New Roman"/>
              </w:rPr>
              <w:t>Prewencyjna suma ubezpieczenia</w:t>
            </w:r>
          </w:p>
        </w:tc>
        <w:tc>
          <w:tcPr>
            <w:tcW w:w="1843" w:type="dxa"/>
            <w:shd w:val="clear" w:color="auto" w:fill="auto"/>
          </w:tcPr>
          <w:p w14:paraId="29046094" w14:textId="27FA9A2C" w:rsidR="00D45D54" w:rsidRPr="00041E4E" w:rsidRDefault="00D45D54" w:rsidP="00F77239">
            <w:pPr>
              <w:spacing w:after="0" w:line="240" w:lineRule="auto"/>
              <w:jc w:val="right"/>
              <w:rPr>
                <w:rFonts w:ascii="Times New Roman" w:hAnsi="Times New Roman" w:cs="Times New Roman"/>
                <w:bCs/>
                <w:noProof w:val="0"/>
                <w:color w:val="000000"/>
              </w:rPr>
            </w:pPr>
            <w:r w:rsidRPr="00041E4E">
              <w:rPr>
                <w:rFonts w:ascii="Times New Roman" w:hAnsi="Times New Roman" w:cs="Times New Roman"/>
                <w:bCs/>
                <w:color w:val="000000"/>
              </w:rPr>
              <w:t xml:space="preserve">2 000 000 </w:t>
            </w:r>
            <w:r w:rsidR="002E3343">
              <w:rPr>
                <w:rFonts w:ascii="Times New Roman" w:hAnsi="Times New Roman" w:cs="Times New Roman"/>
                <w:bCs/>
                <w:color w:val="000000"/>
              </w:rPr>
              <w:t>PLN</w:t>
            </w:r>
          </w:p>
        </w:tc>
        <w:tc>
          <w:tcPr>
            <w:tcW w:w="2126" w:type="dxa"/>
            <w:shd w:val="clear" w:color="auto" w:fill="auto"/>
          </w:tcPr>
          <w:p w14:paraId="27F9D6D3" w14:textId="57C776E0" w:rsidR="00D45D54" w:rsidRPr="002F3D1B" w:rsidRDefault="00D45D54" w:rsidP="00F77239">
            <w:pPr>
              <w:tabs>
                <w:tab w:val="left" w:pos="3945"/>
              </w:tabs>
              <w:spacing w:after="0" w:line="240" w:lineRule="auto"/>
              <w:jc w:val="both"/>
              <w:rPr>
                <w:rFonts w:ascii="Times New Roman" w:eastAsia="Calibri" w:hAnsi="Times New Roman" w:cs="Times New Roman"/>
              </w:rPr>
            </w:pPr>
          </w:p>
        </w:tc>
        <w:tc>
          <w:tcPr>
            <w:tcW w:w="1843" w:type="dxa"/>
            <w:shd w:val="clear" w:color="auto" w:fill="auto"/>
          </w:tcPr>
          <w:p w14:paraId="36B313F3" w14:textId="6FD14981" w:rsidR="00D45D54" w:rsidRPr="002F3D1B" w:rsidRDefault="00D45D54"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Pierwsze Ryzyko</w:t>
            </w:r>
            <w:r w:rsidRPr="002F3D1B" w:rsidDel="00A268B1">
              <w:rPr>
                <w:rFonts w:ascii="Times New Roman" w:eastAsia="Calibri" w:hAnsi="Times New Roman" w:cs="Times New Roman"/>
              </w:rPr>
              <w:t xml:space="preserve"> </w:t>
            </w:r>
          </w:p>
        </w:tc>
      </w:tr>
      <w:tr w:rsidR="00D45D54" w:rsidRPr="002F3D1B" w14:paraId="5F3E88DE" w14:textId="77777777" w:rsidTr="007F0CCB">
        <w:tc>
          <w:tcPr>
            <w:tcW w:w="608" w:type="dxa"/>
            <w:shd w:val="clear" w:color="auto" w:fill="2E74B5"/>
          </w:tcPr>
          <w:p w14:paraId="20FAAC36" w14:textId="353AB29E" w:rsidR="00D45D54" w:rsidRDefault="00D45D54" w:rsidP="00F77239">
            <w:pPr>
              <w:tabs>
                <w:tab w:val="left" w:pos="3945"/>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12</w:t>
            </w:r>
          </w:p>
          <w:p w14:paraId="4BAD4E96" w14:textId="77777777" w:rsidR="00D45D54" w:rsidRPr="002F3D1B" w:rsidRDefault="00D45D54" w:rsidP="00F77239">
            <w:pPr>
              <w:tabs>
                <w:tab w:val="left" w:pos="3945"/>
              </w:tabs>
              <w:spacing w:after="0" w:line="240" w:lineRule="auto"/>
              <w:jc w:val="center"/>
              <w:rPr>
                <w:rFonts w:ascii="Times New Roman" w:eastAsia="Calibri" w:hAnsi="Times New Roman" w:cs="Times New Roman"/>
                <w:b/>
                <w:bCs/>
              </w:rPr>
            </w:pPr>
          </w:p>
        </w:tc>
        <w:tc>
          <w:tcPr>
            <w:tcW w:w="1944" w:type="dxa"/>
            <w:shd w:val="clear" w:color="auto" w:fill="auto"/>
          </w:tcPr>
          <w:p w14:paraId="52ACA875" w14:textId="77777777" w:rsidR="00D45D54" w:rsidRDefault="00D45D54" w:rsidP="00F77239">
            <w:pPr>
              <w:tabs>
                <w:tab w:val="left" w:pos="3945"/>
              </w:tabs>
              <w:spacing w:after="0" w:line="240" w:lineRule="auto"/>
              <w:rPr>
                <w:rFonts w:ascii="Times New Roman" w:eastAsia="Calibri" w:hAnsi="Times New Roman" w:cs="Times New Roman"/>
              </w:rPr>
            </w:pPr>
            <w:r>
              <w:rPr>
                <w:rFonts w:ascii="Times New Roman" w:eastAsia="Calibri" w:hAnsi="Times New Roman" w:cs="Times New Roman"/>
              </w:rPr>
              <w:t>Koszty zapobieżenia szkodzie, ratunku, uprzątnięcia</w:t>
            </w:r>
          </w:p>
        </w:tc>
        <w:tc>
          <w:tcPr>
            <w:tcW w:w="1843" w:type="dxa"/>
            <w:shd w:val="clear" w:color="auto" w:fill="auto"/>
          </w:tcPr>
          <w:p w14:paraId="44C773C9" w14:textId="53F9603A" w:rsidR="00D45D54" w:rsidRPr="000316A9" w:rsidRDefault="00D45D54" w:rsidP="00F77239">
            <w:pPr>
              <w:spacing w:after="0" w:line="240" w:lineRule="auto"/>
              <w:jc w:val="right"/>
              <w:rPr>
                <w:rFonts w:ascii="Times New Roman" w:hAnsi="Times New Roman" w:cs="Times New Roman"/>
                <w:bCs/>
                <w:color w:val="000000"/>
              </w:rPr>
            </w:pPr>
            <w:r>
              <w:rPr>
                <w:rFonts w:ascii="Times New Roman" w:hAnsi="Times New Roman" w:cs="Times New Roman"/>
                <w:bCs/>
                <w:color w:val="000000"/>
              </w:rPr>
              <w:t xml:space="preserve">1 000 000 </w:t>
            </w:r>
            <w:r w:rsidR="002E3343">
              <w:rPr>
                <w:rFonts w:ascii="Times New Roman" w:hAnsi="Times New Roman" w:cs="Times New Roman"/>
                <w:bCs/>
                <w:color w:val="000000"/>
              </w:rPr>
              <w:t>PLN</w:t>
            </w:r>
          </w:p>
        </w:tc>
        <w:tc>
          <w:tcPr>
            <w:tcW w:w="2126" w:type="dxa"/>
            <w:shd w:val="clear" w:color="auto" w:fill="auto"/>
          </w:tcPr>
          <w:p w14:paraId="32B1B359" w14:textId="77777777" w:rsidR="00D45D54" w:rsidRPr="002F3D1B" w:rsidDel="00A15B85" w:rsidRDefault="00D45D54" w:rsidP="00F77239">
            <w:pPr>
              <w:tabs>
                <w:tab w:val="left" w:pos="3945"/>
              </w:tabs>
              <w:spacing w:after="0" w:line="240" w:lineRule="auto"/>
              <w:jc w:val="both"/>
              <w:rPr>
                <w:rFonts w:ascii="Times New Roman" w:eastAsia="Calibri" w:hAnsi="Times New Roman" w:cs="Times New Roman"/>
              </w:rPr>
            </w:pPr>
          </w:p>
        </w:tc>
        <w:tc>
          <w:tcPr>
            <w:tcW w:w="1843" w:type="dxa"/>
            <w:shd w:val="clear" w:color="auto" w:fill="auto"/>
          </w:tcPr>
          <w:p w14:paraId="663A2230" w14:textId="77777777" w:rsidR="00D45D54" w:rsidRPr="002F3D1B" w:rsidDel="00A15B85" w:rsidRDefault="00D45D54"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Pierwsze Ryzyko</w:t>
            </w:r>
            <w:r w:rsidRPr="002F3D1B" w:rsidDel="00A268B1">
              <w:rPr>
                <w:rFonts w:ascii="Times New Roman" w:eastAsia="Calibri" w:hAnsi="Times New Roman" w:cs="Times New Roman"/>
              </w:rPr>
              <w:t xml:space="preserve"> </w:t>
            </w:r>
          </w:p>
        </w:tc>
      </w:tr>
      <w:tr w:rsidR="00D45D54" w:rsidRPr="002F3D1B" w14:paraId="3C98258C" w14:textId="77777777" w:rsidTr="007F0CCB">
        <w:tc>
          <w:tcPr>
            <w:tcW w:w="608" w:type="dxa"/>
            <w:shd w:val="clear" w:color="auto" w:fill="2E74B5"/>
          </w:tcPr>
          <w:p w14:paraId="7D158908" w14:textId="27E334FC" w:rsidR="00D45D54" w:rsidRDefault="00D45D54" w:rsidP="00F77239">
            <w:pPr>
              <w:tabs>
                <w:tab w:val="left" w:pos="3945"/>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13</w:t>
            </w:r>
          </w:p>
        </w:tc>
        <w:tc>
          <w:tcPr>
            <w:tcW w:w="1944" w:type="dxa"/>
            <w:shd w:val="clear" w:color="auto" w:fill="auto"/>
          </w:tcPr>
          <w:p w14:paraId="3E36F6AF" w14:textId="77777777" w:rsidR="00D45D54" w:rsidRDefault="00D45D54" w:rsidP="00F77239">
            <w:pPr>
              <w:tabs>
                <w:tab w:val="left" w:pos="3945"/>
              </w:tabs>
              <w:spacing w:after="0" w:line="240" w:lineRule="auto"/>
              <w:rPr>
                <w:rFonts w:ascii="Times New Roman" w:eastAsia="Calibri" w:hAnsi="Times New Roman" w:cs="Times New Roman"/>
              </w:rPr>
            </w:pPr>
            <w:r>
              <w:rPr>
                <w:rFonts w:ascii="Times New Roman" w:eastAsia="Calibri" w:hAnsi="Times New Roman" w:cs="Times New Roman"/>
              </w:rPr>
              <w:t>Utrata czynszu</w:t>
            </w:r>
          </w:p>
        </w:tc>
        <w:tc>
          <w:tcPr>
            <w:tcW w:w="1843" w:type="dxa"/>
            <w:shd w:val="clear" w:color="auto" w:fill="auto"/>
          </w:tcPr>
          <w:p w14:paraId="5DA27E4D" w14:textId="20ED6D89" w:rsidR="00D45D54" w:rsidRDefault="00D45D54" w:rsidP="00F77239">
            <w:pPr>
              <w:spacing w:after="0" w:line="240" w:lineRule="auto"/>
              <w:jc w:val="right"/>
              <w:rPr>
                <w:rFonts w:ascii="Times New Roman" w:hAnsi="Times New Roman" w:cs="Times New Roman"/>
                <w:bCs/>
                <w:color w:val="000000"/>
              </w:rPr>
            </w:pPr>
            <w:r>
              <w:rPr>
                <w:rFonts w:ascii="Times New Roman" w:hAnsi="Times New Roman" w:cs="Times New Roman"/>
                <w:bCs/>
                <w:color w:val="000000"/>
              </w:rPr>
              <w:t xml:space="preserve">100 000 </w:t>
            </w:r>
            <w:r w:rsidR="002E3343">
              <w:rPr>
                <w:rFonts w:ascii="Times New Roman" w:hAnsi="Times New Roman" w:cs="Times New Roman"/>
                <w:bCs/>
                <w:color w:val="000000"/>
              </w:rPr>
              <w:t>PLN</w:t>
            </w:r>
          </w:p>
        </w:tc>
        <w:tc>
          <w:tcPr>
            <w:tcW w:w="2126" w:type="dxa"/>
            <w:shd w:val="clear" w:color="auto" w:fill="auto"/>
          </w:tcPr>
          <w:p w14:paraId="3DD42AF0" w14:textId="77777777" w:rsidR="00D45D54" w:rsidRPr="002F3D1B" w:rsidDel="00A15B85" w:rsidRDefault="00D45D54" w:rsidP="00F77239">
            <w:pPr>
              <w:tabs>
                <w:tab w:val="left" w:pos="3945"/>
              </w:tabs>
              <w:spacing w:after="0" w:line="240" w:lineRule="auto"/>
              <w:jc w:val="both"/>
              <w:rPr>
                <w:rFonts w:ascii="Times New Roman" w:eastAsia="Calibri" w:hAnsi="Times New Roman" w:cs="Times New Roman"/>
              </w:rPr>
            </w:pPr>
          </w:p>
        </w:tc>
        <w:tc>
          <w:tcPr>
            <w:tcW w:w="1843" w:type="dxa"/>
            <w:shd w:val="clear" w:color="auto" w:fill="auto"/>
          </w:tcPr>
          <w:p w14:paraId="0F80004C" w14:textId="77777777" w:rsidR="00D45D54" w:rsidRPr="002F3D1B" w:rsidDel="00A15B85" w:rsidRDefault="00D45D54"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Pierwsze Ryzyko</w:t>
            </w:r>
            <w:r w:rsidRPr="002F3D1B" w:rsidDel="00A268B1">
              <w:rPr>
                <w:rFonts w:ascii="Times New Roman" w:eastAsia="Calibri" w:hAnsi="Times New Roman" w:cs="Times New Roman"/>
              </w:rPr>
              <w:t xml:space="preserve"> </w:t>
            </w:r>
          </w:p>
        </w:tc>
      </w:tr>
      <w:tr w:rsidR="00D45D54" w:rsidRPr="002F3D1B" w14:paraId="68C87118" w14:textId="77777777" w:rsidTr="007F0CCB">
        <w:tc>
          <w:tcPr>
            <w:tcW w:w="608" w:type="dxa"/>
            <w:shd w:val="clear" w:color="auto" w:fill="2E74B5"/>
          </w:tcPr>
          <w:p w14:paraId="33E53FB5" w14:textId="52747C5D" w:rsidR="00D45D54" w:rsidRDefault="00D45D54" w:rsidP="00F77239">
            <w:pPr>
              <w:tabs>
                <w:tab w:val="left" w:pos="3945"/>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14</w:t>
            </w:r>
          </w:p>
        </w:tc>
        <w:tc>
          <w:tcPr>
            <w:tcW w:w="1944" w:type="dxa"/>
            <w:shd w:val="clear" w:color="auto" w:fill="auto"/>
          </w:tcPr>
          <w:p w14:paraId="7CC9C00B" w14:textId="77777777" w:rsidR="00D45D54" w:rsidRDefault="00D45D54" w:rsidP="00F77239">
            <w:pPr>
              <w:tabs>
                <w:tab w:val="left" w:pos="3945"/>
              </w:tabs>
              <w:spacing w:after="0" w:line="240" w:lineRule="auto"/>
              <w:rPr>
                <w:rFonts w:ascii="Times New Roman" w:eastAsia="Calibri" w:hAnsi="Times New Roman" w:cs="Times New Roman"/>
              </w:rPr>
            </w:pPr>
            <w:r>
              <w:rPr>
                <w:rFonts w:ascii="Times New Roman" w:eastAsia="Calibri" w:hAnsi="Times New Roman" w:cs="Times New Roman"/>
              </w:rPr>
              <w:t>Koszty ewakuacji</w:t>
            </w:r>
          </w:p>
        </w:tc>
        <w:tc>
          <w:tcPr>
            <w:tcW w:w="1843" w:type="dxa"/>
            <w:shd w:val="clear" w:color="auto" w:fill="auto"/>
          </w:tcPr>
          <w:p w14:paraId="62D95629" w14:textId="4F8FD9CA" w:rsidR="00D45D54" w:rsidRDefault="00D45D54" w:rsidP="00F77239">
            <w:pPr>
              <w:spacing w:after="0" w:line="240" w:lineRule="auto"/>
              <w:jc w:val="right"/>
              <w:rPr>
                <w:rFonts w:ascii="Times New Roman" w:hAnsi="Times New Roman" w:cs="Times New Roman"/>
                <w:bCs/>
                <w:color w:val="000000"/>
              </w:rPr>
            </w:pPr>
            <w:r>
              <w:rPr>
                <w:rFonts w:ascii="Times New Roman" w:hAnsi="Times New Roman" w:cs="Times New Roman"/>
                <w:bCs/>
                <w:color w:val="000000"/>
              </w:rPr>
              <w:t xml:space="preserve">500 000 </w:t>
            </w:r>
            <w:r w:rsidR="002E3343">
              <w:rPr>
                <w:rFonts w:ascii="Times New Roman" w:hAnsi="Times New Roman" w:cs="Times New Roman"/>
                <w:bCs/>
                <w:color w:val="000000"/>
              </w:rPr>
              <w:t>PLN</w:t>
            </w:r>
          </w:p>
        </w:tc>
        <w:tc>
          <w:tcPr>
            <w:tcW w:w="2126" w:type="dxa"/>
            <w:shd w:val="clear" w:color="auto" w:fill="auto"/>
          </w:tcPr>
          <w:p w14:paraId="46CB5FF3" w14:textId="77777777" w:rsidR="00D45D54" w:rsidRPr="002F3D1B" w:rsidDel="00A15B85" w:rsidRDefault="00D45D54" w:rsidP="00F77239">
            <w:pPr>
              <w:tabs>
                <w:tab w:val="left" w:pos="3945"/>
              </w:tabs>
              <w:spacing w:after="0" w:line="240" w:lineRule="auto"/>
              <w:jc w:val="both"/>
              <w:rPr>
                <w:rFonts w:ascii="Times New Roman" w:eastAsia="Calibri" w:hAnsi="Times New Roman" w:cs="Times New Roman"/>
              </w:rPr>
            </w:pPr>
          </w:p>
        </w:tc>
        <w:tc>
          <w:tcPr>
            <w:tcW w:w="1843" w:type="dxa"/>
            <w:shd w:val="clear" w:color="auto" w:fill="auto"/>
          </w:tcPr>
          <w:p w14:paraId="032CCD31" w14:textId="77777777" w:rsidR="00D45D54" w:rsidRPr="002F3D1B" w:rsidDel="00A15B85" w:rsidRDefault="00D45D54"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Pierwsze Ryzyko</w:t>
            </w:r>
            <w:r w:rsidRPr="002F3D1B" w:rsidDel="00A268B1">
              <w:rPr>
                <w:rFonts w:ascii="Times New Roman" w:eastAsia="Calibri" w:hAnsi="Times New Roman" w:cs="Times New Roman"/>
              </w:rPr>
              <w:t xml:space="preserve"> </w:t>
            </w:r>
          </w:p>
        </w:tc>
      </w:tr>
      <w:tr w:rsidR="00D45D54" w:rsidRPr="002F3D1B" w14:paraId="6C2D2BCF" w14:textId="77777777" w:rsidTr="007F0CCB">
        <w:tc>
          <w:tcPr>
            <w:tcW w:w="608" w:type="dxa"/>
            <w:shd w:val="clear" w:color="auto" w:fill="2E74B5"/>
          </w:tcPr>
          <w:p w14:paraId="6CA78A92" w14:textId="59D3ED4D" w:rsidR="00D45D54" w:rsidRDefault="00D45D54" w:rsidP="00F77239">
            <w:pPr>
              <w:tabs>
                <w:tab w:val="left" w:pos="3945"/>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15</w:t>
            </w:r>
          </w:p>
        </w:tc>
        <w:tc>
          <w:tcPr>
            <w:tcW w:w="1944" w:type="dxa"/>
            <w:shd w:val="clear" w:color="auto" w:fill="auto"/>
          </w:tcPr>
          <w:p w14:paraId="727C069C" w14:textId="77777777" w:rsidR="00D45D54" w:rsidRDefault="00D45D54" w:rsidP="00F77239">
            <w:pPr>
              <w:tabs>
                <w:tab w:val="left" w:pos="3945"/>
              </w:tabs>
              <w:spacing w:after="0" w:line="240" w:lineRule="auto"/>
              <w:rPr>
                <w:rFonts w:ascii="Times New Roman" w:eastAsia="Calibri" w:hAnsi="Times New Roman" w:cs="Times New Roman"/>
              </w:rPr>
            </w:pPr>
            <w:r>
              <w:rPr>
                <w:rFonts w:ascii="Times New Roman" w:eastAsia="Calibri" w:hAnsi="Times New Roman" w:cs="Times New Roman"/>
              </w:rPr>
              <w:t>Szkody elektryczne i awaria maszyn</w:t>
            </w:r>
          </w:p>
        </w:tc>
        <w:tc>
          <w:tcPr>
            <w:tcW w:w="1843" w:type="dxa"/>
            <w:shd w:val="clear" w:color="auto" w:fill="auto"/>
          </w:tcPr>
          <w:p w14:paraId="1B168D61" w14:textId="5CA2FCFD" w:rsidR="00D45D54" w:rsidRDefault="00D45D54" w:rsidP="00F77239">
            <w:pPr>
              <w:spacing w:after="0" w:line="240" w:lineRule="auto"/>
              <w:jc w:val="right"/>
              <w:rPr>
                <w:rFonts w:ascii="Times New Roman" w:hAnsi="Times New Roman" w:cs="Times New Roman"/>
                <w:bCs/>
                <w:color w:val="000000"/>
              </w:rPr>
            </w:pPr>
            <w:r>
              <w:rPr>
                <w:rFonts w:ascii="Times New Roman" w:hAnsi="Times New Roman" w:cs="Times New Roman"/>
                <w:bCs/>
                <w:color w:val="000000"/>
              </w:rPr>
              <w:t xml:space="preserve">200 000 </w:t>
            </w:r>
            <w:r w:rsidR="002E3343">
              <w:rPr>
                <w:rFonts w:ascii="Times New Roman" w:hAnsi="Times New Roman" w:cs="Times New Roman"/>
                <w:bCs/>
                <w:color w:val="000000"/>
              </w:rPr>
              <w:t>PLN</w:t>
            </w:r>
          </w:p>
        </w:tc>
        <w:tc>
          <w:tcPr>
            <w:tcW w:w="2126" w:type="dxa"/>
            <w:shd w:val="clear" w:color="auto" w:fill="auto"/>
          </w:tcPr>
          <w:p w14:paraId="4B3A7BB5" w14:textId="3DD96972" w:rsidR="00D45D54" w:rsidRPr="002F3D1B" w:rsidDel="00A15B85" w:rsidRDefault="007F0CCB"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Wartość Odtworzeniowa</w:t>
            </w:r>
          </w:p>
        </w:tc>
        <w:tc>
          <w:tcPr>
            <w:tcW w:w="1843" w:type="dxa"/>
            <w:shd w:val="clear" w:color="auto" w:fill="auto"/>
          </w:tcPr>
          <w:p w14:paraId="1DA8B4CF" w14:textId="77777777" w:rsidR="00D45D54" w:rsidRPr="002F3D1B" w:rsidDel="00A15B85" w:rsidRDefault="00D45D54"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Pierwsze Ryzyko</w:t>
            </w:r>
            <w:r w:rsidRPr="002F3D1B" w:rsidDel="00A268B1">
              <w:rPr>
                <w:rFonts w:ascii="Times New Roman" w:eastAsia="Calibri" w:hAnsi="Times New Roman" w:cs="Times New Roman"/>
              </w:rPr>
              <w:t xml:space="preserve"> </w:t>
            </w:r>
          </w:p>
        </w:tc>
      </w:tr>
    </w:tbl>
    <w:p w14:paraId="1BF69066" w14:textId="77777777" w:rsidR="00854EDF" w:rsidRPr="002F3D1B" w:rsidRDefault="00854EDF" w:rsidP="00F77239">
      <w:pPr>
        <w:spacing w:after="0" w:line="240" w:lineRule="auto"/>
        <w:rPr>
          <w:rFonts w:ascii="Times New Roman" w:hAnsi="Times New Roman" w:cs="Times New Roman"/>
          <w:b/>
          <w:bCs/>
        </w:rPr>
      </w:pPr>
    </w:p>
    <w:p w14:paraId="5D0E579E" w14:textId="6CE0FC4A" w:rsidR="00854EDF" w:rsidRDefault="00251184" w:rsidP="00F77239">
      <w:pPr>
        <w:pStyle w:val="Akapitzlist"/>
        <w:spacing w:after="0" w:line="240" w:lineRule="auto"/>
        <w:ind w:left="0"/>
        <w:rPr>
          <w:rFonts w:ascii="Times New Roman" w:hAnsi="Times New Roman" w:cs="Times New Roman"/>
          <w:bCs/>
          <w:i/>
        </w:rPr>
      </w:pPr>
      <w:r w:rsidRPr="002F3D1B">
        <w:rPr>
          <w:rFonts w:ascii="Times New Roman" w:hAnsi="Times New Roman" w:cs="Times New Roman"/>
          <w:bCs/>
          <w:i/>
        </w:rPr>
        <w:t>*</w:t>
      </w:r>
      <w:r w:rsidR="00AF3844" w:rsidRPr="002F3D1B">
        <w:rPr>
          <w:rFonts w:ascii="Times New Roman" w:hAnsi="Times New Roman" w:cs="Times New Roman"/>
          <w:bCs/>
          <w:i/>
        </w:rPr>
        <w:t xml:space="preserve">szczegółowy wykaz </w:t>
      </w:r>
      <w:r w:rsidRPr="002F3D1B">
        <w:rPr>
          <w:rFonts w:ascii="Times New Roman" w:hAnsi="Times New Roman" w:cs="Times New Roman"/>
          <w:bCs/>
          <w:i/>
        </w:rPr>
        <w:t xml:space="preserve">zgodnie z </w:t>
      </w:r>
      <w:r w:rsidRPr="00124AC7">
        <w:rPr>
          <w:rFonts w:ascii="Times New Roman" w:hAnsi="Times New Roman" w:cs="Times New Roman"/>
          <w:bCs/>
          <w:i/>
        </w:rPr>
        <w:t xml:space="preserve">załącznikiem nr </w:t>
      </w:r>
      <w:r w:rsidR="00535A3C" w:rsidRPr="00124AC7">
        <w:rPr>
          <w:rFonts w:ascii="Times New Roman" w:hAnsi="Times New Roman" w:cs="Times New Roman"/>
          <w:bCs/>
          <w:i/>
        </w:rPr>
        <w:t>7</w:t>
      </w:r>
    </w:p>
    <w:p w14:paraId="0A443BF1" w14:textId="77777777" w:rsidR="007B080A" w:rsidRDefault="007B080A" w:rsidP="00F77239">
      <w:pPr>
        <w:pStyle w:val="Akapitzlist"/>
        <w:spacing w:after="0" w:line="240" w:lineRule="auto"/>
        <w:ind w:left="0"/>
        <w:rPr>
          <w:rFonts w:ascii="Times New Roman" w:hAnsi="Times New Roman" w:cs="Times New Roman"/>
          <w:bCs/>
          <w:i/>
        </w:rPr>
      </w:pPr>
    </w:p>
    <w:p w14:paraId="5252EFEA" w14:textId="77777777" w:rsidR="007D1BCF" w:rsidRPr="00124AC7" w:rsidRDefault="007D1BCF" w:rsidP="00F77239">
      <w:pPr>
        <w:pStyle w:val="Akapitzlist"/>
        <w:spacing w:after="0" w:line="240" w:lineRule="auto"/>
        <w:ind w:left="0"/>
        <w:rPr>
          <w:rFonts w:ascii="Times New Roman" w:hAnsi="Times New Roman" w:cs="Times New Roman"/>
          <w:b/>
          <w:bCs/>
        </w:rPr>
      </w:pPr>
      <w:r w:rsidRPr="00124AC7">
        <w:rPr>
          <w:rFonts w:ascii="Times New Roman" w:hAnsi="Times New Roman" w:cs="Times New Roman"/>
          <w:b/>
          <w:bCs/>
        </w:rPr>
        <w:t>UWAGA:</w:t>
      </w:r>
    </w:p>
    <w:p w14:paraId="49A176AF" w14:textId="7A6B2E77" w:rsidR="007D1BCF" w:rsidRPr="002F3D1B" w:rsidRDefault="007D1BCF" w:rsidP="00F77239">
      <w:pPr>
        <w:pStyle w:val="Akapitzlist"/>
        <w:spacing w:after="0" w:line="240" w:lineRule="auto"/>
        <w:ind w:left="0"/>
        <w:rPr>
          <w:rFonts w:ascii="Times New Roman" w:hAnsi="Times New Roman" w:cs="Times New Roman"/>
          <w:bCs/>
          <w:i/>
        </w:rPr>
      </w:pPr>
      <w:r w:rsidRPr="00124AC7">
        <w:rPr>
          <w:rFonts w:ascii="Times New Roman" w:hAnsi="Times New Roman" w:cs="Times New Roman"/>
          <w:bCs/>
        </w:rPr>
        <w:t>Niedopuszczalnym jest wył</w:t>
      </w:r>
      <w:r w:rsidR="00EE3872">
        <w:rPr>
          <w:rFonts w:ascii="Times New Roman" w:hAnsi="Times New Roman" w:cs="Times New Roman"/>
          <w:bCs/>
        </w:rPr>
        <w:t>ą</w:t>
      </w:r>
      <w:r w:rsidRPr="00124AC7">
        <w:rPr>
          <w:rFonts w:ascii="Times New Roman" w:hAnsi="Times New Roman" w:cs="Times New Roman"/>
          <w:bCs/>
        </w:rPr>
        <w:t>czenie/uzależnienie/ograniczenie odpowiedzialności w stosunku do silników, generatorów i/lub transformatorów poprzez określenie parametrów technicznych np.: poprzez określonie mocy (np.: powyżej/poniżej 1000kVA )</w:t>
      </w:r>
    </w:p>
    <w:p w14:paraId="76BC4378" w14:textId="77777777" w:rsidR="00854EDF" w:rsidRPr="002F3D1B" w:rsidRDefault="00854EDF" w:rsidP="00F77239">
      <w:pPr>
        <w:spacing w:after="0" w:line="240" w:lineRule="auto"/>
        <w:ind w:left="360"/>
        <w:jc w:val="both"/>
        <w:rPr>
          <w:rFonts w:ascii="Times New Roman" w:hAnsi="Times New Roman" w:cs="Times New Roman"/>
          <w:b/>
        </w:rPr>
      </w:pPr>
    </w:p>
    <w:p w14:paraId="2F755844" w14:textId="77777777" w:rsidR="00854EDF" w:rsidRPr="002F3D1B" w:rsidRDefault="00992D50" w:rsidP="00F77239">
      <w:pPr>
        <w:spacing w:after="0" w:line="240" w:lineRule="auto"/>
        <w:jc w:val="both"/>
        <w:rPr>
          <w:rFonts w:ascii="Times New Roman" w:hAnsi="Times New Roman" w:cs="Times New Roman"/>
          <w:b/>
        </w:rPr>
      </w:pPr>
      <w:r w:rsidRPr="002F3D1B">
        <w:rPr>
          <w:rFonts w:ascii="Times New Roman" w:hAnsi="Times New Roman" w:cs="Times New Roman"/>
          <w:b/>
        </w:rPr>
        <w:t>Poniżej podajemy przykładowe</w:t>
      </w:r>
      <w:r w:rsidR="00854EDF" w:rsidRPr="002F3D1B">
        <w:rPr>
          <w:rFonts w:ascii="Times New Roman" w:hAnsi="Times New Roman" w:cs="Times New Roman"/>
          <w:b/>
        </w:rPr>
        <w:t xml:space="preserve"> definicje wartości odtworzeniowej (nowej</w:t>
      </w:r>
      <w:r w:rsidRPr="002F3D1B">
        <w:rPr>
          <w:rFonts w:ascii="Times New Roman" w:hAnsi="Times New Roman" w:cs="Times New Roman"/>
          <w:b/>
        </w:rPr>
        <w:t>, zakupu</w:t>
      </w:r>
      <w:r w:rsidR="00854EDF" w:rsidRPr="002F3D1B">
        <w:rPr>
          <w:rFonts w:ascii="Times New Roman" w:hAnsi="Times New Roman" w:cs="Times New Roman"/>
          <w:b/>
        </w:rPr>
        <w:t>)</w:t>
      </w:r>
      <w:r w:rsidR="00707262" w:rsidRPr="002F3D1B">
        <w:rPr>
          <w:rFonts w:ascii="Times New Roman" w:hAnsi="Times New Roman" w:cs="Times New Roman"/>
          <w:b/>
        </w:rPr>
        <w:t>.</w:t>
      </w:r>
    </w:p>
    <w:p w14:paraId="43C80457" w14:textId="77777777" w:rsidR="00506153" w:rsidRPr="002F3D1B" w:rsidRDefault="00506153" w:rsidP="00F77239">
      <w:pPr>
        <w:spacing w:after="0" w:line="240" w:lineRule="auto"/>
        <w:ind w:left="360"/>
        <w:jc w:val="both"/>
        <w:rPr>
          <w:rFonts w:ascii="Times New Roman" w:hAnsi="Times New Roman" w:cs="Times New Roman"/>
          <w:b/>
        </w:rPr>
      </w:pPr>
    </w:p>
    <w:p w14:paraId="6B5B5D10" w14:textId="77777777" w:rsidR="00854EDF" w:rsidRPr="002F3D1B" w:rsidRDefault="00854EDF" w:rsidP="00F77239">
      <w:pPr>
        <w:widowControl w:val="0"/>
        <w:numPr>
          <w:ilvl w:val="0"/>
          <w:numId w:val="4"/>
        </w:numPr>
        <w:suppressAutoHyphens/>
        <w:autoSpaceDE w:val="0"/>
        <w:autoSpaceDN w:val="0"/>
        <w:adjustRightInd w:val="0"/>
        <w:spacing w:after="0" w:line="240" w:lineRule="auto"/>
        <w:ind w:left="360"/>
        <w:jc w:val="both"/>
        <w:rPr>
          <w:rFonts w:ascii="Times New Roman" w:hAnsi="Times New Roman" w:cs="Times New Roman"/>
          <w:bCs/>
        </w:rPr>
      </w:pPr>
      <w:r w:rsidRPr="002F3D1B">
        <w:rPr>
          <w:rFonts w:ascii="Times New Roman" w:hAnsi="Times New Roman" w:cs="Times New Roman"/>
          <w:b/>
        </w:rPr>
        <w:t>Za wartość odtworzeniową</w:t>
      </w:r>
      <w:r w:rsidR="00AF3844" w:rsidRPr="002F3D1B">
        <w:rPr>
          <w:rFonts w:ascii="Times New Roman" w:hAnsi="Times New Roman" w:cs="Times New Roman"/>
          <w:b/>
        </w:rPr>
        <w:t xml:space="preserve"> </w:t>
      </w:r>
      <w:r w:rsidR="00AF3844" w:rsidRPr="002F3D1B">
        <w:rPr>
          <w:rFonts w:ascii="Times New Roman" w:hAnsi="Times New Roman" w:cs="Times New Roman"/>
          <w:b/>
          <w:bCs/>
        </w:rPr>
        <w:t>(nową</w:t>
      </w:r>
      <w:r w:rsidR="009E4267">
        <w:rPr>
          <w:rFonts w:ascii="Times New Roman" w:hAnsi="Times New Roman" w:cs="Times New Roman"/>
          <w:b/>
          <w:bCs/>
        </w:rPr>
        <w:t>, zakupu</w:t>
      </w:r>
      <w:r w:rsidR="00AF3844" w:rsidRPr="002F3D1B">
        <w:rPr>
          <w:rFonts w:ascii="Times New Roman" w:hAnsi="Times New Roman" w:cs="Times New Roman"/>
          <w:b/>
          <w:bCs/>
        </w:rPr>
        <w:t xml:space="preserve">) </w:t>
      </w:r>
      <w:r w:rsidRPr="002F3D1B">
        <w:rPr>
          <w:rFonts w:ascii="Times New Roman" w:hAnsi="Times New Roman" w:cs="Times New Roman"/>
        </w:rPr>
        <w:t xml:space="preserve"> należy rozumieć koszt przywrócenia mienia, do stanu nowego lecz nieulepszonego, </w:t>
      </w:r>
      <w:r w:rsidR="001876BC" w:rsidRPr="002F3D1B">
        <w:rPr>
          <w:rFonts w:ascii="Times New Roman" w:hAnsi="Times New Roman" w:cs="Times New Roman"/>
        </w:rPr>
        <w:t xml:space="preserve">odpowiadającego </w:t>
      </w:r>
      <w:r w:rsidRPr="002F3D1B">
        <w:rPr>
          <w:rFonts w:ascii="Times New Roman" w:hAnsi="Times New Roman" w:cs="Times New Roman"/>
        </w:rPr>
        <w:t>kosztom remontu lub odbudowy z uwzględnieniem tych samych wym</w:t>
      </w:r>
      <w:r w:rsidR="009D25AC" w:rsidRPr="002F3D1B">
        <w:rPr>
          <w:rFonts w:ascii="Times New Roman" w:hAnsi="Times New Roman" w:cs="Times New Roman"/>
        </w:rPr>
        <w:t xml:space="preserve">iarów, materiałów i technologii </w:t>
      </w:r>
      <w:r w:rsidRPr="002F3D1B">
        <w:rPr>
          <w:rFonts w:ascii="Times New Roman" w:hAnsi="Times New Roman" w:cs="Times New Roman"/>
        </w:rPr>
        <w:t>konstrukcji i standardu wykończenia, kosztom zakupu, naprawy lub wytworzenia nowego przedmiotu tego samego rodzaju , typu lub mocy oraz o tych samych bądź jak najbardziej zbliżonych parametrach powiększone o koszt transportu, dojazdu, montażu, cła i inne</w:t>
      </w:r>
      <w:r w:rsidR="009E4267">
        <w:rPr>
          <w:rFonts w:ascii="Times New Roman" w:hAnsi="Times New Roman" w:cs="Times New Roman"/>
        </w:rPr>
        <w:t>, które Zamawiający musi ponieść zgodnie z przepisami prawa</w:t>
      </w:r>
      <w:r w:rsidRPr="002F3D1B">
        <w:rPr>
          <w:rFonts w:ascii="Times New Roman" w:hAnsi="Times New Roman" w:cs="Times New Roman"/>
        </w:rPr>
        <w:t xml:space="preserve">. </w:t>
      </w:r>
      <w:r w:rsidR="00BC2EF9" w:rsidRPr="002F3D1B">
        <w:rPr>
          <w:rFonts w:ascii="Times New Roman" w:hAnsi="Times New Roman" w:cs="Times New Roman"/>
        </w:rPr>
        <w:t xml:space="preserve">Można wprowadzić zapis mówiący o stosowaniu wartości odtworzeniowej </w:t>
      </w:r>
      <w:r w:rsidR="009E4267">
        <w:rPr>
          <w:rFonts w:ascii="Times New Roman" w:hAnsi="Times New Roman" w:cs="Times New Roman"/>
        </w:rPr>
        <w:t xml:space="preserve">tylko </w:t>
      </w:r>
      <w:r w:rsidR="00BC2EF9" w:rsidRPr="002F3D1B">
        <w:rPr>
          <w:rFonts w:ascii="Times New Roman" w:hAnsi="Times New Roman" w:cs="Times New Roman"/>
        </w:rPr>
        <w:t>w stosunku do przedmiot</w:t>
      </w:r>
      <w:r w:rsidR="009E4267">
        <w:rPr>
          <w:rFonts w:ascii="Times New Roman" w:hAnsi="Times New Roman" w:cs="Times New Roman"/>
        </w:rPr>
        <w:t>ów</w:t>
      </w:r>
      <w:r w:rsidR="00BC2EF9" w:rsidRPr="002F3D1B">
        <w:rPr>
          <w:rFonts w:ascii="Times New Roman" w:hAnsi="Times New Roman" w:cs="Times New Roman"/>
        </w:rPr>
        <w:t xml:space="preserve"> ubezpieczenia, któr</w:t>
      </w:r>
      <w:r w:rsidR="009E4267">
        <w:rPr>
          <w:rFonts w:ascii="Times New Roman" w:hAnsi="Times New Roman" w:cs="Times New Roman"/>
        </w:rPr>
        <w:t>ych</w:t>
      </w:r>
      <w:r w:rsidR="00BC2EF9" w:rsidRPr="002F3D1B">
        <w:rPr>
          <w:rFonts w:ascii="Times New Roman" w:hAnsi="Times New Roman" w:cs="Times New Roman"/>
        </w:rPr>
        <w:t xml:space="preserve"> zużycie techniczne jest równe lub mniejsze niż 50%.</w:t>
      </w:r>
    </w:p>
    <w:p w14:paraId="2B0E1863" w14:textId="77777777" w:rsidR="00195CD6" w:rsidRPr="002F3D1B" w:rsidRDefault="00195CD6" w:rsidP="00F77239">
      <w:pPr>
        <w:widowControl w:val="0"/>
        <w:suppressAutoHyphens/>
        <w:autoSpaceDE w:val="0"/>
        <w:autoSpaceDN w:val="0"/>
        <w:adjustRightInd w:val="0"/>
        <w:spacing w:after="0" w:line="240" w:lineRule="auto"/>
        <w:jc w:val="both"/>
        <w:rPr>
          <w:rFonts w:ascii="Times New Roman" w:hAnsi="Times New Roman" w:cs="Times New Roman"/>
          <w:bCs/>
        </w:rPr>
      </w:pPr>
    </w:p>
    <w:p w14:paraId="56CA6541" w14:textId="77777777" w:rsidR="00102F0F" w:rsidRPr="002F3D1B" w:rsidRDefault="00102F0F" w:rsidP="00F77239">
      <w:pPr>
        <w:widowControl w:val="0"/>
        <w:suppressAutoHyphens/>
        <w:autoSpaceDE w:val="0"/>
        <w:autoSpaceDN w:val="0"/>
        <w:adjustRightInd w:val="0"/>
        <w:spacing w:after="0" w:line="240" w:lineRule="auto"/>
        <w:ind w:left="360"/>
        <w:jc w:val="both"/>
        <w:rPr>
          <w:rFonts w:ascii="Times New Roman" w:hAnsi="Times New Roman" w:cs="Times New Roman"/>
          <w:b/>
        </w:rPr>
      </w:pPr>
      <w:r w:rsidRPr="002F3D1B">
        <w:rPr>
          <w:rFonts w:ascii="Times New Roman" w:hAnsi="Times New Roman" w:cs="Times New Roman"/>
          <w:b/>
        </w:rPr>
        <w:t>lub</w:t>
      </w:r>
    </w:p>
    <w:p w14:paraId="2D9B5FE8" w14:textId="77777777" w:rsidR="00195CD6" w:rsidRPr="002F3D1B" w:rsidRDefault="00195CD6" w:rsidP="00F77239">
      <w:pPr>
        <w:widowControl w:val="0"/>
        <w:suppressAutoHyphens/>
        <w:autoSpaceDE w:val="0"/>
        <w:autoSpaceDN w:val="0"/>
        <w:adjustRightInd w:val="0"/>
        <w:spacing w:after="0" w:line="240" w:lineRule="auto"/>
        <w:ind w:left="360"/>
        <w:jc w:val="both"/>
        <w:rPr>
          <w:rFonts w:ascii="Times New Roman" w:hAnsi="Times New Roman" w:cs="Times New Roman"/>
          <w:bCs/>
        </w:rPr>
      </w:pPr>
    </w:p>
    <w:p w14:paraId="3CBB1356" w14:textId="77777777" w:rsidR="00854EDF" w:rsidRPr="002F3D1B" w:rsidRDefault="00854EDF" w:rsidP="00F77239">
      <w:pPr>
        <w:widowControl w:val="0"/>
        <w:numPr>
          <w:ilvl w:val="0"/>
          <w:numId w:val="4"/>
        </w:numPr>
        <w:suppressAutoHyphens/>
        <w:autoSpaceDE w:val="0"/>
        <w:autoSpaceDN w:val="0"/>
        <w:adjustRightInd w:val="0"/>
        <w:spacing w:after="0" w:line="240" w:lineRule="auto"/>
        <w:ind w:left="360"/>
        <w:jc w:val="both"/>
        <w:rPr>
          <w:rFonts w:ascii="Times New Roman" w:hAnsi="Times New Roman" w:cs="Times New Roman"/>
          <w:bCs/>
        </w:rPr>
      </w:pPr>
      <w:r w:rsidRPr="002F3D1B">
        <w:rPr>
          <w:rFonts w:ascii="Times New Roman" w:hAnsi="Times New Roman" w:cs="Times New Roman"/>
          <w:b/>
        </w:rPr>
        <w:t>Za wartość odtworzeniową</w:t>
      </w:r>
      <w:r w:rsidR="00AF3844" w:rsidRPr="002F3D1B">
        <w:rPr>
          <w:rFonts w:ascii="Times New Roman" w:hAnsi="Times New Roman" w:cs="Times New Roman"/>
          <w:b/>
          <w:bCs/>
        </w:rPr>
        <w:t xml:space="preserve"> </w:t>
      </w:r>
      <w:r w:rsidRPr="002F3D1B">
        <w:rPr>
          <w:rFonts w:ascii="Times New Roman" w:hAnsi="Times New Roman" w:cs="Times New Roman"/>
          <w:b/>
          <w:bCs/>
        </w:rPr>
        <w:t xml:space="preserve">(nową) </w:t>
      </w:r>
      <w:r w:rsidRPr="002F3D1B">
        <w:rPr>
          <w:rFonts w:ascii="Times New Roman" w:hAnsi="Times New Roman" w:cs="Times New Roman"/>
          <w:bCs/>
        </w:rPr>
        <w:t>uważa się wartość odpowiadającą kosztom przywrócenia mienia do stanu nowego lecz nie ulepszonego tj:</w:t>
      </w:r>
    </w:p>
    <w:p w14:paraId="6FE18BBA" w14:textId="77777777" w:rsidR="00854EDF" w:rsidRPr="002F3D1B" w:rsidRDefault="00854EDF" w:rsidP="00F77239">
      <w:pPr>
        <w:numPr>
          <w:ilvl w:val="0"/>
          <w:numId w:val="3"/>
        </w:numPr>
        <w:autoSpaceDE w:val="0"/>
        <w:autoSpaceDN w:val="0"/>
        <w:adjustRightInd w:val="0"/>
        <w:spacing w:after="0" w:line="240" w:lineRule="auto"/>
        <w:ind w:left="284" w:firstLine="0"/>
        <w:jc w:val="both"/>
        <w:rPr>
          <w:rFonts w:ascii="Times New Roman" w:hAnsi="Times New Roman" w:cs="Times New Roman"/>
          <w:bCs/>
        </w:rPr>
      </w:pPr>
      <w:r w:rsidRPr="002F3D1B">
        <w:rPr>
          <w:rFonts w:ascii="Times New Roman" w:hAnsi="Times New Roman" w:cs="Times New Roman"/>
          <w:bCs/>
        </w:rPr>
        <w:t>w przypadku budynku lub budowli</w:t>
      </w:r>
      <w:r w:rsidRPr="002F3D1B">
        <w:rPr>
          <w:rFonts w:ascii="Times New Roman" w:hAnsi="Times New Roman" w:cs="Times New Roman"/>
          <w:b/>
          <w:bCs/>
        </w:rPr>
        <w:t xml:space="preserve"> – </w:t>
      </w:r>
      <w:r w:rsidRPr="002F3D1B">
        <w:rPr>
          <w:rFonts w:ascii="Times New Roman" w:hAnsi="Times New Roman" w:cs="Times New Roman"/>
          <w:bCs/>
        </w:rPr>
        <w:t>wartość odpowiadającą</w:t>
      </w:r>
      <w:r w:rsidRPr="002F3D1B">
        <w:rPr>
          <w:rFonts w:ascii="Times New Roman" w:hAnsi="Times New Roman" w:cs="Times New Roman"/>
          <w:b/>
          <w:bCs/>
        </w:rPr>
        <w:t xml:space="preserve"> </w:t>
      </w:r>
      <w:r w:rsidRPr="002F3D1B">
        <w:rPr>
          <w:rFonts w:ascii="Times New Roman" w:hAnsi="Times New Roman" w:cs="Times New Roman"/>
          <w:bCs/>
        </w:rPr>
        <w:t xml:space="preserve"> odbudowy w tym samym miejscu, z uwzględnieniem dotychczasowych technologii, konstrukcji i standardu wykończenia przy zastosowaniu dotychczasowych wymiarów i materiałów</w:t>
      </w:r>
      <w:r w:rsidR="009D25AC" w:rsidRPr="002F3D1B">
        <w:rPr>
          <w:rFonts w:ascii="Times New Roman" w:hAnsi="Times New Roman" w:cs="Times New Roman"/>
          <w:bCs/>
        </w:rPr>
        <w:t>.</w:t>
      </w:r>
    </w:p>
    <w:p w14:paraId="3ABA5555" w14:textId="77777777" w:rsidR="00BC2EF9" w:rsidRPr="002F3D1B" w:rsidRDefault="00854EDF" w:rsidP="00F77239">
      <w:pPr>
        <w:numPr>
          <w:ilvl w:val="0"/>
          <w:numId w:val="3"/>
        </w:numPr>
        <w:autoSpaceDE w:val="0"/>
        <w:autoSpaceDN w:val="0"/>
        <w:adjustRightInd w:val="0"/>
        <w:spacing w:after="0" w:line="240" w:lineRule="auto"/>
        <w:ind w:left="284" w:firstLine="0"/>
        <w:jc w:val="both"/>
        <w:rPr>
          <w:rFonts w:ascii="Times New Roman" w:hAnsi="Times New Roman" w:cs="Times New Roman"/>
          <w:bCs/>
        </w:rPr>
      </w:pPr>
      <w:r w:rsidRPr="002F3D1B">
        <w:rPr>
          <w:rFonts w:ascii="Times New Roman" w:hAnsi="Times New Roman" w:cs="Times New Roman"/>
          <w:bCs/>
        </w:rPr>
        <w:t>w przypadku maszyn, urządzeń i wyposażenia</w:t>
      </w:r>
      <w:r w:rsidRPr="002F3D1B">
        <w:rPr>
          <w:rFonts w:ascii="Times New Roman" w:hAnsi="Times New Roman" w:cs="Times New Roman"/>
          <w:b/>
          <w:bCs/>
        </w:rPr>
        <w:t xml:space="preserve"> -</w:t>
      </w:r>
      <w:r w:rsidRPr="002F3D1B">
        <w:rPr>
          <w:rFonts w:ascii="Times New Roman" w:hAnsi="Times New Roman" w:cs="Times New Roman"/>
          <w:bCs/>
        </w:rPr>
        <w:t xml:space="preserve"> wartość odpowiadającą</w:t>
      </w:r>
      <w:r w:rsidRPr="002F3D1B">
        <w:rPr>
          <w:rFonts w:ascii="Times New Roman" w:hAnsi="Times New Roman" w:cs="Times New Roman"/>
          <w:b/>
          <w:bCs/>
        </w:rPr>
        <w:t xml:space="preserve"> </w:t>
      </w:r>
      <w:r w:rsidRPr="002F3D1B">
        <w:rPr>
          <w:rFonts w:ascii="Times New Roman" w:hAnsi="Times New Roman" w:cs="Times New Roman"/>
          <w:bCs/>
        </w:rPr>
        <w:t xml:space="preserve"> kosztom zakupu lub wytworzenia nowego przedmiotu tego samego rodzaju, typu oraz o tych samych parametrach powiększon</w:t>
      </w:r>
      <w:r w:rsidR="00102F0F" w:rsidRPr="002F3D1B">
        <w:rPr>
          <w:rFonts w:ascii="Times New Roman" w:hAnsi="Times New Roman" w:cs="Times New Roman"/>
          <w:bCs/>
        </w:rPr>
        <w:t>ą o koszty transportu i montażu oraz inne koszty potrzebne do przywrócenia pełnej sprawności sprzed szkody</w:t>
      </w:r>
      <w:r w:rsidR="00BC2EF9" w:rsidRPr="002F3D1B">
        <w:rPr>
          <w:rFonts w:ascii="Times New Roman" w:hAnsi="Times New Roman" w:cs="Times New Roman"/>
          <w:bCs/>
        </w:rPr>
        <w:t xml:space="preserve">. </w:t>
      </w:r>
    </w:p>
    <w:p w14:paraId="196873F9" w14:textId="77777777" w:rsidR="00BC2EF9" w:rsidRPr="002F3D1B" w:rsidRDefault="00BC2EF9" w:rsidP="00F77239">
      <w:pPr>
        <w:autoSpaceDE w:val="0"/>
        <w:autoSpaceDN w:val="0"/>
        <w:adjustRightInd w:val="0"/>
        <w:spacing w:after="0" w:line="240" w:lineRule="auto"/>
        <w:ind w:left="284" w:firstLine="424"/>
        <w:jc w:val="both"/>
        <w:rPr>
          <w:rFonts w:ascii="Times New Roman" w:hAnsi="Times New Roman" w:cs="Times New Roman"/>
          <w:bCs/>
        </w:rPr>
      </w:pPr>
      <w:r w:rsidRPr="002F3D1B">
        <w:rPr>
          <w:rFonts w:ascii="Times New Roman" w:hAnsi="Times New Roman" w:cs="Times New Roman"/>
        </w:rPr>
        <w:t>Można wprowadzić zapis mówiący o stosowaniu wartości odtworzeniowej w stosunku do przedmiotu ubezpieczenia, którego zużycie techniczne jest równe lub mniejsze niż 50%.</w:t>
      </w:r>
    </w:p>
    <w:p w14:paraId="5735E5FB" w14:textId="77777777" w:rsidR="00BC2EF9" w:rsidRPr="002F3D1B" w:rsidRDefault="00BC2EF9" w:rsidP="00F77239">
      <w:pPr>
        <w:autoSpaceDE w:val="0"/>
        <w:autoSpaceDN w:val="0"/>
        <w:adjustRightInd w:val="0"/>
        <w:spacing w:after="0" w:line="240" w:lineRule="auto"/>
        <w:ind w:left="284"/>
        <w:jc w:val="both"/>
        <w:rPr>
          <w:rFonts w:ascii="Times New Roman" w:hAnsi="Times New Roman" w:cs="Times New Roman"/>
          <w:bCs/>
        </w:rPr>
      </w:pPr>
    </w:p>
    <w:p w14:paraId="49C4B5CF" w14:textId="77777777" w:rsidR="00F15B02" w:rsidRPr="002F3D1B" w:rsidRDefault="00F15B02" w:rsidP="00F77239">
      <w:pPr>
        <w:spacing w:after="0" w:line="240" w:lineRule="auto"/>
        <w:jc w:val="both"/>
        <w:rPr>
          <w:rFonts w:ascii="Times New Roman" w:hAnsi="Times New Roman" w:cs="Times New Roman"/>
          <w:b/>
          <w:highlight w:val="red"/>
        </w:rPr>
      </w:pPr>
    </w:p>
    <w:p w14:paraId="1A7FA80F" w14:textId="77777777" w:rsidR="00F15B02" w:rsidRDefault="00F15B02" w:rsidP="00F77239">
      <w:pPr>
        <w:spacing w:after="0" w:line="240" w:lineRule="auto"/>
        <w:ind w:firstLine="284"/>
        <w:jc w:val="both"/>
        <w:rPr>
          <w:rFonts w:ascii="Times New Roman" w:hAnsi="Times New Roman" w:cs="Times New Roman"/>
        </w:rPr>
      </w:pPr>
      <w:r w:rsidRPr="002F3D1B">
        <w:rPr>
          <w:rFonts w:ascii="Times New Roman" w:hAnsi="Times New Roman" w:cs="Times New Roman"/>
        </w:rPr>
        <w:t>Zam</w:t>
      </w:r>
      <w:r w:rsidR="00B64641" w:rsidRPr="002F3D1B">
        <w:rPr>
          <w:rFonts w:ascii="Times New Roman" w:hAnsi="Times New Roman" w:cs="Times New Roman"/>
        </w:rPr>
        <w:t>a</w:t>
      </w:r>
      <w:r w:rsidRPr="002F3D1B">
        <w:rPr>
          <w:rFonts w:ascii="Times New Roman" w:hAnsi="Times New Roman" w:cs="Times New Roman"/>
        </w:rPr>
        <w:t xml:space="preserve">wiający wymaga, by definicje Wykonawcy były tej samej treści, lub równoważne z </w:t>
      </w:r>
      <w:r w:rsidR="009E4267">
        <w:rPr>
          <w:rFonts w:ascii="Times New Roman" w:hAnsi="Times New Roman" w:cs="Times New Roman"/>
        </w:rPr>
        <w:t>w/w denicjami wartości odtworzeniowej</w:t>
      </w:r>
      <w:r w:rsidRPr="002F3D1B">
        <w:rPr>
          <w:rFonts w:ascii="Times New Roman" w:hAnsi="Times New Roman" w:cs="Times New Roman"/>
        </w:rPr>
        <w:t>.</w:t>
      </w:r>
    </w:p>
    <w:p w14:paraId="0842222E" w14:textId="77777777" w:rsidR="00F83DE0" w:rsidRPr="002F3D1B" w:rsidRDefault="00F83DE0" w:rsidP="00F77239">
      <w:pPr>
        <w:spacing w:after="0" w:line="240" w:lineRule="auto"/>
        <w:ind w:firstLine="284"/>
        <w:jc w:val="both"/>
        <w:rPr>
          <w:rFonts w:ascii="Times New Roman" w:hAnsi="Times New Roman" w:cs="Times New Roman"/>
        </w:rPr>
      </w:pPr>
    </w:p>
    <w:p w14:paraId="0E14D908" w14:textId="6C94873D" w:rsidR="00854EDF" w:rsidRDefault="00540F82" w:rsidP="00F77239">
      <w:pPr>
        <w:spacing w:after="0" w:line="240" w:lineRule="auto"/>
        <w:jc w:val="both"/>
        <w:rPr>
          <w:rFonts w:ascii="Times New Roman" w:hAnsi="Times New Roman" w:cs="Times New Roman"/>
          <w:b/>
          <w:bCs/>
          <w:u w:val="single"/>
        </w:rPr>
      </w:pPr>
      <w:r w:rsidRPr="002F3D1B">
        <w:rPr>
          <w:rFonts w:ascii="Times New Roman" w:hAnsi="Times New Roman" w:cs="Times New Roman"/>
          <w:b/>
          <w:bCs/>
          <w:u w:val="single"/>
        </w:rPr>
        <w:t>Ochrona ubezpieczeniowa musi zawierać/</w:t>
      </w:r>
      <w:r w:rsidR="00854EDF" w:rsidRPr="002F3D1B">
        <w:rPr>
          <w:rFonts w:ascii="Times New Roman" w:hAnsi="Times New Roman" w:cs="Times New Roman"/>
          <w:b/>
          <w:bCs/>
          <w:u w:val="single"/>
        </w:rPr>
        <w:t xml:space="preserve">być rozszerzona </w:t>
      </w:r>
      <w:r w:rsidR="00992D50" w:rsidRPr="002F3D1B">
        <w:rPr>
          <w:rFonts w:ascii="Times New Roman" w:hAnsi="Times New Roman" w:cs="Times New Roman"/>
          <w:b/>
          <w:bCs/>
          <w:u w:val="single"/>
        </w:rPr>
        <w:t xml:space="preserve">co najmniej </w:t>
      </w:r>
      <w:r w:rsidR="00BC2EF9" w:rsidRPr="002F3D1B">
        <w:rPr>
          <w:rFonts w:ascii="Times New Roman" w:hAnsi="Times New Roman" w:cs="Times New Roman"/>
          <w:b/>
          <w:bCs/>
          <w:u w:val="single"/>
        </w:rPr>
        <w:t>(</w:t>
      </w:r>
      <w:r w:rsidR="00B55178" w:rsidRPr="002F3D1B">
        <w:rPr>
          <w:rFonts w:ascii="Times New Roman" w:hAnsi="Times New Roman" w:cs="Times New Roman"/>
          <w:b/>
          <w:bCs/>
          <w:u w:val="single"/>
        </w:rPr>
        <w:t>np. w formie klauzul</w:t>
      </w:r>
      <w:r w:rsidR="00F83DE0">
        <w:rPr>
          <w:rFonts w:ascii="Times New Roman" w:hAnsi="Times New Roman" w:cs="Times New Roman"/>
          <w:b/>
          <w:bCs/>
          <w:u w:val="single"/>
        </w:rPr>
        <w:t xml:space="preserve"> obligatoryjnych</w:t>
      </w:r>
      <w:r w:rsidR="00992D50" w:rsidRPr="002F3D1B">
        <w:rPr>
          <w:rFonts w:ascii="Times New Roman" w:hAnsi="Times New Roman" w:cs="Times New Roman"/>
          <w:b/>
          <w:bCs/>
          <w:u w:val="single"/>
        </w:rPr>
        <w:t>)</w:t>
      </w:r>
      <w:r w:rsidR="00224392" w:rsidRPr="002F3D1B">
        <w:rPr>
          <w:rFonts w:ascii="Times New Roman" w:hAnsi="Times New Roman" w:cs="Times New Roman"/>
          <w:b/>
          <w:bCs/>
          <w:u w:val="single"/>
        </w:rPr>
        <w:t xml:space="preserve"> na</w:t>
      </w:r>
      <w:r w:rsidR="00BC2EF9" w:rsidRPr="002F3D1B">
        <w:rPr>
          <w:rFonts w:ascii="Times New Roman" w:hAnsi="Times New Roman" w:cs="Times New Roman"/>
          <w:b/>
          <w:bCs/>
          <w:u w:val="single"/>
        </w:rPr>
        <w:t xml:space="preserve"> następujące ryzyka</w:t>
      </w:r>
      <w:r w:rsidR="00854EDF" w:rsidRPr="002F3D1B">
        <w:rPr>
          <w:rFonts w:ascii="Times New Roman" w:hAnsi="Times New Roman" w:cs="Times New Roman"/>
          <w:b/>
          <w:bCs/>
          <w:u w:val="single"/>
        </w:rPr>
        <w:t>:</w:t>
      </w:r>
    </w:p>
    <w:p w14:paraId="2823482C" w14:textId="77777777" w:rsidR="00F83DE0" w:rsidRPr="002F3D1B" w:rsidRDefault="00F83DE0" w:rsidP="00F77239">
      <w:pPr>
        <w:spacing w:after="0" w:line="240" w:lineRule="auto"/>
        <w:jc w:val="both"/>
        <w:rPr>
          <w:rFonts w:ascii="Times New Roman" w:hAnsi="Times New Roman" w:cs="Times New Roman"/>
          <w:b/>
          <w:bCs/>
          <w:u w:val="single"/>
        </w:rPr>
      </w:pPr>
    </w:p>
    <w:p w14:paraId="57640158" w14:textId="77777777" w:rsidR="00195CD6" w:rsidRPr="00FB3F5E" w:rsidRDefault="00195CD6" w:rsidP="00F77239">
      <w:pPr>
        <w:spacing w:after="0" w:line="240" w:lineRule="auto"/>
        <w:jc w:val="both"/>
        <w:rPr>
          <w:rFonts w:ascii="Times New Roman" w:hAnsi="Times New Roman" w:cs="Times New Roman"/>
        </w:rPr>
      </w:pPr>
      <w:r w:rsidRPr="00124AC7">
        <w:rPr>
          <w:rFonts w:ascii="Times New Roman" w:hAnsi="Times New Roman" w:cs="Times New Roman"/>
          <w:b/>
          <w:bCs/>
          <w:color w:val="202020"/>
          <w:shd w:val="clear" w:color="auto" w:fill="FFFFFF"/>
        </w:rPr>
        <w:t>Klauzula automatycznego pokrycia konsumpcji sumy ubezpieczenia</w:t>
      </w:r>
      <w:r w:rsidRPr="00FB3F5E">
        <w:rPr>
          <w:rFonts w:ascii="Times New Roman" w:hAnsi="Times New Roman" w:cs="Times New Roman"/>
          <w:b/>
        </w:rPr>
        <w:t xml:space="preserve"> – Minimalny zakres ochrony zapewniany przez niniejszą klauzulę: </w:t>
      </w:r>
      <w:r w:rsidRPr="00FB3F5E">
        <w:rPr>
          <w:rFonts w:ascii="Times New Roman" w:hAnsi="Times New Roman" w:cs="Times New Roman"/>
        </w:rPr>
        <w:t xml:space="preserve">Ubezpieczyciel automatycznie przywróci sumę ubezpieczenia w przypadku jej zmniejszenia wynikającego z zastosowania konsumpcji sumy ubezpieczenia po wypłacie odszkodowań do poziomu sprzed szkody. Ubezpieczający zobowiązany będzie do dopłaty stosownej składki, wynikającej z automatycznego uzupełnienia sumy ubezpieczenia przy zastosowaniu ustalonej w umowie ubezpieczenia stawki według systemu pro rata. Płatność składki z tytułu doubezpieczenia następuje - na podstawie otrzymanego dokumentu ubezpieczeniowego. Postanowienia niniejszej klauzuli </w:t>
      </w:r>
      <w:r w:rsidR="009E4267" w:rsidRPr="00FB3F5E">
        <w:rPr>
          <w:rFonts w:ascii="Times New Roman" w:hAnsi="Times New Roman" w:cs="Times New Roman"/>
        </w:rPr>
        <w:t xml:space="preserve">można wyłączyć </w:t>
      </w:r>
      <w:r w:rsidRPr="00FB3F5E">
        <w:rPr>
          <w:rFonts w:ascii="Times New Roman" w:hAnsi="Times New Roman" w:cs="Times New Roman"/>
        </w:rPr>
        <w:t>w przypadku szkody całkowitej.</w:t>
      </w:r>
    </w:p>
    <w:p w14:paraId="32946D41" w14:textId="77777777" w:rsidR="00231EEF" w:rsidRPr="00FB3F5E" w:rsidRDefault="00231EEF" w:rsidP="00F77239">
      <w:pPr>
        <w:spacing w:after="0" w:line="240" w:lineRule="auto"/>
        <w:jc w:val="both"/>
        <w:rPr>
          <w:rFonts w:ascii="Times New Roman" w:hAnsi="Times New Roman" w:cs="Times New Roman"/>
        </w:rPr>
      </w:pPr>
    </w:p>
    <w:p w14:paraId="033019C1" w14:textId="4B1AC17D" w:rsidR="009D25AC" w:rsidRPr="00FB3F5E" w:rsidRDefault="00231EEF" w:rsidP="00F77239">
      <w:pPr>
        <w:tabs>
          <w:tab w:val="left" w:pos="720"/>
        </w:tabs>
        <w:spacing w:after="0" w:line="240" w:lineRule="auto"/>
        <w:mirrorIndents/>
        <w:jc w:val="both"/>
        <w:rPr>
          <w:rFonts w:ascii="Times New Roman" w:hAnsi="Times New Roman" w:cs="Times New Roman"/>
        </w:rPr>
      </w:pPr>
      <w:r w:rsidRPr="00124AC7">
        <w:rPr>
          <w:rFonts w:ascii="Times New Roman" w:hAnsi="Times New Roman" w:cs="Times New Roman"/>
          <w:b/>
          <w:bCs/>
        </w:rPr>
        <w:t>Klauzula ograniczen</w:t>
      </w:r>
      <w:r w:rsidR="00540F82" w:rsidRPr="00124AC7">
        <w:rPr>
          <w:rFonts w:ascii="Times New Roman" w:hAnsi="Times New Roman" w:cs="Times New Roman"/>
          <w:b/>
          <w:bCs/>
        </w:rPr>
        <w:t>ia zasady proporcji (</w:t>
      </w:r>
      <w:r w:rsidR="009E4267" w:rsidRPr="00124AC7">
        <w:rPr>
          <w:rFonts w:ascii="Times New Roman" w:hAnsi="Times New Roman" w:cs="Times New Roman"/>
          <w:b/>
          <w:bCs/>
        </w:rPr>
        <w:t>zdefiniowana wg kryterium</w:t>
      </w:r>
      <w:r w:rsidR="00540F82" w:rsidRPr="00124AC7">
        <w:rPr>
          <w:rFonts w:ascii="Times New Roman" w:hAnsi="Times New Roman" w:cs="Times New Roman"/>
          <w:b/>
          <w:bCs/>
        </w:rPr>
        <w:t xml:space="preserve"> wysokości</w:t>
      </w:r>
      <w:r w:rsidRPr="00124AC7">
        <w:rPr>
          <w:rFonts w:ascii="Times New Roman" w:hAnsi="Times New Roman" w:cs="Times New Roman"/>
          <w:b/>
          <w:bCs/>
        </w:rPr>
        <w:t xml:space="preserve"> szkody)</w:t>
      </w:r>
      <w:r w:rsidRPr="00FB3F5E">
        <w:rPr>
          <w:rFonts w:ascii="Times New Roman" w:hAnsi="Times New Roman" w:cs="Times New Roman"/>
          <w:b/>
          <w:bCs/>
        </w:rPr>
        <w:t xml:space="preserve"> – Minimalny zakres ochrony zapewniany przez niniejszą klauzulę: </w:t>
      </w:r>
      <w:r w:rsidRPr="00FB3F5E">
        <w:rPr>
          <w:rFonts w:ascii="Times New Roman" w:hAnsi="Times New Roman" w:cs="Times New Roman"/>
        </w:rPr>
        <w:t xml:space="preserve">Ustala się, że wyłączona zostaje zasada stosowania proporcjonalnej redukcji odszkodowania w przypadku, gdy wysokość szkody nie przekracza </w:t>
      </w:r>
      <w:r w:rsidR="00460D3A" w:rsidRPr="00FB3F5E">
        <w:rPr>
          <w:rFonts w:ascii="Times New Roman" w:hAnsi="Times New Roman" w:cs="Times New Roman"/>
        </w:rPr>
        <w:t>3</w:t>
      </w:r>
      <w:r w:rsidRPr="00FB3F5E">
        <w:rPr>
          <w:rFonts w:ascii="Times New Roman" w:hAnsi="Times New Roman" w:cs="Times New Roman"/>
        </w:rPr>
        <w:t>0% sumy ubezpieczenia danego przedmiotu ubezpieczenia.</w:t>
      </w:r>
    </w:p>
    <w:p w14:paraId="6758AAFF" w14:textId="77777777" w:rsidR="00195CD6" w:rsidRPr="00FB3F5E" w:rsidRDefault="00195CD6" w:rsidP="00F77239">
      <w:pPr>
        <w:spacing w:after="0" w:line="240" w:lineRule="auto"/>
        <w:jc w:val="both"/>
        <w:rPr>
          <w:rFonts w:ascii="Times New Roman" w:hAnsi="Times New Roman" w:cs="Times New Roman"/>
          <w:b/>
          <w:bCs/>
        </w:rPr>
      </w:pPr>
      <w:r w:rsidRPr="00124AC7">
        <w:rPr>
          <w:rFonts w:ascii="Times New Roman" w:hAnsi="Times New Roman" w:cs="Times New Roman"/>
          <w:b/>
        </w:rPr>
        <w:t>Klauzula bezzwłocznej naprawy</w:t>
      </w:r>
      <w:r w:rsidRPr="00FB3F5E">
        <w:rPr>
          <w:rFonts w:ascii="Times New Roman" w:hAnsi="Times New Roman" w:cs="Times New Roman"/>
          <w:b/>
        </w:rPr>
        <w:t xml:space="preserve"> – Minimalny zakres ochrony zapewniany przez niniejszą klauzulę: </w:t>
      </w:r>
      <w:r w:rsidRPr="00FB3F5E">
        <w:rPr>
          <w:rFonts w:ascii="Times New Roman" w:hAnsi="Times New Roman" w:cs="Times New Roman"/>
        </w:rPr>
        <w:t>Ustala się, że w przypadku szkód wymagających natychmiastowej naprawy w celu zachowania ciągłości produkcji lub świadczenia usług dopuszcza się możliwość bezzwłocznego dokonania napraw, tj. bezpośrednio po szkodzie przez odpowiednio przeszkolone ekipy naprawcze Ubezpieczającego, bądź przez wyspecjalizowane firmy zewnętrzne działające na jego zlecenie. W przypadku tego rodzaju szkód, poza dokumentami wymaganymi zgodnie z warunkami ubezpieczenia, Ubezpieczający zobowiązany jest do sporządzenia i przedłożenia Zakład Ubezpieczeń dokumentacji zdjęciowej z miejsca szkody oraz zachowania do dyspozycji Zakładu Ubezpieczeń elementów uszkodzonych podlegających wymianie</w:t>
      </w:r>
      <w:r w:rsidR="00A86A9A" w:rsidRPr="00FB3F5E">
        <w:rPr>
          <w:rFonts w:ascii="Times New Roman" w:hAnsi="Times New Roman" w:cs="Times New Roman"/>
        </w:rPr>
        <w:t xml:space="preserve">  przez okres 7 dni od zgłoszenia szkody</w:t>
      </w:r>
      <w:r w:rsidRPr="00FB3F5E">
        <w:rPr>
          <w:rFonts w:ascii="Times New Roman" w:hAnsi="Times New Roman" w:cs="Times New Roman"/>
        </w:rPr>
        <w:t>.</w:t>
      </w:r>
    </w:p>
    <w:p w14:paraId="4FA4E715" w14:textId="77777777" w:rsidR="00195CD6" w:rsidRPr="00FB3F5E" w:rsidRDefault="00195CD6" w:rsidP="00F77239">
      <w:pPr>
        <w:spacing w:after="0" w:line="240" w:lineRule="auto"/>
        <w:jc w:val="both"/>
        <w:rPr>
          <w:rFonts w:ascii="Times New Roman" w:hAnsi="Times New Roman" w:cs="Times New Roman"/>
          <w:b/>
          <w:bCs/>
        </w:rPr>
      </w:pPr>
    </w:p>
    <w:p w14:paraId="0441F76F" w14:textId="3E8739F6" w:rsidR="00854EDF" w:rsidRPr="00FB3F5E" w:rsidRDefault="00C600E8" w:rsidP="00F77239">
      <w:pPr>
        <w:pStyle w:val="Tekstpodstawowy"/>
        <w:ind w:left="0"/>
        <w:contextualSpacing/>
        <w:mirrorIndents/>
        <w:jc w:val="both"/>
        <w:rPr>
          <w:rFonts w:ascii="Times New Roman" w:hAnsi="Times New Roman" w:cs="Times New Roman"/>
          <w:sz w:val="22"/>
          <w:szCs w:val="22"/>
        </w:rPr>
      </w:pPr>
      <w:r w:rsidRPr="00124AC7">
        <w:rPr>
          <w:rFonts w:ascii="Times New Roman" w:hAnsi="Times New Roman" w:cs="Times New Roman"/>
          <w:b/>
          <w:sz w:val="22"/>
          <w:szCs w:val="22"/>
        </w:rPr>
        <w:t xml:space="preserve">Klauzula </w:t>
      </w:r>
      <w:r w:rsidR="00854EDF" w:rsidRPr="00124AC7">
        <w:rPr>
          <w:rFonts w:ascii="Times New Roman" w:hAnsi="Times New Roman" w:cs="Times New Roman"/>
          <w:b/>
          <w:sz w:val="22"/>
          <w:szCs w:val="22"/>
        </w:rPr>
        <w:t>reprezentantów</w:t>
      </w:r>
      <w:r w:rsidR="00854EDF" w:rsidRPr="00FB3F5E">
        <w:rPr>
          <w:rFonts w:ascii="Times New Roman" w:hAnsi="Times New Roman" w:cs="Times New Roman"/>
          <w:b/>
          <w:sz w:val="22"/>
          <w:szCs w:val="22"/>
        </w:rPr>
        <w:t xml:space="preserve"> – Minimalny zakres ochrony zapewniany przez niniejszą klauzulę: </w:t>
      </w:r>
      <w:r w:rsidR="00854EDF" w:rsidRPr="00FB3F5E">
        <w:rPr>
          <w:rFonts w:ascii="Times New Roman" w:eastAsia="Lucida Sans Unicode" w:hAnsi="Times New Roman" w:cs="Times New Roman"/>
          <w:sz w:val="22"/>
          <w:szCs w:val="22"/>
        </w:rPr>
        <w:t xml:space="preserve"> </w:t>
      </w:r>
      <w:r w:rsidR="00854EDF" w:rsidRPr="00FB3F5E">
        <w:rPr>
          <w:rFonts w:ascii="Times New Roman" w:hAnsi="Times New Roman" w:cs="Times New Roman"/>
          <w:sz w:val="22"/>
          <w:szCs w:val="22"/>
        </w:rPr>
        <w:t xml:space="preserve"> </w:t>
      </w:r>
      <w:r w:rsidR="00C7438B" w:rsidRPr="00FB3F5E">
        <w:rPr>
          <w:rFonts w:ascii="Times New Roman" w:eastAsia="Lucida Sans Unicode" w:hAnsi="Times New Roman" w:cs="Times New Roman"/>
          <w:sz w:val="22"/>
          <w:szCs w:val="22"/>
        </w:rPr>
        <w:t>O</w:t>
      </w:r>
      <w:r w:rsidR="00854EDF" w:rsidRPr="00FB3F5E">
        <w:rPr>
          <w:rFonts w:ascii="Times New Roman" w:eastAsia="Lucida Sans Unicode" w:hAnsi="Times New Roman" w:cs="Times New Roman"/>
          <w:sz w:val="22"/>
          <w:szCs w:val="22"/>
        </w:rPr>
        <w:t xml:space="preserve">chroną ubezpieczeniową objęte są </w:t>
      </w:r>
      <w:r w:rsidR="00854EDF" w:rsidRPr="00FB3F5E">
        <w:rPr>
          <w:rFonts w:ascii="Times New Roman" w:hAnsi="Times New Roman" w:cs="Times New Roman"/>
          <w:sz w:val="22"/>
          <w:szCs w:val="22"/>
        </w:rPr>
        <w:t>szkody wyrządzone wskutek winy umyślnej lub rażącego niedbalstwa przez pracowników ubezpieczającego, za których ponosi on odpowiedzialność, za wyjątkiem osób Zarządzających i</w:t>
      </w:r>
      <w:r w:rsidR="001E7F21" w:rsidRPr="00FB3F5E">
        <w:rPr>
          <w:rFonts w:ascii="Times New Roman" w:hAnsi="Times New Roman" w:cs="Times New Roman"/>
          <w:sz w:val="22"/>
          <w:szCs w:val="22"/>
        </w:rPr>
        <w:t>/</w:t>
      </w:r>
      <w:r w:rsidR="00854EDF" w:rsidRPr="00FB3F5E">
        <w:rPr>
          <w:rFonts w:ascii="Times New Roman" w:hAnsi="Times New Roman" w:cs="Times New Roman"/>
          <w:sz w:val="22"/>
          <w:szCs w:val="22"/>
        </w:rPr>
        <w:t>lub właściciela. Za osoby Zarządzające w szczególności uważa się: członków zarządu, prokurentów i członków rad nadzorczych.</w:t>
      </w:r>
    </w:p>
    <w:p w14:paraId="4B3F2AA3" w14:textId="77777777" w:rsidR="0059012F" w:rsidRPr="00FB3F5E" w:rsidRDefault="0059012F" w:rsidP="00F77239">
      <w:pPr>
        <w:pStyle w:val="Tekstpodstawowy"/>
        <w:ind w:left="0"/>
        <w:contextualSpacing/>
        <w:mirrorIndents/>
        <w:jc w:val="both"/>
        <w:rPr>
          <w:rFonts w:ascii="Times New Roman" w:hAnsi="Times New Roman" w:cs="Times New Roman"/>
          <w:sz w:val="22"/>
          <w:szCs w:val="22"/>
        </w:rPr>
      </w:pPr>
    </w:p>
    <w:p w14:paraId="66D66DCC" w14:textId="73D0513F" w:rsidR="0059012F" w:rsidRPr="00FB3F5E" w:rsidRDefault="00C600E8" w:rsidP="00F77239">
      <w:pPr>
        <w:pStyle w:val="Nagwek1"/>
        <w:tabs>
          <w:tab w:val="left" w:pos="720"/>
        </w:tabs>
        <w:spacing w:before="0" w:after="0"/>
        <w:ind w:left="0" w:firstLine="0"/>
        <w:contextualSpacing/>
        <w:mirrorIndents/>
        <w:jc w:val="both"/>
        <w:rPr>
          <w:rFonts w:ascii="Times New Roman" w:hAnsi="Times New Roman" w:cs="Times New Roman"/>
          <w:bCs/>
          <w:sz w:val="22"/>
          <w:szCs w:val="22"/>
        </w:rPr>
      </w:pPr>
      <w:r w:rsidRPr="00124AC7">
        <w:rPr>
          <w:rFonts w:ascii="Times New Roman" w:hAnsi="Times New Roman" w:cs="Times New Roman"/>
          <w:b/>
          <w:sz w:val="22"/>
          <w:szCs w:val="22"/>
        </w:rPr>
        <w:t xml:space="preserve">Klauzula </w:t>
      </w:r>
      <w:r w:rsidR="0059012F" w:rsidRPr="00124AC7">
        <w:rPr>
          <w:rFonts w:ascii="Times New Roman" w:hAnsi="Times New Roman" w:cs="Times New Roman"/>
          <w:b/>
          <w:sz w:val="22"/>
          <w:szCs w:val="22"/>
        </w:rPr>
        <w:t>wandalizmu</w:t>
      </w:r>
      <w:r w:rsidR="0059012F" w:rsidRPr="00FB3F5E">
        <w:rPr>
          <w:rFonts w:ascii="Times New Roman" w:hAnsi="Times New Roman" w:cs="Times New Roman"/>
          <w:sz w:val="22"/>
          <w:szCs w:val="22"/>
        </w:rPr>
        <w:t xml:space="preserve"> </w:t>
      </w:r>
      <w:r w:rsidR="0059012F" w:rsidRPr="00FB3F5E">
        <w:rPr>
          <w:rFonts w:ascii="Times New Roman" w:eastAsia="Times New Roman" w:hAnsi="Times New Roman" w:cs="Times New Roman"/>
          <w:b/>
          <w:sz w:val="22"/>
          <w:szCs w:val="22"/>
        </w:rPr>
        <w:t xml:space="preserve">– Minimalny zakres ochrony zapewniany przez niniejszą klauzulę: </w:t>
      </w:r>
      <w:r w:rsidR="0059012F" w:rsidRPr="00FB3F5E">
        <w:rPr>
          <w:rFonts w:ascii="Times New Roman" w:hAnsi="Times New Roman" w:cs="Times New Roman"/>
          <w:sz w:val="22"/>
          <w:szCs w:val="22"/>
        </w:rPr>
        <w:t xml:space="preserve">Ochroną ubezpieczeniową objęty jest wandalizm, rozumiany jako </w:t>
      </w:r>
      <w:r w:rsidR="0059012F" w:rsidRPr="00FB3F5E">
        <w:rPr>
          <w:rFonts w:ascii="Times New Roman" w:hAnsi="Times New Roman" w:cs="Times New Roman"/>
          <w:bCs/>
          <w:sz w:val="22"/>
          <w:szCs w:val="22"/>
        </w:rPr>
        <w:t>rozmyślne</w:t>
      </w:r>
      <w:r w:rsidR="0059012F" w:rsidRPr="00FB3F5E">
        <w:rPr>
          <w:rFonts w:ascii="Times New Roman" w:hAnsi="Times New Roman" w:cs="Times New Roman"/>
          <w:bCs/>
          <w:i/>
          <w:sz w:val="22"/>
          <w:szCs w:val="22"/>
        </w:rPr>
        <w:t xml:space="preserve"> </w:t>
      </w:r>
      <w:r w:rsidR="0059012F" w:rsidRPr="00FB3F5E">
        <w:rPr>
          <w:rFonts w:ascii="Times New Roman" w:hAnsi="Times New Roman" w:cs="Times New Roman"/>
          <w:bCs/>
          <w:sz w:val="22"/>
          <w:szCs w:val="22"/>
        </w:rPr>
        <w:t xml:space="preserve">uszkodzenie, zabrudzenie lub zniszczenie ubezpieczonego mienia przez osoby trzecie, w tym również częściowe rozkradzenie, </w:t>
      </w:r>
      <w:r w:rsidR="0059012F" w:rsidRPr="00FB3F5E">
        <w:rPr>
          <w:rFonts w:ascii="Times New Roman" w:hAnsi="Times New Roman" w:cs="Times New Roman"/>
          <w:bCs/>
          <w:sz w:val="22"/>
          <w:szCs w:val="22"/>
          <w:u w:val="single"/>
        </w:rPr>
        <w:t>bez graffiti</w:t>
      </w:r>
      <w:r w:rsidR="0059012F" w:rsidRPr="00FB3F5E">
        <w:rPr>
          <w:rFonts w:ascii="Times New Roman" w:hAnsi="Times New Roman" w:cs="Times New Roman"/>
          <w:bCs/>
          <w:sz w:val="22"/>
          <w:szCs w:val="22"/>
        </w:rPr>
        <w:t xml:space="preserve">. Dopuszczalny minimalny podlimit SU: 100.000 PLN, na jedno i wszystkie zdarzenia. </w:t>
      </w:r>
    </w:p>
    <w:p w14:paraId="71BE18E4" w14:textId="77777777" w:rsidR="009D25AC" w:rsidRPr="00FB3F5E" w:rsidRDefault="009D25AC" w:rsidP="00F77239">
      <w:pPr>
        <w:pStyle w:val="Tekstpodstawowy"/>
        <w:ind w:left="0"/>
        <w:contextualSpacing/>
        <w:mirrorIndents/>
        <w:jc w:val="both"/>
        <w:rPr>
          <w:rFonts w:ascii="Times New Roman" w:hAnsi="Times New Roman" w:cs="Times New Roman"/>
          <w:sz w:val="22"/>
          <w:szCs w:val="22"/>
        </w:rPr>
      </w:pPr>
    </w:p>
    <w:p w14:paraId="34310E9B" w14:textId="51EAFAC9" w:rsidR="0059012F" w:rsidRPr="00FB3F5E" w:rsidRDefault="00C600E8" w:rsidP="00F77239">
      <w:pPr>
        <w:pStyle w:val="Nagwek1"/>
        <w:tabs>
          <w:tab w:val="left" w:pos="720"/>
        </w:tabs>
        <w:spacing w:before="0" w:after="0"/>
        <w:ind w:left="0" w:firstLine="0"/>
        <w:contextualSpacing/>
        <w:mirrorIndents/>
        <w:jc w:val="both"/>
        <w:rPr>
          <w:rFonts w:ascii="Times New Roman" w:hAnsi="Times New Roman" w:cs="Times New Roman"/>
          <w:sz w:val="22"/>
          <w:szCs w:val="22"/>
        </w:rPr>
      </w:pPr>
      <w:r w:rsidRPr="00124AC7">
        <w:rPr>
          <w:rFonts w:ascii="Times New Roman" w:hAnsi="Times New Roman" w:cs="Times New Roman"/>
          <w:b/>
          <w:sz w:val="22"/>
          <w:szCs w:val="22"/>
        </w:rPr>
        <w:t xml:space="preserve">Klauzula </w:t>
      </w:r>
      <w:r w:rsidR="0059012F" w:rsidRPr="00124AC7">
        <w:rPr>
          <w:rFonts w:ascii="Times New Roman" w:hAnsi="Times New Roman" w:cs="Times New Roman"/>
          <w:b/>
          <w:bCs/>
          <w:sz w:val="22"/>
          <w:szCs w:val="22"/>
        </w:rPr>
        <w:t>graffiti</w:t>
      </w:r>
      <w:r w:rsidR="0059012F" w:rsidRPr="00FB3F5E">
        <w:rPr>
          <w:rFonts w:ascii="Times New Roman" w:hAnsi="Times New Roman" w:cs="Times New Roman"/>
          <w:b/>
          <w:bCs/>
          <w:sz w:val="22"/>
          <w:szCs w:val="22"/>
        </w:rPr>
        <w:t xml:space="preserve"> – Minimalny zakres ochrony zapewniany przez niniejszą klauzulę:</w:t>
      </w:r>
      <w:r w:rsidR="0059012F" w:rsidRPr="00FB3F5E">
        <w:rPr>
          <w:rFonts w:ascii="Times New Roman" w:hAnsi="Times New Roman" w:cs="Times New Roman"/>
          <w:sz w:val="22"/>
          <w:szCs w:val="22"/>
        </w:rPr>
        <w:t xml:space="preserve"> Zakład Ubezpieczeń oświadcza, że odpowiedzialność ubezpieczyciela obejmuje także ryzyko graffiti, rozumiane jako szkody estetyczne polegające w szczególności na pomalowaniu, porysowaniu powierzchni, umieszczeniu napisów i innych znaków graficznych na ubezpieczonym mieniu. Limit 5.000 PLN,</w:t>
      </w:r>
    </w:p>
    <w:p w14:paraId="47F15567" w14:textId="77777777" w:rsidR="0059012F" w:rsidRPr="00FB3F5E" w:rsidRDefault="0059012F" w:rsidP="00F77239">
      <w:pPr>
        <w:pStyle w:val="Tekstpodstawowy"/>
        <w:rPr>
          <w:lang w:eastAsia="pl-PL" w:bidi="pl-PL"/>
        </w:rPr>
      </w:pPr>
    </w:p>
    <w:p w14:paraId="70CB726B" w14:textId="77777777" w:rsidR="0059012F" w:rsidRPr="00FB3F5E" w:rsidRDefault="0059012F" w:rsidP="00F77239">
      <w:pPr>
        <w:tabs>
          <w:tab w:val="left" w:pos="720"/>
        </w:tabs>
        <w:spacing w:after="0" w:line="240" w:lineRule="auto"/>
        <w:contextualSpacing/>
        <w:mirrorIndents/>
        <w:jc w:val="both"/>
        <w:rPr>
          <w:rFonts w:ascii="Times New Roman" w:eastAsia="Times New Roman" w:hAnsi="Times New Roman" w:cs="Times New Roman"/>
          <w:lang w:eastAsia="ar-SA"/>
        </w:rPr>
      </w:pPr>
      <w:r w:rsidRPr="00124AC7">
        <w:rPr>
          <w:rFonts w:ascii="Times New Roman" w:eastAsia="Times New Roman" w:hAnsi="Times New Roman" w:cs="Times New Roman"/>
          <w:b/>
          <w:bCs/>
          <w:lang w:eastAsia="ar-SA"/>
        </w:rPr>
        <w:t xml:space="preserve">Klauzula formy </w:t>
      </w:r>
      <w:r w:rsidRPr="00FB3F5E">
        <w:rPr>
          <w:rFonts w:ascii="Times New Roman" w:eastAsia="Times New Roman" w:hAnsi="Times New Roman" w:cs="Times New Roman"/>
          <w:b/>
          <w:bCs/>
          <w:lang w:eastAsia="ar-SA"/>
        </w:rPr>
        <w:t xml:space="preserve">elektronicznej – Minimalny zakres ochrony zapewniany przez niniejszą  klauzulę: </w:t>
      </w:r>
      <w:r w:rsidRPr="00FB3F5E">
        <w:rPr>
          <w:rFonts w:ascii="Times New Roman" w:hAnsi="Times New Roman" w:cs="Times New Roman"/>
        </w:rPr>
        <w:t>S</w:t>
      </w:r>
      <w:r w:rsidRPr="00FB3F5E">
        <w:rPr>
          <w:rFonts w:ascii="Times New Roman" w:eastAsia="Times New Roman" w:hAnsi="Times New Roman" w:cs="Times New Roman"/>
          <w:lang w:eastAsia="ar-SA"/>
        </w:rPr>
        <w:t xml:space="preserve">trony umowy zgodnie potwierdzają, że wszelkie oświadczenia woli dotyczące umowy ubezpieczenia, składane przez Zamawiającego, jego pełnomocnika lub TU, mogą być przekazywane również w formie faksowej, w postaci przesłanego dokumentu z  podpisem osoby uprawnionej, lub w formie e-mailowej, gdzie w załączniku będzie skan dokumentu z podpisem osoby uprawnionej. Po podpisaniu umowy strony podadzą nr. faksów oraz adresy e-mail służące do realizacji niniejszej klauzuli. </w:t>
      </w:r>
    </w:p>
    <w:p w14:paraId="3E22B8C7" w14:textId="77777777" w:rsidR="00CC4601" w:rsidRPr="00FB3F5E" w:rsidRDefault="00CC4601" w:rsidP="00F77239">
      <w:pPr>
        <w:tabs>
          <w:tab w:val="left" w:pos="720"/>
        </w:tabs>
        <w:spacing w:after="0" w:line="240" w:lineRule="auto"/>
        <w:contextualSpacing/>
        <w:mirrorIndents/>
        <w:jc w:val="both"/>
        <w:rPr>
          <w:rFonts w:ascii="Times New Roman" w:eastAsia="Times New Roman" w:hAnsi="Times New Roman" w:cs="Times New Roman"/>
          <w:lang w:eastAsia="ar-SA"/>
        </w:rPr>
      </w:pPr>
    </w:p>
    <w:p w14:paraId="7CBEC89A" w14:textId="77777777" w:rsidR="00CC4601" w:rsidRPr="00FB3F5E" w:rsidRDefault="00CC4601" w:rsidP="00F77239">
      <w:pPr>
        <w:tabs>
          <w:tab w:val="left" w:pos="720"/>
        </w:tabs>
        <w:spacing w:after="0" w:line="240" w:lineRule="auto"/>
        <w:contextualSpacing/>
        <w:mirrorIndents/>
        <w:jc w:val="both"/>
        <w:rPr>
          <w:rFonts w:ascii="Times New Roman" w:hAnsi="Times New Roman" w:cs="Times New Roman"/>
        </w:rPr>
      </w:pPr>
      <w:r w:rsidRPr="00FB3F5E">
        <w:rPr>
          <w:rFonts w:ascii="Times New Roman" w:eastAsia="Lucida Sans Unicode" w:hAnsi="Times New Roman" w:cs="Times New Roman"/>
          <w:b/>
          <w:bCs/>
        </w:rPr>
        <w:t>Opis klauzuli uderzenia przez obiekty trzecie – Minimalny zakres ochrony zapewniany przez klauzulę:</w:t>
      </w:r>
      <w:r w:rsidRPr="00FB3F5E">
        <w:rPr>
          <w:rFonts w:ascii="Times New Roman" w:eastAsia="Lucida Sans Unicode" w:hAnsi="Times New Roman" w:cs="Times New Roman"/>
        </w:rPr>
        <w:t xml:space="preserve">  </w:t>
      </w:r>
      <w:r w:rsidRPr="00FB3F5E">
        <w:rPr>
          <w:rFonts w:ascii="Times New Roman" w:hAnsi="Times New Roman" w:cs="Times New Roman"/>
        </w:rPr>
        <w:t>O</w:t>
      </w:r>
      <w:r w:rsidRPr="00FB3F5E">
        <w:rPr>
          <w:rFonts w:ascii="Times New Roman" w:eastAsia="Lucida Sans Unicode" w:hAnsi="Times New Roman" w:cs="Times New Roman"/>
        </w:rPr>
        <w:t xml:space="preserve">chroną ubezpieczeniową objęte są szkody wynikające z uderzenia np.: przez sąsiednie budynki, słupy, drzewa itp, które uległy wywróceniu bez względu na przyczynę tego zdarzenia oraz, tego kto jest właścicielem. </w:t>
      </w:r>
      <w:r w:rsidRPr="00FB3F5E">
        <w:rPr>
          <w:rFonts w:ascii="Times New Roman" w:hAnsi="Times New Roman" w:cs="Times New Roman"/>
          <w:bCs/>
        </w:rPr>
        <w:t>Dopuszczalny minimalny podlimit SU: 1.000.000 PLN na jedno i wszystkie zdarzenia. UWAGA: podlimit z niniejszej klauzuli nie może ograniczać szkód z tytułu ryzyk zakresu podstawowego w szczegolności huraganu, powodzi, deszczu nawalnego, wyładowań atmosferycznych.</w:t>
      </w:r>
    </w:p>
    <w:p w14:paraId="60D97116" w14:textId="77777777" w:rsidR="00CC4601" w:rsidRPr="00FB3F5E" w:rsidRDefault="00CC4601" w:rsidP="00F77239">
      <w:pPr>
        <w:tabs>
          <w:tab w:val="left" w:pos="720"/>
        </w:tabs>
        <w:spacing w:after="0" w:line="240" w:lineRule="auto"/>
        <w:ind w:left="717"/>
        <w:contextualSpacing/>
        <w:mirrorIndents/>
        <w:jc w:val="both"/>
        <w:rPr>
          <w:rFonts w:ascii="Times New Roman" w:eastAsia="Lucida Sans Unicode" w:hAnsi="Times New Roman" w:cs="Times New Roman"/>
        </w:rPr>
      </w:pPr>
    </w:p>
    <w:p w14:paraId="10D43E86" w14:textId="19C9C7D7" w:rsidR="00CC4601" w:rsidRPr="00001E3B" w:rsidRDefault="00C600E8" w:rsidP="00F77239">
      <w:pPr>
        <w:spacing w:after="0" w:line="240" w:lineRule="auto"/>
        <w:contextualSpacing/>
        <w:mirrorIndents/>
        <w:jc w:val="both"/>
        <w:rPr>
          <w:rFonts w:ascii="Times New Roman" w:hAnsi="Times New Roman" w:cs="Times New Roman"/>
        </w:rPr>
      </w:pPr>
      <w:r w:rsidRPr="00D94F5C">
        <w:rPr>
          <w:rFonts w:ascii="Times New Roman" w:hAnsi="Times New Roman" w:cs="Times New Roman"/>
          <w:b/>
        </w:rPr>
        <w:t xml:space="preserve">Klauzula </w:t>
      </w:r>
      <w:r w:rsidR="00CC4601" w:rsidRPr="00D94F5C">
        <w:rPr>
          <w:rFonts w:ascii="Times New Roman" w:hAnsi="Times New Roman" w:cs="Times New Roman"/>
          <w:b/>
        </w:rPr>
        <w:t>kosztów dodatkowych</w:t>
      </w:r>
      <w:r w:rsidR="00CC4601" w:rsidRPr="00001E3B">
        <w:rPr>
          <w:rFonts w:ascii="Times New Roman" w:hAnsi="Times New Roman" w:cs="Times New Roman"/>
          <w:b/>
        </w:rPr>
        <w:t xml:space="preserve">  – Minimalny zakres ochrony zapewniany przez niniejszą klauzulę: </w:t>
      </w:r>
      <w:r w:rsidR="00CC4601" w:rsidRPr="00001E3B">
        <w:rPr>
          <w:rFonts w:ascii="Times New Roman" w:hAnsi="Times New Roman" w:cs="Times New Roman"/>
        </w:rPr>
        <w:t xml:space="preserve">Ochrona ubezpieczeniowa obejmuje dodatkowo wymienione poniżej koszty powstałe wskutek zdarzenia objętego umową ubezpieczenia z rocznym limitem odpowiedzialności minimum </w:t>
      </w:r>
      <w:r w:rsidR="00CC4601" w:rsidRPr="00D94F5C">
        <w:rPr>
          <w:rFonts w:ascii="Times New Roman" w:hAnsi="Times New Roman" w:cs="Times New Roman"/>
        </w:rPr>
        <w:t xml:space="preserve">300 000 </w:t>
      </w:r>
      <w:r w:rsidR="002E3343">
        <w:rPr>
          <w:rFonts w:ascii="Times New Roman" w:hAnsi="Times New Roman" w:cs="Times New Roman"/>
        </w:rPr>
        <w:t>PLN</w:t>
      </w:r>
      <w:r w:rsidR="00CC4601" w:rsidRPr="00001E3B">
        <w:rPr>
          <w:rFonts w:ascii="Times New Roman" w:hAnsi="Times New Roman" w:cs="Times New Roman"/>
        </w:rPr>
        <w:t xml:space="preserve">   łącznej sumy ubezpieczenia  </w:t>
      </w:r>
      <w:r w:rsidR="00CC4601" w:rsidRPr="00001E3B">
        <w:rPr>
          <w:rFonts w:ascii="Times New Roman" w:hAnsi="Times New Roman" w:cs="Times New Roman"/>
          <w:u w:val="single"/>
        </w:rPr>
        <w:t>ponad tą sumę</w:t>
      </w:r>
      <w:r w:rsidR="00CC4601" w:rsidRPr="00001E3B">
        <w:rPr>
          <w:rFonts w:ascii="Times New Roman" w:hAnsi="Times New Roman" w:cs="Times New Roman"/>
        </w:rPr>
        <w:t xml:space="preserve"> w okresie trwania umowy ubezpieczenia:</w:t>
      </w:r>
    </w:p>
    <w:p w14:paraId="396F52E0" w14:textId="77777777" w:rsidR="00CC4601" w:rsidRPr="00FB3F5E" w:rsidRDefault="00CC4601" w:rsidP="00F77239">
      <w:pPr>
        <w:widowControl w:val="0"/>
        <w:numPr>
          <w:ilvl w:val="0"/>
          <w:numId w:val="5"/>
        </w:numPr>
        <w:tabs>
          <w:tab w:val="left" w:pos="284"/>
        </w:tabs>
        <w:suppressAutoHyphens/>
        <w:spacing w:after="0" w:line="240" w:lineRule="auto"/>
        <w:ind w:left="0" w:firstLine="0"/>
        <w:contextualSpacing/>
        <w:mirrorIndents/>
        <w:jc w:val="both"/>
        <w:rPr>
          <w:rFonts w:ascii="Times New Roman" w:hAnsi="Times New Roman" w:cs="Times New Roman"/>
        </w:rPr>
      </w:pPr>
      <w:r w:rsidRPr="00001E3B">
        <w:rPr>
          <w:rFonts w:ascii="Times New Roman" w:hAnsi="Times New Roman" w:cs="Times New Roman"/>
        </w:rPr>
        <w:t>Szkody wyrządzone</w:t>
      </w:r>
      <w:r w:rsidRPr="00FB3F5E">
        <w:rPr>
          <w:rFonts w:ascii="Times New Roman" w:hAnsi="Times New Roman" w:cs="Times New Roman"/>
        </w:rPr>
        <w:t xml:space="preserve"> podczas akcji ratowniczej ubezpieczonego mienia (zniszczenie, utrata), np. zalanie mienia znajdującego się poniżej miejsca gaszenia pożaru, czy konieczność zniszczenia mienia nie objętego zdarzeniem dla sprawnego i/lub skutecznego prowadzenia akcji ratowniczej.</w:t>
      </w:r>
    </w:p>
    <w:p w14:paraId="7ECB3E0D" w14:textId="77777777" w:rsidR="00CC4601" w:rsidRPr="00FB3F5E" w:rsidRDefault="00CC4601" w:rsidP="00F77239">
      <w:pPr>
        <w:widowControl w:val="0"/>
        <w:numPr>
          <w:ilvl w:val="0"/>
          <w:numId w:val="5"/>
        </w:numPr>
        <w:tabs>
          <w:tab w:val="left" w:pos="284"/>
        </w:tabs>
        <w:suppressAutoHyphens/>
        <w:spacing w:after="0" w:line="240" w:lineRule="auto"/>
        <w:ind w:left="0" w:firstLine="0"/>
        <w:contextualSpacing/>
        <w:mirrorIndents/>
        <w:jc w:val="both"/>
        <w:rPr>
          <w:rFonts w:ascii="Times New Roman" w:hAnsi="Times New Roman" w:cs="Times New Roman"/>
        </w:rPr>
      </w:pPr>
      <w:r w:rsidRPr="00FB3F5E">
        <w:rPr>
          <w:rFonts w:ascii="Times New Roman" w:hAnsi="Times New Roman" w:cs="Times New Roman"/>
        </w:rPr>
        <w:t>koszty związane z akcją ratowniczą ubezpieczonego mienia</w:t>
      </w:r>
    </w:p>
    <w:p w14:paraId="56188164" w14:textId="77777777" w:rsidR="00CC4601" w:rsidRPr="00FB3F5E" w:rsidRDefault="00CC4601" w:rsidP="00F77239">
      <w:pPr>
        <w:widowControl w:val="0"/>
        <w:numPr>
          <w:ilvl w:val="0"/>
          <w:numId w:val="5"/>
        </w:numPr>
        <w:tabs>
          <w:tab w:val="left" w:pos="284"/>
        </w:tabs>
        <w:suppressAutoHyphens/>
        <w:spacing w:after="0" w:line="240" w:lineRule="auto"/>
        <w:ind w:left="0" w:firstLine="0"/>
        <w:contextualSpacing/>
        <w:mirrorIndents/>
        <w:jc w:val="both"/>
        <w:rPr>
          <w:rFonts w:ascii="Times New Roman" w:hAnsi="Times New Roman" w:cs="Times New Roman"/>
        </w:rPr>
      </w:pPr>
      <w:r w:rsidRPr="00FB3F5E">
        <w:rPr>
          <w:rFonts w:ascii="Times New Roman" w:hAnsi="Times New Roman" w:cs="Times New Roman"/>
        </w:rPr>
        <w:t>koszty uprzątnięcia pozostałości po szkodzie w ubezpieczonym mieniu w szczególności kosztami demontażu części niezdatnych do użytku,</w:t>
      </w:r>
    </w:p>
    <w:p w14:paraId="0528BF29" w14:textId="77777777" w:rsidR="00CC4601" w:rsidRPr="00FB3F5E" w:rsidRDefault="00CC4601" w:rsidP="00F77239">
      <w:pPr>
        <w:pStyle w:val="Tekstpodstawowy21"/>
        <w:numPr>
          <w:ilvl w:val="0"/>
          <w:numId w:val="5"/>
        </w:numPr>
        <w:tabs>
          <w:tab w:val="left" w:pos="284"/>
        </w:tabs>
        <w:spacing w:before="0" w:after="0"/>
        <w:ind w:left="0" w:firstLine="0"/>
        <w:contextualSpacing/>
        <w:mirrorIndents/>
        <w:rPr>
          <w:rFonts w:cs="Times New Roman"/>
          <w:sz w:val="22"/>
          <w:szCs w:val="22"/>
        </w:rPr>
      </w:pPr>
      <w:r w:rsidRPr="00FB3F5E">
        <w:rPr>
          <w:rFonts w:cs="Times New Roman"/>
          <w:sz w:val="22"/>
          <w:szCs w:val="22"/>
        </w:rPr>
        <w:t xml:space="preserve">koszty dodatkowe i następstwa szkód związanych z zabezpieczeniem mienia przed zwiększeniem rozmiarów szkody, </w:t>
      </w:r>
    </w:p>
    <w:p w14:paraId="073A359B" w14:textId="77777777" w:rsidR="00CC4601" w:rsidRPr="00FB3F5E" w:rsidRDefault="00CC4601" w:rsidP="00F77239">
      <w:pPr>
        <w:widowControl w:val="0"/>
        <w:numPr>
          <w:ilvl w:val="0"/>
          <w:numId w:val="5"/>
        </w:numPr>
        <w:tabs>
          <w:tab w:val="left" w:pos="284"/>
        </w:tabs>
        <w:suppressAutoHyphens/>
        <w:spacing w:after="0" w:line="240" w:lineRule="auto"/>
        <w:ind w:left="0" w:firstLine="0"/>
        <w:contextualSpacing/>
        <w:mirrorIndents/>
        <w:jc w:val="both"/>
        <w:rPr>
          <w:rFonts w:ascii="Times New Roman" w:hAnsi="Times New Roman" w:cs="Times New Roman"/>
        </w:rPr>
      </w:pPr>
      <w:r w:rsidRPr="00FB3F5E">
        <w:rPr>
          <w:rFonts w:ascii="Times New Roman" w:hAnsi="Times New Roman" w:cs="Times New Roman"/>
        </w:rPr>
        <w:t>koszty zabezpieczenia ubezpieczonego mienia przez szkodą w przypadku jego bezpośredniego zagrożenia działaniem zdarzenia losowego objętego umową ubezpieczenia</w:t>
      </w:r>
    </w:p>
    <w:p w14:paraId="5F272724" w14:textId="77777777" w:rsidR="00CC4601" w:rsidRPr="00FB3F5E" w:rsidRDefault="00CC4601" w:rsidP="00F77239">
      <w:pPr>
        <w:widowControl w:val="0"/>
        <w:numPr>
          <w:ilvl w:val="0"/>
          <w:numId w:val="5"/>
        </w:numPr>
        <w:tabs>
          <w:tab w:val="left" w:pos="284"/>
        </w:tabs>
        <w:suppressAutoHyphens/>
        <w:spacing w:after="0" w:line="240" w:lineRule="auto"/>
        <w:ind w:left="0" w:firstLine="0"/>
        <w:contextualSpacing/>
        <w:mirrorIndents/>
        <w:jc w:val="both"/>
        <w:rPr>
          <w:rFonts w:ascii="Times New Roman" w:hAnsi="Times New Roman" w:cs="Times New Roman"/>
        </w:rPr>
      </w:pPr>
      <w:r w:rsidRPr="00FB3F5E">
        <w:rPr>
          <w:rFonts w:ascii="Times New Roman" w:hAnsi="Times New Roman" w:cs="Times New Roman"/>
        </w:rPr>
        <w:t>koszty prac w godzinach nadliczbowych , nocnych i w dniach wolnych od pracy oraz frachtu ekspresowego (z wyjątkiem frachtu lotniczego) pod warunkiem że takie koszty są poniesione w związku ze szkodą w ubezpieczonych przedmiotach podlegającą odszkodowaniu;</w:t>
      </w:r>
    </w:p>
    <w:p w14:paraId="4D3D7EC8" w14:textId="77777777" w:rsidR="00854EDF" w:rsidRPr="00FB3F5E" w:rsidRDefault="00854EDF" w:rsidP="00F77239">
      <w:pPr>
        <w:tabs>
          <w:tab w:val="left" w:pos="720"/>
        </w:tabs>
        <w:spacing w:after="0" w:line="240" w:lineRule="auto"/>
        <w:contextualSpacing/>
        <w:mirrorIndents/>
        <w:jc w:val="both"/>
        <w:rPr>
          <w:rFonts w:ascii="Times New Roman" w:eastAsia="Lucida Sans Unicode" w:hAnsi="Times New Roman" w:cs="Times New Roman"/>
          <w:b/>
          <w:bCs/>
        </w:rPr>
      </w:pPr>
    </w:p>
    <w:p w14:paraId="4B35A77B" w14:textId="6D043096" w:rsidR="00854EDF" w:rsidRPr="00FB3F5E" w:rsidRDefault="00C600E8" w:rsidP="00F77239">
      <w:pPr>
        <w:tabs>
          <w:tab w:val="left" w:pos="720"/>
        </w:tabs>
        <w:spacing w:after="0" w:line="240" w:lineRule="auto"/>
        <w:contextualSpacing/>
        <w:mirrorIndents/>
        <w:jc w:val="both"/>
        <w:rPr>
          <w:rFonts w:ascii="Times New Roman" w:eastAsia="Lucida Sans Unicode" w:hAnsi="Times New Roman" w:cs="Times New Roman"/>
        </w:rPr>
      </w:pPr>
      <w:r w:rsidRPr="00124AC7">
        <w:rPr>
          <w:rFonts w:ascii="Times New Roman" w:hAnsi="Times New Roman" w:cs="Times New Roman"/>
          <w:b/>
        </w:rPr>
        <w:t xml:space="preserve">Klauzula </w:t>
      </w:r>
      <w:r w:rsidR="00854EDF" w:rsidRPr="00124AC7">
        <w:rPr>
          <w:rFonts w:ascii="Times New Roman" w:eastAsia="Lucida Sans Unicode" w:hAnsi="Times New Roman" w:cs="Times New Roman"/>
          <w:b/>
          <w:bCs/>
        </w:rPr>
        <w:t>niezmienności</w:t>
      </w:r>
      <w:r w:rsidR="00854EDF" w:rsidRPr="00FB3F5E">
        <w:rPr>
          <w:rFonts w:ascii="Times New Roman" w:eastAsia="Lucida Sans Unicode" w:hAnsi="Times New Roman" w:cs="Times New Roman"/>
          <w:b/>
          <w:bCs/>
        </w:rPr>
        <w:t xml:space="preserve"> składki </w:t>
      </w:r>
      <w:r w:rsidR="00854EDF" w:rsidRPr="00FB3F5E">
        <w:rPr>
          <w:rFonts w:ascii="Times New Roman" w:hAnsi="Times New Roman" w:cs="Times New Roman"/>
          <w:b/>
          <w:bCs/>
        </w:rPr>
        <w:t>– Minimalny zakres ochrony zapewniany przez niniejszą klauzulę:</w:t>
      </w:r>
      <w:r w:rsidR="00854EDF" w:rsidRPr="00FB3F5E">
        <w:rPr>
          <w:rFonts w:ascii="Times New Roman" w:eastAsia="Lucida Sans Unicode" w:hAnsi="Times New Roman" w:cs="Times New Roman"/>
        </w:rPr>
        <w:t xml:space="preserve"> </w:t>
      </w:r>
      <w:r w:rsidR="0023667E" w:rsidRPr="00FB3F5E">
        <w:rPr>
          <w:rFonts w:ascii="Times New Roman" w:eastAsia="Lucida Sans Unicode" w:hAnsi="Times New Roman" w:cs="Times New Roman"/>
        </w:rPr>
        <w:t>Zakład Ubezpieczeń</w:t>
      </w:r>
      <w:r w:rsidR="00725F01" w:rsidRPr="00FB3F5E">
        <w:rPr>
          <w:rFonts w:ascii="Times New Roman" w:eastAsia="Lucida Sans Unicode" w:hAnsi="Times New Roman" w:cs="Times New Roman"/>
        </w:rPr>
        <w:t xml:space="preserve"> </w:t>
      </w:r>
      <w:r w:rsidR="0023667E" w:rsidRPr="00FB3F5E">
        <w:rPr>
          <w:rFonts w:ascii="Times New Roman" w:eastAsia="Lucida Sans Unicode" w:hAnsi="Times New Roman" w:cs="Times New Roman"/>
        </w:rPr>
        <w:t xml:space="preserve">oświadcza, że </w:t>
      </w:r>
      <w:r w:rsidR="00854EDF" w:rsidRPr="00FB3F5E">
        <w:rPr>
          <w:rFonts w:ascii="Times New Roman" w:eastAsia="Lucida Sans Unicode" w:hAnsi="Times New Roman" w:cs="Times New Roman"/>
        </w:rPr>
        <w:t>w okresie trwania umowy</w:t>
      </w:r>
      <w:r w:rsidR="007220DC" w:rsidRPr="00FB3F5E">
        <w:rPr>
          <w:rFonts w:ascii="Times New Roman" w:eastAsia="Lucida Sans Unicode" w:hAnsi="Times New Roman" w:cs="Times New Roman"/>
        </w:rPr>
        <w:t xml:space="preserve"> generalnej</w:t>
      </w:r>
      <w:r w:rsidR="00854EDF" w:rsidRPr="00FB3F5E">
        <w:rPr>
          <w:rFonts w:ascii="Times New Roman" w:eastAsia="Lucida Sans Unicode" w:hAnsi="Times New Roman" w:cs="Times New Roman"/>
        </w:rPr>
        <w:t>, dla wszystkich polis wznawianych oraz wystawianych nowych polis w tym okresie, składka wyrażona w stawkach</w:t>
      </w:r>
      <w:r w:rsidR="00FD5B6D" w:rsidRPr="00FB3F5E">
        <w:rPr>
          <w:rFonts w:ascii="Times New Roman" w:eastAsia="Lucida Sans Unicode" w:hAnsi="Times New Roman" w:cs="Times New Roman"/>
        </w:rPr>
        <w:t xml:space="preserve"> kwotowych (</w:t>
      </w:r>
      <w:r w:rsidR="002E3343">
        <w:rPr>
          <w:rFonts w:ascii="Times New Roman" w:eastAsia="Lucida Sans Unicode" w:hAnsi="Times New Roman" w:cs="Times New Roman"/>
        </w:rPr>
        <w:t>PLN</w:t>
      </w:r>
      <w:r w:rsidR="00FD5B6D" w:rsidRPr="00FB3F5E">
        <w:rPr>
          <w:rFonts w:ascii="Times New Roman" w:eastAsia="Lucida Sans Unicode" w:hAnsi="Times New Roman" w:cs="Times New Roman"/>
        </w:rPr>
        <w:t>), procentowych (</w:t>
      </w:r>
      <w:r w:rsidR="00854EDF" w:rsidRPr="00FB3F5E">
        <w:rPr>
          <w:rFonts w:ascii="Times New Roman" w:eastAsia="Lucida Sans Unicode" w:hAnsi="Times New Roman" w:cs="Times New Roman"/>
        </w:rPr>
        <w:t>%</w:t>
      </w:r>
      <w:r w:rsidR="00FD5B6D" w:rsidRPr="00FB3F5E">
        <w:rPr>
          <w:rFonts w:ascii="Times New Roman" w:eastAsia="Lucida Sans Unicode" w:hAnsi="Times New Roman" w:cs="Times New Roman"/>
        </w:rPr>
        <w:t>)</w:t>
      </w:r>
      <w:r w:rsidR="00854EDF" w:rsidRPr="00FB3F5E">
        <w:rPr>
          <w:rFonts w:ascii="Times New Roman" w:eastAsia="Lucida Sans Unicode" w:hAnsi="Times New Roman" w:cs="Times New Roman"/>
        </w:rPr>
        <w:t xml:space="preserve"> lub promilach, będzie na poziomie zgodnym ze złożonymi w ofercie. </w:t>
      </w:r>
    </w:p>
    <w:p w14:paraId="6466F7F1" w14:textId="77777777" w:rsidR="00CE7791" w:rsidRPr="00FB3F5E" w:rsidRDefault="00954097" w:rsidP="00F77239">
      <w:pPr>
        <w:tabs>
          <w:tab w:val="left" w:pos="7920"/>
        </w:tabs>
        <w:spacing w:after="0" w:line="240" w:lineRule="auto"/>
        <w:contextualSpacing/>
        <w:mirrorIndents/>
        <w:jc w:val="both"/>
        <w:rPr>
          <w:rFonts w:ascii="Times New Roman" w:eastAsia="Lucida Sans Unicode" w:hAnsi="Times New Roman" w:cs="Times New Roman"/>
        </w:rPr>
      </w:pPr>
      <w:r w:rsidRPr="00FB3F5E">
        <w:rPr>
          <w:rFonts w:ascii="Times New Roman" w:eastAsia="Lucida Sans Unicode" w:hAnsi="Times New Roman" w:cs="Times New Roman"/>
        </w:rPr>
        <w:tab/>
      </w:r>
    </w:p>
    <w:p w14:paraId="5D42C5B8" w14:textId="10E7E4C7" w:rsidR="00E130BF" w:rsidRPr="00FB3F5E" w:rsidRDefault="00C600E8" w:rsidP="00F77239">
      <w:pPr>
        <w:spacing w:after="0" w:line="240" w:lineRule="auto"/>
        <w:contextualSpacing/>
        <w:mirrorIndents/>
        <w:jc w:val="both"/>
        <w:rPr>
          <w:rFonts w:ascii="Times New Roman" w:eastAsia="Lucida Sans Unicode" w:hAnsi="Times New Roman" w:cs="Times New Roman"/>
          <w:b/>
        </w:rPr>
      </w:pPr>
      <w:r w:rsidRPr="00124AC7">
        <w:rPr>
          <w:rFonts w:ascii="Times New Roman" w:hAnsi="Times New Roman" w:cs="Times New Roman"/>
          <w:b/>
        </w:rPr>
        <w:t xml:space="preserve">Klauzula </w:t>
      </w:r>
      <w:r w:rsidR="00E130BF" w:rsidRPr="00124AC7">
        <w:rPr>
          <w:rFonts w:ascii="Times New Roman" w:eastAsia="Lucida Sans Unicode" w:hAnsi="Times New Roman" w:cs="Times New Roman"/>
          <w:b/>
          <w:bCs/>
        </w:rPr>
        <w:t>czasu ochrony</w:t>
      </w:r>
      <w:r w:rsidR="00E130BF" w:rsidRPr="00FB3F5E">
        <w:rPr>
          <w:rFonts w:ascii="Times New Roman" w:eastAsia="Lucida Sans Unicode" w:hAnsi="Times New Roman" w:cs="Times New Roman"/>
          <w:b/>
          <w:bCs/>
        </w:rPr>
        <w:t xml:space="preserve"> – Minimalny zakres ochrony zapewniany przez klauzulę:</w:t>
      </w:r>
      <w:r w:rsidR="00E130BF" w:rsidRPr="00FB3F5E">
        <w:rPr>
          <w:rFonts w:ascii="Times New Roman" w:eastAsia="Lucida Sans Unicode" w:hAnsi="Times New Roman" w:cs="Times New Roman"/>
          <w:b/>
        </w:rPr>
        <w:t xml:space="preserve"> </w:t>
      </w:r>
    </w:p>
    <w:p w14:paraId="65A816A2" w14:textId="77777777" w:rsidR="00E130BF" w:rsidRPr="00FB3F5E" w:rsidRDefault="00E130BF" w:rsidP="00F77239">
      <w:pPr>
        <w:spacing w:after="0" w:line="240" w:lineRule="auto"/>
        <w:contextualSpacing/>
        <w:mirrorIndents/>
        <w:jc w:val="both"/>
        <w:rPr>
          <w:rFonts w:ascii="Times New Roman" w:eastAsia="Lucida Sans Unicode" w:hAnsi="Times New Roman" w:cs="Times New Roman"/>
          <w:bCs/>
        </w:rPr>
      </w:pPr>
      <w:r w:rsidRPr="00FB3F5E">
        <w:rPr>
          <w:rFonts w:ascii="Times New Roman" w:eastAsia="Lucida Sans Unicode" w:hAnsi="Times New Roman" w:cs="Times New Roman"/>
        </w:rPr>
        <w:t xml:space="preserve">Zakład Ubezpieczeń oświadcza, </w:t>
      </w:r>
      <w:r w:rsidRPr="00FB3F5E">
        <w:rPr>
          <w:rFonts w:ascii="Times New Roman" w:eastAsia="Lucida Sans Unicode" w:hAnsi="Times New Roman" w:cs="Times New Roman"/>
          <w:bCs/>
        </w:rPr>
        <w:t>że brak wpłaty przez Zamawiającego którejkolwiek z rat składki w terminie przewidzianym w umowie ubezpieczenia nie powoduje automatycznego wygaśnięcia (rozwiązania) umowy ubezpieczenia, ani zawieszenia udzielanej ochrony ubezpieczeniowej. W takiej sytuacji Zakład Ubezpieczeń zobowiązana jest przesłać Zamawiającemu wezwanie do zapłaty z określeniem nowego</w:t>
      </w:r>
      <w:r w:rsidR="00ED3366" w:rsidRPr="00FB3F5E">
        <w:rPr>
          <w:rFonts w:ascii="Times New Roman" w:eastAsia="Lucida Sans Unicode" w:hAnsi="Times New Roman" w:cs="Times New Roman"/>
          <w:bCs/>
        </w:rPr>
        <w:t xml:space="preserve"> miniumum</w:t>
      </w:r>
      <w:r w:rsidR="00CE652E" w:rsidRPr="00FB3F5E">
        <w:rPr>
          <w:rFonts w:ascii="Times New Roman" w:eastAsia="Lucida Sans Unicode" w:hAnsi="Times New Roman" w:cs="Times New Roman"/>
          <w:bCs/>
        </w:rPr>
        <w:t xml:space="preserve"> 7-dniowego</w:t>
      </w:r>
      <w:r w:rsidRPr="00FB3F5E">
        <w:rPr>
          <w:rFonts w:ascii="Times New Roman" w:eastAsia="Lucida Sans Unicode" w:hAnsi="Times New Roman" w:cs="Times New Roman"/>
          <w:bCs/>
        </w:rPr>
        <w:t xml:space="preserve"> terminu opłacenia wymaganej należności. W razie braku opłaty składki w nowym terminie wskazanym w wezwaniu, Zakład Ubezpieczeń może wypowiedzieć umowę w trybie wskazanym w obowiązujących przepisach.</w:t>
      </w:r>
    </w:p>
    <w:p w14:paraId="7C79292D" w14:textId="77777777" w:rsidR="00854EDF" w:rsidRPr="00FB3F5E" w:rsidRDefault="00854EDF" w:rsidP="00F77239">
      <w:pPr>
        <w:tabs>
          <w:tab w:val="left" w:pos="1440"/>
        </w:tabs>
        <w:spacing w:after="0" w:line="240" w:lineRule="auto"/>
        <w:contextualSpacing/>
        <w:mirrorIndents/>
        <w:jc w:val="both"/>
        <w:rPr>
          <w:rFonts w:ascii="Times New Roman" w:eastAsia="Lucida Sans Unicode" w:hAnsi="Times New Roman" w:cs="Times New Roman"/>
          <w:b/>
          <w:bCs/>
        </w:rPr>
      </w:pPr>
    </w:p>
    <w:p w14:paraId="4F2DABDE" w14:textId="6158AE5D" w:rsidR="005A6F38" w:rsidRPr="00FB3F5E" w:rsidRDefault="00C600E8" w:rsidP="00F77239">
      <w:pPr>
        <w:spacing w:after="0" w:line="240" w:lineRule="auto"/>
        <w:contextualSpacing/>
        <w:mirrorIndents/>
        <w:jc w:val="both"/>
        <w:rPr>
          <w:rFonts w:ascii="Times New Roman" w:eastAsia="Lucida Sans Unicode" w:hAnsi="Times New Roman" w:cs="Times New Roman"/>
          <w:b/>
        </w:rPr>
      </w:pPr>
      <w:r w:rsidRPr="00124AC7">
        <w:rPr>
          <w:rFonts w:ascii="Times New Roman" w:hAnsi="Times New Roman" w:cs="Times New Roman"/>
          <w:b/>
        </w:rPr>
        <w:t xml:space="preserve">Klauzula </w:t>
      </w:r>
      <w:r w:rsidR="005A6F38" w:rsidRPr="00124AC7">
        <w:rPr>
          <w:rFonts w:ascii="Times New Roman" w:eastAsia="Lucida Sans Unicode" w:hAnsi="Times New Roman" w:cs="Times New Roman"/>
          <w:b/>
          <w:bCs/>
        </w:rPr>
        <w:t>72 godzin</w:t>
      </w:r>
      <w:r w:rsidR="005A6F38" w:rsidRPr="00FB3F5E">
        <w:rPr>
          <w:rFonts w:ascii="Times New Roman" w:eastAsia="Lucida Sans Unicode" w:hAnsi="Times New Roman" w:cs="Times New Roman"/>
          <w:b/>
          <w:bCs/>
        </w:rPr>
        <w:t xml:space="preserve"> – Minimalny zakres ochrony zapewniany przez klauzulę:</w:t>
      </w:r>
      <w:r w:rsidR="005A6F38" w:rsidRPr="00FB3F5E">
        <w:rPr>
          <w:rFonts w:ascii="Times New Roman" w:eastAsia="Lucida Sans Unicode" w:hAnsi="Times New Roman" w:cs="Times New Roman"/>
          <w:b/>
        </w:rPr>
        <w:t xml:space="preserve"> </w:t>
      </w:r>
    </w:p>
    <w:p w14:paraId="26273BB1" w14:textId="77777777" w:rsidR="005A6F38" w:rsidRPr="00FB3F5E" w:rsidRDefault="005A6F38" w:rsidP="00F77239">
      <w:pPr>
        <w:spacing w:after="0" w:line="240" w:lineRule="auto"/>
        <w:contextualSpacing/>
        <w:mirrorIndents/>
        <w:jc w:val="both"/>
        <w:rPr>
          <w:rFonts w:ascii="Times New Roman" w:eastAsia="Lucida Sans Unicode" w:hAnsi="Times New Roman" w:cs="Times New Roman"/>
        </w:rPr>
      </w:pPr>
      <w:r w:rsidRPr="00FB3F5E">
        <w:rPr>
          <w:rFonts w:ascii="Times New Roman" w:eastAsia="Lucida Sans Unicode" w:hAnsi="Times New Roman" w:cs="Times New Roman"/>
        </w:rPr>
        <w:t xml:space="preserve">Zakład Ubezpieczeń oświadcza, </w:t>
      </w:r>
      <w:r w:rsidRPr="00FB3F5E">
        <w:rPr>
          <w:rFonts w:ascii="Times New Roman" w:eastAsia="Lucida Sans Unicode" w:hAnsi="Times New Roman" w:cs="Times New Roman"/>
          <w:bCs/>
        </w:rPr>
        <w:t>ż</w:t>
      </w:r>
      <w:r w:rsidR="0053615D" w:rsidRPr="00FB3F5E">
        <w:rPr>
          <w:rFonts w:ascii="Times New Roman" w:eastAsia="Lucida Sans Unicode" w:hAnsi="Times New Roman" w:cs="Times New Roman"/>
          <w:bCs/>
        </w:rPr>
        <w:t>e</w:t>
      </w:r>
      <w:r w:rsidRPr="00FB3F5E">
        <w:rPr>
          <w:rFonts w:ascii="Times New Roman" w:eastAsia="Lucida Sans Unicode" w:hAnsi="Times New Roman" w:cs="Times New Roman"/>
        </w:rPr>
        <w:t xml:space="preserve"> wszystkie szkody powstałe w czasie następujących po sobie 72 godzin na skutek oddziaływania tego samego pojedynczego zdarzenia losowego (np. huraganu, powodzi, deszczu nawalnego, trzęsienia ziemi) traktowane są jako pojedyncza szkoda w</w:t>
      </w:r>
      <w:r w:rsidR="007220DC" w:rsidRPr="00FB3F5E">
        <w:rPr>
          <w:rFonts w:ascii="Times New Roman" w:eastAsia="Lucida Sans Unicode" w:hAnsi="Times New Roman" w:cs="Times New Roman"/>
        </w:rPr>
        <w:t xml:space="preserve"> szczególności w</w:t>
      </w:r>
      <w:r w:rsidRPr="00FB3F5E">
        <w:rPr>
          <w:rFonts w:ascii="Times New Roman" w:eastAsia="Lucida Sans Unicode" w:hAnsi="Times New Roman" w:cs="Times New Roman"/>
        </w:rPr>
        <w:t xml:space="preserve"> odniesieniu do sumy ubezpieczenia</w:t>
      </w:r>
      <w:r w:rsidR="007220DC" w:rsidRPr="00FB3F5E">
        <w:rPr>
          <w:rFonts w:ascii="Times New Roman" w:eastAsia="Lucida Sans Unicode" w:hAnsi="Times New Roman" w:cs="Times New Roman"/>
        </w:rPr>
        <w:t>, zasad dotyczących stosowania proporcji przy wypłacie odszkodowania</w:t>
      </w:r>
      <w:r w:rsidRPr="00FB3F5E">
        <w:rPr>
          <w:rFonts w:ascii="Times New Roman" w:eastAsia="Lucida Sans Unicode" w:hAnsi="Times New Roman" w:cs="Times New Roman"/>
        </w:rPr>
        <w:t xml:space="preserve"> oraz franszyzy redukcyjnej</w:t>
      </w:r>
      <w:r w:rsidR="007220DC" w:rsidRPr="00FB3F5E">
        <w:rPr>
          <w:rFonts w:ascii="Times New Roman" w:eastAsia="Lucida Sans Unicode" w:hAnsi="Times New Roman" w:cs="Times New Roman"/>
        </w:rPr>
        <w:t xml:space="preserve"> i/lub integralnej</w:t>
      </w:r>
      <w:r w:rsidRPr="00FB3F5E">
        <w:rPr>
          <w:rFonts w:ascii="Times New Roman" w:eastAsia="Lucida Sans Unicode" w:hAnsi="Times New Roman" w:cs="Times New Roman"/>
        </w:rPr>
        <w:t>.</w:t>
      </w:r>
    </w:p>
    <w:p w14:paraId="0E107EE5" w14:textId="77777777" w:rsidR="00CC4601" w:rsidRPr="00FB3F5E" w:rsidRDefault="00CC4601" w:rsidP="00F77239">
      <w:pPr>
        <w:spacing w:after="0" w:line="240" w:lineRule="auto"/>
        <w:contextualSpacing/>
        <w:mirrorIndents/>
        <w:jc w:val="both"/>
        <w:rPr>
          <w:rFonts w:ascii="Times New Roman" w:eastAsia="Lucida Sans Unicode" w:hAnsi="Times New Roman" w:cs="Times New Roman"/>
        </w:rPr>
      </w:pPr>
    </w:p>
    <w:p w14:paraId="2C993EF1" w14:textId="27CC434A" w:rsidR="00CC4601" w:rsidRPr="00FB3F5E" w:rsidRDefault="00C600E8" w:rsidP="00F77239">
      <w:pPr>
        <w:spacing w:after="0" w:line="240" w:lineRule="auto"/>
        <w:contextualSpacing/>
        <w:mirrorIndents/>
        <w:jc w:val="both"/>
        <w:rPr>
          <w:rFonts w:ascii="Times New Roman" w:hAnsi="Times New Roman" w:cs="Times New Roman"/>
          <w:color w:val="FF0000"/>
        </w:rPr>
      </w:pPr>
      <w:r w:rsidRPr="00124AC7">
        <w:rPr>
          <w:rFonts w:ascii="Times New Roman" w:hAnsi="Times New Roman" w:cs="Times New Roman"/>
          <w:b/>
        </w:rPr>
        <w:t xml:space="preserve">Klauzula </w:t>
      </w:r>
      <w:r w:rsidR="00CC4601" w:rsidRPr="00124AC7">
        <w:rPr>
          <w:rFonts w:ascii="Times New Roman" w:hAnsi="Times New Roman" w:cs="Times New Roman"/>
          <w:b/>
          <w:bCs/>
        </w:rPr>
        <w:t xml:space="preserve">leeway 130% </w:t>
      </w:r>
      <w:r w:rsidR="00CC4601" w:rsidRPr="00FB3F5E">
        <w:rPr>
          <w:rFonts w:ascii="Times New Roman" w:hAnsi="Times New Roman" w:cs="Times New Roman"/>
          <w:b/>
          <w:bCs/>
        </w:rPr>
        <w:t xml:space="preserve">– Minimalny zakres ochrony zapewniany przez niniejszą klauzulę:  </w:t>
      </w:r>
      <w:r w:rsidR="00CC4601" w:rsidRPr="00FB3F5E">
        <w:rPr>
          <w:rFonts w:ascii="Times New Roman" w:hAnsi="Times New Roman" w:cs="Times New Roman"/>
        </w:rPr>
        <w:t xml:space="preserve"> </w:t>
      </w:r>
      <w:r w:rsidR="00CC4601" w:rsidRPr="00FB3F5E">
        <w:rPr>
          <w:rFonts w:ascii="Times New Roman" w:eastAsia="Lucida Sans Unicode" w:hAnsi="Times New Roman" w:cs="Times New Roman"/>
        </w:rPr>
        <w:t xml:space="preserve">Zakład Ubezpieczeń oświadcza, że </w:t>
      </w:r>
      <w:r w:rsidR="00CC4601" w:rsidRPr="00FB3F5E">
        <w:rPr>
          <w:rFonts w:ascii="Times New Roman" w:hAnsi="Times New Roman" w:cs="Times New Roman"/>
        </w:rPr>
        <w:t>nie będzie podnoszony zarzut niedoubezpieczenia w przypadku gdy wartość ubezpieczonego mienia będzie nie większa niż 130 % sumy ubezpieczenia.</w:t>
      </w:r>
    </w:p>
    <w:p w14:paraId="712B921E" w14:textId="77777777" w:rsidR="00CC4601" w:rsidRPr="00FB3F5E" w:rsidRDefault="00CC4601" w:rsidP="00F77239">
      <w:pPr>
        <w:spacing w:after="0" w:line="240" w:lineRule="auto"/>
        <w:contextualSpacing/>
        <w:mirrorIndents/>
        <w:jc w:val="both"/>
        <w:rPr>
          <w:rFonts w:ascii="Times New Roman" w:eastAsia="Lucida Sans Unicode" w:hAnsi="Times New Roman" w:cs="Times New Roman"/>
        </w:rPr>
      </w:pPr>
    </w:p>
    <w:p w14:paraId="78704536" w14:textId="623E31C4" w:rsidR="00CC4601" w:rsidRPr="00FB3F5E" w:rsidRDefault="00C600E8" w:rsidP="00F77239">
      <w:pPr>
        <w:tabs>
          <w:tab w:val="left" w:pos="720"/>
        </w:tabs>
        <w:spacing w:after="0" w:line="240" w:lineRule="auto"/>
        <w:contextualSpacing/>
        <w:mirrorIndents/>
        <w:jc w:val="both"/>
        <w:rPr>
          <w:rFonts w:ascii="Times New Roman" w:eastAsia="Lucida Sans Unicode" w:hAnsi="Times New Roman" w:cs="Times New Roman"/>
        </w:rPr>
      </w:pPr>
      <w:r w:rsidRPr="00124AC7">
        <w:rPr>
          <w:rFonts w:ascii="Times New Roman" w:hAnsi="Times New Roman" w:cs="Times New Roman"/>
          <w:b/>
        </w:rPr>
        <w:t xml:space="preserve">Klauzula </w:t>
      </w:r>
      <w:r w:rsidR="00CC4601" w:rsidRPr="00124AC7">
        <w:rPr>
          <w:rFonts w:ascii="Times New Roman" w:eastAsia="Lucida Sans Unicode" w:hAnsi="Times New Roman" w:cs="Times New Roman"/>
          <w:b/>
          <w:bCs/>
        </w:rPr>
        <w:t>przewłaszczenia</w:t>
      </w:r>
      <w:r w:rsidR="00CC4601" w:rsidRPr="00FB3F5E">
        <w:rPr>
          <w:rFonts w:ascii="Times New Roman" w:eastAsia="Lucida Sans Unicode" w:hAnsi="Times New Roman" w:cs="Times New Roman"/>
          <w:b/>
          <w:bCs/>
        </w:rPr>
        <w:t xml:space="preserve"> </w:t>
      </w:r>
      <w:r w:rsidR="00CC4601" w:rsidRPr="00FB3F5E">
        <w:rPr>
          <w:rFonts w:ascii="Times New Roman" w:hAnsi="Times New Roman" w:cs="Times New Roman"/>
          <w:b/>
          <w:bCs/>
        </w:rPr>
        <w:t>– Minimalny zakres ochrony zapewniany przez niniejszą klauzulę:</w:t>
      </w:r>
      <w:r w:rsidR="00CC4601" w:rsidRPr="00FB3F5E">
        <w:rPr>
          <w:rFonts w:ascii="Times New Roman" w:eastAsia="Lucida Sans Unicode" w:hAnsi="Times New Roman" w:cs="Times New Roman"/>
        </w:rPr>
        <w:t xml:space="preserve"> tj zachowania ochrony ubezpieczeniowej w przypadku, gdy majątek był/jest wykorzystywany/użytkowny przez Ubezpieczonego, lecz (np. Na skutek umowy bankowej, leasingowej) został on przewłaszczony (przeniesiono własność) na rzecz Instytucji Finansowej (lub odwrotnie). </w:t>
      </w:r>
      <w:r w:rsidR="00CC4601" w:rsidRPr="00FB3F5E">
        <w:rPr>
          <w:rFonts w:ascii="Times New Roman" w:hAnsi="Times New Roman" w:cs="Times New Roman"/>
          <w:snapToGrid w:val="0"/>
        </w:rPr>
        <w:t xml:space="preserve">Klauzula ma zastosowanie tylko w przypadku, kiedy ubezpieczone mienie, którego klauzula dotyczy, użytkowane jest w miejscach wskazanych w umowie ubezpieczenia, oraz przeznaczenie mienia w trakcie użytkowania nie zmienia się. </w:t>
      </w:r>
    </w:p>
    <w:p w14:paraId="061C1E1C" w14:textId="77777777" w:rsidR="00CC4601" w:rsidRPr="00FB3F5E" w:rsidRDefault="00CC4601" w:rsidP="00F77239">
      <w:pPr>
        <w:spacing w:after="0" w:line="240" w:lineRule="auto"/>
        <w:contextualSpacing/>
        <w:mirrorIndents/>
        <w:jc w:val="both"/>
        <w:rPr>
          <w:rFonts w:ascii="Times New Roman" w:hAnsi="Times New Roman" w:cs="Times New Roman"/>
        </w:rPr>
      </w:pPr>
    </w:p>
    <w:p w14:paraId="7FBBC473" w14:textId="07081BC6" w:rsidR="00CC4601" w:rsidRPr="00FB3F5E" w:rsidRDefault="00C600E8" w:rsidP="00F77239">
      <w:pPr>
        <w:spacing w:after="0" w:line="240" w:lineRule="auto"/>
        <w:contextualSpacing/>
        <w:mirrorIndents/>
        <w:jc w:val="both"/>
        <w:rPr>
          <w:rFonts w:ascii="Times New Roman" w:hAnsi="Times New Roman" w:cs="Times New Roman"/>
        </w:rPr>
      </w:pPr>
      <w:r w:rsidRPr="00124AC7">
        <w:rPr>
          <w:rFonts w:ascii="Times New Roman" w:hAnsi="Times New Roman" w:cs="Times New Roman"/>
          <w:b/>
        </w:rPr>
        <w:t xml:space="preserve">Klauzula </w:t>
      </w:r>
      <w:r w:rsidR="00CC4601" w:rsidRPr="00124AC7">
        <w:rPr>
          <w:rFonts w:ascii="Times New Roman" w:hAnsi="Times New Roman" w:cs="Times New Roman"/>
          <w:b/>
        </w:rPr>
        <w:t>stempla bankowego</w:t>
      </w:r>
      <w:r w:rsidR="00CC4601" w:rsidRPr="00FB3F5E">
        <w:rPr>
          <w:rFonts w:ascii="Times New Roman" w:hAnsi="Times New Roman" w:cs="Times New Roman"/>
          <w:b/>
        </w:rPr>
        <w:t xml:space="preserve"> – Minimalny zakres ochrony zapewniany przez niniejszą klauzulę:</w:t>
      </w:r>
      <w:r w:rsidR="00CC4601" w:rsidRPr="00FB3F5E">
        <w:rPr>
          <w:rFonts w:ascii="Times New Roman" w:hAnsi="Times New Roman" w:cs="Times New Roman"/>
        </w:rPr>
        <w:t xml:space="preserve"> </w:t>
      </w:r>
      <w:r w:rsidR="00CC4601" w:rsidRPr="00FB3F5E">
        <w:rPr>
          <w:rFonts w:ascii="Times New Roman" w:eastAsia="Lucida Sans Unicode" w:hAnsi="Times New Roman" w:cs="Times New Roman"/>
        </w:rPr>
        <w:t xml:space="preserve">Zakład Ubezpieczeń oświadcza, że </w:t>
      </w:r>
      <w:r w:rsidR="00CC4601" w:rsidRPr="00FB3F5E">
        <w:rPr>
          <w:rFonts w:ascii="Times New Roman" w:hAnsi="Times New Roman" w:cs="Times New Roman"/>
        </w:rPr>
        <w:t xml:space="preserve">składkę uważa się za zapłaconą z datą obciążenia konta w  banku Zamawiającego, o ile była na nim odpowiednia ilość środków płatniczych, lub z chwilą jej wpłacenia gotówką w kasie banku, kasie Zakładu Ubezpieczeń lub na Poczcie. </w:t>
      </w:r>
    </w:p>
    <w:p w14:paraId="616C7D64" w14:textId="77777777" w:rsidR="00CC4601" w:rsidRPr="00FB3F5E" w:rsidRDefault="00CC4601" w:rsidP="00F77239">
      <w:pPr>
        <w:tabs>
          <w:tab w:val="num" w:pos="0"/>
        </w:tabs>
        <w:spacing w:after="0" w:line="240" w:lineRule="auto"/>
        <w:jc w:val="both"/>
        <w:rPr>
          <w:rFonts w:ascii="Times New Roman" w:hAnsi="Times New Roman" w:cs="Times New Roman"/>
          <w:b/>
        </w:rPr>
      </w:pPr>
    </w:p>
    <w:p w14:paraId="1A134ADC" w14:textId="5D1E4029" w:rsidR="00CC4601" w:rsidRPr="00FB3F5E" w:rsidRDefault="00C600E8" w:rsidP="00F77239">
      <w:pPr>
        <w:tabs>
          <w:tab w:val="left" w:pos="1080"/>
        </w:tabs>
        <w:suppressAutoHyphens/>
        <w:spacing w:after="0" w:line="240" w:lineRule="auto"/>
        <w:jc w:val="both"/>
        <w:rPr>
          <w:rFonts w:ascii="Times New Roman" w:eastAsia="Lucida Sans Unicode" w:hAnsi="Times New Roman" w:cs="Times New Roman"/>
        </w:rPr>
      </w:pPr>
      <w:r w:rsidRPr="00124AC7">
        <w:rPr>
          <w:rFonts w:ascii="Times New Roman" w:hAnsi="Times New Roman" w:cs="Times New Roman"/>
          <w:b/>
        </w:rPr>
        <w:t xml:space="preserve">Klauzula </w:t>
      </w:r>
      <w:r w:rsidR="00CC4601" w:rsidRPr="00124AC7">
        <w:rPr>
          <w:rFonts w:ascii="Times New Roman" w:eastAsia="Lucida Sans Unicode" w:hAnsi="Times New Roman" w:cs="Times New Roman"/>
          <w:b/>
          <w:bCs/>
        </w:rPr>
        <w:t>nowego miejsca ubezpieczenia</w:t>
      </w:r>
      <w:r w:rsidR="00CC4601" w:rsidRPr="00FB3F5E">
        <w:rPr>
          <w:rFonts w:ascii="Times New Roman" w:eastAsia="Lucida Sans Unicode" w:hAnsi="Times New Roman" w:cs="Times New Roman"/>
          <w:b/>
          <w:bCs/>
        </w:rPr>
        <w:t xml:space="preserve"> </w:t>
      </w:r>
      <w:r w:rsidR="00CC4601" w:rsidRPr="00FB3F5E">
        <w:rPr>
          <w:rFonts w:ascii="Times New Roman" w:hAnsi="Times New Roman" w:cs="Times New Roman"/>
          <w:b/>
          <w:bCs/>
        </w:rPr>
        <w:t>- Minimalny zakres ochrony zapewniany przez niniejszą klauzulę</w:t>
      </w:r>
      <w:r w:rsidR="00CC4601" w:rsidRPr="00FB3F5E">
        <w:rPr>
          <w:rFonts w:ascii="Times New Roman" w:hAnsi="Times New Roman" w:cs="Times New Roman"/>
        </w:rPr>
        <w:t xml:space="preserve">: </w:t>
      </w:r>
      <w:r w:rsidR="00CC4601" w:rsidRPr="00FB3F5E">
        <w:rPr>
          <w:rFonts w:ascii="Times New Roman" w:eastAsia="Lucida Sans Unicode" w:hAnsi="Times New Roman" w:cs="Times New Roman"/>
        </w:rPr>
        <w:t>Zakład Ubezpieczeń oświadcza, że</w:t>
      </w:r>
      <w:r w:rsidR="00CC4601" w:rsidRPr="00FB3F5E">
        <w:rPr>
          <w:rFonts w:ascii="Times New Roman" w:hAnsi="Times New Roman" w:cs="Times New Roman"/>
        </w:rPr>
        <w:t xml:space="preserve"> obejmuje automatyczną ochroną ubezpieczeniową w zakresie ubezpieczonych </w:t>
      </w:r>
      <w:r w:rsidR="00CC4601" w:rsidRPr="00FB3F5E">
        <w:rPr>
          <w:rStyle w:val="Pogrubienie"/>
          <w:rFonts w:ascii="Times New Roman" w:hAnsi="Times New Roman" w:cs="Times New Roman"/>
          <w:b w:val="0"/>
          <w:bCs w:val="0"/>
        </w:rPr>
        <w:t>zdarzeń losowych</w:t>
      </w:r>
      <w:r w:rsidR="00CC4601" w:rsidRPr="00FB3F5E">
        <w:rPr>
          <w:rFonts w:ascii="Times New Roman" w:hAnsi="Times New Roman" w:cs="Times New Roman"/>
        </w:rPr>
        <w:t xml:space="preserve"> nowe miejsca ubezpieczenia (inne niż wskazane w </w:t>
      </w:r>
      <w:r w:rsidR="00CC4601" w:rsidRPr="00FB3F5E">
        <w:rPr>
          <w:rStyle w:val="Pogrubienie"/>
          <w:rFonts w:ascii="Times New Roman" w:hAnsi="Times New Roman" w:cs="Times New Roman"/>
        </w:rPr>
        <w:t>polisie</w:t>
      </w:r>
      <w:r w:rsidR="00CC4601" w:rsidRPr="00FB3F5E">
        <w:rPr>
          <w:rFonts w:ascii="Times New Roman" w:hAnsi="Times New Roman" w:cs="Times New Roman"/>
        </w:rPr>
        <w:t>) na terytorium Rzeczpospolitej Polskiej. Oc</w:t>
      </w:r>
      <w:r w:rsidR="00CC4601" w:rsidRPr="00FB3F5E">
        <w:rPr>
          <w:rFonts w:ascii="Times New Roman" w:eastAsia="Lucida Sans Unicode" w:hAnsi="Times New Roman" w:cs="Times New Roman"/>
        </w:rPr>
        <w:t>hrona będzie rozpoczynać się od momentu  przyjęcia nowej lokalizacji (nowego miejsca ubezpieczenia) do użytku (również na podstawie umowy najmu, dzierżawy itp.). Zamwiający będzie miał obowiązek zgłoszenia nowej lokalizacji w ciągu 3 pełnych miesięcy kalendarzowych od dnia jej objęcia/użytkowania.</w:t>
      </w:r>
    </w:p>
    <w:p w14:paraId="382EB7FC" w14:textId="77777777" w:rsidR="00CC4601" w:rsidRPr="00FB3F5E" w:rsidRDefault="00CC4601" w:rsidP="00F77239">
      <w:pPr>
        <w:tabs>
          <w:tab w:val="left" w:pos="1080"/>
        </w:tabs>
        <w:suppressAutoHyphens/>
        <w:spacing w:after="0" w:line="240" w:lineRule="auto"/>
        <w:jc w:val="both"/>
        <w:rPr>
          <w:rFonts w:ascii="Times New Roman" w:eastAsia="Lucida Sans Unicode" w:hAnsi="Times New Roman" w:cs="Times New Roman"/>
        </w:rPr>
      </w:pPr>
    </w:p>
    <w:p w14:paraId="7B134643" w14:textId="6C905ECD" w:rsidR="00CC4601" w:rsidRPr="00FB3F5E" w:rsidRDefault="00C600E8" w:rsidP="00F77239">
      <w:pPr>
        <w:pStyle w:val="Akapitzlist"/>
        <w:tabs>
          <w:tab w:val="left" w:pos="1080"/>
        </w:tabs>
        <w:suppressAutoHyphens/>
        <w:spacing w:after="0" w:line="240" w:lineRule="auto"/>
        <w:ind w:left="3"/>
        <w:jc w:val="both"/>
        <w:rPr>
          <w:rFonts w:ascii="Times New Roman" w:eastAsia="Lucida Sans Unicode" w:hAnsi="Times New Roman" w:cs="Times New Roman"/>
        </w:rPr>
      </w:pPr>
      <w:r w:rsidRPr="00124AC7">
        <w:rPr>
          <w:rFonts w:ascii="Times New Roman" w:hAnsi="Times New Roman" w:cs="Times New Roman"/>
          <w:b/>
        </w:rPr>
        <w:t xml:space="preserve">Klauzula </w:t>
      </w:r>
      <w:r w:rsidR="00CC4601" w:rsidRPr="00124AC7">
        <w:rPr>
          <w:rFonts w:ascii="Times New Roman" w:hAnsi="Times New Roman" w:cs="Times New Roman"/>
          <w:b/>
        </w:rPr>
        <w:t>automatycznego pokrycia</w:t>
      </w:r>
      <w:r w:rsidR="00CC4601" w:rsidRPr="00FB3F5E">
        <w:rPr>
          <w:rFonts w:ascii="Times New Roman" w:hAnsi="Times New Roman" w:cs="Times New Roman"/>
          <w:b/>
        </w:rPr>
        <w:t xml:space="preserve"> – Minimalny zakres ochrony zapewniany przez niniejszą klauzulę: </w:t>
      </w:r>
      <w:r w:rsidR="00CC4601" w:rsidRPr="00FB3F5E">
        <w:rPr>
          <w:rFonts w:ascii="Times New Roman" w:hAnsi="Times New Roman" w:cs="Times New Roman"/>
        </w:rPr>
        <w:t xml:space="preserve">Zakład Ubezpieczeń oświadcza, że bieżące inwestycje realizowane przez ubezpieczającego będą automatycznie objęte ochroną ubezpieczeniową z chwilą wpisania ich do rejestru środków trwałych Zamawiającego. </w:t>
      </w:r>
      <w:r w:rsidR="00CC4601" w:rsidRPr="00FB3F5E">
        <w:rPr>
          <w:rFonts w:ascii="Times New Roman" w:eastAsia="Lucida Sans Unicode" w:hAnsi="Times New Roman" w:cs="Times New Roman"/>
        </w:rPr>
        <w:t>Zamwiający ma obowiązek zgłoszenia nowej inwestycji w ciągu 3 pełnych miesięcy kalendarzowych od dnia jej oddania do użytkowania.</w:t>
      </w:r>
    </w:p>
    <w:p w14:paraId="2D7B82BC" w14:textId="579B7561" w:rsidR="00CC4601" w:rsidRPr="00FB3F5E" w:rsidRDefault="00CC4601" w:rsidP="00F77239">
      <w:pPr>
        <w:tabs>
          <w:tab w:val="num" w:pos="0"/>
        </w:tabs>
        <w:spacing w:after="0" w:line="240" w:lineRule="auto"/>
        <w:jc w:val="both"/>
        <w:rPr>
          <w:rFonts w:ascii="Times New Roman" w:hAnsi="Times New Roman" w:cs="Times New Roman"/>
          <w:color w:val="FF0000"/>
        </w:rPr>
      </w:pPr>
      <w:r w:rsidRPr="00FB3F5E">
        <w:rPr>
          <w:rFonts w:ascii="Times New Roman" w:hAnsi="Times New Roman" w:cs="Times New Roman"/>
        </w:rPr>
        <w:t xml:space="preserve">Składka za inwestycje naliczana będzie od pierwszego dnia miesiąca, w którym inwestycje te zostały zgłoszone do ubezpieczenia.  Jeśli nowe inwestycje (liczone łącznie od dnia początku odpowiedzialności polisy) nie będą przekraczały 10% SU /danego rodzaju majątku/, nie ma potrzeby zgłaszania, jak również opłacania dodatkowej składki. Majątek do tej kwoty jest objęty ochroną automatycznie, w ramach przedstawionej w ofercie składki. Odpowiedzialność Ubezpieczyciela w stosunku do automatycznie ubezpieczonego na mocy niniejszej klauzuli mienia, może być ograniczona do kwoty odpowiadającej 20 % łącznej SU. Powyżej tej kwoty Wykonawca może zażądać dodatkowej składki na zasadzie doubezpieczenia za okres faktycznej ochrony. Wykonawca może zastrzec brak odpowiedzialności za nowy majątek przyjęty do ochrony w ramach niniejszej klauzuli jedynie w stosunku do tej części wartości majątku, który przekracza ustalony limit, tj 10% łącznej SU. Jeżeli łączna wartość ubezpieczeniowa nabytego mienia przekracza przyjęty w klauzuli limit, mienie to na wniosek ubezpieczającego podlega ubezpieczeniu na ogólnych zasadach określonych w niniejszej umowie ubezpieczenia. </w:t>
      </w:r>
    </w:p>
    <w:p w14:paraId="76532CA7" w14:textId="3D990FDC" w:rsidR="00CC4601" w:rsidRPr="00FB3F5E" w:rsidRDefault="001B7238" w:rsidP="00F77239">
      <w:pPr>
        <w:spacing w:after="0" w:line="240" w:lineRule="auto"/>
        <w:jc w:val="both"/>
        <w:rPr>
          <w:rFonts w:ascii="Times New Roman" w:hAnsi="Times New Roman" w:cs="Times New Roman"/>
        </w:rPr>
      </w:pPr>
      <w:r w:rsidRPr="00FB3F5E">
        <w:rPr>
          <w:rFonts w:ascii="Times New Roman" w:hAnsi="Times New Roman" w:cs="Times New Roman"/>
        </w:rPr>
        <w:t xml:space="preserve"> </w:t>
      </w:r>
    </w:p>
    <w:p w14:paraId="6FE4F202" w14:textId="7991CC9D" w:rsidR="00CC4601" w:rsidRPr="00FB3F5E" w:rsidRDefault="00C600E8" w:rsidP="00F77239">
      <w:pPr>
        <w:spacing w:after="0" w:line="240" w:lineRule="auto"/>
        <w:jc w:val="both"/>
        <w:rPr>
          <w:rFonts w:ascii="Times New Roman" w:hAnsi="Times New Roman" w:cs="Times New Roman"/>
        </w:rPr>
      </w:pPr>
      <w:r w:rsidRPr="00124AC7">
        <w:rPr>
          <w:rFonts w:ascii="Times New Roman" w:hAnsi="Times New Roman" w:cs="Times New Roman"/>
          <w:b/>
        </w:rPr>
        <w:t xml:space="preserve">Klauzula </w:t>
      </w:r>
      <w:r w:rsidR="00CC4601" w:rsidRPr="00124AC7">
        <w:rPr>
          <w:rFonts w:ascii="Times New Roman" w:hAnsi="Times New Roman" w:cs="Times New Roman"/>
          <w:b/>
        </w:rPr>
        <w:t>przepięć z jakiejkolwiek przyczyny</w:t>
      </w:r>
      <w:r w:rsidR="00CC4601" w:rsidRPr="00FB3F5E">
        <w:rPr>
          <w:rFonts w:ascii="Times New Roman" w:hAnsi="Times New Roman" w:cs="Times New Roman"/>
          <w:b/>
        </w:rPr>
        <w:t xml:space="preserve"> – </w:t>
      </w:r>
      <w:r w:rsidR="00CC4601" w:rsidRPr="00FB3F5E">
        <w:rPr>
          <w:rFonts w:ascii="Times New Roman" w:hAnsi="Times New Roman" w:cs="Times New Roman"/>
          <w:b/>
          <w:bCs/>
        </w:rPr>
        <w:t>Minimalny zakres ochrony zapewniany przez niniejszą klauzulę</w:t>
      </w:r>
      <w:r w:rsidR="00CC4601" w:rsidRPr="00FB3F5E">
        <w:rPr>
          <w:rFonts w:ascii="Times New Roman" w:hAnsi="Times New Roman" w:cs="Times New Roman"/>
        </w:rPr>
        <w:t xml:space="preserve">: </w:t>
      </w:r>
      <w:r w:rsidR="00CC4601" w:rsidRPr="00FB3F5E">
        <w:rPr>
          <w:rFonts w:ascii="Times New Roman" w:eastAsia="Lucida Sans Unicode" w:hAnsi="Times New Roman" w:cs="Times New Roman"/>
        </w:rPr>
        <w:t xml:space="preserve">Zakład Ubezpieczeń oświadcza, że </w:t>
      </w:r>
      <w:r w:rsidR="00CC4601" w:rsidRPr="00FB3F5E">
        <w:rPr>
          <w:rFonts w:ascii="Times New Roman" w:hAnsi="Times New Roman" w:cs="Times New Roman"/>
        </w:rPr>
        <w:t>ochroną ubezpieczeniową objęte są również szkody powstałe</w:t>
      </w:r>
      <w:r w:rsidR="00CC4601" w:rsidRPr="00FB3F5E">
        <w:rPr>
          <w:rFonts w:ascii="Times New Roman" w:hAnsi="Times New Roman" w:cs="Times New Roman"/>
          <w:b/>
        </w:rPr>
        <w:t xml:space="preserve">  </w:t>
      </w:r>
      <w:r w:rsidR="00CC4601" w:rsidRPr="00FB3F5E">
        <w:rPr>
          <w:rFonts w:ascii="Times New Roman" w:hAnsi="Times New Roman" w:cs="Times New Roman"/>
        </w:rPr>
        <w:t>w wyniku przepięcia z jakiejkolwiek przyczyny, w szczególności atmosferycznej. Przez przepięcie należy rozumieć krótkotrwały (impulsowy) wzrost napięcia przekraczający maksymalne dopuszczalne napięcie robocze lub indukcyjne wzbudzenie się niszczących sił elektromagnetycznych w obwodach elektrycznych. Limit odpowiedzialności na jedno i wszystkie zdarzenia w okresie ubezpieczenia wynosi:</w:t>
      </w:r>
    </w:p>
    <w:p w14:paraId="3D2533EF" w14:textId="77777777" w:rsidR="00CC4601" w:rsidRPr="00FB3F5E" w:rsidRDefault="00CC4601" w:rsidP="00F77239">
      <w:pPr>
        <w:spacing w:after="0" w:line="240" w:lineRule="auto"/>
        <w:jc w:val="both"/>
        <w:rPr>
          <w:rFonts w:ascii="Times New Roman" w:hAnsi="Times New Roman" w:cs="Times New Roman"/>
        </w:rPr>
      </w:pPr>
      <w:r w:rsidRPr="00FB3F5E">
        <w:rPr>
          <w:rFonts w:ascii="Times New Roman" w:hAnsi="Times New Roman" w:cs="Times New Roman"/>
        </w:rPr>
        <w:t xml:space="preserve">  - dla szkód powstałych wskutek bezpośredniego i pośredniego uderzenia pioruna do pełnych sum ubezpieczenia;</w:t>
      </w:r>
    </w:p>
    <w:p w14:paraId="57461F61" w14:textId="54C8CE25" w:rsidR="00CC4601" w:rsidRPr="00FB3F5E" w:rsidRDefault="00CC4601" w:rsidP="00F77239">
      <w:pPr>
        <w:spacing w:after="0" w:line="240" w:lineRule="auto"/>
        <w:jc w:val="both"/>
        <w:rPr>
          <w:rFonts w:ascii="Times New Roman" w:hAnsi="Times New Roman" w:cs="Times New Roman"/>
        </w:rPr>
      </w:pPr>
      <w:r w:rsidRPr="00FB3F5E">
        <w:rPr>
          <w:rFonts w:ascii="Times New Roman" w:hAnsi="Times New Roman" w:cs="Times New Roman"/>
        </w:rPr>
        <w:t xml:space="preserve"> - dla szkód powstałych wskutek innych przepięć zewnętrznych i niezależnych (niezamierzonych) od Ubezpieczonego do 200.000</w:t>
      </w:r>
      <w:r w:rsidR="002E3343">
        <w:rPr>
          <w:rFonts w:ascii="Times New Roman" w:hAnsi="Times New Roman" w:cs="Times New Roman"/>
        </w:rPr>
        <w:t xml:space="preserve"> </w:t>
      </w:r>
      <w:r w:rsidRPr="00FB3F5E">
        <w:rPr>
          <w:rFonts w:ascii="Times New Roman" w:hAnsi="Times New Roman" w:cs="Times New Roman"/>
        </w:rPr>
        <w:t>PLN</w:t>
      </w:r>
    </w:p>
    <w:p w14:paraId="17D13B0A" w14:textId="77777777" w:rsidR="0063379C" w:rsidRPr="00FB3F5E" w:rsidRDefault="0063379C" w:rsidP="00F77239">
      <w:pPr>
        <w:spacing w:after="0" w:line="240" w:lineRule="auto"/>
        <w:jc w:val="both"/>
        <w:rPr>
          <w:rFonts w:ascii="Times New Roman" w:hAnsi="Times New Roman" w:cs="Times New Roman"/>
        </w:rPr>
      </w:pPr>
    </w:p>
    <w:p w14:paraId="1C7FC87B" w14:textId="6963A3D6" w:rsidR="0063379C" w:rsidRPr="00FB3F5E" w:rsidRDefault="00C600E8" w:rsidP="00F77239">
      <w:pPr>
        <w:spacing w:after="0" w:line="240" w:lineRule="auto"/>
        <w:contextualSpacing/>
        <w:mirrorIndents/>
        <w:jc w:val="both"/>
        <w:rPr>
          <w:rFonts w:ascii="Times New Roman" w:hAnsi="Times New Roman" w:cs="Times New Roman"/>
          <w:bCs/>
        </w:rPr>
      </w:pPr>
      <w:r w:rsidRPr="00124AC7">
        <w:rPr>
          <w:rFonts w:ascii="Times New Roman" w:hAnsi="Times New Roman" w:cs="Times New Roman"/>
          <w:b/>
        </w:rPr>
        <w:t xml:space="preserve">Klauzula </w:t>
      </w:r>
      <w:r w:rsidR="0063379C" w:rsidRPr="00124AC7">
        <w:rPr>
          <w:rFonts w:ascii="Times New Roman" w:hAnsi="Times New Roman" w:cs="Times New Roman"/>
          <w:b/>
          <w:bCs/>
        </w:rPr>
        <w:t>drobnych robót budowlanych i montażowych</w:t>
      </w:r>
      <w:r w:rsidR="0063379C" w:rsidRPr="00FB3F5E">
        <w:rPr>
          <w:rFonts w:ascii="Times New Roman" w:hAnsi="Times New Roman" w:cs="Times New Roman"/>
          <w:b/>
          <w:bCs/>
        </w:rPr>
        <w:t xml:space="preserve"> </w:t>
      </w:r>
      <w:r w:rsidR="0063379C" w:rsidRPr="00FB3F5E">
        <w:rPr>
          <w:rFonts w:ascii="Times New Roman" w:hAnsi="Times New Roman" w:cs="Times New Roman"/>
          <w:b/>
        </w:rPr>
        <w:t xml:space="preserve">– Minimalny zakres ochrony zapewniany przez niniejszą klauzulę: </w:t>
      </w:r>
      <w:r w:rsidR="0063379C" w:rsidRPr="00FB3F5E">
        <w:rPr>
          <w:rFonts w:ascii="Times New Roman" w:hAnsi="Times New Roman" w:cs="Times New Roman"/>
        </w:rPr>
        <w:t xml:space="preserve">Zakład Ubezpieczeń potwierdza, że prowadzenie  prac remontowo-budowlanych (montażowych) nie będzie przyczyną odmowy wypłaty odszkodowania również jeśli prace te, miały wpływ pośredni i/lub bezpośredni na fakt zaistnienia szkody (np. ognia), czy na ich rozmiar, w zakresie uzgodnionej ochrony ubezpieczeniowej. Odpowiedzialność będzie ponoszona wyłącznie w sytuacji, gdy budynek (zespół budynków) objęty ochroną ubezpieczeniową jest użytkowany zgodnie z jego przeznaczeniem i nie jest w całości wyłączony z eksploatacji z powodu przeprowadzanych prac/robót. </w:t>
      </w:r>
    </w:p>
    <w:p w14:paraId="6D3AD313" w14:textId="77777777" w:rsidR="0063379C" w:rsidRPr="00FB3F5E" w:rsidRDefault="0063379C" w:rsidP="00F77239">
      <w:pPr>
        <w:pStyle w:val="Tekstpodstawowywcity3"/>
        <w:spacing w:after="0"/>
        <w:ind w:left="0" w:firstLine="708"/>
        <w:jc w:val="both"/>
        <w:rPr>
          <w:sz w:val="22"/>
          <w:szCs w:val="22"/>
          <w:lang w:eastAsia="pl-PL"/>
        </w:rPr>
      </w:pPr>
      <w:r w:rsidRPr="00FB3F5E">
        <w:rPr>
          <w:sz w:val="22"/>
          <w:szCs w:val="22"/>
        </w:rPr>
        <w:t>Ustala się, że zakres ubezpieczenia zostaje rozszerzony w szczególności o szkody powstałe w związku z prowadzeniem w miejscu ubezpieczenia prac/robót:</w:t>
      </w:r>
    </w:p>
    <w:p w14:paraId="04C0802F" w14:textId="77777777" w:rsidR="0063379C" w:rsidRPr="00FB3F5E" w:rsidRDefault="0063379C" w:rsidP="00F77239">
      <w:pPr>
        <w:pStyle w:val="Tekstpodstawowywcity3"/>
        <w:tabs>
          <w:tab w:val="left" w:pos="312"/>
        </w:tabs>
        <w:spacing w:after="0"/>
        <w:ind w:left="0"/>
        <w:jc w:val="both"/>
        <w:rPr>
          <w:sz w:val="22"/>
          <w:szCs w:val="22"/>
        </w:rPr>
      </w:pPr>
      <w:r w:rsidRPr="00FB3F5E">
        <w:rPr>
          <w:sz w:val="22"/>
          <w:szCs w:val="22"/>
        </w:rPr>
        <w:t>a)</w:t>
      </w:r>
      <w:r w:rsidRPr="00FB3F5E">
        <w:rPr>
          <w:sz w:val="22"/>
          <w:szCs w:val="22"/>
        </w:rPr>
        <w:tab/>
        <w:t>ziemnych,</w:t>
      </w:r>
    </w:p>
    <w:p w14:paraId="68023D59" w14:textId="77777777" w:rsidR="0063379C" w:rsidRPr="00FB3F5E" w:rsidRDefault="0063379C" w:rsidP="00F77239">
      <w:pPr>
        <w:pStyle w:val="Tekstpodstawowywcity3"/>
        <w:tabs>
          <w:tab w:val="left" w:pos="312"/>
        </w:tabs>
        <w:spacing w:after="0"/>
        <w:ind w:left="0"/>
        <w:jc w:val="both"/>
        <w:rPr>
          <w:sz w:val="22"/>
          <w:szCs w:val="22"/>
        </w:rPr>
      </w:pPr>
      <w:r w:rsidRPr="00FB3F5E">
        <w:rPr>
          <w:sz w:val="22"/>
          <w:szCs w:val="22"/>
        </w:rPr>
        <w:t>b)</w:t>
      </w:r>
      <w:r w:rsidRPr="00FB3F5E">
        <w:rPr>
          <w:sz w:val="22"/>
          <w:szCs w:val="22"/>
        </w:rPr>
        <w:tab/>
        <w:t>budowlanych/remontowych, na które zgodnie z prawem budowlanym nie jest wymagane pozwolenie na budowę</w:t>
      </w:r>
    </w:p>
    <w:p w14:paraId="38F87AF7" w14:textId="77777777" w:rsidR="0063379C" w:rsidRPr="00FB3F5E" w:rsidRDefault="0063379C" w:rsidP="00F77239">
      <w:pPr>
        <w:pStyle w:val="Tekstpodstawowywcity3"/>
        <w:tabs>
          <w:tab w:val="left" w:pos="312"/>
        </w:tabs>
        <w:spacing w:after="0"/>
        <w:ind w:left="0"/>
        <w:jc w:val="both"/>
        <w:rPr>
          <w:iCs/>
          <w:sz w:val="22"/>
          <w:szCs w:val="22"/>
        </w:rPr>
      </w:pPr>
      <w:r w:rsidRPr="00FB3F5E">
        <w:rPr>
          <w:sz w:val="22"/>
          <w:szCs w:val="22"/>
        </w:rPr>
        <w:t xml:space="preserve">c) budowlanych/remontowych, których </w:t>
      </w:r>
      <w:r w:rsidRPr="00FB3F5E">
        <w:rPr>
          <w:iCs/>
          <w:sz w:val="22"/>
          <w:szCs w:val="22"/>
        </w:rPr>
        <w:t>realizacja nie wiąże się z naruszeniem konstrukcji nośnej budynku/budowli lub konstrukcji dachu,</w:t>
      </w:r>
    </w:p>
    <w:p w14:paraId="2F922455" w14:textId="77777777" w:rsidR="0063379C" w:rsidRPr="00FB3F5E" w:rsidRDefault="0063379C" w:rsidP="00F77239">
      <w:pPr>
        <w:pStyle w:val="Tekstpodstawowywcity3"/>
        <w:tabs>
          <w:tab w:val="left" w:pos="312"/>
        </w:tabs>
        <w:spacing w:after="0"/>
        <w:ind w:left="0"/>
        <w:jc w:val="both"/>
        <w:rPr>
          <w:iCs/>
          <w:sz w:val="22"/>
          <w:szCs w:val="22"/>
        </w:rPr>
      </w:pPr>
      <w:r w:rsidRPr="00FB3F5E">
        <w:rPr>
          <w:iCs/>
          <w:sz w:val="22"/>
          <w:szCs w:val="22"/>
        </w:rPr>
        <w:t>c)</w:t>
      </w:r>
      <w:r w:rsidRPr="00FB3F5E">
        <w:rPr>
          <w:iCs/>
          <w:sz w:val="22"/>
          <w:szCs w:val="22"/>
        </w:rPr>
        <w:tab/>
        <w:t xml:space="preserve">montażowych lub o charakterze modernizacyjno-adaptacyjnym, na które nie jest wymagane pozwolenie na budowę i/lub UDT. </w:t>
      </w:r>
    </w:p>
    <w:p w14:paraId="1488991D" w14:textId="77777777" w:rsidR="0063379C" w:rsidRPr="00FB3F5E" w:rsidRDefault="0063379C" w:rsidP="00F77239">
      <w:pPr>
        <w:pStyle w:val="Tekstpodstawowywcity3"/>
        <w:tabs>
          <w:tab w:val="left" w:pos="312"/>
        </w:tabs>
        <w:spacing w:after="0"/>
        <w:ind w:left="0"/>
        <w:jc w:val="both"/>
        <w:rPr>
          <w:sz w:val="22"/>
          <w:szCs w:val="22"/>
        </w:rPr>
      </w:pPr>
      <w:r w:rsidRPr="00FB3F5E">
        <w:rPr>
          <w:iCs/>
          <w:sz w:val="22"/>
          <w:szCs w:val="22"/>
        </w:rPr>
        <w:tab/>
        <w:t xml:space="preserve">Zakład Ubezpieczeń oświadcza, że ochrona ubezpieczeniowa obejmuje również majątek </w:t>
      </w:r>
      <w:r w:rsidRPr="00FB3F5E">
        <w:rPr>
          <w:sz w:val="22"/>
          <w:szCs w:val="22"/>
        </w:rPr>
        <w:t>ubezpieczonego podlegający naprawie, remoncie (itp.) lub znajdujący się w obiektach w trakcie remontu</w:t>
      </w:r>
    </w:p>
    <w:p w14:paraId="5766A4E8" w14:textId="206F1D60" w:rsidR="0063379C" w:rsidRDefault="0063379C" w:rsidP="00F77239">
      <w:pPr>
        <w:spacing w:after="0" w:line="240" w:lineRule="auto"/>
        <w:ind w:firstLine="708"/>
        <w:contextualSpacing/>
        <w:mirrorIndents/>
        <w:jc w:val="both"/>
        <w:rPr>
          <w:rFonts w:ascii="Times New Roman" w:hAnsi="Times New Roman" w:cs="Times New Roman"/>
          <w:bCs/>
        </w:rPr>
      </w:pPr>
      <w:r w:rsidRPr="00FB3F5E">
        <w:rPr>
          <w:rFonts w:ascii="Times New Roman" w:hAnsi="Times New Roman" w:cs="Times New Roman"/>
        </w:rPr>
        <w:t>K</w:t>
      </w:r>
      <w:r w:rsidRPr="00FB3F5E">
        <w:rPr>
          <w:rFonts w:ascii="Times New Roman" w:hAnsi="Times New Roman" w:cs="Times New Roman"/>
          <w:bCs/>
        </w:rPr>
        <w:t>lauzula ta nie obejmuje następujących rodzajów prac: wymagających zezwolenia odpowiednich organów; naruszenia konstrukcji nośnej budynku i/lub dachu oraz fundamentów; powodujących zmianę obciążenia elementów konstrukcyjnych, które mogłyby spowodować naruszenie stabilności budynku. Limit – min. 500 000 PLN</w:t>
      </w:r>
      <w:r>
        <w:rPr>
          <w:rFonts w:ascii="Times New Roman" w:hAnsi="Times New Roman" w:cs="Times New Roman"/>
          <w:bCs/>
        </w:rPr>
        <w:t xml:space="preserve">   </w:t>
      </w:r>
    </w:p>
    <w:p w14:paraId="14BADD5C" w14:textId="77777777" w:rsidR="0063379C" w:rsidRPr="002F3D1B" w:rsidRDefault="0063379C" w:rsidP="00F77239">
      <w:pPr>
        <w:spacing w:after="0" w:line="240" w:lineRule="auto"/>
        <w:ind w:firstLine="708"/>
        <w:contextualSpacing/>
        <w:mirrorIndents/>
        <w:jc w:val="both"/>
        <w:rPr>
          <w:rFonts w:ascii="Times New Roman" w:hAnsi="Times New Roman" w:cs="Times New Roman"/>
        </w:rPr>
      </w:pPr>
    </w:p>
    <w:p w14:paraId="5E191B1E" w14:textId="369951C3" w:rsidR="0063379C" w:rsidRPr="00FB3F5E" w:rsidRDefault="00C600E8" w:rsidP="00F77239">
      <w:pPr>
        <w:spacing w:after="0" w:line="240" w:lineRule="auto"/>
        <w:ind w:firstLine="708"/>
        <w:contextualSpacing/>
        <w:mirrorIndents/>
        <w:jc w:val="both"/>
        <w:rPr>
          <w:rFonts w:ascii="Times New Roman" w:hAnsi="Times New Roman" w:cs="Times New Roman"/>
        </w:rPr>
      </w:pPr>
      <w:r w:rsidRPr="00124AC7">
        <w:rPr>
          <w:rFonts w:ascii="Times New Roman" w:hAnsi="Times New Roman" w:cs="Times New Roman"/>
          <w:b/>
        </w:rPr>
        <w:t xml:space="preserve">Klauzula </w:t>
      </w:r>
      <w:r w:rsidR="0063379C" w:rsidRPr="00124AC7">
        <w:rPr>
          <w:rFonts w:ascii="Times New Roman" w:hAnsi="Times New Roman" w:cs="Times New Roman"/>
          <w:b/>
        </w:rPr>
        <w:t>katastrofy budowlanej – Minimalny zakres ochrony zapewniany przez niniejszą</w:t>
      </w:r>
      <w:r w:rsidR="0063379C" w:rsidRPr="00FB3F5E">
        <w:rPr>
          <w:rFonts w:ascii="Times New Roman" w:hAnsi="Times New Roman" w:cs="Times New Roman"/>
          <w:b/>
          <w:bCs/>
        </w:rPr>
        <w:t xml:space="preserve"> klauzulę</w:t>
      </w:r>
      <w:r w:rsidR="0063379C" w:rsidRPr="00FB3F5E">
        <w:rPr>
          <w:rFonts w:ascii="Times New Roman" w:hAnsi="Times New Roman" w:cs="Times New Roman"/>
        </w:rPr>
        <w:t xml:space="preserve">: </w:t>
      </w:r>
      <w:r w:rsidR="0063379C" w:rsidRPr="00FB3F5E">
        <w:rPr>
          <w:rFonts w:ascii="Times New Roman" w:eastAsia="Lucida Sans Unicode" w:hAnsi="Times New Roman" w:cs="Times New Roman"/>
        </w:rPr>
        <w:t xml:space="preserve">Zakład Ubezpieczeń oświadcza, że </w:t>
      </w:r>
      <w:r w:rsidR="0063379C" w:rsidRPr="00FB3F5E">
        <w:rPr>
          <w:rFonts w:ascii="Times New Roman" w:hAnsi="Times New Roman" w:cs="Times New Roman"/>
        </w:rPr>
        <w:t xml:space="preserve">rozszerza  się zakres  ubezpieczenia  mienia  od  ognia  i  innych  zdarzeń losowych    o  szkody  w  ubezpieczonym  mieniu  powstałe  w  następstwie  katastrofy  budowlanej  przez  którą rozumie  się niezamierzone,  nieprzewidziane,  gwałtowne  zniszczenie  obiektu  budowlanego,  lub  jego  części  w  wyniku  nagłej  samoistnej  utraty  wytrzymałości jego elementów konstrukcyjnych. W  trakcie  prowadzenia  robót  budowlano-montażowych  za  katastrofę obiektu budowlanego uważa  się również zniszczenie  obiektu  budowlanego,    spowodowane  utratą wytrzymałości,  stateczności tymczasowych  podpór, torowisk,  rusztowań bądź deskowań używanych przy wznoszeniu  obiektu budowlanego. Przez katastrofę budowlaną rozumie się także  niezamierzone, gwałtowne zniszczenie obiektu budowlanego lub jego części, a także konstrukcyjnych elementów rusztowań, elementów urządzeń formujących, ścianek szczelnych i obudowy wykopów. </w:t>
      </w:r>
      <w:r w:rsidR="0063379C" w:rsidRPr="00FB3F5E">
        <w:rPr>
          <w:rFonts w:ascii="Times New Roman" w:hAnsi="Times New Roman" w:cs="Times New Roman"/>
          <w:bCs/>
        </w:rPr>
        <w:t xml:space="preserve">Dopuszczalny minimalny podlimit  1 000.000  PLN na jedno i wszystkie zdarzenia. Zakład Ubezpieczeń oświadcza, że ochroną ubezpieczeniową objęte są także obiekty budowlane, które nie posiadają dokumentacji odbiorowej (przekazane, kupione), które są w posiadaniu Zamawiającego i są ujawnione w dokumentacji środków trwałych. </w:t>
      </w:r>
    </w:p>
    <w:p w14:paraId="33ADCB6A" w14:textId="77777777" w:rsidR="00523969" w:rsidRPr="00FB3F5E" w:rsidRDefault="00523969" w:rsidP="00F77239">
      <w:pPr>
        <w:pStyle w:val="Tekstprzypisukocowego"/>
        <w:rPr>
          <w:rFonts w:ascii="Times New Roman" w:hAnsi="Times New Roman" w:cs="Times New Roman"/>
          <w:sz w:val="22"/>
          <w:szCs w:val="22"/>
        </w:rPr>
      </w:pPr>
    </w:p>
    <w:p w14:paraId="2D616F0F" w14:textId="2C96FF4E" w:rsidR="00523969" w:rsidRPr="00FB3F5E" w:rsidRDefault="00C600E8" w:rsidP="00F77239">
      <w:pPr>
        <w:spacing w:after="0" w:line="240" w:lineRule="auto"/>
        <w:jc w:val="both"/>
        <w:rPr>
          <w:rFonts w:ascii="Times New Roman" w:hAnsi="Times New Roman" w:cs="Times New Roman"/>
          <w:lang w:eastAsia="pl-PL"/>
        </w:rPr>
      </w:pPr>
      <w:r w:rsidRPr="00124AC7">
        <w:rPr>
          <w:rFonts w:ascii="Times New Roman" w:hAnsi="Times New Roman" w:cs="Times New Roman"/>
          <w:b/>
        </w:rPr>
        <w:t xml:space="preserve">Klauzula </w:t>
      </w:r>
      <w:r w:rsidR="00523969" w:rsidRPr="00124AC7">
        <w:rPr>
          <w:rFonts w:ascii="Times New Roman" w:eastAsia="Lucida Sans Unicode" w:hAnsi="Times New Roman" w:cs="Times New Roman"/>
          <w:b/>
          <w:bCs/>
        </w:rPr>
        <w:t>nie potrącania</w:t>
      </w:r>
      <w:r w:rsidR="00523969" w:rsidRPr="00FB3F5E">
        <w:rPr>
          <w:rFonts w:ascii="Times New Roman" w:eastAsia="Lucida Sans Unicode" w:hAnsi="Times New Roman" w:cs="Times New Roman"/>
          <w:b/>
          <w:bCs/>
        </w:rPr>
        <w:t xml:space="preserve"> z wypłacanych odszkodowań kwot nieopłaconych składek -</w:t>
      </w:r>
      <w:r w:rsidR="00523969" w:rsidRPr="00FB3F5E">
        <w:rPr>
          <w:rFonts w:ascii="Times New Roman" w:eastAsia="Lucida Sans Unicode" w:hAnsi="Times New Roman" w:cs="Times New Roman"/>
        </w:rPr>
        <w:t xml:space="preserve"> </w:t>
      </w:r>
      <w:r w:rsidR="00523969" w:rsidRPr="00FB3F5E">
        <w:rPr>
          <w:rFonts w:ascii="Times New Roman" w:hAnsi="Times New Roman" w:cs="Times New Roman"/>
          <w:b/>
          <w:bCs/>
        </w:rPr>
        <w:t>Minimalny zakres ochrony zapewniany przez niniejszą klauzulę</w:t>
      </w:r>
      <w:r w:rsidR="00523969" w:rsidRPr="00FB3F5E">
        <w:rPr>
          <w:rFonts w:ascii="Times New Roman" w:hAnsi="Times New Roman" w:cs="Times New Roman"/>
        </w:rPr>
        <w:t xml:space="preserve">:  </w:t>
      </w:r>
      <w:r w:rsidR="00523969" w:rsidRPr="00FB3F5E">
        <w:rPr>
          <w:rFonts w:ascii="Times New Roman" w:hAnsi="Times New Roman" w:cs="Times New Roman"/>
          <w:lang w:eastAsia="pl-PL"/>
        </w:rPr>
        <w:t>Ubezpieczyciel nie będzie potrącał z kwoty odszkodowania rat, których termi</w:t>
      </w:r>
      <w:r w:rsidR="0063438D" w:rsidRPr="00FB3F5E">
        <w:rPr>
          <w:rFonts w:ascii="Times New Roman" w:hAnsi="Times New Roman" w:cs="Times New Roman"/>
          <w:lang w:eastAsia="pl-PL"/>
        </w:rPr>
        <w:t xml:space="preserve">n płatności jeszcze nie minął. </w:t>
      </w:r>
    </w:p>
    <w:p w14:paraId="0DEE6C37" w14:textId="5DBC49AC" w:rsidR="00E81A40" w:rsidRPr="00FB3F5E" w:rsidRDefault="0063379C" w:rsidP="00F77239">
      <w:pPr>
        <w:pStyle w:val="Tekstprzypisukocowego"/>
        <w:jc w:val="both"/>
        <w:rPr>
          <w:rFonts w:ascii="Times New Roman" w:hAnsi="Times New Roman" w:cs="Times New Roman"/>
          <w:sz w:val="22"/>
          <w:szCs w:val="22"/>
        </w:rPr>
      </w:pPr>
      <w:r w:rsidRPr="00FB3F5E">
        <w:rPr>
          <w:rFonts w:ascii="Times New Roman" w:hAnsi="Times New Roman" w:cs="Times New Roman"/>
          <w:sz w:val="22"/>
          <w:szCs w:val="22"/>
        </w:rPr>
        <w:t xml:space="preserve"> </w:t>
      </w:r>
    </w:p>
    <w:p w14:paraId="464A738F" w14:textId="758E8BF2" w:rsidR="006F7AE6" w:rsidRDefault="00C600E8" w:rsidP="00F77239">
      <w:pPr>
        <w:tabs>
          <w:tab w:val="left" w:pos="1080"/>
        </w:tabs>
        <w:spacing w:after="0" w:line="240" w:lineRule="auto"/>
        <w:jc w:val="both"/>
        <w:rPr>
          <w:rFonts w:ascii="Times New Roman" w:eastAsia="Lucida Sans Unicode" w:hAnsi="Times New Roman" w:cs="Times New Roman"/>
        </w:rPr>
      </w:pPr>
      <w:r w:rsidRPr="00124AC7">
        <w:rPr>
          <w:rFonts w:ascii="Times New Roman" w:hAnsi="Times New Roman" w:cs="Times New Roman"/>
          <w:b/>
        </w:rPr>
        <w:t xml:space="preserve">Klauzula </w:t>
      </w:r>
      <w:r w:rsidR="00E81A40" w:rsidRPr="00124AC7">
        <w:rPr>
          <w:rFonts w:ascii="Times New Roman" w:eastAsia="Lucida Sans Unicode" w:hAnsi="Times New Roman" w:cs="Times New Roman"/>
          <w:b/>
          <w:bCs/>
        </w:rPr>
        <w:t>rzeczoznawców (biegłych)</w:t>
      </w:r>
      <w:r w:rsidR="00523969" w:rsidRPr="00FB3F5E">
        <w:rPr>
          <w:rFonts w:ascii="Times New Roman" w:eastAsia="Lucida Sans Unicode" w:hAnsi="Times New Roman" w:cs="Times New Roman"/>
          <w:b/>
          <w:bCs/>
        </w:rPr>
        <w:t xml:space="preserve"> – Minimalny zakres ochrony zapewniany przez niniejszą klauzulę: </w:t>
      </w:r>
      <w:r w:rsidR="00523969" w:rsidRPr="00FB3F5E">
        <w:rPr>
          <w:rFonts w:ascii="Times New Roman" w:eastAsia="Lucida Sans Unicode" w:hAnsi="Times New Roman" w:cs="Times New Roman"/>
        </w:rPr>
        <w:t xml:space="preserve"> Dająca prawo (nie obowiązek) do powołania rzeczoznawcy, przez każdą ze stron. A w przypadku braku zgodności pomiędzy opiniami rzeczoznawców, </w:t>
      </w:r>
      <w:r w:rsidR="004A6165" w:rsidRPr="00FB3F5E">
        <w:rPr>
          <w:rFonts w:ascii="Times New Roman" w:eastAsia="Lucida Sans Unicode" w:hAnsi="Times New Roman" w:cs="Times New Roman"/>
        </w:rPr>
        <w:t>obowiązek powołania</w:t>
      </w:r>
      <w:r w:rsidR="00523969" w:rsidRPr="00FB3F5E">
        <w:rPr>
          <w:rFonts w:ascii="Times New Roman" w:eastAsia="Lucida Sans Unicode" w:hAnsi="Times New Roman" w:cs="Times New Roman"/>
        </w:rPr>
        <w:t xml:space="preserve"> wspólnego, rze</w:t>
      </w:r>
      <w:r w:rsidR="004A6165" w:rsidRPr="00FB3F5E">
        <w:rPr>
          <w:rFonts w:ascii="Times New Roman" w:eastAsia="Lucida Sans Unicode" w:hAnsi="Times New Roman" w:cs="Times New Roman"/>
        </w:rPr>
        <w:t>czoznawcy w charakterze arbitra chyba, że strony dojdą do porozumienia bez potrzeby powołania arbitra.</w:t>
      </w:r>
      <w:r w:rsidR="00A86A9A" w:rsidRPr="00FB3F5E">
        <w:rPr>
          <w:rFonts w:ascii="Times New Roman" w:eastAsia="Lucida Sans Unicode" w:hAnsi="Times New Roman" w:cs="Times New Roman"/>
        </w:rPr>
        <w:t xml:space="preserve"> Limit – 250 000 PLN</w:t>
      </w:r>
    </w:p>
    <w:p w14:paraId="1E8F432C" w14:textId="77777777" w:rsidR="00FF51BD" w:rsidRPr="00124AC7" w:rsidRDefault="00FF51BD" w:rsidP="00F77239">
      <w:pPr>
        <w:tabs>
          <w:tab w:val="left" w:pos="1080"/>
        </w:tabs>
        <w:spacing w:after="0" w:line="240" w:lineRule="auto"/>
        <w:jc w:val="both"/>
        <w:rPr>
          <w:rFonts w:ascii="Times New Roman" w:eastAsia="Lucida Sans Unicode" w:hAnsi="Times New Roman" w:cs="Times New Roman"/>
          <w:b/>
          <w:bCs/>
        </w:rPr>
      </w:pPr>
    </w:p>
    <w:p w14:paraId="1620D8D8" w14:textId="7D6C0437" w:rsidR="00523969" w:rsidRDefault="00C600E8" w:rsidP="00F77239">
      <w:pPr>
        <w:tabs>
          <w:tab w:val="left" w:pos="1080"/>
        </w:tabs>
        <w:spacing w:after="0" w:line="240" w:lineRule="auto"/>
        <w:jc w:val="both"/>
        <w:rPr>
          <w:rFonts w:ascii="Times New Roman" w:hAnsi="Times New Roman" w:cs="Times New Roman"/>
          <w:color w:val="000000"/>
          <w:lang w:eastAsia="pl-PL"/>
        </w:rPr>
      </w:pPr>
      <w:r w:rsidRPr="00124AC7">
        <w:rPr>
          <w:rFonts w:ascii="Times New Roman" w:hAnsi="Times New Roman" w:cs="Times New Roman"/>
          <w:b/>
        </w:rPr>
        <w:t xml:space="preserve">Klauzula </w:t>
      </w:r>
      <w:r w:rsidR="00523969" w:rsidRPr="00124AC7">
        <w:rPr>
          <w:rFonts w:ascii="Times New Roman" w:eastAsia="Lucida Sans Unicode" w:hAnsi="Times New Roman" w:cs="Times New Roman"/>
          <w:b/>
          <w:bCs/>
        </w:rPr>
        <w:t>terminu zgłaszania szkód</w:t>
      </w:r>
      <w:r w:rsidR="00523969" w:rsidRPr="00FB3F5E">
        <w:rPr>
          <w:rFonts w:ascii="Times New Roman" w:eastAsia="Lucida Sans Unicode" w:hAnsi="Times New Roman" w:cs="Times New Roman"/>
          <w:b/>
          <w:bCs/>
        </w:rPr>
        <w:t xml:space="preserve"> – Minimalny zakres ochrony zapewniany przez niniejszą klauzulę: </w:t>
      </w:r>
      <w:r w:rsidR="00523969" w:rsidRPr="00FB3F5E">
        <w:rPr>
          <w:rFonts w:ascii="Times New Roman" w:eastAsia="Lucida Sans Unicode" w:hAnsi="Times New Roman" w:cs="Times New Roman"/>
        </w:rPr>
        <w:t xml:space="preserve">  </w:t>
      </w:r>
      <w:r w:rsidR="00523969" w:rsidRPr="00FB3F5E">
        <w:rPr>
          <w:rFonts w:ascii="Times New Roman" w:hAnsi="Times New Roman" w:cs="Times New Roman"/>
          <w:color w:val="000000"/>
          <w:lang w:eastAsia="pl-PL"/>
        </w:rPr>
        <w:t xml:space="preserve">zawiadomienie </w:t>
      </w:r>
      <w:r w:rsidR="004A6165" w:rsidRPr="00FB3F5E">
        <w:rPr>
          <w:rFonts w:ascii="Times New Roman" w:hAnsi="Times New Roman" w:cs="Times New Roman"/>
          <w:color w:val="000000"/>
          <w:lang w:eastAsia="pl-PL"/>
        </w:rPr>
        <w:t>Z</w:t>
      </w:r>
      <w:r w:rsidR="00523969" w:rsidRPr="00FB3F5E">
        <w:rPr>
          <w:rFonts w:ascii="Times New Roman" w:hAnsi="Times New Roman" w:cs="Times New Roman"/>
          <w:color w:val="000000"/>
          <w:lang w:eastAsia="pl-PL"/>
        </w:rPr>
        <w:t xml:space="preserve">akładu </w:t>
      </w:r>
      <w:r w:rsidR="004A6165" w:rsidRPr="00FB3F5E">
        <w:rPr>
          <w:rFonts w:ascii="Times New Roman" w:hAnsi="Times New Roman" w:cs="Times New Roman"/>
          <w:color w:val="000000"/>
          <w:lang w:eastAsia="pl-PL"/>
        </w:rPr>
        <w:t>U</w:t>
      </w:r>
      <w:r w:rsidR="00523969" w:rsidRPr="00FB3F5E">
        <w:rPr>
          <w:rFonts w:ascii="Times New Roman" w:hAnsi="Times New Roman" w:cs="Times New Roman"/>
          <w:color w:val="000000"/>
          <w:lang w:eastAsia="pl-PL"/>
        </w:rPr>
        <w:t>bezpieczeń o szkodzie winno nastąpić nie później niż w ciągu 7 dni od daty powstania szkody lub uzyskania o niej wiadomości.  Niedotrzymanie terminu zgłoszenia szkody nie będzie przyczyną zmniejszenia wypłaty odszkodowania lub odmowy wypłaty odszkodowania</w:t>
      </w:r>
      <w:r w:rsidR="006C2187" w:rsidRPr="00FB3F5E">
        <w:rPr>
          <w:rFonts w:ascii="Times New Roman" w:hAnsi="Times New Roman" w:cs="Times New Roman"/>
          <w:color w:val="000000"/>
          <w:lang w:eastAsia="pl-PL"/>
        </w:rPr>
        <w:t xml:space="preserve"> przez TU</w:t>
      </w:r>
      <w:r w:rsidR="00523969" w:rsidRPr="00FB3F5E">
        <w:rPr>
          <w:rFonts w:ascii="Times New Roman" w:hAnsi="Times New Roman" w:cs="Times New Roman"/>
          <w:color w:val="000000"/>
          <w:lang w:eastAsia="pl-PL"/>
        </w:rPr>
        <w:t xml:space="preserve">, pod warunkiem, że niedotrzymanie terminu zgłoszenia szkody nie </w:t>
      </w:r>
      <w:r w:rsidR="00D42264" w:rsidRPr="00FB3F5E">
        <w:rPr>
          <w:rFonts w:ascii="Times New Roman" w:hAnsi="Times New Roman" w:cs="Times New Roman"/>
          <w:color w:val="000000"/>
          <w:lang w:eastAsia="pl-PL"/>
        </w:rPr>
        <w:t xml:space="preserve">będzie </w:t>
      </w:r>
      <w:r w:rsidR="00523969" w:rsidRPr="00FB3F5E">
        <w:rPr>
          <w:rFonts w:ascii="Times New Roman" w:hAnsi="Times New Roman" w:cs="Times New Roman"/>
          <w:color w:val="000000"/>
          <w:lang w:eastAsia="pl-PL"/>
        </w:rPr>
        <w:t>miało wpływu na ustalenie wysokości odszkodowania lub przyczyny szkody.</w:t>
      </w:r>
    </w:p>
    <w:p w14:paraId="7910B4E4" w14:textId="77777777" w:rsidR="00FF51BD" w:rsidRPr="00FB3F5E" w:rsidRDefault="00FF51BD" w:rsidP="00F77239">
      <w:pPr>
        <w:tabs>
          <w:tab w:val="left" w:pos="1080"/>
        </w:tabs>
        <w:spacing w:after="0" w:line="240" w:lineRule="auto"/>
        <w:jc w:val="both"/>
        <w:rPr>
          <w:rFonts w:ascii="Times New Roman" w:eastAsia="Lucida Sans Unicode" w:hAnsi="Times New Roman" w:cs="Times New Roman"/>
        </w:rPr>
      </w:pPr>
    </w:p>
    <w:p w14:paraId="052BA5BF" w14:textId="4AFC86B0" w:rsidR="005E7808" w:rsidRDefault="00C600E8" w:rsidP="00F77239">
      <w:pPr>
        <w:tabs>
          <w:tab w:val="left" w:pos="1080"/>
        </w:tabs>
        <w:spacing w:after="0" w:line="240" w:lineRule="auto"/>
        <w:jc w:val="both"/>
        <w:rPr>
          <w:rFonts w:ascii="Times New Roman" w:eastAsia="Lucida Sans Unicode" w:hAnsi="Times New Roman" w:cs="Times New Roman"/>
        </w:rPr>
      </w:pPr>
      <w:r w:rsidRPr="00124AC7">
        <w:rPr>
          <w:rFonts w:ascii="Times New Roman" w:hAnsi="Times New Roman" w:cs="Times New Roman"/>
          <w:b/>
        </w:rPr>
        <w:t xml:space="preserve">Klauzula </w:t>
      </w:r>
      <w:r w:rsidR="00523969" w:rsidRPr="00124AC7">
        <w:rPr>
          <w:rFonts w:ascii="Times New Roman" w:eastAsia="Lucida Sans Unicode" w:hAnsi="Times New Roman" w:cs="Times New Roman"/>
          <w:b/>
          <w:bCs/>
        </w:rPr>
        <w:t>oględzin</w:t>
      </w:r>
      <w:r w:rsidR="00523969" w:rsidRPr="00FB3F5E">
        <w:rPr>
          <w:rFonts w:ascii="Times New Roman" w:eastAsia="Lucida Sans Unicode" w:hAnsi="Times New Roman" w:cs="Times New Roman"/>
          <w:b/>
          <w:bCs/>
        </w:rPr>
        <w:t xml:space="preserve"> – Minimalny zakres ochrony zapewniany przez niniejszą klauzulę:</w:t>
      </w:r>
      <w:r w:rsidR="00523969" w:rsidRPr="00FB3F5E">
        <w:rPr>
          <w:rFonts w:ascii="Times New Roman" w:hAnsi="Times New Roman" w:cs="Times New Roman"/>
        </w:rPr>
        <w:t xml:space="preserve"> </w:t>
      </w:r>
      <w:r w:rsidR="00235D70" w:rsidRPr="00FB3F5E">
        <w:rPr>
          <w:rFonts w:ascii="Times New Roman" w:hAnsi="Times New Roman" w:cs="Times New Roman"/>
        </w:rPr>
        <w:t xml:space="preserve">Zakład Ubezpieczeń oświadcza, że </w:t>
      </w:r>
      <w:r w:rsidR="00523969" w:rsidRPr="00FB3F5E">
        <w:rPr>
          <w:rFonts w:ascii="Times New Roman" w:eastAsia="Lucida Sans Unicode" w:hAnsi="Times New Roman" w:cs="Times New Roman"/>
        </w:rPr>
        <w:t>oględziny odbędą się w ciągu 48 godzi</w:t>
      </w:r>
      <w:r w:rsidR="005E7808" w:rsidRPr="00FB3F5E">
        <w:rPr>
          <w:rFonts w:ascii="Times New Roman" w:eastAsia="Lucida Sans Unicode" w:hAnsi="Times New Roman" w:cs="Times New Roman"/>
        </w:rPr>
        <w:t>n od chwili zgłoszenia szkody, licząc tylko dni robocze Wykonawcy. P</w:t>
      </w:r>
      <w:r w:rsidR="00D42264" w:rsidRPr="00FB3F5E">
        <w:rPr>
          <w:rFonts w:ascii="Times New Roman" w:eastAsia="Lucida Sans Unicode" w:hAnsi="Times New Roman" w:cs="Times New Roman"/>
        </w:rPr>
        <w:t>o tym terminie U</w:t>
      </w:r>
      <w:r w:rsidR="00523969" w:rsidRPr="00FB3F5E">
        <w:rPr>
          <w:rFonts w:ascii="Times New Roman" w:eastAsia="Lucida Sans Unicode" w:hAnsi="Times New Roman" w:cs="Times New Roman"/>
        </w:rPr>
        <w:t>bezpieczony będzie mógł sam dok</w:t>
      </w:r>
      <w:r w:rsidR="005E7808" w:rsidRPr="00FB3F5E">
        <w:rPr>
          <w:rFonts w:ascii="Times New Roman" w:eastAsia="Lucida Sans Unicode" w:hAnsi="Times New Roman" w:cs="Times New Roman"/>
        </w:rPr>
        <w:t>onać oględzin (z których wykona dokumentację zdjęciową oraz protokół). Będzie mógł również naprawi</w:t>
      </w:r>
      <w:r w:rsidR="00523969" w:rsidRPr="00FB3F5E">
        <w:rPr>
          <w:rFonts w:ascii="Times New Roman" w:eastAsia="Lucida Sans Unicode" w:hAnsi="Times New Roman" w:cs="Times New Roman"/>
        </w:rPr>
        <w:t>ć szkodę,</w:t>
      </w:r>
      <w:r w:rsidR="005E7808" w:rsidRPr="00FB3F5E">
        <w:rPr>
          <w:rFonts w:ascii="Times New Roman" w:eastAsia="Lucida Sans Unicode" w:hAnsi="Times New Roman" w:cs="Times New Roman"/>
        </w:rPr>
        <w:t xml:space="preserve"> z przech</w:t>
      </w:r>
      <w:r w:rsidR="004A6165" w:rsidRPr="00FB3F5E">
        <w:rPr>
          <w:rFonts w:ascii="Times New Roman" w:eastAsia="Lucida Sans Unicode" w:hAnsi="Times New Roman" w:cs="Times New Roman"/>
        </w:rPr>
        <w:t>o</w:t>
      </w:r>
      <w:r w:rsidR="005E7808" w:rsidRPr="00FB3F5E">
        <w:rPr>
          <w:rFonts w:ascii="Times New Roman" w:eastAsia="Lucida Sans Unicode" w:hAnsi="Times New Roman" w:cs="Times New Roman"/>
        </w:rPr>
        <w:t xml:space="preserve">waniem części, które były wymieniane przez okres </w:t>
      </w:r>
      <w:r w:rsidR="004A6165" w:rsidRPr="00FB3F5E">
        <w:rPr>
          <w:rFonts w:ascii="Times New Roman" w:eastAsia="Lucida Sans Unicode" w:hAnsi="Times New Roman" w:cs="Times New Roman"/>
        </w:rPr>
        <w:t xml:space="preserve">minimum </w:t>
      </w:r>
      <w:r w:rsidR="00D42264" w:rsidRPr="00FB3F5E">
        <w:rPr>
          <w:rFonts w:ascii="Times New Roman" w:eastAsia="Lucida Sans Unicode" w:hAnsi="Times New Roman" w:cs="Times New Roman"/>
        </w:rPr>
        <w:t>7</w:t>
      </w:r>
      <w:r w:rsidR="005E7808" w:rsidRPr="00FB3F5E">
        <w:rPr>
          <w:rFonts w:ascii="Times New Roman" w:eastAsia="Lucida Sans Unicode" w:hAnsi="Times New Roman" w:cs="Times New Roman"/>
        </w:rPr>
        <w:t xml:space="preserve"> dni od daty ich wymiany. W taki</w:t>
      </w:r>
      <w:r w:rsidR="00161644" w:rsidRPr="00FB3F5E">
        <w:rPr>
          <w:rFonts w:ascii="Times New Roman" w:eastAsia="Lucida Sans Unicode" w:hAnsi="Times New Roman" w:cs="Times New Roman"/>
        </w:rPr>
        <w:t>m</w:t>
      </w:r>
      <w:r w:rsidR="005E7808" w:rsidRPr="00FB3F5E">
        <w:rPr>
          <w:rFonts w:ascii="Times New Roman" w:eastAsia="Lucida Sans Unicode" w:hAnsi="Times New Roman" w:cs="Times New Roman"/>
        </w:rPr>
        <w:t xml:space="preserve"> przypadku </w:t>
      </w:r>
      <w:r w:rsidR="00523969" w:rsidRPr="00FB3F5E">
        <w:rPr>
          <w:rFonts w:ascii="Times New Roman" w:eastAsia="Lucida Sans Unicode" w:hAnsi="Times New Roman" w:cs="Times New Roman"/>
        </w:rPr>
        <w:t>Zakład Ubezpieczeń</w:t>
      </w:r>
      <w:r w:rsidR="005E7808" w:rsidRPr="00FB3F5E">
        <w:rPr>
          <w:rFonts w:ascii="Times New Roman" w:eastAsia="Lucida Sans Unicode" w:hAnsi="Times New Roman" w:cs="Times New Roman"/>
        </w:rPr>
        <w:t xml:space="preserve"> nie podniesienie zarzutu</w:t>
      </w:r>
      <w:r w:rsidR="00523969" w:rsidRPr="00FB3F5E">
        <w:rPr>
          <w:rFonts w:ascii="Times New Roman" w:eastAsia="Lucida Sans Unicode" w:hAnsi="Times New Roman" w:cs="Times New Roman"/>
        </w:rPr>
        <w:t xml:space="preserve">, że nie dokonano oględzin przez </w:t>
      </w:r>
      <w:r w:rsidR="0063438D" w:rsidRPr="00FB3F5E">
        <w:rPr>
          <w:rFonts w:ascii="Times New Roman" w:eastAsia="Lucida Sans Unicode" w:hAnsi="Times New Roman" w:cs="Times New Roman"/>
        </w:rPr>
        <w:t>pracownika Zakładu Ubezpieczeń;</w:t>
      </w:r>
    </w:p>
    <w:p w14:paraId="10F891BB" w14:textId="77777777" w:rsidR="00FF51BD" w:rsidRPr="00FB3F5E" w:rsidRDefault="00FF51BD" w:rsidP="00F77239">
      <w:pPr>
        <w:tabs>
          <w:tab w:val="left" w:pos="1080"/>
        </w:tabs>
        <w:spacing w:after="0" w:line="240" w:lineRule="auto"/>
        <w:jc w:val="both"/>
        <w:rPr>
          <w:rFonts w:ascii="Times New Roman" w:eastAsia="Lucida Sans Unicode" w:hAnsi="Times New Roman" w:cs="Times New Roman"/>
        </w:rPr>
      </w:pPr>
    </w:p>
    <w:p w14:paraId="2AFB7300" w14:textId="4605B1F3" w:rsidR="00FF51BD" w:rsidRPr="002F3D1B" w:rsidRDefault="00C600E8" w:rsidP="00F77239">
      <w:pPr>
        <w:spacing w:after="0" w:line="240" w:lineRule="auto"/>
        <w:jc w:val="both"/>
        <w:rPr>
          <w:rFonts w:ascii="Times New Roman" w:hAnsi="Times New Roman" w:cs="Times New Roman"/>
        </w:rPr>
      </w:pPr>
      <w:r w:rsidRPr="00124AC7">
        <w:rPr>
          <w:rFonts w:ascii="Times New Roman" w:hAnsi="Times New Roman" w:cs="Times New Roman"/>
          <w:b/>
        </w:rPr>
        <w:t xml:space="preserve">Klauzula </w:t>
      </w:r>
      <w:r w:rsidR="005E7808" w:rsidRPr="00124AC7">
        <w:rPr>
          <w:rFonts w:ascii="Times New Roman" w:hAnsi="Times New Roman" w:cs="Times New Roman"/>
          <w:b/>
        </w:rPr>
        <w:t>rozstrzygania sporów (jurysdykcji)</w:t>
      </w:r>
      <w:r w:rsidR="005E7808" w:rsidRPr="00FB3F5E">
        <w:rPr>
          <w:rFonts w:ascii="Times New Roman" w:hAnsi="Times New Roman" w:cs="Times New Roman"/>
          <w:b/>
        </w:rPr>
        <w:t xml:space="preserve"> – Minimalny zakres ochrony zapewniany przez niniejszą klauzulę:</w:t>
      </w:r>
      <w:r w:rsidR="005E7808" w:rsidRPr="00FB3F5E">
        <w:rPr>
          <w:rFonts w:ascii="Times New Roman" w:hAnsi="Times New Roman" w:cs="Times New Roman"/>
        </w:rPr>
        <w:t xml:space="preserve"> Zakład Ubezpieczeń </w:t>
      </w:r>
      <w:r w:rsidR="002A1559" w:rsidRPr="00FB3F5E">
        <w:rPr>
          <w:rFonts w:ascii="Times New Roman" w:hAnsi="Times New Roman" w:cs="Times New Roman"/>
        </w:rPr>
        <w:t>oświadcza</w:t>
      </w:r>
      <w:r w:rsidR="00235D70" w:rsidRPr="00FB3F5E">
        <w:rPr>
          <w:rFonts w:ascii="Times New Roman" w:hAnsi="Times New Roman" w:cs="Times New Roman"/>
        </w:rPr>
        <w:t>,</w:t>
      </w:r>
      <w:r w:rsidR="002A1559" w:rsidRPr="00FB3F5E">
        <w:rPr>
          <w:rFonts w:ascii="Times New Roman" w:hAnsi="Times New Roman" w:cs="Times New Roman"/>
        </w:rPr>
        <w:t xml:space="preserve"> </w:t>
      </w:r>
      <w:r w:rsidR="005E7808" w:rsidRPr="00FB3F5E">
        <w:rPr>
          <w:rFonts w:ascii="Times New Roman" w:hAnsi="Times New Roman" w:cs="Times New Roman"/>
        </w:rPr>
        <w:t xml:space="preserve">że wszelkie spory wynikające z umowy ubezpieczenia </w:t>
      </w:r>
      <w:r w:rsidR="002A1559" w:rsidRPr="00FB3F5E">
        <w:rPr>
          <w:rFonts w:ascii="Times New Roman" w:hAnsi="Times New Roman" w:cs="Times New Roman"/>
        </w:rPr>
        <w:t>będzie rozpatrywał</w:t>
      </w:r>
      <w:r w:rsidR="005E7808" w:rsidRPr="00FB3F5E">
        <w:rPr>
          <w:rFonts w:ascii="Times New Roman" w:hAnsi="Times New Roman" w:cs="Times New Roman"/>
        </w:rPr>
        <w:t xml:space="preserve"> sąd właściwy dla siedziby ubezpieczającego, a co za tym idzie spory będą odbywały się wyłącznie w oparciu o prawo miejscowe (Polskie). Dodatkowo Wykonawca</w:t>
      </w:r>
      <w:r w:rsidR="002A1559" w:rsidRPr="00FB3F5E">
        <w:rPr>
          <w:rFonts w:ascii="Times New Roman" w:hAnsi="Times New Roman" w:cs="Times New Roman"/>
        </w:rPr>
        <w:t xml:space="preserve"> oświadcza</w:t>
      </w:r>
      <w:r w:rsidR="005E7808" w:rsidRPr="00FB3F5E">
        <w:rPr>
          <w:rFonts w:ascii="Times New Roman" w:hAnsi="Times New Roman" w:cs="Times New Roman"/>
        </w:rPr>
        <w:t xml:space="preserve">, że wszelkie zawiadomienia, korespondencja, wezwania, wezwania sądowe będą uznane za skutecznie dostarczone pod adres wskazny </w:t>
      </w:r>
      <w:r w:rsidR="002631DF">
        <w:rPr>
          <w:rFonts w:ascii="Times New Roman" w:hAnsi="Times New Roman" w:cs="Times New Roman"/>
        </w:rPr>
        <w:t>w umowie</w:t>
      </w:r>
      <w:r w:rsidR="00D42264" w:rsidRPr="002F3D1B">
        <w:rPr>
          <w:rFonts w:ascii="Times New Roman" w:hAnsi="Times New Roman" w:cs="Times New Roman"/>
        </w:rPr>
        <w:t xml:space="preserve"> (</w:t>
      </w:r>
      <w:r w:rsidR="00D42264" w:rsidRPr="00E116EF">
        <w:rPr>
          <w:rFonts w:ascii="Times New Roman" w:hAnsi="Times New Roman" w:cs="Times New Roman"/>
        </w:rPr>
        <w:t xml:space="preserve">załącznik nr </w:t>
      </w:r>
      <w:r w:rsidR="002631DF" w:rsidRPr="00E116EF">
        <w:rPr>
          <w:rFonts w:ascii="Times New Roman" w:hAnsi="Times New Roman" w:cs="Times New Roman"/>
        </w:rPr>
        <w:t xml:space="preserve">3 </w:t>
      </w:r>
      <w:r w:rsidR="004A6165" w:rsidRPr="00E116EF">
        <w:rPr>
          <w:rFonts w:ascii="Times New Roman" w:hAnsi="Times New Roman" w:cs="Times New Roman"/>
        </w:rPr>
        <w:t>SIWZ</w:t>
      </w:r>
      <w:r w:rsidR="002631DF" w:rsidRPr="00E116EF">
        <w:rPr>
          <w:rFonts w:ascii="Times New Roman" w:hAnsi="Times New Roman" w:cs="Times New Roman"/>
        </w:rPr>
        <w:t>)</w:t>
      </w:r>
      <w:r w:rsidR="006C2187" w:rsidRPr="00E116EF">
        <w:rPr>
          <w:rFonts w:ascii="Times New Roman" w:hAnsi="Times New Roman" w:cs="Times New Roman"/>
        </w:rPr>
        <w:t xml:space="preserve"> </w:t>
      </w:r>
    </w:p>
    <w:p w14:paraId="7F74FB50" w14:textId="77777777" w:rsidR="008321E3" w:rsidRPr="002F3D1B" w:rsidRDefault="008321E3" w:rsidP="00F77239">
      <w:pPr>
        <w:pStyle w:val="Tekstprzypisukocowego"/>
        <w:rPr>
          <w:rFonts w:ascii="Times New Roman" w:hAnsi="Times New Roman" w:cs="Times New Roman"/>
          <w:sz w:val="22"/>
          <w:szCs w:val="22"/>
        </w:rPr>
      </w:pPr>
    </w:p>
    <w:p w14:paraId="5D3B0412" w14:textId="78C4E09F" w:rsidR="00523969" w:rsidRPr="002F3D1B" w:rsidRDefault="00C600E8" w:rsidP="00F77239">
      <w:pPr>
        <w:pStyle w:val="pkt"/>
        <w:spacing w:before="0" w:after="0"/>
        <w:ind w:left="0" w:firstLine="0"/>
        <w:rPr>
          <w:sz w:val="22"/>
          <w:szCs w:val="22"/>
        </w:rPr>
      </w:pPr>
      <w:r w:rsidRPr="00C600E8">
        <w:rPr>
          <w:b/>
          <w:sz w:val="22"/>
          <w:szCs w:val="22"/>
        </w:rPr>
        <w:t xml:space="preserve">Klauzula </w:t>
      </w:r>
      <w:r w:rsidR="00523969" w:rsidRPr="00C600E8">
        <w:rPr>
          <w:b/>
          <w:bCs/>
          <w:sz w:val="22"/>
          <w:szCs w:val="22"/>
        </w:rPr>
        <w:t>szkód wodno-kanalizacyjnych – Minimalny zakres ochrony zapewniany przez niniejszą klauzulę:</w:t>
      </w:r>
      <w:r w:rsidR="00523969" w:rsidRPr="00C600E8">
        <w:rPr>
          <w:sz w:val="22"/>
          <w:szCs w:val="22"/>
        </w:rPr>
        <w:t xml:space="preserve"> </w:t>
      </w:r>
      <w:r w:rsidR="00523969" w:rsidRPr="00C600E8">
        <w:rPr>
          <w:rFonts w:eastAsia="Lucida Sans Unicode"/>
          <w:sz w:val="22"/>
          <w:szCs w:val="22"/>
        </w:rPr>
        <w:t>Ubezpieczyciel</w:t>
      </w:r>
      <w:r w:rsidR="00523969" w:rsidRPr="00C600E8">
        <w:rPr>
          <w:sz w:val="22"/>
          <w:szCs w:val="22"/>
        </w:rPr>
        <w:t xml:space="preserve"> ponosi odpowiedzialność za szkody wodno-kanalizacyjne (szkody powstałe w wyniku awarii, działania oraz eksploatacji urządzeń wodociągowych, kanalizacyjnych, gaśniczych i centralnego ogrzewania</w:t>
      </w:r>
      <w:r w:rsidR="00F875C0" w:rsidRPr="00C600E8">
        <w:rPr>
          <w:sz w:val="22"/>
          <w:szCs w:val="22"/>
        </w:rPr>
        <w:t>, instalacji tryskaczowych</w:t>
      </w:r>
      <w:r w:rsidR="00523969" w:rsidRPr="00C600E8">
        <w:rPr>
          <w:sz w:val="22"/>
          <w:szCs w:val="22"/>
        </w:rPr>
        <w:t>), w t</w:t>
      </w:r>
      <w:r w:rsidR="003F06A8" w:rsidRPr="00C600E8">
        <w:rPr>
          <w:sz w:val="22"/>
          <w:szCs w:val="22"/>
        </w:rPr>
        <w:t>ym koszty poszukiwania wycieku.</w:t>
      </w:r>
    </w:p>
    <w:p w14:paraId="033493FD" w14:textId="1181B455" w:rsidR="0063438D" w:rsidRPr="002F3D1B" w:rsidRDefault="00241C8F" w:rsidP="00F77239">
      <w:pPr>
        <w:pStyle w:val="pkt"/>
        <w:spacing w:before="0" w:after="0"/>
        <w:ind w:left="0" w:firstLine="0"/>
        <w:rPr>
          <w:sz w:val="22"/>
          <w:szCs w:val="22"/>
        </w:rPr>
      </w:pPr>
      <w:r>
        <w:rPr>
          <w:sz w:val="22"/>
          <w:szCs w:val="22"/>
        </w:rPr>
        <w:t xml:space="preserve"> </w:t>
      </w:r>
    </w:p>
    <w:p w14:paraId="131DF720" w14:textId="3B8D7468" w:rsidR="007A60BF" w:rsidRPr="004A5898" w:rsidRDefault="00C600E8" w:rsidP="00F77239">
      <w:pPr>
        <w:pStyle w:val="Tekstprzypisukocowego"/>
        <w:jc w:val="both"/>
        <w:rPr>
          <w:rFonts w:ascii="Times New Roman" w:hAnsi="Times New Roman" w:cs="Times New Roman"/>
          <w:sz w:val="22"/>
        </w:rPr>
      </w:pPr>
      <w:r w:rsidRPr="00C600E8">
        <w:rPr>
          <w:rFonts w:ascii="Times New Roman" w:hAnsi="Times New Roman" w:cs="Times New Roman"/>
          <w:b/>
          <w:sz w:val="22"/>
          <w:szCs w:val="22"/>
        </w:rPr>
        <w:t xml:space="preserve">Klauzula </w:t>
      </w:r>
      <w:r w:rsidR="002A1559" w:rsidRPr="00C600E8">
        <w:rPr>
          <w:rFonts w:ascii="Times New Roman" w:hAnsi="Times New Roman" w:cs="Times New Roman"/>
          <w:b/>
          <w:sz w:val="22"/>
          <w:szCs w:val="22"/>
        </w:rPr>
        <w:t>szkód wyrządz</w:t>
      </w:r>
      <w:r w:rsidR="009178F2" w:rsidRPr="00C600E8">
        <w:rPr>
          <w:rFonts w:ascii="Times New Roman" w:hAnsi="Times New Roman" w:cs="Times New Roman"/>
          <w:b/>
          <w:sz w:val="22"/>
          <w:szCs w:val="22"/>
        </w:rPr>
        <w:t xml:space="preserve">onych uderzeniem pojazdu </w:t>
      </w:r>
      <w:r w:rsidR="002A1559" w:rsidRPr="00C600E8">
        <w:rPr>
          <w:rFonts w:ascii="Times New Roman" w:hAnsi="Times New Roman" w:cs="Times New Roman"/>
          <w:b/>
          <w:sz w:val="22"/>
          <w:szCs w:val="22"/>
        </w:rPr>
        <w:t>-</w:t>
      </w:r>
      <w:r w:rsidR="002A1559" w:rsidRPr="00C600E8">
        <w:rPr>
          <w:rFonts w:ascii="Times New Roman" w:hAnsi="Times New Roman" w:cs="Times New Roman"/>
          <w:sz w:val="22"/>
          <w:szCs w:val="22"/>
        </w:rPr>
        <w:t xml:space="preserve"> </w:t>
      </w:r>
      <w:r w:rsidR="002A1559" w:rsidRPr="00C600E8">
        <w:rPr>
          <w:rFonts w:ascii="Times New Roman" w:hAnsi="Times New Roman" w:cs="Times New Roman"/>
          <w:b/>
          <w:bCs/>
          <w:sz w:val="22"/>
          <w:szCs w:val="22"/>
        </w:rPr>
        <w:t>Minimalny zakres ochrony zapewniany</w:t>
      </w:r>
      <w:r w:rsidR="002A1559" w:rsidRPr="002F3D1B">
        <w:rPr>
          <w:rFonts w:ascii="Times New Roman" w:hAnsi="Times New Roman" w:cs="Times New Roman"/>
          <w:b/>
          <w:bCs/>
          <w:sz w:val="22"/>
          <w:szCs w:val="22"/>
        </w:rPr>
        <w:t xml:space="preserve"> przez niniejszą klauzulę</w:t>
      </w:r>
      <w:r w:rsidR="002A1559" w:rsidRPr="002F3D1B">
        <w:rPr>
          <w:rFonts w:ascii="Times New Roman" w:hAnsi="Times New Roman" w:cs="Times New Roman"/>
          <w:sz w:val="22"/>
          <w:szCs w:val="22"/>
        </w:rPr>
        <w:t>: Ubezpieczyciel ponosi odpowiedzialność za szkody (uszkodzenie lub zniszczenie) spowodowane uderzeniem pojazdu (w tym pojazdy wolnobieżne) w ubezpieczone mienie z włączeniem szkód spowodowanych przez pojazdy eksploatowane/użytkowane</w:t>
      </w:r>
      <w:r w:rsidR="009178F2" w:rsidRPr="002F3D1B">
        <w:rPr>
          <w:rFonts w:ascii="Times New Roman" w:hAnsi="Times New Roman" w:cs="Times New Roman"/>
          <w:sz w:val="22"/>
          <w:szCs w:val="22"/>
        </w:rPr>
        <w:t xml:space="preserve">/będące własnością </w:t>
      </w:r>
      <w:r w:rsidR="004B5D10" w:rsidRPr="002F3D1B">
        <w:rPr>
          <w:rFonts w:ascii="Times New Roman" w:hAnsi="Times New Roman" w:cs="Times New Roman"/>
          <w:sz w:val="22"/>
          <w:szCs w:val="22"/>
        </w:rPr>
        <w:t>U</w:t>
      </w:r>
      <w:r w:rsidR="002A1559" w:rsidRPr="002F3D1B">
        <w:rPr>
          <w:rFonts w:ascii="Times New Roman" w:hAnsi="Times New Roman" w:cs="Times New Roman"/>
          <w:sz w:val="22"/>
          <w:szCs w:val="22"/>
        </w:rPr>
        <w:t>bezpieczającego</w:t>
      </w:r>
      <w:r w:rsidR="009178F2" w:rsidRPr="002F3D1B">
        <w:rPr>
          <w:rFonts w:ascii="Times New Roman" w:hAnsi="Times New Roman" w:cs="Times New Roman"/>
          <w:sz w:val="22"/>
          <w:szCs w:val="22"/>
        </w:rPr>
        <w:t xml:space="preserve"> i/lub jego pracowników</w:t>
      </w:r>
      <w:r w:rsidR="004B5D10" w:rsidRPr="002F3D1B">
        <w:rPr>
          <w:rFonts w:ascii="Times New Roman" w:hAnsi="Times New Roman" w:cs="Times New Roman"/>
          <w:sz w:val="22"/>
          <w:szCs w:val="22"/>
        </w:rPr>
        <w:t>.</w:t>
      </w:r>
      <w:r w:rsidR="007A60BF">
        <w:rPr>
          <w:rFonts w:ascii="Times New Roman" w:hAnsi="Times New Roman" w:cs="Times New Roman"/>
          <w:sz w:val="22"/>
          <w:szCs w:val="22"/>
        </w:rPr>
        <w:t xml:space="preserve"> </w:t>
      </w:r>
      <w:r w:rsidR="007A60BF" w:rsidRPr="004A5898">
        <w:rPr>
          <w:rFonts w:ascii="Times New Roman" w:hAnsi="Times New Roman" w:cs="Times New Roman"/>
          <w:sz w:val="22"/>
        </w:rPr>
        <w:t xml:space="preserve">Dopuszczalny minimalny </w:t>
      </w:r>
      <w:r w:rsidR="007A60BF" w:rsidRPr="00023F53">
        <w:rPr>
          <w:rFonts w:ascii="Times New Roman" w:hAnsi="Times New Roman" w:cs="Times New Roman"/>
          <w:sz w:val="22"/>
        </w:rPr>
        <w:t xml:space="preserve">podlimit SU – </w:t>
      </w:r>
      <w:r w:rsidR="004D791C" w:rsidRPr="00023F53">
        <w:rPr>
          <w:rFonts w:ascii="Times New Roman" w:hAnsi="Times New Roman" w:cs="Times New Roman"/>
          <w:sz w:val="22"/>
        </w:rPr>
        <w:t>100 000</w:t>
      </w:r>
    </w:p>
    <w:p w14:paraId="77D0F5F5" w14:textId="77777777" w:rsidR="00523969" w:rsidRPr="002F3D1B" w:rsidRDefault="00523969" w:rsidP="00F77239">
      <w:pPr>
        <w:pStyle w:val="Tekstprzypisukocowego"/>
        <w:rPr>
          <w:rFonts w:ascii="Times New Roman" w:hAnsi="Times New Roman" w:cs="Times New Roman"/>
          <w:sz w:val="22"/>
          <w:szCs w:val="22"/>
        </w:rPr>
      </w:pPr>
    </w:p>
    <w:p w14:paraId="2678AE05" w14:textId="6742C7FA" w:rsidR="00523969" w:rsidRPr="00F20F95" w:rsidRDefault="00C600E8" w:rsidP="00F77239">
      <w:pPr>
        <w:pStyle w:val="Tekstprzypisukocowego"/>
        <w:jc w:val="both"/>
        <w:rPr>
          <w:rFonts w:ascii="Times New Roman" w:hAnsi="Times New Roman" w:cs="Times New Roman"/>
          <w:sz w:val="22"/>
          <w:szCs w:val="22"/>
        </w:rPr>
      </w:pPr>
      <w:r w:rsidRPr="00C600E8">
        <w:rPr>
          <w:rFonts w:ascii="Times New Roman" w:hAnsi="Times New Roman" w:cs="Times New Roman"/>
          <w:b/>
          <w:sz w:val="22"/>
          <w:szCs w:val="22"/>
        </w:rPr>
        <w:t xml:space="preserve">Klauzula </w:t>
      </w:r>
      <w:r w:rsidR="00523969" w:rsidRPr="00C600E8">
        <w:rPr>
          <w:rFonts w:ascii="Times New Roman" w:hAnsi="Times New Roman" w:cs="Times New Roman"/>
          <w:b/>
          <w:bCs/>
          <w:sz w:val="22"/>
          <w:szCs w:val="22"/>
        </w:rPr>
        <w:t>szkód wyrządzonych przez akcje ratownicze – Minimalny zakres ochrony zapewniany</w:t>
      </w:r>
      <w:r w:rsidR="00523969" w:rsidRPr="00F20F95">
        <w:rPr>
          <w:rFonts w:ascii="Times New Roman" w:hAnsi="Times New Roman" w:cs="Times New Roman"/>
          <w:b/>
          <w:bCs/>
          <w:sz w:val="22"/>
          <w:szCs w:val="22"/>
        </w:rPr>
        <w:t xml:space="preserve"> przez niniejszą klauzulę:</w:t>
      </w:r>
      <w:r w:rsidR="00523969" w:rsidRPr="00F20F95">
        <w:rPr>
          <w:rFonts w:ascii="Times New Roman" w:hAnsi="Times New Roman" w:cs="Times New Roman"/>
          <w:sz w:val="22"/>
          <w:szCs w:val="22"/>
        </w:rPr>
        <w:t xml:space="preserve"> </w:t>
      </w:r>
      <w:r w:rsidR="00523969" w:rsidRPr="00F20F95">
        <w:rPr>
          <w:rFonts w:ascii="Times New Roman" w:eastAsia="Lucida Sans Unicode" w:hAnsi="Times New Roman" w:cs="Times New Roman"/>
          <w:sz w:val="22"/>
          <w:szCs w:val="22"/>
        </w:rPr>
        <w:t>Ubezpieczyciel</w:t>
      </w:r>
      <w:r w:rsidR="00523969" w:rsidRPr="00F20F95">
        <w:rPr>
          <w:rFonts w:ascii="Times New Roman" w:hAnsi="Times New Roman" w:cs="Times New Roman"/>
          <w:sz w:val="22"/>
          <w:szCs w:val="22"/>
        </w:rPr>
        <w:t xml:space="preserve"> ponosi odpowiedzialność za koszty </w:t>
      </w:r>
      <w:r w:rsidR="004B5D10" w:rsidRPr="00F20F95">
        <w:rPr>
          <w:rFonts w:ascii="Times New Roman" w:hAnsi="Times New Roman" w:cs="Times New Roman"/>
          <w:sz w:val="22"/>
          <w:szCs w:val="22"/>
        </w:rPr>
        <w:t xml:space="preserve">naprawy uszkodzonego na skutek </w:t>
      </w:r>
      <w:r w:rsidR="00523969" w:rsidRPr="00F20F95">
        <w:rPr>
          <w:rFonts w:ascii="Times New Roman" w:hAnsi="Times New Roman" w:cs="Times New Roman"/>
          <w:sz w:val="22"/>
          <w:szCs w:val="22"/>
        </w:rPr>
        <w:t xml:space="preserve">akcji ratowniczej ubezpieczonego mienia, poniesione przez </w:t>
      </w:r>
      <w:r w:rsidR="004B5D10" w:rsidRPr="00F20F95">
        <w:rPr>
          <w:rFonts w:ascii="Times New Roman" w:hAnsi="Times New Roman" w:cs="Times New Roman"/>
          <w:sz w:val="22"/>
          <w:szCs w:val="22"/>
        </w:rPr>
        <w:t>Zamawiającego</w:t>
      </w:r>
      <w:r w:rsidR="00523969" w:rsidRPr="00F20F95">
        <w:rPr>
          <w:rFonts w:ascii="Times New Roman" w:hAnsi="Times New Roman" w:cs="Times New Roman"/>
          <w:sz w:val="22"/>
          <w:szCs w:val="22"/>
        </w:rPr>
        <w:t>.</w:t>
      </w:r>
      <w:r w:rsidR="00DF1DC9" w:rsidRPr="00F20F95">
        <w:rPr>
          <w:rFonts w:ascii="Times New Roman" w:hAnsi="Times New Roman" w:cs="Times New Roman"/>
          <w:sz w:val="22"/>
          <w:szCs w:val="22"/>
        </w:rPr>
        <w:t xml:space="preserve"> </w:t>
      </w:r>
    </w:p>
    <w:p w14:paraId="7EB8AC96" w14:textId="489979BA" w:rsidR="00523969" w:rsidRDefault="007A60BF" w:rsidP="00F77239">
      <w:pPr>
        <w:pStyle w:val="Tekstprzypisukocowego"/>
        <w:jc w:val="both"/>
        <w:rPr>
          <w:rFonts w:ascii="Times New Roman" w:hAnsi="Times New Roman" w:cs="Times New Roman"/>
          <w:sz w:val="22"/>
        </w:rPr>
      </w:pPr>
      <w:r w:rsidRPr="00F20F95">
        <w:rPr>
          <w:rFonts w:ascii="Times New Roman" w:hAnsi="Times New Roman" w:cs="Times New Roman"/>
          <w:sz w:val="22"/>
        </w:rPr>
        <w:t>Dopuszczalny minimalny podlimit</w:t>
      </w:r>
      <w:r w:rsidR="00DF1DC9" w:rsidRPr="00F20F95">
        <w:rPr>
          <w:rFonts w:ascii="Times New Roman" w:hAnsi="Times New Roman" w:cs="Times New Roman"/>
          <w:sz w:val="22"/>
        </w:rPr>
        <w:t xml:space="preserve"> </w:t>
      </w:r>
      <w:r w:rsidRPr="00F20F95">
        <w:rPr>
          <w:rFonts w:ascii="Times New Roman" w:hAnsi="Times New Roman" w:cs="Times New Roman"/>
          <w:sz w:val="22"/>
        </w:rPr>
        <w:t xml:space="preserve"> SU – </w:t>
      </w:r>
      <w:r w:rsidR="004D791C" w:rsidRPr="00F20F95">
        <w:rPr>
          <w:rFonts w:ascii="Times New Roman" w:hAnsi="Times New Roman" w:cs="Times New Roman"/>
          <w:sz w:val="22"/>
        </w:rPr>
        <w:t>500 000;</w:t>
      </w:r>
      <w:r w:rsidR="00DF1DC9" w:rsidRPr="00F20F95">
        <w:rPr>
          <w:rFonts w:ascii="Times New Roman" w:hAnsi="Times New Roman" w:cs="Times New Roman"/>
          <w:sz w:val="22"/>
        </w:rPr>
        <w:t>Limit (SU) , o którym mowa w niniekszej klauzuli jest kwotą dodatkową oprócz tej jaką wykonawca ma zapisaną w swoich OWU</w:t>
      </w:r>
      <w:r w:rsidR="004D791C" w:rsidRPr="0063379C">
        <w:rPr>
          <w:rFonts w:ascii="Times New Roman" w:hAnsi="Times New Roman" w:cs="Times New Roman"/>
          <w:sz w:val="22"/>
        </w:rPr>
        <w:t xml:space="preserve"> </w:t>
      </w:r>
    </w:p>
    <w:p w14:paraId="7DC11A6B" w14:textId="77777777" w:rsidR="00F20F95" w:rsidRDefault="00F20F95" w:rsidP="00F77239">
      <w:pPr>
        <w:pStyle w:val="Tekstprzypisukocowego"/>
        <w:jc w:val="both"/>
        <w:rPr>
          <w:rFonts w:ascii="Times New Roman" w:hAnsi="Times New Roman" w:cs="Times New Roman"/>
          <w:sz w:val="22"/>
        </w:rPr>
      </w:pPr>
    </w:p>
    <w:p w14:paraId="34A6E65B" w14:textId="77777777" w:rsidR="00241C8F" w:rsidRDefault="00241C8F" w:rsidP="00F77239">
      <w:pPr>
        <w:spacing w:after="0" w:line="240" w:lineRule="auto"/>
        <w:jc w:val="both"/>
        <w:rPr>
          <w:rFonts w:ascii="Times New Roman" w:hAnsi="Times New Roman"/>
          <w:lang w:eastAsia="pl-PL"/>
        </w:rPr>
      </w:pPr>
      <w:r w:rsidRPr="00E826B2">
        <w:rPr>
          <w:rFonts w:ascii="Times New Roman" w:hAnsi="Times New Roman" w:cs="Times New Roman"/>
          <w:b/>
        </w:rPr>
        <w:t xml:space="preserve">Klauzula </w:t>
      </w:r>
      <w:r w:rsidRPr="00E826B2">
        <w:rPr>
          <w:rFonts w:ascii="Times New Roman" w:eastAsia="Lucida Sans Unicode" w:hAnsi="Times New Roman" w:cs="Times New Roman"/>
          <w:b/>
          <w:bCs/>
        </w:rPr>
        <w:t>szkód elektrycznych -</w:t>
      </w:r>
      <w:r w:rsidRPr="00E826B2">
        <w:rPr>
          <w:rFonts w:ascii="Times New Roman" w:hAnsi="Times New Roman" w:cs="Times New Roman"/>
          <w:b/>
          <w:bCs/>
        </w:rPr>
        <w:t xml:space="preserve"> Minimalny zakres ochrony zapewniany przez niniejszą klauzulę </w:t>
      </w:r>
      <w:r>
        <w:rPr>
          <w:rFonts w:ascii="Times New Roman" w:hAnsi="Times New Roman"/>
        </w:rPr>
        <w:t xml:space="preserve">Ubezpieczyciel obejmuje ochroną ubezpieczeniową </w:t>
      </w:r>
      <w:r>
        <w:rPr>
          <w:rFonts w:ascii="Times New Roman" w:hAnsi="Times New Roman"/>
          <w:lang w:eastAsia="pl-PL"/>
        </w:rPr>
        <w:t xml:space="preserve">szkody o charakterze elektrycznym, tj wywołanych </w:t>
      </w:r>
      <w:r w:rsidRPr="00E9731D">
        <w:rPr>
          <w:rFonts w:ascii="Times New Roman" w:hAnsi="Times New Roman"/>
          <w:lang w:eastAsia="pl-PL"/>
        </w:rPr>
        <w:t>przez działanie prądu elektrycznego, np. w wyniku zwarcia, spięcia, uszkodzenia izolacji, złych parametrów prądu (np.: za wysokie lub za niskie napięcie elektryczne, nadmierny wzrost natężenia prądu, zmiana częstotliwości, zanik napięcie jednej lub kilku faz).</w:t>
      </w:r>
      <w:r>
        <w:rPr>
          <w:rFonts w:ascii="Times New Roman" w:hAnsi="Times New Roman"/>
          <w:lang w:eastAsia="pl-PL"/>
        </w:rPr>
        <w:t xml:space="preserve"> </w:t>
      </w:r>
    </w:p>
    <w:p w14:paraId="01DFFC5E" w14:textId="77777777" w:rsidR="00241C8F" w:rsidRDefault="00241C8F" w:rsidP="00F77239">
      <w:pPr>
        <w:spacing w:after="0" w:line="240" w:lineRule="auto"/>
        <w:jc w:val="both"/>
        <w:rPr>
          <w:rFonts w:ascii="Times New Roman" w:hAnsi="Times New Roman"/>
          <w:noProof w:val="0"/>
          <w:lang w:eastAsia="pl-PL"/>
        </w:rPr>
      </w:pPr>
      <w:r>
        <w:rPr>
          <w:rFonts w:ascii="Times New Roman" w:hAnsi="Times New Roman"/>
          <w:lang w:eastAsia="pl-PL"/>
        </w:rPr>
        <w:t>Dopuszczalny minimalny podlimit 200.000 PLN</w:t>
      </w:r>
    </w:p>
    <w:p w14:paraId="08E14452" w14:textId="77777777" w:rsidR="00241C8F" w:rsidRPr="00E9731D" w:rsidRDefault="00241C8F" w:rsidP="00F77239">
      <w:pPr>
        <w:tabs>
          <w:tab w:val="left" w:pos="1080"/>
        </w:tabs>
        <w:spacing w:after="0" w:line="240" w:lineRule="auto"/>
        <w:jc w:val="both"/>
        <w:rPr>
          <w:rFonts w:ascii="Times New Roman" w:hAnsi="Times New Roman" w:cs="Times New Roman"/>
          <w:lang w:eastAsia="pl-PL"/>
        </w:rPr>
      </w:pPr>
      <w:r w:rsidRPr="00E9731D">
        <w:rPr>
          <w:rFonts w:ascii="Times New Roman" w:hAnsi="Times New Roman" w:cs="Times New Roman"/>
          <w:lang w:eastAsia="pl-PL"/>
        </w:rPr>
        <w:t>UWAGA:</w:t>
      </w:r>
    </w:p>
    <w:p w14:paraId="4506AAAC" w14:textId="77777777" w:rsidR="00241C8F" w:rsidRPr="00E826B2" w:rsidRDefault="00241C8F" w:rsidP="00F77239">
      <w:pPr>
        <w:tabs>
          <w:tab w:val="left" w:pos="1080"/>
        </w:tabs>
        <w:spacing w:after="0" w:line="240" w:lineRule="auto"/>
        <w:jc w:val="both"/>
        <w:rPr>
          <w:rFonts w:ascii="Times New Roman" w:hAnsi="Times New Roman" w:cs="Times New Roman"/>
          <w:lang w:eastAsia="pl-PL"/>
        </w:rPr>
      </w:pPr>
      <w:r w:rsidRPr="00E9731D">
        <w:rPr>
          <w:rFonts w:ascii="Times New Roman" w:hAnsi="Times New Roman"/>
          <w:lang w:eastAsia="pl-PL"/>
        </w:rPr>
        <w:t>Klauzula nie uzależnia ochrony ubezpieczeniowej od wartości i wieku urządzeń oraz parametrów urządzenia tzn, że nie wprowadza limitów dotyczących np.  mocy minimalnej czy maksymalnej .</w:t>
      </w:r>
    </w:p>
    <w:p w14:paraId="2BCE71C0" w14:textId="77777777" w:rsidR="00241C8F" w:rsidRPr="00E826B2" w:rsidRDefault="00241C8F" w:rsidP="00F77239">
      <w:pPr>
        <w:tabs>
          <w:tab w:val="left" w:pos="1080"/>
        </w:tabs>
        <w:spacing w:after="0" w:line="240" w:lineRule="auto"/>
        <w:jc w:val="both"/>
        <w:rPr>
          <w:rFonts w:ascii="Times New Roman" w:hAnsi="Times New Roman" w:cs="Times New Roman"/>
          <w:lang w:eastAsia="pl-PL"/>
        </w:rPr>
      </w:pPr>
      <w:r>
        <w:rPr>
          <w:rFonts w:ascii="Times New Roman" w:hAnsi="Times New Roman" w:cs="Times New Roman"/>
          <w:lang w:eastAsia="pl-PL"/>
        </w:rPr>
        <w:t>P</w:t>
      </w:r>
      <w:r w:rsidRPr="00E826B2">
        <w:rPr>
          <w:rFonts w:ascii="Times New Roman" w:hAnsi="Times New Roman" w:cs="Times New Roman"/>
          <w:lang w:eastAsia="pl-PL"/>
        </w:rPr>
        <w:t>odlimit ten może być wspólny z podlimitem klauzuli awarii maszyn.</w:t>
      </w:r>
    </w:p>
    <w:p w14:paraId="7DCB39D6" w14:textId="77777777" w:rsidR="00F20F95" w:rsidRDefault="00F20F95" w:rsidP="00F77239">
      <w:pPr>
        <w:tabs>
          <w:tab w:val="left" w:pos="1080"/>
        </w:tabs>
        <w:spacing w:after="0" w:line="240" w:lineRule="auto"/>
        <w:jc w:val="both"/>
        <w:rPr>
          <w:rFonts w:ascii="Times New Roman" w:hAnsi="Times New Roman" w:cs="Times New Roman"/>
          <w:lang w:eastAsia="pl-PL"/>
        </w:rPr>
      </w:pPr>
    </w:p>
    <w:p w14:paraId="7876B9C1" w14:textId="77777777" w:rsidR="00F20F95" w:rsidRDefault="00F20F95" w:rsidP="00F77239">
      <w:pPr>
        <w:tabs>
          <w:tab w:val="left" w:pos="1080"/>
        </w:tabs>
        <w:suppressAutoHyphens/>
        <w:spacing w:after="0" w:line="240" w:lineRule="auto"/>
        <w:jc w:val="both"/>
        <w:rPr>
          <w:rFonts w:ascii="Times New Roman" w:hAnsi="Times New Roman" w:cs="Times New Roman"/>
          <w:bCs/>
        </w:rPr>
      </w:pPr>
      <w:r w:rsidRPr="00A21FDD">
        <w:rPr>
          <w:rFonts w:ascii="Times New Roman" w:hAnsi="Times New Roman" w:cs="Times New Roman"/>
          <w:b/>
        </w:rPr>
        <w:t>Klauzula akceptacji istniejących zabezpieczeń p.poż</w:t>
      </w:r>
      <w:r w:rsidRPr="001B199E">
        <w:rPr>
          <w:rFonts w:ascii="Times New Roman" w:hAnsi="Times New Roman" w:cs="Times New Roman"/>
          <w:b/>
        </w:rPr>
        <w:t xml:space="preserve"> –</w:t>
      </w:r>
      <w:r w:rsidRPr="001B199E">
        <w:rPr>
          <w:rFonts w:ascii="Times New Roman" w:hAnsi="Times New Roman" w:cs="Times New Roman"/>
          <w:b/>
          <w:bCs/>
        </w:rPr>
        <w:t xml:space="preserve"> Minimalny zakres ochrony zapewniany </w:t>
      </w:r>
      <w:r w:rsidRPr="00B2249D">
        <w:rPr>
          <w:rFonts w:ascii="Times New Roman" w:hAnsi="Times New Roman" w:cs="Times New Roman"/>
          <w:b/>
          <w:bCs/>
        </w:rPr>
        <w:t xml:space="preserve">przez niniejszą klauzulę: </w:t>
      </w:r>
      <w:r w:rsidRPr="00B2249D">
        <w:rPr>
          <w:rFonts w:ascii="Times New Roman" w:eastAsia="Lucida Sans Unicode" w:hAnsi="Times New Roman" w:cs="Times New Roman"/>
        </w:rPr>
        <w:t>Zakład Ubezpieczeń oświadcza, że jest mu znany stan aktualnych (istniejących) zabezpieczeń p.poż i uznaje je za wystarczające do objęcia ochroną ubezpieczeniową;</w:t>
      </w:r>
      <w:r w:rsidRPr="00B2249D">
        <w:rPr>
          <w:rFonts w:ascii="Times New Roman" w:hAnsi="Times New Roman" w:cs="Times New Roman"/>
          <w:bCs/>
        </w:rPr>
        <w:t xml:space="preserve"> Warunki szczególne dotyczące zabezpieczeń o których mowa w zdaniu poprzedzającym będą miały zastosowanie do I szkody w danej placówce/lokalizacji. Po wystąpieniu szkody w danej lokalizacji będą obowiązywały zapisy OWU Wykonawcy;</w:t>
      </w:r>
    </w:p>
    <w:p w14:paraId="1FD35C18" w14:textId="77777777" w:rsidR="00F20F95" w:rsidRDefault="00F20F95" w:rsidP="00F77239">
      <w:pPr>
        <w:tabs>
          <w:tab w:val="left" w:pos="1080"/>
        </w:tabs>
        <w:suppressAutoHyphens/>
        <w:spacing w:after="0" w:line="240" w:lineRule="auto"/>
        <w:jc w:val="both"/>
        <w:rPr>
          <w:rFonts w:ascii="Times New Roman" w:hAnsi="Times New Roman" w:cs="Times New Roman"/>
          <w:bCs/>
        </w:rPr>
      </w:pPr>
    </w:p>
    <w:p w14:paraId="418B9C11" w14:textId="51BF9999" w:rsidR="00F20F95" w:rsidRPr="002F3D1B" w:rsidRDefault="00C600E8" w:rsidP="00F77239">
      <w:pPr>
        <w:tabs>
          <w:tab w:val="left" w:pos="1080"/>
        </w:tabs>
        <w:spacing w:after="0" w:line="240" w:lineRule="auto"/>
        <w:jc w:val="both"/>
        <w:rPr>
          <w:rFonts w:ascii="Times New Roman" w:hAnsi="Times New Roman" w:cs="Times New Roman"/>
          <w:lang w:eastAsia="pl-PL"/>
        </w:rPr>
      </w:pPr>
      <w:r w:rsidRPr="00124AC7">
        <w:rPr>
          <w:rFonts w:ascii="Times New Roman" w:hAnsi="Times New Roman" w:cs="Times New Roman"/>
          <w:b/>
        </w:rPr>
        <w:t xml:space="preserve">Klauzula </w:t>
      </w:r>
      <w:r w:rsidR="00F20F95" w:rsidRPr="00124AC7">
        <w:rPr>
          <w:rFonts w:ascii="Times New Roman" w:eastAsia="Lucida Sans Unicode" w:hAnsi="Times New Roman" w:cs="Times New Roman"/>
          <w:b/>
          <w:bCs/>
        </w:rPr>
        <w:t>awarii maszyn (typu all risk</w:t>
      </w:r>
      <w:r w:rsidR="00F20F95" w:rsidRPr="00FB3F5E">
        <w:rPr>
          <w:rFonts w:ascii="Times New Roman" w:eastAsia="Lucida Sans Unicode" w:hAnsi="Times New Roman" w:cs="Times New Roman"/>
          <w:b/>
          <w:bCs/>
        </w:rPr>
        <w:t>) -</w:t>
      </w:r>
      <w:r w:rsidR="00F20F95" w:rsidRPr="00FB3F5E">
        <w:rPr>
          <w:rFonts w:ascii="Times New Roman" w:hAnsi="Times New Roman" w:cs="Times New Roman"/>
          <w:b/>
          <w:bCs/>
        </w:rPr>
        <w:t xml:space="preserve"> Minimalny zakres </w:t>
      </w:r>
      <w:r w:rsidR="00F20F95" w:rsidRPr="00A0587C">
        <w:rPr>
          <w:rFonts w:ascii="Times New Roman" w:hAnsi="Times New Roman" w:cs="Times New Roman"/>
          <w:b/>
          <w:bCs/>
        </w:rPr>
        <w:t xml:space="preserve">ochrony zapewniany przez niniejszą klauzulę </w:t>
      </w:r>
      <w:r w:rsidR="00F20F95" w:rsidRPr="00A0587C">
        <w:rPr>
          <w:rFonts w:ascii="Times New Roman" w:hAnsi="Times New Roman" w:cs="Times New Roman"/>
        </w:rPr>
        <w:t xml:space="preserve">Ubezpieczyciel obejmuje ochroną ubezpieczeniową </w:t>
      </w:r>
      <w:r w:rsidR="00F20F95" w:rsidRPr="00A0587C">
        <w:rPr>
          <w:rFonts w:ascii="Times New Roman" w:hAnsi="Times New Roman" w:cs="Times New Roman"/>
          <w:lang w:eastAsia="pl-PL"/>
        </w:rPr>
        <w:t xml:space="preserve">awarie maszyn </w:t>
      </w:r>
      <w:r w:rsidR="00F20F95" w:rsidRPr="00A21FDD">
        <w:rPr>
          <w:rFonts w:ascii="Times New Roman" w:hAnsi="Times New Roman" w:cs="Times New Roman"/>
          <w:lang w:eastAsia="pl-PL"/>
        </w:rPr>
        <w:t>ujęte w załączniku nr 7</w:t>
      </w:r>
      <w:r w:rsidR="00FB3F5E" w:rsidRPr="00A21FDD">
        <w:rPr>
          <w:rFonts w:ascii="Times New Roman" w:hAnsi="Times New Roman" w:cs="Times New Roman"/>
          <w:lang w:eastAsia="pl-PL"/>
        </w:rPr>
        <w:t xml:space="preserve">. </w:t>
      </w:r>
      <w:r w:rsidR="00F20F95" w:rsidRPr="002F3D1B">
        <w:rPr>
          <w:rFonts w:ascii="Times New Roman" w:hAnsi="Times New Roman" w:cs="Times New Roman"/>
          <w:lang w:eastAsia="pl-PL"/>
        </w:rPr>
        <w:t xml:space="preserve">Przez Awarię rozumie się szkody nagłe i nieprzewidziane związane z eksploatacją maszyn, w szczególności: </w:t>
      </w:r>
    </w:p>
    <w:p w14:paraId="23EF1550" w14:textId="77777777" w:rsidR="00F20F95" w:rsidRPr="002F3D1B" w:rsidRDefault="00F20F95" w:rsidP="00F77239">
      <w:pPr>
        <w:pStyle w:val="Akapitzlist"/>
        <w:numPr>
          <w:ilvl w:val="0"/>
          <w:numId w:val="51"/>
        </w:numPr>
        <w:spacing w:after="0" w:line="240" w:lineRule="auto"/>
        <w:jc w:val="both"/>
        <w:rPr>
          <w:rFonts w:ascii="Times New Roman" w:hAnsi="Times New Roman" w:cs="Times New Roman"/>
        </w:rPr>
      </w:pPr>
      <w:r w:rsidRPr="002F3D1B">
        <w:rPr>
          <w:rFonts w:ascii="Times New Roman" w:hAnsi="Times New Roman" w:cs="Times New Roman"/>
        </w:rPr>
        <w:t>błędy i/lub działanie człowieka, również na skutek braku wprawy;</w:t>
      </w:r>
    </w:p>
    <w:p w14:paraId="26116F70" w14:textId="77777777" w:rsidR="00F20F95" w:rsidRPr="002F3D1B" w:rsidRDefault="00F20F95" w:rsidP="00F77239">
      <w:pPr>
        <w:pStyle w:val="Akapitzlist"/>
        <w:numPr>
          <w:ilvl w:val="0"/>
          <w:numId w:val="51"/>
        </w:numPr>
        <w:spacing w:after="0" w:line="240" w:lineRule="auto"/>
        <w:jc w:val="both"/>
        <w:rPr>
          <w:rFonts w:ascii="Times New Roman" w:hAnsi="Times New Roman" w:cs="Times New Roman"/>
        </w:rPr>
      </w:pPr>
      <w:r w:rsidRPr="002F3D1B">
        <w:rPr>
          <w:rFonts w:ascii="Times New Roman" w:hAnsi="Times New Roman" w:cs="Times New Roman"/>
        </w:rPr>
        <w:t>błedy projektowe, montażowe, konstrukcyjne, materiałowe;</w:t>
      </w:r>
    </w:p>
    <w:p w14:paraId="05ECD935" w14:textId="77777777" w:rsidR="00F20F95" w:rsidRPr="002F3D1B" w:rsidRDefault="00F20F95" w:rsidP="00F77239">
      <w:pPr>
        <w:pStyle w:val="Akapitzlist"/>
        <w:numPr>
          <w:ilvl w:val="0"/>
          <w:numId w:val="51"/>
        </w:numPr>
        <w:spacing w:after="0" w:line="240" w:lineRule="auto"/>
        <w:jc w:val="both"/>
        <w:rPr>
          <w:rFonts w:ascii="Times New Roman" w:hAnsi="Times New Roman" w:cs="Times New Roman"/>
        </w:rPr>
      </w:pPr>
      <w:r w:rsidRPr="002F3D1B">
        <w:rPr>
          <w:rFonts w:ascii="Times New Roman" w:hAnsi="Times New Roman" w:cs="Times New Roman"/>
        </w:rPr>
        <w:t>eksplotacyjne np.: nadmierne ciśnienie, ciało obce, zwarcie, spięcie;</w:t>
      </w:r>
    </w:p>
    <w:p w14:paraId="6A557E99" w14:textId="77777777" w:rsidR="00F20F95" w:rsidRPr="002F3D1B" w:rsidRDefault="00F20F95" w:rsidP="00F77239">
      <w:pPr>
        <w:pStyle w:val="Akapitzlist"/>
        <w:numPr>
          <w:ilvl w:val="0"/>
          <w:numId w:val="51"/>
        </w:numPr>
        <w:tabs>
          <w:tab w:val="left" w:pos="1080"/>
        </w:tabs>
        <w:spacing w:after="0" w:line="240" w:lineRule="auto"/>
        <w:jc w:val="both"/>
        <w:rPr>
          <w:rFonts w:ascii="Times New Roman" w:hAnsi="Times New Roman" w:cs="Times New Roman"/>
          <w:lang w:eastAsia="pl-PL"/>
        </w:rPr>
      </w:pPr>
      <w:r w:rsidRPr="002F3D1B">
        <w:rPr>
          <w:rFonts w:ascii="Times New Roman" w:hAnsi="Times New Roman" w:cs="Times New Roman"/>
        </w:rPr>
        <w:t>na skutek nie zadziałania zabezpieczeń</w:t>
      </w:r>
    </w:p>
    <w:p w14:paraId="6CE6A432" w14:textId="7D2AC5F1" w:rsidR="00F20F95" w:rsidRPr="002F3D1B" w:rsidRDefault="00F20F95" w:rsidP="00F77239">
      <w:pPr>
        <w:tabs>
          <w:tab w:val="left" w:pos="1080"/>
        </w:tabs>
        <w:spacing w:after="0" w:line="240" w:lineRule="auto"/>
        <w:jc w:val="both"/>
        <w:rPr>
          <w:rFonts w:ascii="Times New Roman" w:hAnsi="Times New Roman" w:cs="Times New Roman"/>
          <w:lang w:eastAsia="pl-PL"/>
        </w:rPr>
      </w:pPr>
      <w:r w:rsidRPr="002F3D1B">
        <w:rPr>
          <w:rFonts w:ascii="Times New Roman" w:hAnsi="Times New Roman" w:cs="Times New Roman"/>
          <w:lang w:eastAsia="pl-PL"/>
        </w:rPr>
        <w:t xml:space="preserve">Dopuszczalny minimany podlimit (na zasadzie I ryzyka) </w:t>
      </w:r>
      <w:r w:rsidRPr="00023F53">
        <w:rPr>
          <w:rFonts w:ascii="Times New Roman" w:hAnsi="Times New Roman" w:cs="Times New Roman"/>
          <w:lang w:eastAsia="pl-PL"/>
        </w:rPr>
        <w:t>200.000</w:t>
      </w:r>
      <w:r w:rsidR="00205254">
        <w:rPr>
          <w:rFonts w:ascii="Times New Roman" w:hAnsi="Times New Roman" w:cs="Times New Roman"/>
          <w:lang w:eastAsia="pl-PL"/>
        </w:rPr>
        <w:t xml:space="preserve"> PLN</w:t>
      </w:r>
      <w:r w:rsidRPr="002F3D1B">
        <w:rPr>
          <w:rFonts w:ascii="Times New Roman" w:hAnsi="Times New Roman" w:cs="Times New Roman"/>
          <w:lang w:eastAsia="pl-PL"/>
        </w:rPr>
        <w:t xml:space="preserve">  </w:t>
      </w:r>
    </w:p>
    <w:p w14:paraId="67361297" w14:textId="77777777" w:rsidR="00F20F95" w:rsidRPr="002F3D1B" w:rsidRDefault="00F20F95" w:rsidP="00F77239">
      <w:pPr>
        <w:tabs>
          <w:tab w:val="left" w:pos="1080"/>
        </w:tabs>
        <w:spacing w:after="0" w:line="240" w:lineRule="auto"/>
        <w:jc w:val="both"/>
        <w:rPr>
          <w:rFonts w:ascii="Times New Roman" w:hAnsi="Times New Roman" w:cs="Times New Roman"/>
          <w:lang w:eastAsia="pl-PL"/>
        </w:rPr>
      </w:pPr>
      <w:r w:rsidRPr="002F3D1B">
        <w:rPr>
          <w:rFonts w:ascii="Times New Roman" w:hAnsi="Times New Roman" w:cs="Times New Roman"/>
          <w:lang w:eastAsia="pl-PL"/>
        </w:rPr>
        <w:t xml:space="preserve">UWAGA: </w:t>
      </w:r>
    </w:p>
    <w:p w14:paraId="20741196" w14:textId="77777777" w:rsidR="00F20F95" w:rsidRPr="00FB3F5E" w:rsidRDefault="00F20F95" w:rsidP="00F77239">
      <w:pPr>
        <w:tabs>
          <w:tab w:val="left" w:pos="1080"/>
        </w:tabs>
        <w:spacing w:after="0" w:line="240" w:lineRule="auto"/>
        <w:jc w:val="both"/>
        <w:rPr>
          <w:rFonts w:ascii="Times New Roman" w:hAnsi="Times New Roman" w:cs="Times New Roman"/>
          <w:lang w:eastAsia="pl-PL"/>
        </w:rPr>
      </w:pPr>
      <w:r w:rsidRPr="00FB3F5E">
        <w:rPr>
          <w:rFonts w:ascii="Times New Roman" w:hAnsi="Times New Roman" w:cs="Times New Roman"/>
          <w:lang w:eastAsia="pl-PL"/>
        </w:rPr>
        <w:t>podlimit ten może być wspólny z podlimitem klauzuli szkód elektrycznych.</w:t>
      </w:r>
    </w:p>
    <w:p w14:paraId="641142A6" w14:textId="77777777" w:rsidR="00F20F95" w:rsidRPr="00FB3F5E" w:rsidRDefault="00F20F95" w:rsidP="00F77239">
      <w:pPr>
        <w:tabs>
          <w:tab w:val="left" w:pos="1080"/>
        </w:tabs>
        <w:suppressAutoHyphens/>
        <w:spacing w:after="0" w:line="240" w:lineRule="auto"/>
        <w:jc w:val="both"/>
        <w:rPr>
          <w:rFonts w:ascii="Times New Roman" w:hAnsi="Times New Roman" w:cs="Times New Roman"/>
          <w:bCs/>
        </w:rPr>
      </w:pPr>
    </w:p>
    <w:p w14:paraId="357B2850" w14:textId="77777777" w:rsidR="00F20F95" w:rsidRPr="00FB3F5E" w:rsidRDefault="00F20F95" w:rsidP="00F77239">
      <w:pPr>
        <w:autoSpaceDE w:val="0"/>
        <w:autoSpaceDN w:val="0"/>
        <w:adjustRightInd w:val="0"/>
        <w:spacing w:after="0" w:line="240" w:lineRule="auto"/>
        <w:jc w:val="both"/>
        <w:rPr>
          <w:rFonts w:ascii="Times New Roman" w:hAnsi="Times New Roman" w:cs="Times New Roman"/>
        </w:rPr>
      </w:pPr>
      <w:r w:rsidRPr="00124AC7">
        <w:rPr>
          <w:rFonts w:ascii="Times New Roman" w:hAnsi="Times New Roman" w:cs="Times New Roman"/>
          <w:b/>
        </w:rPr>
        <w:t xml:space="preserve">Klauzula prewencyjnej sumy ubezpieczenia </w:t>
      </w:r>
      <w:r w:rsidRPr="00FB3F5E">
        <w:rPr>
          <w:rFonts w:ascii="Times New Roman" w:hAnsi="Times New Roman" w:cs="Times New Roman"/>
          <w:b/>
        </w:rPr>
        <w:t xml:space="preserve">- Minimalny zakres ochrony zapewniany przez niniejszą klauzulę: </w:t>
      </w:r>
      <w:r w:rsidRPr="00FB3F5E">
        <w:rPr>
          <w:rFonts w:ascii="Times New Roman" w:hAnsi="Times New Roman" w:cs="Times New Roman"/>
        </w:rPr>
        <w:t>Strony uzgoniły, że prewencyjna suma ubezpieczenia będzie miała zastosowanie do tych pozycji mienia, w których po szkodzie stwierdzono niedoubezpieczenie.</w:t>
      </w:r>
    </w:p>
    <w:p w14:paraId="50C65755" w14:textId="77777777" w:rsidR="00F20F95" w:rsidRPr="00FB3F5E" w:rsidRDefault="00F20F95"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lang w:eastAsia="pl-PL"/>
        </w:rPr>
        <w:t xml:space="preserve">Dopuszczalny minimalny podlimit </w:t>
      </w:r>
      <w:r w:rsidRPr="00FB3F5E">
        <w:rPr>
          <w:rFonts w:ascii="Times New Roman" w:hAnsi="Times New Roman" w:cs="Times New Roman"/>
        </w:rPr>
        <w:t>– 2.000.000 PLN.</w:t>
      </w:r>
    </w:p>
    <w:p w14:paraId="1F03943B" w14:textId="77777777" w:rsidR="00F20F95" w:rsidRPr="00124AC7" w:rsidRDefault="00F20F95" w:rsidP="00F77239">
      <w:pPr>
        <w:autoSpaceDE w:val="0"/>
        <w:autoSpaceDN w:val="0"/>
        <w:adjustRightInd w:val="0"/>
        <w:spacing w:after="0" w:line="240" w:lineRule="auto"/>
        <w:rPr>
          <w:rFonts w:ascii="Times New Roman" w:hAnsi="Times New Roman" w:cs="Times New Roman"/>
        </w:rPr>
      </w:pPr>
    </w:p>
    <w:p w14:paraId="675A68FB" w14:textId="77777777" w:rsidR="00F20F95" w:rsidRPr="00FB3F5E" w:rsidRDefault="00F20F95" w:rsidP="00F77239">
      <w:pPr>
        <w:autoSpaceDE w:val="0"/>
        <w:autoSpaceDN w:val="0"/>
        <w:adjustRightInd w:val="0"/>
        <w:spacing w:after="0" w:line="240" w:lineRule="auto"/>
        <w:rPr>
          <w:rFonts w:ascii="Times New Roman" w:hAnsi="Times New Roman" w:cs="Times New Roman"/>
        </w:rPr>
      </w:pPr>
      <w:r w:rsidRPr="00124AC7">
        <w:rPr>
          <w:rFonts w:ascii="Times New Roman" w:hAnsi="Times New Roman" w:cs="Times New Roman"/>
          <w:b/>
        </w:rPr>
        <w:t xml:space="preserve">Klauzula mienia wyłączonego z eksploatacji </w:t>
      </w:r>
      <w:r w:rsidRPr="00FB3F5E">
        <w:rPr>
          <w:rFonts w:ascii="Times New Roman" w:hAnsi="Times New Roman" w:cs="Times New Roman"/>
          <w:b/>
        </w:rPr>
        <w:t xml:space="preserve">- Minimalny zakres ochrony zapewniany przez niniejszą klauzulę: </w:t>
      </w:r>
      <w:r w:rsidRPr="00FB3F5E">
        <w:rPr>
          <w:rFonts w:ascii="Times New Roman" w:hAnsi="Times New Roman" w:cs="Times New Roman"/>
        </w:rPr>
        <w:t>strony ustalają , ze , ochrona ubezpieczeniowa obejmuje szkody w obiektach wyłączonych całkowicie z użytkowania przez okres nie dłuższy niż 90 dni od dnia wyłączenia z eksploatacji.  W przypadku wystąpienia przez Zamawiającego z wnioskiem o przedłużenie tego okresu, Ubezpieczyciel może wyrazić na to zgodę na specjalnych warunkach.</w:t>
      </w:r>
    </w:p>
    <w:p w14:paraId="127A6550" w14:textId="77777777" w:rsidR="00F20F95" w:rsidRPr="00FB3F5E" w:rsidRDefault="00F20F95" w:rsidP="00F77239">
      <w:pPr>
        <w:autoSpaceDE w:val="0"/>
        <w:autoSpaceDN w:val="0"/>
        <w:adjustRightInd w:val="0"/>
        <w:spacing w:after="0" w:line="240" w:lineRule="auto"/>
        <w:rPr>
          <w:rFonts w:ascii="Times New Roman" w:hAnsi="Times New Roman" w:cs="Times New Roman"/>
        </w:rPr>
      </w:pPr>
      <w:r w:rsidRPr="00FB3F5E">
        <w:rPr>
          <w:rFonts w:ascii="Times New Roman" w:hAnsi="Times New Roman" w:cs="Times New Roman"/>
        </w:rPr>
        <w:t>Bez rzadnych ograniczeń czasowych i kwotowych ochronie ubezpieczeniowej podlega mienie częściowo wyłaczone z eksploatacji.</w:t>
      </w:r>
    </w:p>
    <w:p w14:paraId="7C8D78C3" w14:textId="77777777" w:rsidR="00F20F95" w:rsidRPr="00FB3F5E" w:rsidRDefault="00F20F95" w:rsidP="00F77239">
      <w:pPr>
        <w:autoSpaceDE w:val="0"/>
        <w:autoSpaceDN w:val="0"/>
        <w:adjustRightInd w:val="0"/>
        <w:spacing w:after="0" w:line="240" w:lineRule="auto"/>
        <w:rPr>
          <w:rFonts w:ascii="Times New Roman" w:hAnsi="Times New Roman" w:cs="Times New Roman"/>
        </w:rPr>
      </w:pPr>
      <w:r w:rsidRPr="00FB3F5E">
        <w:rPr>
          <w:rFonts w:ascii="Times New Roman" w:hAnsi="Times New Roman" w:cs="Times New Roman"/>
        </w:rPr>
        <w:t>Ochroną ubezpieczeniową nie jest objęte mienie wyłaczone z eksploatacji i przeznaczone do likwidacji.</w:t>
      </w:r>
    </w:p>
    <w:p w14:paraId="5A5ED4B6" w14:textId="77777777" w:rsidR="00F20F95" w:rsidRPr="00124AC7" w:rsidRDefault="00F20F95" w:rsidP="00F77239">
      <w:pPr>
        <w:autoSpaceDE w:val="0"/>
        <w:autoSpaceDN w:val="0"/>
        <w:adjustRightInd w:val="0"/>
        <w:spacing w:after="0" w:line="240" w:lineRule="auto"/>
        <w:rPr>
          <w:rFonts w:ascii="Times New Roman" w:hAnsi="Times New Roman" w:cs="Times New Roman"/>
        </w:rPr>
      </w:pPr>
    </w:p>
    <w:p w14:paraId="03133E56" w14:textId="77777777" w:rsidR="00F20F95" w:rsidRPr="00FB3F5E" w:rsidRDefault="00F20F95" w:rsidP="00F77239">
      <w:pPr>
        <w:autoSpaceDE w:val="0"/>
        <w:autoSpaceDN w:val="0"/>
        <w:adjustRightInd w:val="0"/>
        <w:spacing w:after="0" w:line="240" w:lineRule="auto"/>
        <w:jc w:val="both"/>
        <w:rPr>
          <w:rFonts w:ascii="Times New Roman" w:hAnsi="Times New Roman" w:cs="Times New Roman"/>
          <w:bCs/>
        </w:rPr>
      </w:pPr>
      <w:r w:rsidRPr="00124AC7">
        <w:rPr>
          <w:rFonts w:ascii="Times New Roman" w:hAnsi="Times New Roman" w:cs="Times New Roman"/>
          <w:b/>
          <w:bCs/>
        </w:rPr>
        <w:t xml:space="preserve">Klauzula zmiany miejsca ubezpieczenia  </w:t>
      </w:r>
      <w:r w:rsidRPr="00FB3F5E">
        <w:rPr>
          <w:rFonts w:ascii="Times New Roman" w:hAnsi="Times New Roman" w:cs="Times New Roman"/>
          <w:b/>
          <w:bCs/>
        </w:rPr>
        <w:t>- Minimalny zakres ochrony zapewniany przez niniejszą klauzulę</w:t>
      </w:r>
      <w:r w:rsidRPr="00FB3F5E">
        <w:rPr>
          <w:rFonts w:ascii="Times New Roman" w:hAnsi="Times New Roman" w:cs="Times New Roman"/>
          <w:bCs/>
        </w:rPr>
        <w:t xml:space="preserve">: Ubezpieczyciel oświadcza, że dopuszcza możliwość swobodnego przemieszczania  mienia miedzy lokalizacjami Ubezpieczonego na terenie RP. Odpowiedzialność nie obejmuje szkód powstałych podczas transportu, załadunki i wyładunku). </w:t>
      </w:r>
    </w:p>
    <w:p w14:paraId="144B1228" w14:textId="77777777" w:rsidR="00F20F95" w:rsidRPr="00124AC7" w:rsidRDefault="00F20F95" w:rsidP="00F77239">
      <w:pPr>
        <w:autoSpaceDE w:val="0"/>
        <w:autoSpaceDN w:val="0"/>
        <w:adjustRightInd w:val="0"/>
        <w:spacing w:after="0" w:line="240" w:lineRule="auto"/>
        <w:jc w:val="both"/>
        <w:rPr>
          <w:rFonts w:ascii="Times New Roman" w:hAnsi="Times New Roman" w:cs="Times New Roman"/>
          <w:bCs/>
          <w:color w:val="FF0000"/>
        </w:rPr>
      </w:pPr>
    </w:p>
    <w:p w14:paraId="1F0442C1" w14:textId="77777777" w:rsidR="00F20F95" w:rsidRPr="00FB3F5E" w:rsidRDefault="00F20F95" w:rsidP="00F77239">
      <w:pPr>
        <w:pStyle w:val="Default"/>
        <w:rPr>
          <w:rFonts w:ascii="Times New Roman" w:hAnsi="Times New Roman" w:cs="Times New Roman"/>
          <w:noProof/>
          <w:color w:val="auto"/>
          <w:sz w:val="22"/>
          <w:szCs w:val="22"/>
        </w:rPr>
      </w:pPr>
      <w:r w:rsidRPr="00124AC7">
        <w:rPr>
          <w:rFonts w:ascii="Times New Roman" w:hAnsi="Times New Roman" w:cs="Times New Roman"/>
          <w:b/>
          <w:noProof/>
          <w:color w:val="auto"/>
          <w:sz w:val="22"/>
          <w:szCs w:val="22"/>
        </w:rPr>
        <w:t xml:space="preserve">Klauzula odbudowy w nowej lokalizacji </w:t>
      </w:r>
      <w:r w:rsidRPr="00FB3F5E">
        <w:rPr>
          <w:rFonts w:ascii="Times New Roman" w:hAnsi="Times New Roman" w:cs="Times New Roman"/>
          <w:b/>
          <w:noProof/>
          <w:color w:val="auto"/>
          <w:sz w:val="22"/>
          <w:szCs w:val="22"/>
        </w:rPr>
        <w:t xml:space="preserve">- </w:t>
      </w:r>
      <w:r w:rsidRPr="00FB3F5E">
        <w:rPr>
          <w:rFonts w:ascii="Times New Roman" w:hAnsi="Times New Roman" w:cs="Times New Roman"/>
          <w:b/>
        </w:rPr>
        <w:t xml:space="preserve">Minimalny zakres ochrony zapewniany przez niniejszą klauzulę: </w:t>
      </w:r>
      <w:r w:rsidRPr="00FB3F5E">
        <w:rPr>
          <w:rFonts w:ascii="Times New Roman" w:hAnsi="Times New Roman" w:cs="Times New Roman"/>
          <w:noProof/>
          <w:color w:val="auto"/>
          <w:sz w:val="22"/>
          <w:szCs w:val="22"/>
        </w:rPr>
        <w:t xml:space="preserve"> ustala się, że ubezpieczony może dokonać odbudowy uszkodzonego mienia w dowolnym miejscu na terenie RP  z zastrzeżeniem, że wysokość odszkodowania nie przekroczy kwoty, którą Ubezpieczyciel zobowiązany byłby wypłacić, gdyby uszkodzone lub zniszczone mienie było przywrócone do poprzedniego stanu w dotychczasowej lokalizacji. </w:t>
      </w:r>
    </w:p>
    <w:p w14:paraId="0181B5C4" w14:textId="77777777" w:rsidR="00F20F95" w:rsidRPr="00FB3F5E" w:rsidRDefault="00F20F95" w:rsidP="00F77239">
      <w:pPr>
        <w:autoSpaceDE w:val="0"/>
        <w:autoSpaceDN w:val="0"/>
        <w:adjustRightInd w:val="0"/>
        <w:spacing w:after="0" w:line="240" w:lineRule="auto"/>
        <w:jc w:val="both"/>
        <w:rPr>
          <w:rFonts w:ascii="Times New Roman" w:hAnsi="Times New Roman" w:cs="Times New Roman"/>
          <w:bCs/>
          <w:color w:val="FF0000"/>
        </w:rPr>
      </w:pPr>
    </w:p>
    <w:p w14:paraId="6826D6E6" w14:textId="77777777" w:rsidR="00F20F95" w:rsidRPr="00FB3F5E" w:rsidRDefault="00F20F95" w:rsidP="00F77239">
      <w:pPr>
        <w:autoSpaceDE w:val="0"/>
        <w:autoSpaceDN w:val="0"/>
        <w:adjustRightInd w:val="0"/>
        <w:spacing w:after="0" w:line="240" w:lineRule="auto"/>
        <w:jc w:val="both"/>
        <w:rPr>
          <w:rFonts w:ascii="Times New Roman" w:hAnsi="Times New Roman" w:cs="Times New Roman"/>
        </w:rPr>
      </w:pPr>
      <w:r w:rsidRPr="00124AC7">
        <w:rPr>
          <w:rFonts w:ascii="Times New Roman" w:hAnsi="Times New Roman" w:cs="Times New Roman"/>
          <w:b/>
        </w:rPr>
        <w:t xml:space="preserve">Klauzula nieodbudowania majątku  </w:t>
      </w:r>
      <w:r w:rsidRPr="00FB3F5E">
        <w:rPr>
          <w:rFonts w:ascii="Times New Roman" w:hAnsi="Times New Roman" w:cs="Times New Roman"/>
          <w:b/>
        </w:rPr>
        <w:t xml:space="preserve">- </w:t>
      </w:r>
      <w:r w:rsidRPr="00FB3F5E">
        <w:rPr>
          <w:rFonts w:ascii="Times New Roman" w:hAnsi="Times New Roman" w:cs="Times New Roman"/>
          <w:b/>
          <w:bCs/>
        </w:rPr>
        <w:t xml:space="preserve">Minimalny zakres ochrony zapewniany przez niniejszą klauzulę: </w:t>
      </w:r>
      <w:r w:rsidRPr="00FB3F5E">
        <w:rPr>
          <w:rFonts w:ascii="Times New Roman" w:eastAsia="Lucida Sans Unicode" w:hAnsi="Times New Roman" w:cs="Times New Roman"/>
        </w:rPr>
        <w:t xml:space="preserve">Zakład Ubezpieczeń oświadcza, że </w:t>
      </w:r>
      <w:r w:rsidRPr="00FB3F5E">
        <w:rPr>
          <w:rFonts w:ascii="Times New Roman" w:hAnsi="Times New Roman" w:cs="Times New Roman"/>
        </w:rPr>
        <w:t>w przypadku szkody ubezpieczający może odstąpić od odbudowy lub naprawy zniszczonego mienia, W takim przypadku odszkodowanie będzie wypłacone wg systemu wartości mienia zgłoszonego do ubezpieczenia (odtworzeniowa, rzeczywista itp.).</w:t>
      </w:r>
    </w:p>
    <w:p w14:paraId="350F2653" w14:textId="77777777" w:rsidR="00F20F95" w:rsidRPr="00124AC7" w:rsidRDefault="00F20F95" w:rsidP="00F77239">
      <w:pPr>
        <w:autoSpaceDE w:val="0"/>
        <w:autoSpaceDN w:val="0"/>
        <w:adjustRightInd w:val="0"/>
        <w:spacing w:after="0" w:line="240" w:lineRule="auto"/>
        <w:jc w:val="both"/>
        <w:rPr>
          <w:rFonts w:ascii="Times New Roman" w:hAnsi="Times New Roman" w:cs="Times New Roman"/>
        </w:rPr>
      </w:pPr>
    </w:p>
    <w:p w14:paraId="213E0B41" w14:textId="77777777" w:rsidR="00F20F95" w:rsidRPr="00FB3F5E" w:rsidRDefault="00F20F95" w:rsidP="00F77239">
      <w:pPr>
        <w:autoSpaceDE w:val="0"/>
        <w:autoSpaceDN w:val="0"/>
        <w:adjustRightInd w:val="0"/>
        <w:spacing w:after="0" w:line="240" w:lineRule="auto"/>
        <w:jc w:val="both"/>
        <w:rPr>
          <w:rFonts w:ascii="Times New Roman" w:hAnsi="Times New Roman" w:cs="Times New Roman"/>
          <w:b/>
          <w:bCs/>
        </w:rPr>
      </w:pPr>
      <w:r w:rsidRPr="00D94F5C">
        <w:rPr>
          <w:rFonts w:ascii="Times New Roman" w:hAnsi="Times New Roman" w:cs="Times New Roman"/>
          <w:b/>
          <w:bCs/>
        </w:rPr>
        <w:t>Klauzula likwidacji drobnych szkód</w:t>
      </w:r>
      <w:r w:rsidRPr="00001E3B">
        <w:rPr>
          <w:rFonts w:ascii="Times New Roman" w:hAnsi="Times New Roman" w:cs="Times New Roman"/>
          <w:b/>
          <w:bCs/>
        </w:rPr>
        <w:t xml:space="preserve"> - Minimalny</w:t>
      </w:r>
      <w:r w:rsidRPr="00FB3F5E">
        <w:rPr>
          <w:rFonts w:ascii="Times New Roman" w:hAnsi="Times New Roman" w:cs="Times New Roman"/>
          <w:b/>
          <w:bCs/>
        </w:rPr>
        <w:t xml:space="preserve"> zakres ochrony zapewniany przez niniejszą</w:t>
      </w:r>
    </w:p>
    <w:p w14:paraId="644292EE" w14:textId="32E26408" w:rsidR="00F20F95" w:rsidRPr="00FB3F5E" w:rsidRDefault="00F20F95" w:rsidP="00F77239">
      <w:pPr>
        <w:autoSpaceDE w:val="0"/>
        <w:autoSpaceDN w:val="0"/>
        <w:adjustRightInd w:val="0"/>
        <w:spacing w:after="0" w:line="240" w:lineRule="auto"/>
        <w:jc w:val="both"/>
        <w:rPr>
          <w:rFonts w:ascii="Times New Roman" w:hAnsi="Times New Roman" w:cs="Times New Roman"/>
          <w:bCs/>
        </w:rPr>
      </w:pPr>
      <w:r w:rsidRPr="00FB3F5E">
        <w:rPr>
          <w:rFonts w:ascii="Times New Roman" w:hAnsi="Times New Roman" w:cs="Times New Roman"/>
          <w:bCs/>
        </w:rPr>
        <w:t xml:space="preserve">ustala się, że w przypadku szkody, której szacowana wartość nie przekracza 10.000 </w:t>
      </w:r>
      <w:r w:rsidR="002E3343">
        <w:rPr>
          <w:rFonts w:ascii="Times New Roman" w:hAnsi="Times New Roman" w:cs="Times New Roman"/>
          <w:bCs/>
        </w:rPr>
        <w:t>PLN</w:t>
      </w:r>
      <w:r w:rsidRPr="00FB3F5E">
        <w:rPr>
          <w:rFonts w:ascii="Times New Roman" w:hAnsi="Times New Roman" w:cs="Times New Roman"/>
          <w:bCs/>
        </w:rPr>
        <w:t xml:space="preserve"> na dzień jej powstania, Zamawiający ma prawo po jej uprzednim zgłoszeniu, do likwidacji we włanym zakresie bez konieczności oczekiwania na oględziny Zakładu Ubezpieczeń. </w:t>
      </w:r>
    </w:p>
    <w:p w14:paraId="690B97E3" w14:textId="77777777" w:rsidR="00F20F95" w:rsidRPr="00FB3F5E" w:rsidRDefault="00F20F95" w:rsidP="00F77239">
      <w:pPr>
        <w:autoSpaceDE w:val="0"/>
        <w:autoSpaceDN w:val="0"/>
        <w:adjustRightInd w:val="0"/>
        <w:spacing w:after="0" w:line="240" w:lineRule="auto"/>
        <w:jc w:val="both"/>
        <w:rPr>
          <w:rFonts w:ascii="Times New Roman" w:hAnsi="Times New Roman" w:cs="Times New Roman"/>
          <w:bCs/>
        </w:rPr>
      </w:pPr>
      <w:r w:rsidRPr="00FB3F5E">
        <w:rPr>
          <w:rFonts w:ascii="Times New Roman" w:hAnsi="Times New Roman" w:cs="Times New Roman"/>
          <w:bCs/>
        </w:rPr>
        <w:t xml:space="preserve">Po dokonaniu naprawy/odtworzeniu mienia do stanu sprzed szkody Ubezpieczony dostarczy do Ubezpieczyciela: </w:t>
      </w:r>
    </w:p>
    <w:p w14:paraId="7CCEE116" w14:textId="77777777" w:rsidR="00F20F95" w:rsidRPr="00FB3F5E" w:rsidRDefault="00F20F95" w:rsidP="00F77239">
      <w:pPr>
        <w:autoSpaceDE w:val="0"/>
        <w:autoSpaceDN w:val="0"/>
        <w:adjustRightInd w:val="0"/>
        <w:spacing w:after="0" w:line="240" w:lineRule="auto"/>
        <w:jc w:val="both"/>
        <w:rPr>
          <w:rFonts w:ascii="Times New Roman" w:hAnsi="Times New Roman" w:cs="Times New Roman"/>
          <w:bCs/>
        </w:rPr>
      </w:pPr>
      <w:r w:rsidRPr="00FB3F5E">
        <w:rPr>
          <w:rFonts w:ascii="Times New Roman" w:hAnsi="Times New Roman" w:cs="Times New Roman"/>
          <w:bCs/>
        </w:rPr>
        <w:t>- protokół uszkodzeń (wykaz uszkodzeń poniesionych w związku ze zdarzeniem), wraz z dokumentacją zdjęciową;</w:t>
      </w:r>
    </w:p>
    <w:p w14:paraId="279E1256" w14:textId="77777777" w:rsidR="00F20F95" w:rsidRPr="00FB3F5E" w:rsidRDefault="00F20F95" w:rsidP="00F77239">
      <w:pPr>
        <w:autoSpaceDE w:val="0"/>
        <w:autoSpaceDN w:val="0"/>
        <w:adjustRightInd w:val="0"/>
        <w:spacing w:after="0" w:line="240" w:lineRule="auto"/>
        <w:jc w:val="both"/>
        <w:rPr>
          <w:rFonts w:ascii="Times New Roman" w:hAnsi="Times New Roman" w:cs="Times New Roman"/>
          <w:bCs/>
        </w:rPr>
      </w:pPr>
      <w:r w:rsidRPr="00FB3F5E">
        <w:rPr>
          <w:rFonts w:ascii="Times New Roman" w:hAnsi="Times New Roman" w:cs="Times New Roman"/>
          <w:bCs/>
        </w:rPr>
        <w:t>- faktury za odtworzenie stanu mienia sprzed szkody (faktury naprawy lub zakupu) i/lub kosztorys naprawy.</w:t>
      </w:r>
    </w:p>
    <w:p w14:paraId="76324521" w14:textId="77777777" w:rsidR="00F20F95" w:rsidRPr="00FB3F5E" w:rsidRDefault="00F20F95" w:rsidP="00F77239">
      <w:pPr>
        <w:autoSpaceDE w:val="0"/>
        <w:autoSpaceDN w:val="0"/>
        <w:adjustRightInd w:val="0"/>
        <w:spacing w:after="0" w:line="240" w:lineRule="auto"/>
        <w:jc w:val="both"/>
        <w:rPr>
          <w:rFonts w:ascii="Times New Roman" w:hAnsi="Times New Roman" w:cs="Times New Roman"/>
          <w:bCs/>
        </w:rPr>
      </w:pPr>
      <w:r w:rsidRPr="00FB3F5E">
        <w:rPr>
          <w:rFonts w:ascii="Times New Roman" w:hAnsi="Times New Roman" w:cs="Times New Roman"/>
          <w:bCs/>
        </w:rPr>
        <w:t>Zamawiający przechowa przez okres minimum 7 dni od daty zgloszenia wszystkie elementy podlegające wymianie.</w:t>
      </w:r>
    </w:p>
    <w:p w14:paraId="15F4BC20" w14:textId="77777777" w:rsidR="009B4629" w:rsidRPr="00FB3F5E" w:rsidRDefault="009B4629" w:rsidP="00F77239">
      <w:pPr>
        <w:autoSpaceDE w:val="0"/>
        <w:autoSpaceDN w:val="0"/>
        <w:adjustRightInd w:val="0"/>
        <w:spacing w:after="0" w:line="240" w:lineRule="auto"/>
        <w:jc w:val="both"/>
        <w:rPr>
          <w:rFonts w:ascii="Times New Roman" w:hAnsi="Times New Roman" w:cs="Times New Roman"/>
          <w:bCs/>
        </w:rPr>
      </w:pPr>
    </w:p>
    <w:p w14:paraId="61706E31" w14:textId="5BAF4195" w:rsidR="009B4629" w:rsidRPr="00FB3F5E" w:rsidRDefault="00C600E8" w:rsidP="00F77239">
      <w:pPr>
        <w:autoSpaceDE w:val="0"/>
        <w:autoSpaceDN w:val="0"/>
        <w:adjustRightInd w:val="0"/>
        <w:spacing w:after="0" w:line="240" w:lineRule="auto"/>
        <w:jc w:val="both"/>
        <w:rPr>
          <w:rFonts w:ascii="Times New Roman" w:hAnsi="Times New Roman" w:cs="Times New Roman"/>
          <w:b/>
          <w:color w:val="FF0000"/>
        </w:rPr>
      </w:pPr>
      <w:r w:rsidRPr="00124AC7">
        <w:rPr>
          <w:rFonts w:ascii="Times New Roman" w:hAnsi="Times New Roman" w:cs="Times New Roman"/>
          <w:b/>
        </w:rPr>
        <w:t>Klauzula u</w:t>
      </w:r>
      <w:r w:rsidR="009B4629" w:rsidRPr="00124AC7">
        <w:rPr>
          <w:rFonts w:ascii="Times New Roman" w:hAnsi="Times New Roman" w:cs="Times New Roman"/>
          <w:b/>
        </w:rPr>
        <w:t xml:space="preserve">bezpieczenia kosztów dodatkowych niezbędnych do rozpoczęcia </w:t>
      </w:r>
      <w:r w:rsidR="009B4629" w:rsidRPr="00FB3F5E">
        <w:rPr>
          <w:rFonts w:ascii="Times New Roman" w:hAnsi="Times New Roman" w:cs="Times New Roman"/>
          <w:b/>
        </w:rPr>
        <w:t>odbudowy</w:t>
      </w:r>
      <w:r w:rsidR="0068069D">
        <w:rPr>
          <w:rFonts w:ascii="Times New Roman" w:hAnsi="Times New Roman" w:cs="Times New Roman"/>
          <w:b/>
        </w:rPr>
        <w:t xml:space="preserve"> </w:t>
      </w:r>
      <w:r w:rsidR="009B4629" w:rsidRPr="00FB3F5E">
        <w:rPr>
          <w:rFonts w:ascii="Times New Roman" w:hAnsi="Times New Roman" w:cs="Times New Roman"/>
          <w:b/>
        </w:rPr>
        <w:t>/odtworzenia mienia - Minimalny zakres ochrony zapewniany przez niniejszą klauzulę</w:t>
      </w:r>
      <w:r w:rsidR="009B4629" w:rsidRPr="00FB3F5E">
        <w:rPr>
          <w:rFonts w:ascii="Times New Roman" w:hAnsi="Times New Roman" w:cs="Times New Roman"/>
        </w:rPr>
        <w:t>: strony uzgodniły, że</w:t>
      </w:r>
      <w:r w:rsidR="0068069D">
        <w:rPr>
          <w:rFonts w:ascii="Times New Roman" w:hAnsi="Times New Roman" w:cs="Times New Roman"/>
        </w:rPr>
        <w:t xml:space="preserve"> </w:t>
      </w:r>
      <w:r w:rsidR="009B4629" w:rsidRPr="00FB3F5E">
        <w:rPr>
          <w:rFonts w:ascii="Times New Roman" w:hAnsi="Times New Roman" w:cs="Times New Roman"/>
        </w:rPr>
        <w:t>Ubezpieczyciel pokrywa w ramach SU, koszty niezbędne do rozpoczęcia odbudowy/odtworzenia mienia po szkodzie, w szczególności poniesione w celu uzyskania niezbędnych zezwoleń i decyzji stosownych urzędów  oraz wszelkie uzasadnione koszty i opłaty specjalistów, w tym również koszty architektów, inżynierów oraz specjalistów od konserwacji zabytków związane z przygotowaniem dokumentacji projektowej i/lub konstrukcyjnej niezbędnej w celu rozpoczęcia odbudowy/odtworzenia mienia., poniesione przez Ubezpieczającego</w:t>
      </w:r>
      <w:r w:rsidR="009B4629" w:rsidRPr="00FB3F5E">
        <w:rPr>
          <w:rFonts w:ascii="Times New Roman" w:hAnsi="Times New Roman" w:cs="Times New Roman"/>
          <w:b/>
          <w:color w:val="FF0000"/>
        </w:rPr>
        <w:t>.</w:t>
      </w:r>
    </w:p>
    <w:p w14:paraId="0989C6C6" w14:textId="77777777" w:rsidR="009B4629" w:rsidRPr="00124AC7" w:rsidRDefault="009B4629" w:rsidP="00F77239">
      <w:pPr>
        <w:autoSpaceDE w:val="0"/>
        <w:autoSpaceDN w:val="0"/>
        <w:adjustRightInd w:val="0"/>
        <w:spacing w:after="0" w:line="240" w:lineRule="auto"/>
        <w:jc w:val="both"/>
        <w:rPr>
          <w:rFonts w:ascii="Times New Roman" w:hAnsi="Times New Roman" w:cs="Times New Roman"/>
        </w:rPr>
      </w:pPr>
    </w:p>
    <w:p w14:paraId="059B4A43" w14:textId="77777777" w:rsidR="009B4629" w:rsidRPr="00FB3F5E" w:rsidRDefault="009B4629" w:rsidP="00F77239">
      <w:pPr>
        <w:autoSpaceDE w:val="0"/>
        <w:autoSpaceDN w:val="0"/>
        <w:adjustRightInd w:val="0"/>
        <w:spacing w:after="0" w:line="240" w:lineRule="auto"/>
        <w:jc w:val="both"/>
        <w:rPr>
          <w:rFonts w:ascii="Times New Roman" w:hAnsi="Times New Roman" w:cs="Times New Roman"/>
          <w:b/>
        </w:rPr>
      </w:pPr>
      <w:r w:rsidRPr="00124AC7">
        <w:rPr>
          <w:rFonts w:ascii="Times New Roman" w:hAnsi="Times New Roman" w:cs="Times New Roman"/>
          <w:b/>
        </w:rPr>
        <w:t>Klauzula przeoczenia</w:t>
      </w:r>
      <w:r w:rsidRPr="00FB3F5E">
        <w:rPr>
          <w:rFonts w:ascii="Times New Roman" w:hAnsi="Times New Roman" w:cs="Times New Roman"/>
          <w:b/>
        </w:rPr>
        <w:t>- Minimalny zakres ochrony zapewniany przez niniejszą klauzulę:</w:t>
      </w:r>
    </w:p>
    <w:p w14:paraId="317CA5E3" w14:textId="77777777" w:rsidR="009B4629" w:rsidRPr="00FB3F5E" w:rsidRDefault="009B4629"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rPr>
        <w:t>strony uzgodniły, że jeżeli Zamawiający na skutek przeoczenia, błędu nie poinformuje   Wykonawcę lub Brokera o zmianach  mających związek z umową ubezpieczenia, lecz nie będzie to skutkiem winy umyślnej wówczas Ubezpieczyciel nie będzie podnosił tego zarzutu jako przyczyny odmowy/zmniejszenia wypłaty odszkodowania, pod warunkiem uzupełnienia.</w:t>
      </w:r>
    </w:p>
    <w:p w14:paraId="1950C604" w14:textId="77777777" w:rsidR="00CC3555" w:rsidRPr="00FB3F5E" w:rsidRDefault="00CC3555" w:rsidP="00F77239">
      <w:pPr>
        <w:autoSpaceDE w:val="0"/>
        <w:autoSpaceDN w:val="0"/>
        <w:adjustRightInd w:val="0"/>
        <w:spacing w:after="0" w:line="240" w:lineRule="auto"/>
        <w:jc w:val="both"/>
        <w:rPr>
          <w:rFonts w:ascii="Times New Roman" w:hAnsi="Times New Roman" w:cs="Times New Roman"/>
        </w:rPr>
      </w:pPr>
    </w:p>
    <w:p w14:paraId="09505241" w14:textId="364864CA" w:rsidR="0009468D" w:rsidRPr="00FB3F5E" w:rsidRDefault="00C600E8" w:rsidP="00F77239">
      <w:pPr>
        <w:spacing w:after="0" w:line="240" w:lineRule="auto"/>
        <w:jc w:val="both"/>
        <w:rPr>
          <w:rFonts w:ascii="Times New Roman" w:hAnsi="Times New Roman" w:cs="Times New Roman"/>
        </w:rPr>
      </w:pPr>
      <w:r w:rsidRPr="00124AC7">
        <w:rPr>
          <w:rFonts w:ascii="Times New Roman" w:hAnsi="Times New Roman" w:cs="Times New Roman"/>
          <w:b/>
        </w:rPr>
        <w:t xml:space="preserve">Klauzula </w:t>
      </w:r>
      <w:r w:rsidR="0009468D" w:rsidRPr="00124AC7">
        <w:rPr>
          <w:rFonts w:ascii="Times New Roman" w:hAnsi="Times New Roman" w:cs="Times New Roman"/>
          <w:b/>
        </w:rPr>
        <w:t>aktów terroryzmu</w:t>
      </w:r>
      <w:r w:rsidR="0009468D" w:rsidRPr="00FB3F5E">
        <w:rPr>
          <w:rFonts w:ascii="Times New Roman" w:hAnsi="Times New Roman" w:cs="Times New Roman"/>
          <w:b/>
        </w:rPr>
        <w:t xml:space="preserve"> – Minimalny zakres ochrony zapewniany przez niniejszą klauzulę: </w:t>
      </w:r>
      <w:r w:rsidR="0009468D" w:rsidRPr="00FB3F5E">
        <w:rPr>
          <w:rFonts w:ascii="Times New Roman" w:hAnsi="Times New Roman" w:cs="Times New Roman"/>
        </w:rPr>
        <w:t>do zakresu ochrony ubezpieczeniowej włącza się szkody powstałe w ubezpieczonym mieniu będącymi następstwem aktów terroryzmu.</w:t>
      </w:r>
      <w:r w:rsidR="0009468D" w:rsidRPr="00FB3F5E">
        <w:rPr>
          <w:rFonts w:ascii="Times New Roman" w:hAnsi="Times New Roman" w:cs="Times New Roman"/>
          <w:b/>
        </w:rPr>
        <w:t xml:space="preserve"> </w:t>
      </w:r>
      <w:r w:rsidR="0009468D" w:rsidRPr="00FB3F5E">
        <w:rPr>
          <w:rFonts w:ascii="Times New Roman" w:hAnsi="Times New Roman" w:cs="Times New Roman"/>
        </w:rPr>
        <w:t xml:space="preserve">Przez akty terroryzmu rozumie się wszelkiego rodzaju działanie mające na celu wprowadzenie chaosu, zastraszenie ludności lub dezorganizację życia publicznego dla osiągnięcia określonych skutków ekonomicznych, politycznych, religijnych, ideologicznych, socjalnych lub społecznych. </w:t>
      </w:r>
    </w:p>
    <w:p w14:paraId="69704294" w14:textId="77777777" w:rsidR="0009468D" w:rsidRPr="00FB3F5E" w:rsidRDefault="0009468D" w:rsidP="00F77239">
      <w:pPr>
        <w:spacing w:after="0" w:line="240" w:lineRule="auto"/>
        <w:jc w:val="both"/>
        <w:rPr>
          <w:rFonts w:ascii="Times New Roman" w:hAnsi="Times New Roman" w:cs="Times New Roman"/>
        </w:rPr>
      </w:pPr>
      <w:r w:rsidRPr="00FB3F5E">
        <w:rPr>
          <w:rFonts w:ascii="Times New Roman" w:hAnsi="Times New Roman" w:cs="Times New Roman"/>
        </w:rPr>
        <w:t>UWAGA:</w:t>
      </w:r>
    </w:p>
    <w:p w14:paraId="12B72619" w14:textId="3224579B" w:rsidR="0009468D" w:rsidRPr="00FB3F5E" w:rsidRDefault="0009468D" w:rsidP="00F77239">
      <w:pPr>
        <w:spacing w:after="0" w:line="240" w:lineRule="auto"/>
        <w:jc w:val="both"/>
        <w:rPr>
          <w:rFonts w:ascii="Times New Roman" w:hAnsi="Times New Roman" w:cs="Times New Roman"/>
        </w:rPr>
      </w:pPr>
      <w:r w:rsidRPr="00FB3F5E">
        <w:rPr>
          <w:rFonts w:ascii="Times New Roman" w:hAnsi="Times New Roman" w:cs="Times New Roman"/>
        </w:rPr>
        <w:t>Należy podać wyliczenie składki dla Podlimitu SU: 500</w:t>
      </w:r>
      <w:r w:rsidR="002E3343">
        <w:rPr>
          <w:rFonts w:ascii="Times New Roman" w:hAnsi="Times New Roman" w:cs="Times New Roman"/>
        </w:rPr>
        <w:t> </w:t>
      </w:r>
      <w:r w:rsidRPr="00FB3F5E">
        <w:rPr>
          <w:rFonts w:ascii="Times New Roman" w:hAnsi="Times New Roman" w:cs="Times New Roman"/>
        </w:rPr>
        <w:t>000</w:t>
      </w:r>
      <w:r w:rsidR="002E3343">
        <w:rPr>
          <w:rFonts w:ascii="Times New Roman" w:hAnsi="Times New Roman" w:cs="Times New Roman"/>
        </w:rPr>
        <w:t xml:space="preserve"> </w:t>
      </w:r>
      <w:r w:rsidRPr="00FB3F5E">
        <w:rPr>
          <w:rFonts w:ascii="Times New Roman" w:hAnsi="Times New Roman" w:cs="Times New Roman"/>
        </w:rPr>
        <w:t xml:space="preserve">PLN </w:t>
      </w:r>
      <w:r w:rsidRPr="00FB3F5E">
        <w:rPr>
          <w:rFonts w:ascii="Times New Roman" w:hAnsi="Times New Roman" w:cs="Times New Roman"/>
          <w:b/>
        </w:rPr>
        <w:t>(na I ryzyko) o</w:t>
      </w:r>
      <w:r w:rsidRPr="00FB3F5E">
        <w:rPr>
          <w:rFonts w:ascii="Times New Roman" w:hAnsi="Times New Roman" w:cs="Times New Roman"/>
        </w:rPr>
        <w:t>raz dodatkowo podać stawkę/zwyżkę wyrażoną w % za podwyższenie SU dla wszystkich, lub wybranych przedmiotów ubezpieczenia, do częścowej, lub pełnej wartości wykazanej w polisie</w:t>
      </w:r>
    </w:p>
    <w:p w14:paraId="776C88DF" w14:textId="77777777" w:rsidR="00D675D6" w:rsidRPr="00FB3F5E" w:rsidRDefault="00D675D6" w:rsidP="00F77239">
      <w:pPr>
        <w:autoSpaceDE w:val="0"/>
        <w:autoSpaceDN w:val="0"/>
        <w:adjustRightInd w:val="0"/>
        <w:spacing w:after="0" w:line="240" w:lineRule="auto"/>
        <w:jc w:val="both"/>
        <w:rPr>
          <w:rFonts w:ascii="Times New Roman" w:hAnsi="Times New Roman" w:cs="Times New Roman"/>
        </w:rPr>
      </w:pPr>
    </w:p>
    <w:p w14:paraId="4E361FF9" w14:textId="77777777" w:rsidR="00192493" w:rsidRPr="00FB3F5E" w:rsidRDefault="00192493" w:rsidP="00F77239">
      <w:pPr>
        <w:pStyle w:val="Tekstprzypisukocowego"/>
        <w:jc w:val="both"/>
        <w:rPr>
          <w:rFonts w:ascii="Times New Roman" w:hAnsi="Times New Roman" w:cs="Times New Roman"/>
          <w:sz w:val="24"/>
          <w:szCs w:val="22"/>
        </w:rPr>
      </w:pPr>
      <w:r w:rsidRPr="00124AC7">
        <w:rPr>
          <w:rFonts w:ascii="Times New Roman" w:hAnsi="Times New Roman" w:cs="Times New Roman"/>
          <w:b/>
          <w:sz w:val="22"/>
          <w:szCs w:val="22"/>
        </w:rPr>
        <w:t xml:space="preserve">Klauzula </w:t>
      </w:r>
      <w:r w:rsidRPr="00124AC7">
        <w:rPr>
          <w:rFonts w:ascii="Times New Roman" w:eastAsia="Lucida Sans Unicode" w:hAnsi="Times New Roman" w:cs="Times New Roman"/>
          <w:b/>
          <w:bCs/>
          <w:sz w:val="22"/>
        </w:rPr>
        <w:t xml:space="preserve">utraty przychodów z tytułu najmu </w:t>
      </w:r>
      <w:r w:rsidRPr="00FB3F5E">
        <w:rPr>
          <w:rFonts w:ascii="Times New Roman" w:eastAsia="Lucida Sans Unicode" w:hAnsi="Times New Roman" w:cs="Times New Roman"/>
          <w:b/>
          <w:bCs/>
          <w:sz w:val="22"/>
        </w:rPr>
        <w:t>-</w:t>
      </w:r>
      <w:r w:rsidRPr="00FB3F5E">
        <w:rPr>
          <w:rFonts w:ascii="Times New Roman" w:hAnsi="Times New Roman" w:cs="Times New Roman"/>
          <w:b/>
          <w:bCs/>
          <w:sz w:val="22"/>
        </w:rPr>
        <w:t xml:space="preserve"> Minimalny zakres ochrony zapewniany przez niniejszą klauzulę:</w:t>
      </w:r>
    </w:p>
    <w:p w14:paraId="0D7563C9" w14:textId="77777777" w:rsidR="00192493" w:rsidRPr="00FB3F5E" w:rsidRDefault="00192493"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rPr>
        <w:t>Ubezpieczyciel wypłaci Ubezpieczającemu utracony przychód z tytułu wynajmu (dzierżawy) budynku lub lokalu, gdy na skutek objetego ubezpieczeniem zdarzenia losowego budynek/lokal lub jego część zostały zniszczone lub uszkodzone i znajdują się w stanie wykluczającym prowadzenie w nim dotychczasowej działalności gospodarczej lub zamieszkiwanie przez najemców.</w:t>
      </w:r>
    </w:p>
    <w:p w14:paraId="6B81BEB4" w14:textId="77777777" w:rsidR="00192493" w:rsidRPr="00FB3F5E" w:rsidRDefault="00192493"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rPr>
        <w:t>Ochrona ubezpieczeniowa może wykluczać otrzymanie utraconego przychodu z tytułu najmu w przypadku:</w:t>
      </w:r>
    </w:p>
    <w:p w14:paraId="6B7DF16E" w14:textId="77777777" w:rsidR="00192493" w:rsidRPr="00FB3F5E" w:rsidRDefault="00192493"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rPr>
        <w:t xml:space="preserve">a) braku wystarczających środków finansowych niezbędnych do odtworzenia mienia </w:t>
      </w:r>
    </w:p>
    <w:p w14:paraId="59A3F47B" w14:textId="77777777" w:rsidR="00192493" w:rsidRPr="00FB3F5E" w:rsidRDefault="00192493"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rPr>
        <w:t xml:space="preserve">c) decyzji właściwych organów administracji </w:t>
      </w:r>
    </w:p>
    <w:p w14:paraId="01E705B4" w14:textId="77777777" w:rsidR="00192493" w:rsidRPr="00FB3F5E" w:rsidRDefault="00192493" w:rsidP="00F77239">
      <w:pPr>
        <w:pStyle w:val="Tekstprzypisukocowego"/>
        <w:jc w:val="both"/>
        <w:rPr>
          <w:rFonts w:ascii="Times New Roman" w:hAnsi="Times New Roman" w:cs="Times New Roman"/>
          <w:sz w:val="22"/>
          <w:szCs w:val="22"/>
        </w:rPr>
      </w:pPr>
      <w:r w:rsidRPr="00FB3F5E">
        <w:rPr>
          <w:rFonts w:ascii="Times New Roman" w:hAnsi="Times New Roman" w:cs="Times New Roman"/>
          <w:sz w:val="22"/>
          <w:szCs w:val="22"/>
        </w:rPr>
        <w:t>d) opóźnienia wznowienia działalności w wyniku decyzji Ubezpieczającego.</w:t>
      </w:r>
    </w:p>
    <w:p w14:paraId="16D276E7" w14:textId="2213AE52" w:rsidR="00192493" w:rsidRPr="00FB3F5E" w:rsidRDefault="00192493" w:rsidP="00F77239">
      <w:pPr>
        <w:tabs>
          <w:tab w:val="left" w:pos="1080"/>
        </w:tabs>
        <w:spacing w:after="0" w:line="240" w:lineRule="auto"/>
        <w:jc w:val="both"/>
        <w:rPr>
          <w:rFonts w:ascii="Times New Roman" w:hAnsi="Times New Roman" w:cs="Times New Roman"/>
          <w:lang w:eastAsia="pl-PL"/>
        </w:rPr>
      </w:pPr>
      <w:r w:rsidRPr="00FB3F5E">
        <w:rPr>
          <w:rFonts w:ascii="Times New Roman" w:hAnsi="Times New Roman" w:cs="Times New Roman"/>
          <w:lang w:eastAsia="pl-PL"/>
        </w:rPr>
        <w:t xml:space="preserve">Dopuszczalny minimalny podlimit 50.000 PLN </w:t>
      </w:r>
    </w:p>
    <w:p w14:paraId="23282B5A" w14:textId="77777777" w:rsidR="00192493" w:rsidRPr="00FB3F5E" w:rsidRDefault="00192493" w:rsidP="00F77239">
      <w:pPr>
        <w:tabs>
          <w:tab w:val="left" w:pos="1080"/>
        </w:tabs>
        <w:spacing w:after="0" w:line="240" w:lineRule="auto"/>
        <w:jc w:val="both"/>
        <w:rPr>
          <w:rFonts w:ascii="Times New Roman" w:hAnsi="Times New Roman" w:cs="Times New Roman"/>
          <w:lang w:eastAsia="pl-PL"/>
        </w:rPr>
      </w:pPr>
    </w:p>
    <w:p w14:paraId="5713E559" w14:textId="77777777" w:rsidR="00192493" w:rsidRPr="00FB3F5E" w:rsidRDefault="00192493" w:rsidP="00F77239">
      <w:pPr>
        <w:pStyle w:val="Tekstprzypisukocowego"/>
        <w:jc w:val="both"/>
        <w:rPr>
          <w:rFonts w:ascii="Times New Roman" w:hAnsi="Times New Roman" w:cs="Times New Roman"/>
          <w:sz w:val="22"/>
          <w:szCs w:val="22"/>
        </w:rPr>
      </w:pPr>
      <w:r w:rsidRPr="00124AC7">
        <w:rPr>
          <w:rFonts w:ascii="Times New Roman" w:hAnsi="Times New Roman" w:cs="Times New Roman"/>
          <w:b/>
          <w:sz w:val="22"/>
          <w:szCs w:val="22"/>
        </w:rPr>
        <w:t xml:space="preserve">Klauzula </w:t>
      </w:r>
      <w:r w:rsidRPr="00124AC7">
        <w:rPr>
          <w:rFonts w:ascii="Times New Roman" w:eastAsia="Lucida Sans Unicode" w:hAnsi="Times New Roman" w:cs="Times New Roman"/>
          <w:b/>
          <w:bCs/>
          <w:sz w:val="22"/>
        </w:rPr>
        <w:t>kosztów ewakuacji osób</w:t>
      </w:r>
      <w:r w:rsidRPr="00FB3F5E">
        <w:rPr>
          <w:rFonts w:ascii="Times New Roman" w:eastAsia="Lucida Sans Unicode" w:hAnsi="Times New Roman" w:cs="Times New Roman"/>
          <w:b/>
          <w:bCs/>
          <w:sz w:val="22"/>
        </w:rPr>
        <w:t>-</w:t>
      </w:r>
      <w:r w:rsidRPr="00FB3F5E">
        <w:rPr>
          <w:rFonts w:ascii="Times New Roman" w:hAnsi="Times New Roman" w:cs="Times New Roman"/>
          <w:b/>
          <w:bCs/>
          <w:sz w:val="22"/>
        </w:rPr>
        <w:t xml:space="preserve"> Minimalny zakres ochrony zapewniany przez niniejszą</w:t>
      </w:r>
      <w:r w:rsidRPr="00FB3F5E">
        <w:rPr>
          <w:rFonts w:ascii="Times New Roman" w:hAnsi="Times New Roman" w:cs="Times New Roman"/>
          <w:b/>
          <w:bCs/>
          <w:color w:val="000000" w:themeColor="text1"/>
          <w:sz w:val="22"/>
        </w:rPr>
        <w:t xml:space="preserve"> </w:t>
      </w:r>
      <w:r w:rsidRPr="00FB3F5E">
        <w:rPr>
          <w:rFonts w:ascii="Times New Roman" w:hAnsi="Times New Roman" w:cs="Times New Roman"/>
          <w:b/>
          <w:color w:val="000000" w:themeColor="text1"/>
          <w:sz w:val="22"/>
          <w:szCs w:val="22"/>
        </w:rPr>
        <w:t>klauzulę</w:t>
      </w:r>
      <w:r w:rsidRPr="00FB3F5E">
        <w:rPr>
          <w:rFonts w:ascii="Times New Roman" w:hAnsi="Times New Roman" w:cs="Times New Roman"/>
          <w:color w:val="000000" w:themeColor="text1"/>
          <w:sz w:val="22"/>
          <w:szCs w:val="22"/>
        </w:rPr>
        <w:t xml:space="preserve"> </w:t>
      </w:r>
      <w:r w:rsidRPr="00FB3F5E">
        <w:rPr>
          <w:rFonts w:ascii="Times New Roman" w:hAnsi="Times New Roman" w:cs="Times New Roman"/>
          <w:sz w:val="22"/>
          <w:szCs w:val="22"/>
        </w:rPr>
        <w:t>- ochroną ubezpieczeniową objęte są koszty poniesione w wyniku zagrożenia (prawdopodobieństwa zaistnienia) , lub zaistnienia zdarzeń objętych ochroną w ubezpieczeniu mienia na ewakuację osób.  Za koszty ewakuacji uważa się poniesione i udokumentowane koszty związane z:</w:t>
      </w:r>
    </w:p>
    <w:p w14:paraId="31527661" w14:textId="77777777" w:rsidR="00192493" w:rsidRPr="00FB3F5E" w:rsidRDefault="00192493"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rPr>
        <w:t>1) transportem osób,</w:t>
      </w:r>
    </w:p>
    <w:p w14:paraId="4394220F" w14:textId="77777777" w:rsidR="00192493" w:rsidRPr="00FB3F5E" w:rsidRDefault="00192493"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rPr>
        <w:t xml:space="preserve">2) pobytem ewakuowanych osób w lokalach zastępczych </w:t>
      </w:r>
    </w:p>
    <w:p w14:paraId="24EB637B" w14:textId="77777777" w:rsidR="00192493" w:rsidRPr="00FB3F5E" w:rsidRDefault="00192493"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rPr>
        <w:t>Jako lokal zastępczy uznane zostaną w szczegoloćsi hotele, motele, hostele, pensjonaty.</w:t>
      </w:r>
    </w:p>
    <w:p w14:paraId="75542AD7" w14:textId="77777777" w:rsidR="00192493" w:rsidRPr="00FB3F5E" w:rsidRDefault="00192493"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rPr>
        <w:t xml:space="preserve">Koszty powyższe zostaną pokryte gdy ewakuacja przeprowadzona zostanie na polecenie odpowiednich służb i/lub organów administracji uprawnionych do wydania takiej decyzji. </w:t>
      </w:r>
      <w:r w:rsidRPr="00FB3F5E">
        <w:rPr>
          <w:rFonts w:ascii="Times New Roman" w:hAnsi="Times New Roman" w:cs="Times New Roman"/>
          <w:lang w:eastAsia="pl-PL"/>
        </w:rPr>
        <w:t xml:space="preserve">Dopuszczalny minimalny podlimit </w:t>
      </w:r>
      <w:r w:rsidRPr="00FB3F5E">
        <w:rPr>
          <w:rFonts w:ascii="Times New Roman" w:hAnsi="Times New Roman" w:cs="Times New Roman"/>
        </w:rPr>
        <w:t>500.000 zl.</w:t>
      </w:r>
    </w:p>
    <w:p w14:paraId="4A8FB709" w14:textId="77777777" w:rsidR="00192493" w:rsidRPr="00124AC7" w:rsidRDefault="00192493" w:rsidP="00F77239">
      <w:pPr>
        <w:autoSpaceDE w:val="0"/>
        <w:autoSpaceDN w:val="0"/>
        <w:adjustRightInd w:val="0"/>
        <w:spacing w:after="0" w:line="240" w:lineRule="auto"/>
        <w:jc w:val="both"/>
        <w:rPr>
          <w:rFonts w:ascii="Times New Roman" w:hAnsi="Times New Roman" w:cs="Times New Roman"/>
        </w:rPr>
      </w:pPr>
    </w:p>
    <w:p w14:paraId="066DAA4B" w14:textId="77777777" w:rsidR="00192493" w:rsidRPr="00FB3F5E" w:rsidRDefault="00192493"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b/>
        </w:rPr>
        <w:t xml:space="preserve">Klauzula ubezpieczenia dodatkowych kosztów odbudowy zabytków: - Minimalny zakres ochrony zapewniany przez niniejszą klauzulę: </w:t>
      </w:r>
      <w:r w:rsidRPr="00FB3F5E">
        <w:rPr>
          <w:rFonts w:ascii="Times New Roman" w:hAnsi="Times New Roman" w:cs="Times New Roman"/>
        </w:rPr>
        <w:t>strony uzgodniły, że  Ubezpieczyciel pokrywa do ustalonego limitu, wszelkie uzasadnione i udokumentowane zwiększone koszty odbudowy wynikłe z zastosowania się do decyzji konserwatora zabytków lub innej instytucji (np. koszty zastosowania specjalnych technologii, koszty usług wyspecjalizowanych firm np.) Podlimit niniejszej klauzuli ma pokryć różnicę  wynikającą pomiędzy kosztorysem z cenników ogólnie stosowanych,( np w budownictwie   SEKOCENBUD )  a kosztorysem wykonawczym firmy uprawnionej do wykonywania prac przy odtwarzaniu, konserwacji mienia podlegającego przepisom o zabytkach i/lub będących pod opieką konserwatora zabytków</w:t>
      </w:r>
    </w:p>
    <w:p w14:paraId="382AA071" w14:textId="681351FC" w:rsidR="00192493" w:rsidRPr="00124AC7" w:rsidRDefault="00192493"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rPr>
        <w:t xml:space="preserve">Dopuszczalny minimalny podlimit – 1 000.000 PLN na jedno i wszystkie zdarzenia. </w:t>
      </w:r>
    </w:p>
    <w:p w14:paraId="4F3787CE" w14:textId="77777777" w:rsidR="00192493" w:rsidRPr="002F3D1B" w:rsidRDefault="00192493" w:rsidP="00F77239">
      <w:pPr>
        <w:tabs>
          <w:tab w:val="left" w:pos="720"/>
        </w:tabs>
        <w:spacing w:after="0" w:line="240" w:lineRule="auto"/>
        <w:contextualSpacing/>
        <w:mirrorIndents/>
        <w:jc w:val="both"/>
        <w:rPr>
          <w:rFonts w:ascii="Times New Roman" w:eastAsia="Lucida Sans Unicode" w:hAnsi="Times New Roman" w:cs="Times New Roman"/>
          <w:b/>
          <w:bCs/>
        </w:rPr>
      </w:pPr>
    </w:p>
    <w:p w14:paraId="2061CFBE" w14:textId="77777777" w:rsidR="00192493" w:rsidRPr="002F3D1B" w:rsidRDefault="00192493" w:rsidP="00F77239">
      <w:pPr>
        <w:tabs>
          <w:tab w:val="left" w:pos="1080"/>
        </w:tabs>
        <w:suppressAutoHyphens/>
        <w:spacing w:after="0" w:line="240" w:lineRule="auto"/>
        <w:jc w:val="both"/>
        <w:rPr>
          <w:rFonts w:ascii="Times New Roman" w:eastAsia="Lucida Sans Unicode" w:hAnsi="Times New Roman" w:cs="Times New Roman"/>
        </w:rPr>
      </w:pPr>
    </w:p>
    <w:p w14:paraId="636B60B2" w14:textId="413B60A3" w:rsidR="00192493" w:rsidRPr="00307469" w:rsidRDefault="00192493" w:rsidP="00F77239">
      <w:pPr>
        <w:tabs>
          <w:tab w:val="left" w:pos="1080"/>
        </w:tabs>
        <w:suppressAutoHyphens/>
        <w:spacing w:after="0" w:line="240" w:lineRule="auto"/>
        <w:jc w:val="both"/>
        <w:rPr>
          <w:rFonts w:ascii="Times New Roman" w:hAnsi="Times New Roman" w:cs="Times New Roman"/>
        </w:rPr>
      </w:pPr>
      <w:r w:rsidRPr="00C600E8">
        <w:rPr>
          <w:rFonts w:ascii="Times New Roman" w:hAnsi="Times New Roman" w:cs="Times New Roman"/>
          <w:b/>
        </w:rPr>
        <w:t xml:space="preserve">Klauzula </w:t>
      </w:r>
      <w:r w:rsidRPr="00C600E8">
        <w:rPr>
          <w:rFonts w:ascii="Times New Roman" w:eastAsia="Lucida Sans Unicode" w:hAnsi="Times New Roman" w:cs="Times New Roman"/>
          <w:b/>
          <w:bCs/>
        </w:rPr>
        <w:t xml:space="preserve">nowej jednostki organizacyjnej </w:t>
      </w:r>
      <w:r w:rsidRPr="00C600E8">
        <w:rPr>
          <w:rFonts w:ascii="Times New Roman" w:hAnsi="Times New Roman" w:cs="Times New Roman"/>
          <w:b/>
          <w:bCs/>
        </w:rPr>
        <w:t>- Minimalny zakres ochrony zapewniany przez niniejszą</w:t>
      </w:r>
      <w:r w:rsidRPr="00307469">
        <w:rPr>
          <w:rFonts w:ascii="Times New Roman" w:hAnsi="Times New Roman" w:cs="Times New Roman"/>
          <w:b/>
          <w:bCs/>
        </w:rPr>
        <w:t xml:space="preserve"> klauzulę</w:t>
      </w:r>
      <w:r w:rsidRPr="00307469">
        <w:rPr>
          <w:rFonts w:ascii="Times New Roman" w:hAnsi="Times New Roman" w:cs="Times New Roman"/>
        </w:rPr>
        <w:t xml:space="preserve">: </w:t>
      </w:r>
      <w:r w:rsidRPr="00307469">
        <w:rPr>
          <w:rFonts w:ascii="Times New Roman" w:eastAsia="Lucida Sans Unicode" w:hAnsi="Times New Roman" w:cs="Times New Roman"/>
        </w:rPr>
        <w:t>Wykonawca oświadcza, że</w:t>
      </w:r>
      <w:r w:rsidRPr="00307469">
        <w:rPr>
          <w:rFonts w:ascii="Times New Roman" w:hAnsi="Times New Roman" w:cs="Times New Roman"/>
        </w:rPr>
        <w:t xml:space="preserve"> obejmuje automatyczną ochroną ubezpieczeniową w zakresie ubezpieczonych </w:t>
      </w:r>
      <w:r w:rsidRPr="00307469">
        <w:rPr>
          <w:rStyle w:val="Pogrubienie"/>
          <w:rFonts w:ascii="Times New Roman" w:hAnsi="Times New Roman" w:cs="Times New Roman"/>
          <w:b w:val="0"/>
          <w:bCs w:val="0"/>
        </w:rPr>
        <w:t>zdarzeń losowych</w:t>
      </w:r>
      <w:r w:rsidRPr="00307469">
        <w:rPr>
          <w:rFonts w:ascii="Times New Roman" w:hAnsi="Times New Roman" w:cs="Times New Roman"/>
        </w:rPr>
        <w:t xml:space="preserve"> nowe jednostki organizacyjne (j.o.) i/lub Zakłady </w:t>
      </w:r>
      <w:r w:rsidR="00DA3EB9">
        <w:rPr>
          <w:rFonts w:ascii="Times New Roman" w:hAnsi="Times New Roman" w:cs="Times New Roman"/>
        </w:rPr>
        <w:t>Budżetowe</w:t>
      </w:r>
      <w:r w:rsidRPr="00307469">
        <w:rPr>
          <w:rFonts w:ascii="Times New Roman" w:hAnsi="Times New Roman" w:cs="Times New Roman"/>
        </w:rPr>
        <w:t xml:space="preserve"> (ZK) Miasta. Przez nowe j.o. i/lub ZK rozumie się w szczególności:</w:t>
      </w:r>
    </w:p>
    <w:p w14:paraId="2969811B" w14:textId="77777777" w:rsidR="00192493" w:rsidRPr="00307469" w:rsidRDefault="00192493" w:rsidP="00F77239">
      <w:pPr>
        <w:pStyle w:val="Akapitzlist"/>
        <w:numPr>
          <w:ilvl w:val="0"/>
          <w:numId w:val="54"/>
        </w:numPr>
        <w:tabs>
          <w:tab w:val="left" w:pos="1080"/>
        </w:tabs>
        <w:suppressAutoHyphens/>
        <w:spacing w:after="0" w:line="240" w:lineRule="auto"/>
        <w:jc w:val="both"/>
        <w:rPr>
          <w:rFonts w:ascii="Times New Roman" w:eastAsia="Lucida Sans Unicode" w:hAnsi="Times New Roman" w:cs="Times New Roman"/>
        </w:rPr>
      </w:pPr>
      <w:r w:rsidRPr="00307469">
        <w:rPr>
          <w:rFonts w:ascii="Times New Roman" w:hAnsi="Times New Roman" w:cs="Times New Roman"/>
        </w:rPr>
        <w:t>nie zgłoszone wcześniej,</w:t>
      </w:r>
    </w:p>
    <w:p w14:paraId="4F8AA6A0" w14:textId="77777777" w:rsidR="00192493" w:rsidRPr="00307469" w:rsidRDefault="00192493" w:rsidP="00F77239">
      <w:pPr>
        <w:pStyle w:val="Akapitzlist"/>
        <w:numPr>
          <w:ilvl w:val="0"/>
          <w:numId w:val="54"/>
        </w:numPr>
        <w:tabs>
          <w:tab w:val="left" w:pos="1080"/>
        </w:tabs>
        <w:suppressAutoHyphens/>
        <w:spacing w:after="0" w:line="240" w:lineRule="auto"/>
        <w:jc w:val="both"/>
        <w:rPr>
          <w:rFonts w:ascii="Times New Roman" w:eastAsia="Lucida Sans Unicode" w:hAnsi="Times New Roman" w:cs="Times New Roman"/>
        </w:rPr>
      </w:pPr>
      <w:r w:rsidRPr="00307469">
        <w:rPr>
          <w:rFonts w:ascii="Times New Roman" w:hAnsi="Times New Roman" w:cs="Times New Roman"/>
        </w:rPr>
        <w:t>nowo powstałe</w:t>
      </w:r>
    </w:p>
    <w:p w14:paraId="15271C59" w14:textId="77777777" w:rsidR="00192493" w:rsidRPr="00307469" w:rsidRDefault="00192493" w:rsidP="00F77239">
      <w:pPr>
        <w:pStyle w:val="Akapitzlist"/>
        <w:numPr>
          <w:ilvl w:val="0"/>
          <w:numId w:val="54"/>
        </w:numPr>
        <w:tabs>
          <w:tab w:val="left" w:pos="1080"/>
        </w:tabs>
        <w:suppressAutoHyphens/>
        <w:spacing w:after="0" w:line="240" w:lineRule="auto"/>
        <w:jc w:val="both"/>
        <w:rPr>
          <w:rFonts w:ascii="Times New Roman" w:eastAsia="Lucida Sans Unicode" w:hAnsi="Times New Roman" w:cs="Times New Roman"/>
        </w:rPr>
      </w:pPr>
      <w:r w:rsidRPr="00307469">
        <w:rPr>
          <w:rFonts w:ascii="Times New Roman" w:hAnsi="Times New Roman" w:cs="Times New Roman"/>
        </w:rPr>
        <w:t xml:space="preserve">powstałe z podziału lub połączenia dotychczas istniejących </w:t>
      </w:r>
    </w:p>
    <w:p w14:paraId="18773C1B" w14:textId="77777777" w:rsidR="00192493" w:rsidRDefault="00192493" w:rsidP="00F77239">
      <w:pPr>
        <w:pStyle w:val="Akapitzlist"/>
        <w:tabs>
          <w:tab w:val="left" w:pos="1080"/>
        </w:tabs>
        <w:suppressAutoHyphens/>
        <w:spacing w:after="0" w:line="240" w:lineRule="auto"/>
        <w:ind w:left="3"/>
        <w:jc w:val="both"/>
        <w:rPr>
          <w:rFonts w:ascii="Times New Roman" w:eastAsia="Lucida Sans Unicode" w:hAnsi="Times New Roman" w:cs="Times New Roman"/>
        </w:rPr>
      </w:pPr>
      <w:r w:rsidRPr="00307469">
        <w:rPr>
          <w:rFonts w:ascii="Times New Roman" w:eastAsia="Lucida Sans Unicode" w:hAnsi="Times New Roman" w:cs="Times New Roman"/>
        </w:rPr>
        <w:t>Zamwiający ma obowiązek zgłoszenia nowej j.o. lub ZK w ciągu 3 pełnych miesięcy kalendarzowych od dnia jej objęcia/użytkowania.</w:t>
      </w:r>
    </w:p>
    <w:p w14:paraId="40C3B478" w14:textId="77777777" w:rsidR="0033610E" w:rsidRDefault="0033610E" w:rsidP="00F77239">
      <w:pPr>
        <w:pStyle w:val="Akapitzlist"/>
        <w:tabs>
          <w:tab w:val="left" w:pos="1080"/>
        </w:tabs>
        <w:suppressAutoHyphens/>
        <w:spacing w:after="0" w:line="240" w:lineRule="auto"/>
        <w:ind w:left="3"/>
        <w:jc w:val="both"/>
        <w:rPr>
          <w:rFonts w:ascii="Times New Roman" w:eastAsia="Lucida Sans Unicode" w:hAnsi="Times New Roman" w:cs="Times New Roman"/>
        </w:rPr>
      </w:pPr>
    </w:p>
    <w:p w14:paraId="2802C67D" w14:textId="77777777" w:rsidR="0033610E" w:rsidRDefault="0033610E" w:rsidP="00F77239">
      <w:pPr>
        <w:spacing w:after="0" w:line="240" w:lineRule="auto"/>
        <w:jc w:val="both"/>
        <w:rPr>
          <w:rFonts w:ascii="Times New Roman" w:hAnsi="Times New Roman" w:cs="Times New Roman"/>
          <w:lang w:eastAsia="pl-PL"/>
        </w:rPr>
      </w:pPr>
      <w:r w:rsidRPr="00124AC7">
        <w:rPr>
          <w:rFonts w:ascii="Times New Roman" w:hAnsi="Times New Roman" w:cs="Times New Roman"/>
          <w:b/>
        </w:rPr>
        <w:t xml:space="preserve">Klauzula </w:t>
      </w:r>
      <w:r w:rsidRPr="00124AC7">
        <w:rPr>
          <w:rFonts w:ascii="Times New Roman" w:eastAsia="Lucida Sans Unicode" w:hAnsi="Times New Roman" w:cs="Times New Roman"/>
          <w:b/>
          <w:bCs/>
        </w:rPr>
        <w:t>zamieszek, strajku</w:t>
      </w:r>
      <w:r w:rsidRPr="00FB3F5E">
        <w:rPr>
          <w:rFonts w:ascii="Times New Roman" w:eastAsia="Lucida Sans Unicode" w:hAnsi="Times New Roman" w:cs="Times New Roman"/>
          <w:b/>
          <w:bCs/>
        </w:rPr>
        <w:t xml:space="preserve"> </w:t>
      </w:r>
      <w:r w:rsidRPr="00FB3F5E">
        <w:rPr>
          <w:rFonts w:ascii="Times New Roman" w:hAnsi="Times New Roman" w:cs="Times New Roman"/>
          <w:b/>
          <w:bCs/>
        </w:rPr>
        <w:t>-</w:t>
      </w:r>
      <w:r w:rsidRPr="00FB3F5E">
        <w:rPr>
          <w:rFonts w:ascii="Times New Roman" w:hAnsi="Times New Roman" w:cs="Times New Roman"/>
        </w:rPr>
        <w:t xml:space="preserve"> </w:t>
      </w:r>
      <w:r w:rsidRPr="00FB3F5E">
        <w:rPr>
          <w:rFonts w:ascii="Times New Roman" w:hAnsi="Times New Roman" w:cs="Times New Roman"/>
          <w:b/>
          <w:bCs/>
        </w:rPr>
        <w:t xml:space="preserve">Minimalny zakres ochrony zapewniany przez niniejszą klauzulę </w:t>
      </w:r>
      <w:r w:rsidRPr="00FB3F5E">
        <w:rPr>
          <w:rFonts w:ascii="Times New Roman" w:hAnsi="Times New Roman" w:cs="Times New Roman"/>
        </w:rPr>
        <w:t xml:space="preserve">Ubezpieczyciel obejmuje ochroną ubezpieczeniową </w:t>
      </w:r>
      <w:r w:rsidRPr="00FB3F5E">
        <w:rPr>
          <w:rFonts w:ascii="Times New Roman" w:hAnsi="Times New Roman" w:cs="Times New Roman"/>
          <w:lang w:eastAsia="pl-PL"/>
        </w:rPr>
        <w:t>szkody powstałe na skutek aktów takich jak zamieszki, rozruchy czy strajk, lub lokaut zarówno jeśli uszkodzenia powstaną w wyniku celowych działań ich uczestników, czy na skutek działań pośrednich i niezamierzonych i/lub przypadkowych. Dopuszczalny minimalny podlimit 500  000 PLN</w:t>
      </w:r>
    </w:p>
    <w:p w14:paraId="0D85808E" w14:textId="77777777" w:rsidR="0033610E" w:rsidRPr="00FB3F5E" w:rsidRDefault="0033610E" w:rsidP="00F77239">
      <w:pPr>
        <w:spacing w:after="0" w:line="240" w:lineRule="auto"/>
        <w:jc w:val="both"/>
        <w:rPr>
          <w:rFonts w:ascii="Times New Roman" w:hAnsi="Times New Roman" w:cs="Times New Roman"/>
          <w:lang w:eastAsia="pl-PL"/>
        </w:rPr>
      </w:pPr>
    </w:p>
    <w:p w14:paraId="55A18494" w14:textId="77777777" w:rsidR="0033610E" w:rsidRPr="00FB3F5E" w:rsidRDefault="0033610E" w:rsidP="00F77239">
      <w:pPr>
        <w:autoSpaceDE w:val="0"/>
        <w:autoSpaceDN w:val="0"/>
        <w:adjustRightInd w:val="0"/>
        <w:spacing w:after="0" w:line="240" w:lineRule="auto"/>
        <w:jc w:val="both"/>
        <w:rPr>
          <w:rFonts w:ascii="Times New Roman" w:hAnsi="Times New Roman" w:cs="Times New Roman"/>
          <w:b/>
        </w:rPr>
      </w:pPr>
      <w:r w:rsidRPr="00124AC7">
        <w:rPr>
          <w:rFonts w:ascii="Times New Roman" w:hAnsi="Times New Roman" w:cs="Times New Roman"/>
          <w:b/>
        </w:rPr>
        <w:t xml:space="preserve">Klauzula składowania </w:t>
      </w:r>
      <w:r w:rsidRPr="00FB3F5E">
        <w:rPr>
          <w:rFonts w:ascii="Times New Roman" w:hAnsi="Times New Roman" w:cs="Times New Roman"/>
          <w:b/>
        </w:rPr>
        <w:t>- Minimalny zakres ochrony zapewniany przez niniejszą klauzulę:</w:t>
      </w:r>
    </w:p>
    <w:p w14:paraId="3067F610" w14:textId="77777777" w:rsidR="0033610E" w:rsidRPr="00FB3F5E" w:rsidRDefault="0033610E"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rPr>
        <w:t xml:space="preserve">Strony uzgoniły, że w przypadku szkód spowodowanych zalaniem mienia od podłoża, ubezpieczyciel ponosi odpowiedzialność także za mienie składowane bezpośrednio na podłodze, jeśli z uwagi na specyfikę tego mienia dopuszczalne było takie składowanie.  </w:t>
      </w:r>
    </w:p>
    <w:p w14:paraId="1F57848E" w14:textId="77777777" w:rsidR="0033610E" w:rsidRPr="00124AC7" w:rsidRDefault="0033610E" w:rsidP="00F77239">
      <w:pPr>
        <w:autoSpaceDE w:val="0"/>
        <w:autoSpaceDN w:val="0"/>
        <w:adjustRightInd w:val="0"/>
        <w:spacing w:after="0" w:line="240" w:lineRule="auto"/>
        <w:jc w:val="both"/>
        <w:rPr>
          <w:rFonts w:ascii="Times New Roman" w:hAnsi="Times New Roman" w:cs="Times New Roman"/>
        </w:rPr>
      </w:pPr>
    </w:p>
    <w:p w14:paraId="7B84ECA9" w14:textId="77777777" w:rsidR="0033610E" w:rsidRPr="00FB3F5E" w:rsidRDefault="0033610E" w:rsidP="00F77239">
      <w:pPr>
        <w:autoSpaceDE w:val="0"/>
        <w:autoSpaceDN w:val="0"/>
        <w:adjustRightInd w:val="0"/>
        <w:spacing w:after="0" w:line="240" w:lineRule="auto"/>
        <w:jc w:val="both"/>
        <w:rPr>
          <w:rFonts w:ascii="Times New Roman" w:hAnsi="Times New Roman" w:cs="Times New Roman"/>
          <w:b/>
        </w:rPr>
      </w:pPr>
      <w:r w:rsidRPr="00124AC7">
        <w:rPr>
          <w:rFonts w:ascii="Times New Roman" w:hAnsi="Times New Roman" w:cs="Times New Roman"/>
          <w:b/>
        </w:rPr>
        <w:t xml:space="preserve">Klauzula dodatkowych kosztów działalności </w:t>
      </w:r>
      <w:r w:rsidRPr="00FB3F5E">
        <w:rPr>
          <w:rFonts w:ascii="Times New Roman" w:hAnsi="Times New Roman" w:cs="Times New Roman"/>
          <w:b/>
        </w:rPr>
        <w:t xml:space="preserve">- Minimalny zakres ochrony zapewniany przez niniejszą klauzulę: </w:t>
      </w:r>
      <w:r w:rsidRPr="00A21FDD">
        <w:rPr>
          <w:rFonts w:ascii="Times New Roman" w:hAnsi="Times New Roman" w:cs="Times New Roman"/>
        </w:rPr>
        <w:t>Strony</w:t>
      </w:r>
      <w:r w:rsidRPr="00FB3F5E">
        <w:rPr>
          <w:rFonts w:ascii="Times New Roman" w:hAnsi="Times New Roman" w:cs="Times New Roman"/>
          <w:b/>
        </w:rPr>
        <w:t xml:space="preserve"> </w:t>
      </w:r>
      <w:r w:rsidRPr="00FB3F5E">
        <w:rPr>
          <w:rFonts w:ascii="Times New Roman" w:hAnsi="Times New Roman" w:cs="Times New Roman"/>
        </w:rPr>
        <w:t>ustalają że:</w:t>
      </w:r>
    </w:p>
    <w:p w14:paraId="35780EA0" w14:textId="77777777" w:rsidR="0033610E" w:rsidRPr="00FB3F5E" w:rsidRDefault="0033610E"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rPr>
        <w:t>1. Wykonawca pokryje dodatkowe koszty działalności, poniesione przez Ubezpieczającego, związane z zastosowaniem rozwiązań mających na celu uniknięcie lub zmniejszenie zakłóceń w prowadzonej działalności, powstałych lub mogących powstać w wyniku szkody w ubezpieczonym mieniu, które posiada ochronę ubezpieczeniową w ramach zawartej umowy.</w:t>
      </w:r>
    </w:p>
    <w:p w14:paraId="59D5D415" w14:textId="77777777" w:rsidR="0033610E" w:rsidRPr="00FB3F5E" w:rsidRDefault="0033610E"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rPr>
        <w:t>2. Brak wypłaty odszkodowania z powodu wysokości franszyzy, nie wyklucza odpowiedzialności z tytułu niniejszej klauzuli.</w:t>
      </w:r>
    </w:p>
    <w:p w14:paraId="7B36202A" w14:textId="77777777" w:rsidR="0033610E" w:rsidRPr="00FB3F5E" w:rsidRDefault="0033610E"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rPr>
        <w:t>5. Przez dodatkowe koszty działalności należy rozumieć w szczególności:</w:t>
      </w:r>
    </w:p>
    <w:p w14:paraId="667CD2BB" w14:textId="77777777" w:rsidR="0033610E" w:rsidRPr="00FB3F5E" w:rsidRDefault="0033610E"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rPr>
        <w:t>1) koszty wynajmu oraz użytkowania pomieszczeń, wyposażenia, maszyn i urządzeń zastępczych,</w:t>
      </w:r>
    </w:p>
    <w:p w14:paraId="5DAD4A4A" w14:textId="77777777" w:rsidR="0033610E" w:rsidRPr="00FB3F5E" w:rsidRDefault="0033610E"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rPr>
        <w:t>2) koszty przeniesienia bądź przetransportowania wyposażenia, maszyn, urządzeń, surowców, towarów itp. do nowych pomieszczeń,</w:t>
      </w:r>
    </w:p>
    <w:p w14:paraId="5C07EA79" w14:textId="77777777" w:rsidR="0033610E" w:rsidRPr="00124AC7" w:rsidRDefault="0033610E"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rPr>
        <w:t>3) dodatkowe koszty pracy (godziny nadliczbowe, dodatki za pracę w nocy, niedziele i święta, zatrudnienie dodatkowego personelu, korzystanie z usług osób trzecich)</w:t>
      </w:r>
    </w:p>
    <w:p w14:paraId="1FC9388E" w14:textId="77777777" w:rsidR="00A10A35" w:rsidRDefault="0033610E"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lang w:eastAsia="pl-PL"/>
        </w:rPr>
        <w:t xml:space="preserve">Dopuszczalny minimalny podlimit </w:t>
      </w:r>
      <w:r w:rsidRPr="00FB3F5E">
        <w:rPr>
          <w:rFonts w:ascii="Times New Roman" w:hAnsi="Times New Roman" w:cs="Times New Roman"/>
        </w:rPr>
        <w:t xml:space="preserve">300.000 PLN    </w:t>
      </w:r>
    </w:p>
    <w:p w14:paraId="36BB0BE2" w14:textId="058B5936" w:rsidR="0033610E" w:rsidRDefault="0033610E"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rPr>
        <w:t xml:space="preserve"> </w:t>
      </w:r>
    </w:p>
    <w:p w14:paraId="394B1695" w14:textId="77777777" w:rsidR="0033610E" w:rsidRPr="00FB3F5E" w:rsidRDefault="0033610E" w:rsidP="00F77239">
      <w:pPr>
        <w:pStyle w:val="Default"/>
        <w:rPr>
          <w:rFonts w:ascii="Times New Roman" w:hAnsi="Times New Roman" w:cs="Times New Roman"/>
          <w:noProof/>
          <w:color w:val="auto"/>
          <w:sz w:val="22"/>
          <w:szCs w:val="22"/>
        </w:rPr>
      </w:pPr>
      <w:r w:rsidRPr="00124AC7">
        <w:rPr>
          <w:rFonts w:ascii="Times New Roman" w:hAnsi="Times New Roman" w:cs="Times New Roman"/>
          <w:b/>
          <w:noProof/>
          <w:color w:val="auto"/>
          <w:sz w:val="22"/>
          <w:szCs w:val="22"/>
        </w:rPr>
        <w:t xml:space="preserve">Klauzula utraty czynników smarnych i/lub </w:t>
      </w:r>
      <w:r w:rsidRPr="00FB3F5E">
        <w:rPr>
          <w:rFonts w:ascii="Times New Roman" w:hAnsi="Times New Roman" w:cs="Times New Roman"/>
          <w:b/>
          <w:noProof/>
          <w:color w:val="auto"/>
          <w:sz w:val="22"/>
          <w:szCs w:val="22"/>
        </w:rPr>
        <w:t xml:space="preserve">chłodzących - </w:t>
      </w:r>
      <w:r w:rsidRPr="00FB3F5E">
        <w:rPr>
          <w:rFonts w:ascii="Times New Roman" w:hAnsi="Times New Roman" w:cs="Times New Roman"/>
          <w:b/>
        </w:rPr>
        <w:t>Minimalny zakres ochrony zapewniany przez niniejszą klauzulę:</w:t>
      </w:r>
      <w:r w:rsidRPr="00FB3F5E">
        <w:rPr>
          <w:rFonts w:ascii="Times New Roman" w:hAnsi="Times New Roman" w:cs="Times New Roman"/>
          <w:noProof/>
          <w:color w:val="auto"/>
          <w:sz w:val="22"/>
          <w:szCs w:val="22"/>
        </w:rPr>
        <w:t xml:space="preserve"> strony uzgodniły, że rozszerza się zakres pokrycia ubezpieczeniowego o ryzyko utraty oleju smarowego i/lub czynników chłodzących w ubezpieczonym mieniu.</w:t>
      </w:r>
    </w:p>
    <w:p w14:paraId="10AE1FAF" w14:textId="77777777" w:rsidR="0033610E" w:rsidRPr="00F02ADB" w:rsidRDefault="0033610E"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rPr>
        <w:t>Dopuszczalny minimalny podlimit  - 50.000 PLN na jedno i wszystkie zdarzenia.</w:t>
      </w:r>
    </w:p>
    <w:p w14:paraId="03022FFB" w14:textId="77777777" w:rsidR="0033610E" w:rsidRDefault="0033610E" w:rsidP="00F77239">
      <w:pPr>
        <w:spacing w:after="0" w:line="240" w:lineRule="auto"/>
        <w:rPr>
          <w:rFonts w:ascii="Times New Roman" w:hAnsi="Times New Roman" w:cs="Times New Roman"/>
          <w:b/>
          <w:bCs/>
        </w:rPr>
      </w:pPr>
    </w:p>
    <w:p w14:paraId="6A162057" w14:textId="77777777" w:rsidR="0033610E" w:rsidRPr="00FB3F5E" w:rsidRDefault="0033610E" w:rsidP="00F77239">
      <w:pPr>
        <w:pStyle w:val="Tekstprzypisukocowego"/>
        <w:jc w:val="both"/>
        <w:rPr>
          <w:rFonts w:ascii="Times New Roman" w:eastAsia="Lucida Sans Unicode" w:hAnsi="Times New Roman" w:cs="Times New Roman"/>
          <w:bCs/>
          <w:sz w:val="22"/>
          <w:szCs w:val="22"/>
        </w:rPr>
      </w:pPr>
      <w:r w:rsidRPr="00124AC7">
        <w:rPr>
          <w:rFonts w:ascii="Times New Roman" w:hAnsi="Times New Roman" w:cs="Times New Roman"/>
          <w:b/>
          <w:sz w:val="22"/>
          <w:szCs w:val="22"/>
        </w:rPr>
        <w:t xml:space="preserve">Klauzula </w:t>
      </w:r>
      <w:r w:rsidRPr="00124AC7">
        <w:rPr>
          <w:rFonts w:ascii="Times New Roman" w:eastAsia="Lucida Sans Unicode" w:hAnsi="Times New Roman" w:cs="Times New Roman"/>
          <w:b/>
          <w:bCs/>
          <w:sz w:val="22"/>
          <w:szCs w:val="22"/>
        </w:rPr>
        <w:t>proporcji  oraz zużycia technicznego</w:t>
      </w:r>
      <w:r w:rsidRPr="00FB3F5E">
        <w:rPr>
          <w:rFonts w:ascii="Times New Roman" w:eastAsia="Lucida Sans Unicode" w:hAnsi="Times New Roman" w:cs="Times New Roman"/>
          <w:b/>
          <w:bCs/>
          <w:sz w:val="22"/>
          <w:szCs w:val="22"/>
        </w:rPr>
        <w:t xml:space="preserve">- Minimalny zakres ochrony zapewniany przez niniejszą klauzulę: </w:t>
      </w:r>
      <w:r w:rsidRPr="00FB3F5E">
        <w:rPr>
          <w:rFonts w:ascii="Times New Roman" w:eastAsia="Lucida Sans Unicode" w:hAnsi="Times New Roman" w:cs="Times New Roman"/>
          <w:bCs/>
          <w:sz w:val="22"/>
          <w:szCs w:val="22"/>
        </w:rPr>
        <w:t>Zakład Ubezpieczeń oświadcza, że w przypadku gdy SU określona w odniesieniu do środków trwałych okaże się niższa od wartości przedmiotu nowego (wartość odtworzeniowa/nowa/zakupu), sytuacja taka, nie będzie definiowana jako niedoubezpieczenie i co za tym idzie wysokość ustalonego odszkodowania nie ulegnie pomniejszeniu, czyli nie będzie miała zastosowanie zasada proporcji. Można wprowadzić zapis o potrącaniu zużycia technicznego w stosunku do przedmiotu ubezpieczenia, którego zużycie techniczne jest większe niż 50%.</w:t>
      </w:r>
    </w:p>
    <w:p w14:paraId="63180648" w14:textId="77777777" w:rsidR="00F83DE0" w:rsidRDefault="00F83DE0" w:rsidP="00F77239">
      <w:pPr>
        <w:spacing w:after="0" w:line="240" w:lineRule="auto"/>
        <w:jc w:val="both"/>
        <w:rPr>
          <w:rFonts w:ascii="Times New Roman" w:hAnsi="Times New Roman" w:cs="Times New Roman"/>
          <w:b/>
          <w:bCs/>
          <w:u w:val="single"/>
        </w:rPr>
      </w:pPr>
    </w:p>
    <w:p w14:paraId="07D720F5" w14:textId="7BDFA3FA" w:rsidR="00F83DE0" w:rsidRDefault="00F83DE0" w:rsidP="00F77239">
      <w:pPr>
        <w:spacing w:after="0" w:line="240" w:lineRule="auto"/>
        <w:jc w:val="both"/>
        <w:rPr>
          <w:rFonts w:ascii="Times New Roman" w:hAnsi="Times New Roman" w:cs="Times New Roman"/>
          <w:b/>
          <w:bCs/>
          <w:u w:val="single"/>
        </w:rPr>
      </w:pPr>
      <w:r w:rsidRPr="002F3D1B">
        <w:rPr>
          <w:rFonts w:ascii="Times New Roman" w:hAnsi="Times New Roman" w:cs="Times New Roman"/>
          <w:b/>
          <w:bCs/>
          <w:u w:val="single"/>
        </w:rPr>
        <w:t xml:space="preserve">Ochrona ubezpieczeniowa </w:t>
      </w:r>
      <w:r>
        <w:rPr>
          <w:rFonts w:ascii="Times New Roman" w:hAnsi="Times New Roman" w:cs="Times New Roman"/>
          <w:b/>
          <w:bCs/>
          <w:u w:val="single"/>
        </w:rPr>
        <w:t>może</w:t>
      </w:r>
      <w:r w:rsidRPr="002F3D1B">
        <w:rPr>
          <w:rFonts w:ascii="Times New Roman" w:hAnsi="Times New Roman" w:cs="Times New Roman"/>
          <w:b/>
          <w:bCs/>
          <w:u w:val="single"/>
        </w:rPr>
        <w:t xml:space="preserve"> </w:t>
      </w:r>
      <w:r>
        <w:rPr>
          <w:rFonts w:ascii="Times New Roman" w:hAnsi="Times New Roman" w:cs="Times New Roman"/>
          <w:b/>
          <w:bCs/>
          <w:u w:val="single"/>
        </w:rPr>
        <w:t>zostać</w:t>
      </w:r>
      <w:r w:rsidRPr="002F3D1B">
        <w:rPr>
          <w:rFonts w:ascii="Times New Roman" w:hAnsi="Times New Roman" w:cs="Times New Roman"/>
          <w:b/>
          <w:bCs/>
          <w:u w:val="single"/>
        </w:rPr>
        <w:t xml:space="preserve"> rozszerzona </w:t>
      </w:r>
      <w:r>
        <w:rPr>
          <w:rFonts w:ascii="Times New Roman" w:hAnsi="Times New Roman" w:cs="Times New Roman"/>
          <w:b/>
          <w:bCs/>
          <w:u w:val="single"/>
        </w:rPr>
        <w:t>o</w:t>
      </w:r>
      <w:r w:rsidRPr="002F3D1B">
        <w:rPr>
          <w:rFonts w:ascii="Times New Roman" w:hAnsi="Times New Roman" w:cs="Times New Roman"/>
          <w:b/>
          <w:bCs/>
          <w:u w:val="single"/>
        </w:rPr>
        <w:t xml:space="preserve"> następujące</w:t>
      </w:r>
      <w:r>
        <w:rPr>
          <w:rFonts w:ascii="Times New Roman" w:hAnsi="Times New Roman" w:cs="Times New Roman"/>
          <w:b/>
          <w:bCs/>
          <w:u w:val="single"/>
        </w:rPr>
        <w:t xml:space="preserve"> klauzule fakultatywne</w:t>
      </w:r>
      <w:r w:rsidRPr="002F3D1B">
        <w:rPr>
          <w:rFonts w:ascii="Times New Roman" w:hAnsi="Times New Roman" w:cs="Times New Roman"/>
          <w:b/>
          <w:bCs/>
          <w:u w:val="single"/>
        </w:rPr>
        <w:t>:</w:t>
      </w:r>
    </w:p>
    <w:p w14:paraId="48FA87BC" w14:textId="77777777" w:rsidR="00192493" w:rsidRPr="007E15AF" w:rsidRDefault="00192493" w:rsidP="00F77239">
      <w:pPr>
        <w:autoSpaceDE w:val="0"/>
        <w:autoSpaceDN w:val="0"/>
        <w:adjustRightInd w:val="0"/>
        <w:spacing w:after="0" w:line="240" w:lineRule="auto"/>
        <w:jc w:val="both"/>
        <w:rPr>
          <w:rFonts w:ascii="Times New Roman" w:hAnsi="Times New Roman" w:cs="Times New Roman"/>
        </w:rPr>
      </w:pPr>
    </w:p>
    <w:p w14:paraId="656539F0" w14:textId="739BB00C" w:rsidR="00D675D6" w:rsidRDefault="00C600E8" w:rsidP="00F77239">
      <w:pPr>
        <w:spacing w:after="0" w:line="240" w:lineRule="auto"/>
        <w:jc w:val="both"/>
        <w:rPr>
          <w:rFonts w:ascii="Times New Roman" w:hAnsi="Times New Roman" w:cs="Times New Roman"/>
        </w:rPr>
      </w:pPr>
      <w:r w:rsidRPr="007E15AF">
        <w:rPr>
          <w:rFonts w:ascii="Times New Roman" w:hAnsi="Times New Roman" w:cs="Times New Roman"/>
          <w:b/>
        </w:rPr>
        <w:t xml:space="preserve">Klauzula </w:t>
      </w:r>
      <w:r w:rsidR="00D675D6" w:rsidRPr="007E15AF">
        <w:rPr>
          <w:rFonts w:ascii="Times New Roman" w:hAnsi="Times New Roman" w:cs="Times New Roman"/>
          <w:b/>
          <w:bCs/>
        </w:rPr>
        <w:t>restytucji mienia</w:t>
      </w:r>
      <w:r w:rsidR="00D675D6" w:rsidRPr="007E15AF">
        <w:rPr>
          <w:rFonts w:ascii="Times New Roman" w:hAnsi="Times New Roman" w:cs="Times New Roman"/>
        </w:rPr>
        <w:t xml:space="preserve"> </w:t>
      </w:r>
      <w:r w:rsidR="00D675D6" w:rsidRPr="007E15AF">
        <w:rPr>
          <w:rFonts w:ascii="Times New Roman" w:hAnsi="Times New Roman" w:cs="Times New Roman"/>
          <w:b/>
        </w:rPr>
        <w:t xml:space="preserve">– Minimalny zakres ochrony zapewniany przez niniejszą klauzulę: </w:t>
      </w:r>
      <w:r w:rsidR="00D675D6" w:rsidRPr="007E15AF">
        <w:rPr>
          <w:rFonts w:ascii="Times New Roman" w:hAnsi="Times New Roman" w:cs="Times New Roman"/>
        </w:rPr>
        <w:t xml:space="preserve">W </w:t>
      </w:r>
      <w:r w:rsidR="00D675D6" w:rsidRPr="002F3D1B">
        <w:rPr>
          <w:rFonts w:ascii="Times New Roman" w:hAnsi="Times New Roman" w:cs="Times New Roman"/>
        </w:rPr>
        <w:t xml:space="preserve">przypadku wystąpienia zdarzenia objętego zakresem ubezpieczenia Ubezpieczający może skorzystać z pomocy podmiotu zajmującego się profesjonalnie restytucją mienia, bez uprzedniej zgody Ubezpieczyciela. Sporządzony przez ten podmiot kosztorys zostanie przez Ubezpieczyciela zweryfikowany nie później niż w ciągu 3 dni roboczych od jego dostarczenia Ubezpieczycielowi. </w:t>
      </w:r>
      <w:r w:rsidR="00D675D6">
        <w:rPr>
          <w:rFonts w:ascii="Times New Roman" w:hAnsi="Times New Roman" w:cs="Times New Roman"/>
        </w:rPr>
        <w:t>W przypadku niedotrzymania terminu weryfikacji kosztorysu przez Ubezpieczyciela przyjmuje się , że Ubezpieczony będzie mógł dokonać naparwy a Zakład Ubezpieczeń wypłaci należne odszkodowanie zgodnie z przedstawionym kosztorysem.</w:t>
      </w:r>
    </w:p>
    <w:p w14:paraId="4E96EC23" w14:textId="77777777" w:rsidR="00D675D6" w:rsidRPr="002F3D1B" w:rsidRDefault="00D675D6" w:rsidP="00F77239">
      <w:pPr>
        <w:spacing w:after="0" w:line="240" w:lineRule="auto"/>
        <w:jc w:val="both"/>
        <w:rPr>
          <w:rFonts w:ascii="Times New Roman" w:hAnsi="Times New Roman" w:cs="Times New Roman"/>
          <w:noProof w:val="0"/>
        </w:rPr>
      </w:pPr>
    </w:p>
    <w:p w14:paraId="2D03FDAC" w14:textId="36BDB5BE" w:rsidR="00D675D6" w:rsidRPr="002F3D1B" w:rsidRDefault="00C600E8" w:rsidP="00F77239">
      <w:pPr>
        <w:spacing w:after="0" w:line="240" w:lineRule="auto"/>
        <w:contextualSpacing/>
        <w:mirrorIndents/>
        <w:jc w:val="both"/>
        <w:rPr>
          <w:rFonts w:ascii="Times New Roman" w:eastAsia="Lucida Sans Unicode" w:hAnsi="Times New Roman" w:cs="Times New Roman"/>
          <w:b/>
        </w:rPr>
      </w:pPr>
      <w:r w:rsidRPr="00C600E8">
        <w:rPr>
          <w:rFonts w:ascii="Times New Roman" w:hAnsi="Times New Roman" w:cs="Times New Roman"/>
          <w:b/>
        </w:rPr>
        <w:t xml:space="preserve">Klauzula </w:t>
      </w:r>
      <w:r w:rsidR="00D675D6" w:rsidRPr="00C600E8">
        <w:rPr>
          <w:rFonts w:ascii="Times New Roman" w:eastAsia="Lucida Sans Unicode" w:hAnsi="Times New Roman" w:cs="Times New Roman"/>
          <w:b/>
          <w:bCs/>
        </w:rPr>
        <w:t>przydatności środków obrotowych – Minimalny zakres ochrony zapewniany przez klauzulę:</w:t>
      </w:r>
      <w:r w:rsidR="00D675D6" w:rsidRPr="002F3D1B">
        <w:rPr>
          <w:rFonts w:ascii="Times New Roman" w:eastAsia="Lucida Sans Unicode" w:hAnsi="Times New Roman" w:cs="Times New Roman"/>
          <w:b/>
        </w:rPr>
        <w:t xml:space="preserve"> </w:t>
      </w:r>
      <w:r w:rsidR="00D675D6">
        <w:rPr>
          <w:rFonts w:ascii="Times New Roman" w:eastAsia="Lucida Sans Unicode" w:hAnsi="Times New Roman" w:cs="Times New Roman"/>
          <w:b/>
        </w:rPr>
        <w:t xml:space="preserve"> </w:t>
      </w:r>
    </w:p>
    <w:p w14:paraId="0D277AA4" w14:textId="77777777" w:rsidR="00D675D6" w:rsidRPr="002F3D1B" w:rsidRDefault="00D675D6" w:rsidP="00F77239">
      <w:pPr>
        <w:spacing w:after="0" w:line="240" w:lineRule="auto"/>
        <w:contextualSpacing/>
        <w:mirrorIndents/>
        <w:jc w:val="both"/>
        <w:rPr>
          <w:rFonts w:ascii="Times New Roman" w:eastAsia="Lucida Sans Unicode" w:hAnsi="Times New Roman" w:cs="Times New Roman"/>
        </w:rPr>
      </w:pPr>
      <w:r>
        <w:rPr>
          <w:rFonts w:ascii="Times New Roman" w:eastAsia="Lucida Sans Unicode" w:hAnsi="Times New Roman" w:cs="Times New Roman"/>
        </w:rPr>
        <w:t>Wykonawca</w:t>
      </w:r>
      <w:r w:rsidRPr="002F3D1B">
        <w:rPr>
          <w:rFonts w:ascii="Times New Roman" w:eastAsia="Lucida Sans Unicode" w:hAnsi="Times New Roman" w:cs="Times New Roman"/>
        </w:rPr>
        <w:t xml:space="preserve"> oświadcza, że jeżeli w wyniku zdarzenia nastąpi takie uszkodzenie ubezpieczonych środków obrotowych, które uniemożliwi w świetle obowiązującego prawa dalszą ich dystrybucję (wykorzystanie), Zakład Ubezpieczeń wypłaci w takim wypadku odszkodowanie nawet za te środki które nie mają oznak uszkodzeń zewnętrznych</w:t>
      </w:r>
      <w:r>
        <w:rPr>
          <w:rFonts w:ascii="Times New Roman" w:eastAsia="Lucida Sans Unicode" w:hAnsi="Times New Roman" w:cs="Times New Roman"/>
        </w:rPr>
        <w:t>, lecz w chwili zdarzenia znajdowały się w tym samym miejscu, gdzie mienie uszkodzone.</w:t>
      </w:r>
    </w:p>
    <w:p w14:paraId="0045937A" w14:textId="77777777" w:rsidR="00D675D6" w:rsidRPr="002F3D1B" w:rsidRDefault="00D675D6" w:rsidP="00F77239">
      <w:pPr>
        <w:tabs>
          <w:tab w:val="left" w:pos="720"/>
        </w:tabs>
        <w:spacing w:after="0" w:line="240" w:lineRule="auto"/>
        <w:ind w:left="717"/>
        <w:contextualSpacing/>
        <w:mirrorIndents/>
        <w:jc w:val="both"/>
        <w:rPr>
          <w:rFonts w:ascii="Times New Roman" w:eastAsia="Lucida Sans Unicode" w:hAnsi="Times New Roman" w:cs="Times New Roman"/>
          <w:b/>
          <w:bCs/>
        </w:rPr>
      </w:pPr>
    </w:p>
    <w:p w14:paraId="08375A7C" w14:textId="26F21DC1" w:rsidR="00D675D6" w:rsidRPr="002F3D1B" w:rsidRDefault="00C600E8" w:rsidP="00F77239">
      <w:pPr>
        <w:tabs>
          <w:tab w:val="left" w:pos="720"/>
        </w:tabs>
        <w:spacing w:after="0" w:line="240" w:lineRule="auto"/>
        <w:contextualSpacing/>
        <w:mirrorIndents/>
        <w:jc w:val="both"/>
        <w:rPr>
          <w:rFonts w:ascii="Times New Roman" w:eastAsia="Lucida Sans Unicode" w:hAnsi="Times New Roman" w:cs="Times New Roman"/>
        </w:rPr>
      </w:pPr>
      <w:r w:rsidRPr="00C600E8">
        <w:rPr>
          <w:rFonts w:ascii="Times New Roman" w:hAnsi="Times New Roman" w:cs="Times New Roman"/>
          <w:b/>
        </w:rPr>
        <w:t xml:space="preserve">Klauzula </w:t>
      </w:r>
      <w:r w:rsidR="00D675D6" w:rsidRPr="00C600E8">
        <w:rPr>
          <w:rFonts w:ascii="Times New Roman" w:eastAsia="Lucida Sans Unicode" w:hAnsi="Times New Roman" w:cs="Times New Roman"/>
          <w:b/>
          <w:bCs/>
        </w:rPr>
        <w:t>technologii – Minimalny zakres ochrony zapewniany przez klauzulę:</w:t>
      </w:r>
      <w:r w:rsidR="00D675D6" w:rsidRPr="00C600E8">
        <w:rPr>
          <w:rFonts w:ascii="Times New Roman" w:eastAsia="Lucida Sans Unicode" w:hAnsi="Times New Roman" w:cs="Times New Roman"/>
          <w:b/>
        </w:rPr>
        <w:t xml:space="preserve"> </w:t>
      </w:r>
      <w:r w:rsidR="00D675D6" w:rsidRPr="00C600E8">
        <w:rPr>
          <w:rFonts w:ascii="Times New Roman" w:eastAsia="Lucida Sans Unicode" w:hAnsi="Times New Roman" w:cs="Times New Roman"/>
        </w:rPr>
        <w:t>Zakład Ubezpieczeń</w:t>
      </w:r>
      <w:r w:rsidR="00D675D6" w:rsidRPr="002F3D1B">
        <w:rPr>
          <w:rFonts w:ascii="Times New Roman" w:eastAsia="Lucida Sans Unicode" w:hAnsi="Times New Roman" w:cs="Times New Roman"/>
        </w:rPr>
        <w:t xml:space="preserve"> oświadcza, że istnieje możliwość zastosowania przez Zamawiającego podczas odbudowy/remontu po szkodzie innej technologii niż pierwotna (ubezpieczona), w przypadku jeśli zastosowanie jej będzie tańsze, lub będzie zwiększało bezpieczeństwo p-poż a koszty odbudowy nie będą większe od tych jakie byłyby poniesione przy zastosowaniu obecnej technologii - nie będzie to traktowanie jako ulepszenie. Klauzula będzie mieć również zastosowanie w przypadku, gdy dotychczasowa technologia jest dostępna, lecz ze względu na przepisy prawa nie można jej zastosować, lub jej zastosowanie jest nieuzasadnione ekonomicznie (np.: w okresie 12 mscy od daty szkody, przepisy prawa nakażą wymianę instalacji wodnej ocynkowanej na miedzianą).</w:t>
      </w:r>
    </w:p>
    <w:p w14:paraId="5C734BA4" w14:textId="77777777" w:rsidR="0063379C" w:rsidRDefault="0063379C" w:rsidP="00F77239">
      <w:pPr>
        <w:pStyle w:val="Tekstprzypisukocowego"/>
        <w:jc w:val="both"/>
        <w:rPr>
          <w:rFonts w:ascii="Times New Roman" w:hAnsi="Times New Roman" w:cs="Times New Roman"/>
          <w:sz w:val="22"/>
        </w:rPr>
      </w:pPr>
    </w:p>
    <w:p w14:paraId="7F101AFC" w14:textId="316C45E3" w:rsidR="00D675D6" w:rsidRDefault="00C600E8" w:rsidP="00F77239">
      <w:pPr>
        <w:spacing w:after="0" w:line="240" w:lineRule="auto"/>
        <w:jc w:val="both"/>
        <w:rPr>
          <w:rFonts w:ascii="Times New Roman" w:hAnsi="Times New Roman" w:cs="Times New Roman"/>
        </w:rPr>
      </w:pPr>
      <w:r w:rsidRPr="00C600E8">
        <w:rPr>
          <w:rFonts w:ascii="Times New Roman" w:hAnsi="Times New Roman" w:cs="Times New Roman"/>
          <w:b/>
        </w:rPr>
        <w:t xml:space="preserve">Klauzula </w:t>
      </w:r>
      <w:r w:rsidR="00D675D6" w:rsidRPr="00C600E8">
        <w:rPr>
          <w:rFonts w:ascii="Times New Roman" w:hAnsi="Times New Roman" w:cs="Times New Roman"/>
          <w:b/>
        </w:rPr>
        <w:t>akceptacji istniejącyh zabezpieczeń przepięciowych – Minimalny zakres ochrony</w:t>
      </w:r>
      <w:r w:rsidR="00D675D6" w:rsidRPr="004A5898">
        <w:rPr>
          <w:rFonts w:ascii="Times New Roman" w:hAnsi="Times New Roman" w:cs="Times New Roman"/>
          <w:b/>
        </w:rPr>
        <w:t xml:space="preserve"> zapewniany przez niniejszą klauzulę: </w:t>
      </w:r>
      <w:r w:rsidR="00D675D6" w:rsidRPr="004A5898">
        <w:rPr>
          <w:rFonts w:ascii="Times New Roman" w:hAnsi="Times New Roman" w:cs="Times New Roman"/>
        </w:rPr>
        <w:t>Zakład Ubezpieczeń oświadcza, że jest mu znany stan faktyczny i uznaje je za wystarczające do objęcia ochroną ubezpieczeniową, do pierwszej szkody w danym miejscu ubezpieczenia. Po wystąpieniu I szkody przepięciowej w danym miejscu ubezpieczenia/lokalizacji  obowiązują zapisy OWU</w:t>
      </w:r>
    </w:p>
    <w:p w14:paraId="48E0AFD8" w14:textId="77777777" w:rsidR="00D675D6" w:rsidRPr="00FB3F5E" w:rsidRDefault="00D675D6" w:rsidP="00F77239">
      <w:pPr>
        <w:pStyle w:val="Tekstprzypisukocowego"/>
        <w:jc w:val="both"/>
        <w:rPr>
          <w:rFonts w:ascii="Times New Roman" w:hAnsi="Times New Roman" w:cs="Times New Roman"/>
          <w:b/>
          <w:sz w:val="22"/>
        </w:rPr>
      </w:pPr>
    </w:p>
    <w:p w14:paraId="09A7AFEF" w14:textId="3741A0D6" w:rsidR="0063379C" w:rsidRPr="00FB3F5E" w:rsidRDefault="00C600E8" w:rsidP="00F77239">
      <w:pPr>
        <w:pStyle w:val="Tekstprzypisukocowego"/>
        <w:jc w:val="both"/>
        <w:rPr>
          <w:rFonts w:ascii="Times New Roman" w:hAnsi="Times New Roman" w:cs="Times New Roman"/>
          <w:sz w:val="22"/>
          <w:szCs w:val="22"/>
        </w:rPr>
      </w:pPr>
      <w:r w:rsidRPr="00D94F5C">
        <w:rPr>
          <w:rFonts w:ascii="Times New Roman" w:hAnsi="Times New Roman" w:cs="Times New Roman"/>
          <w:b/>
          <w:sz w:val="22"/>
          <w:szCs w:val="22"/>
        </w:rPr>
        <w:t xml:space="preserve">Klauzula </w:t>
      </w:r>
      <w:r w:rsidR="0063379C" w:rsidRPr="00D94F5C">
        <w:rPr>
          <w:rFonts w:ascii="Times New Roman" w:eastAsia="Lucida Sans Unicode" w:hAnsi="Times New Roman" w:cs="Times New Roman"/>
          <w:b/>
          <w:bCs/>
          <w:sz w:val="22"/>
          <w:szCs w:val="22"/>
        </w:rPr>
        <w:t>kosztów pracy w godzinach nadliczbowych, przy usuwaniu szkody</w:t>
      </w:r>
      <w:r w:rsidR="0063379C" w:rsidRPr="00001E3B">
        <w:rPr>
          <w:rFonts w:ascii="Times New Roman" w:eastAsia="Lucida Sans Unicode" w:hAnsi="Times New Roman" w:cs="Times New Roman"/>
          <w:b/>
          <w:bCs/>
          <w:sz w:val="22"/>
          <w:szCs w:val="22"/>
        </w:rPr>
        <w:t xml:space="preserve"> </w:t>
      </w:r>
      <w:r w:rsidR="0063379C" w:rsidRPr="00001E3B">
        <w:rPr>
          <w:rFonts w:ascii="Times New Roman" w:hAnsi="Times New Roman" w:cs="Times New Roman"/>
          <w:b/>
          <w:bCs/>
          <w:sz w:val="22"/>
          <w:szCs w:val="22"/>
        </w:rPr>
        <w:t xml:space="preserve">– Minimalny zakres ochrony zapewniany przez niniejszą klauzulę: </w:t>
      </w:r>
      <w:r w:rsidR="0063379C" w:rsidRPr="00001E3B">
        <w:rPr>
          <w:rFonts w:ascii="Times New Roman" w:hAnsi="Times New Roman" w:cs="Times New Roman"/>
        </w:rPr>
        <w:t>Zakład Ubezpieczeń oświadcza, że</w:t>
      </w:r>
      <w:r w:rsidR="0063379C" w:rsidRPr="00001E3B">
        <w:rPr>
          <w:rFonts w:ascii="Times New Roman" w:hAnsi="Times New Roman" w:cs="Times New Roman"/>
          <w:b/>
          <w:bCs/>
          <w:sz w:val="22"/>
          <w:szCs w:val="22"/>
        </w:rPr>
        <w:t xml:space="preserve"> </w:t>
      </w:r>
      <w:r w:rsidR="0063379C" w:rsidRPr="00001E3B">
        <w:rPr>
          <w:rFonts w:ascii="Times New Roman" w:hAnsi="Times New Roman" w:cs="Times New Roman"/>
          <w:sz w:val="22"/>
          <w:szCs w:val="22"/>
        </w:rPr>
        <w:t xml:space="preserve">ochrona ubezpieczeniowa obejmuje </w:t>
      </w:r>
      <w:r w:rsidR="0063379C" w:rsidRPr="00001E3B">
        <w:rPr>
          <w:rFonts w:ascii="Times New Roman" w:hAnsi="Times New Roman" w:cs="Times New Roman"/>
          <w:sz w:val="22"/>
          <w:szCs w:val="22"/>
          <w:lang w:eastAsia="pl-PL"/>
        </w:rPr>
        <w:t xml:space="preserve">koszty pracy w godzinach nadliczbowych, nocnych i dniach wolnych od pracy oraz frachtu ekspresowego (za wyjątkiem lotniczego), pod warunkiem, że takie koszty są poniesione w związku ze szkodą za którą Ubezpieczyciel ponosi odpowiedzialność na mocy postanowień umowy. </w:t>
      </w:r>
      <w:r w:rsidR="0063379C" w:rsidRPr="00001E3B">
        <w:rPr>
          <w:rFonts w:ascii="Times New Roman" w:hAnsi="Times New Roman" w:cs="Times New Roman"/>
          <w:sz w:val="22"/>
          <w:szCs w:val="22"/>
        </w:rPr>
        <w:t xml:space="preserve">Dopuszczalny minimalny podlimit </w:t>
      </w:r>
      <w:r w:rsidR="0063379C" w:rsidRPr="00D94F5C">
        <w:rPr>
          <w:rFonts w:ascii="Times New Roman" w:hAnsi="Times New Roman" w:cs="Times New Roman"/>
          <w:sz w:val="22"/>
          <w:szCs w:val="22"/>
        </w:rPr>
        <w:t xml:space="preserve">SU – 300 000 </w:t>
      </w:r>
      <w:r w:rsidR="002E3343">
        <w:rPr>
          <w:rFonts w:ascii="Times New Roman" w:hAnsi="Times New Roman" w:cs="Times New Roman"/>
          <w:sz w:val="22"/>
          <w:szCs w:val="22"/>
        </w:rPr>
        <w:t>PLN</w:t>
      </w:r>
      <w:r w:rsidR="00D675D6" w:rsidRPr="00FB3F5E">
        <w:rPr>
          <w:rFonts w:ascii="Times New Roman" w:hAnsi="Times New Roman" w:cs="Times New Roman"/>
          <w:sz w:val="22"/>
          <w:szCs w:val="22"/>
        </w:rPr>
        <w:t xml:space="preserve"> </w:t>
      </w:r>
    </w:p>
    <w:p w14:paraId="01152887" w14:textId="77777777" w:rsidR="0063379C" w:rsidRPr="00FB3F5E" w:rsidRDefault="0063379C" w:rsidP="00F77239">
      <w:pPr>
        <w:autoSpaceDE w:val="0"/>
        <w:autoSpaceDN w:val="0"/>
        <w:adjustRightInd w:val="0"/>
        <w:spacing w:after="0" w:line="240" w:lineRule="auto"/>
        <w:jc w:val="both"/>
        <w:rPr>
          <w:rFonts w:ascii="Times New Roman" w:hAnsi="Times New Roman" w:cs="Times New Roman"/>
          <w:lang w:eastAsia="pl-PL"/>
        </w:rPr>
      </w:pPr>
    </w:p>
    <w:p w14:paraId="23C07CEB" w14:textId="23FF2441" w:rsidR="0063379C" w:rsidRPr="00FB3F5E" w:rsidRDefault="00C600E8" w:rsidP="00F77239">
      <w:pPr>
        <w:tabs>
          <w:tab w:val="left" w:pos="1080"/>
        </w:tabs>
        <w:spacing w:after="0" w:line="240" w:lineRule="auto"/>
        <w:jc w:val="both"/>
        <w:rPr>
          <w:rFonts w:ascii="Times New Roman" w:eastAsia="Lucida Sans Unicode" w:hAnsi="Times New Roman" w:cs="Times New Roman"/>
        </w:rPr>
      </w:pPr>
      <w:r w:rsidRPr="00124AC7">
        <w:rPr>
          <w:rFonts w:ascii="Times New Roman" w:hAnsi="Times New Roman" w:cs="Times New Roman"/>
          <w:b/>
        </w:rPr>
        <w:t xml:space="preserve">Klauzula </w:t>
      </w:r>
      <w:r w:rsidR="0063379C" w:rsidRPr="00124AC7">
        <w:rPr>
          <w:rFonts w:ascii="Times New Roman" w:eastAsia="Lucida Sans Unicode" w:hAnsi="Times New Roman" w:cs="Times New Roman"/>
          <w:b/>
          <w:bCs/>
        </w:rPr>
        <w:t>zaliczki na poczet szkody</w:t>
      </w:r>
      <w:r w:rsidR="0063379C" w:rsidRPr="00FB3F5E">
        <w:rPr>
          <w:rFonts w:ascii="Times New Roman" w:eastAsia="Lucida Sans Unicode" w:hAnsi="Times New Roman" w:cs="Times New Roman"/>
          <w:b/>
          <w:bCs/>
        </w:rPr>
        <w:t xml:space="preserve"> -</w:t>
      </w:r>
      <w:r w:rsidR="0063379C" w:rsidRPr="00FB3F5E">
        <w:rPr>
          <w:rFonts w:ascii="Times New Roman" w:eastAsia="Lucida Sans Unicode" w:hAnsi="Times New Roman" w:cs="Times New Roman"/>
        </w:rPr>
        <w:t xml:space="preserve"> </w:t>
      </w:r>
      <w:r w:rsidR="0063379C" w:rsidRPr="00FB3F5E">
        <w:rPr>
          <w:rFonts w:ascii="Times New Roman" w:hAnsi="Times New Roman" w:cs="Times New Roman"/>
          <w:b/>
          <w:bCs/>
        </w:rPr>
        <w:t xml:space="preserve">Minimalny zakres ochrony zapewniany przez niniejszą klauzulę: </w:t>
      </w:r>
      <w:r w:rsidR="0063379C" w:rsidRPr="00FB3F5E">
        <w:rPr>
          <w:rFonts w:ascii="Times New Roman" w:hAnsi="Times New Roman" w:cs="Times New Roman"/>
        </w:rPr>
        <w:t xml:space="preserve">Zakład Ubezpieczeń oświadcza, że </w:t>
      </w:r>
      <w:r w:rsidR="0063379C" w:rsidRPr="00FB3F5E">
        <w:rPr>
          <w:rFonts w:ascii="Times New Roman" w:eastAsia="Lucida Sans Unicode" w:hAnsi="Times New Roman" w:cs="Times New Roman"/>
        </w:rPr>
        <w:t>wypłata odszkodowania w wysokości bezspornej nastąpi bez oczekiwania na zakończenie postępowania prowadzonego przez policję, prokuraturę, czy sąd o ile postępowanie nie jesst prowadzone przeciwko  Ubezpieczonemu. Ubezpieczony w odpowiednio zabezpieczy interesy Wykonwacy, w sposób który będzie wymagany przez niego (np.: weksel, oświadczenie). Żądane wymaganych zabezpieczeń przez TU, nie może być sprzeczne z powszechnie obowiązującymi przepisami prawa, które uniemożliwiłyby ich spełnienie przez Zamawiającego.</w:t>
      </w:r>
    </w:p>
    <w:p w14:paraId="0DC1EE3B" w14:textId="77777777" w:rsidR="007A60BF" w:rsidRPr="00FB3F5E" w:rsidRDefault="007A60BF" w:rsidP="00F77239">
      <w:pPr>
        <w:pStyle w:val="Tekstprzypisukocowego"/>
        <w:jc w:val="both"/>
        <w:rPr>
          <w:rFonts w:ascii="Times New Roman" w:hAnsi="Times New Roman" w:cs="Times New Roman"/>
          <w:sz w:val="22"/>
          <w:szCs w:val="22"/>
        </w:rPr>
      </w:pPr>
    </w:p>
    <w:p w14:paraId="2EEF317E" w14:textId="6CF8BB1D" w:rsidR="0033610E" w:rsidRDefault="00C600E8" w:rsidP="00F77239">
      <w:pPr>
        <w:spacing w:after="0" w:line="240" w:lineRule="auto"/>
        <w:jc w:val="both"/>
        <w:rPr>
          <w:rFonts w:ascii="Times New Roman" w:hAnsi="Times New Roman" w:cs="Times New Roman"/>
        </w:rPr>
      </w:pPr>
      <w:r w:rsidRPr="00FB3F5E">
        <w:rPr>
          <w:rFonts w:ascii="Times New Roman" w:hAnsi="Times New Roman" w:cs="Times New Roman"/>
          <w:b/>
        </w:rPr>
        <w:t xml:space="preserve">Klauzula </w:t>
      </w:r>
      <w:r w:rsidR="00523969" w:rsidRPr="00FB3F5E">
        <w:rPr>
          <w:rFonts w:ascii="Times New Roman" w:hAnsi="Times New Roman" w:cs="Times New Roman"/>
          <w:b/>
          <w:bCs/>
        </w:rPr>
        <w:t>odtworzenia dokumentacji - Minimalny zakres ochrony zapewniany przez niniejszą klauzulę</w:t>
      </w:r>
      <w:r w:rsidR="004B5D10" w:rsidRPr="00FB3F5E">
        <w:rPr>
          <w:rFonts w:ascii="Times New Roman" w:hAnsi="Times New Roman" w:cs="Times New Roman"/>
          <w:b/>
        </w:rPr>
        <w:t xml:space="preserve">: </w:t>
      </w:r>
      <w:r w:rsidR="00523969" w:rsidRPr="00FB3F5E">
        <w:rPr>
          <w:rFonts w:ascii="Times New Roman" w:hAnsi="Times New Roman" w:cs="Times New Roman"/>
        </w:rPr>
        <w:t xml:space="preserve">Ubezpieczyciel obejmie ochroną ubezpieczeniową koszty odtworzenia uszkodzonej, zniszczonej lub utraconej dokumentacji (aktów, planów, dokumentów, danych) w wyniku zdarzeń objętych umową ubezpieczenia. Koszty te obejmują </w:t>
      </w:r>
      <w:r w:rsidR="00F875C0" w:rsidRPr="00FB3F5E">
        <w:rPr>
          <w:rFonts w:ascii="Times New Roman" w:hAnsi="Times New Roman" w:cs="Times New Roman"/>
        </w:rPr>
        <w:t xml:space="preserve">w szczególności koszty fizycznego </w:t>
      </w:r>
      <w:r w:rsidR="00523969" w:rsidRPr="00FB3F5E">
        <w:rPr>
          <w:rFonts w:ascii="Times New Roman" w:hAnsi="Times New Roman" w:cs="Times New Roman"/>
        </w:rPr>
        <w:t>odtworzeni</w:t>
      </w:r>
      <w:r w:rsidR="00F875C0" w:rsidRPr="00FB3F5E">
        <w:rPr>
          <w:rFonts w:ascii="Times New Roman" w:hAnsi="Times New Roman" w:cs="Times New Roman"/>
        </w:rPr>
        <w:t>a</w:t>
      </w:r>
      <w:r w:rsidR="00523969" w:rsidRPr="00FB3F5E">
        <w:rPr>
          <w:rFonts w:ascii="Times New Roman" w:hAnsi="Times New Roman" w:cs="Times New Roman"/>
        </w:rPr>
        <w:t xml:space="preserve"> dokumentacji, koszty robocizny poniesione na jej odtworzenie</w:t>
      </w:r>
      <w:r w:rsidR="00F875C0" w:rsidRPr="00FB3F5E">
        <w:rPr>
          <w:rFonts w:ascii="Times New Roman" w:hAnsi="Times New Roman" w:cs="Times New Roman"/>
        </w:rPr>
        <w:t xml:space="preserve"> dokumentacji</w:t>
      </w:r>
      <w:r w:rsidR="00523969" w:rsidRPr="00FB3F5E">
        <w:rPr>
          <w:rFonts w:ascii="Times New Roman" w:hAnsi="Times New Roman" w:cs="Times New Roman"/>
        </w:rPr>
        <w:t xml:space="preserve"> oraz koszty przeprowadzenia niezbędnych badań i analiz</w:t>
      </w:r>
      <w:r w:rsidR="00F875C0" w:rsidRPr="00FB3F5E">
        <w:rPr>
          <w:rFonts w:ascii="Times New Roman" w:hAnsi="Times New Roman" w:cs="Times New Roman"/>
        </w:rPr>
        <w:t xml:space="preserve"> poniesionych w celu odtworzenia dokumentacji</w:t>
      </w:r>
      <w:r w:rsidR="00523969" w:rsidRPr="00FB3F5E">
        <w:rPr>
          <w:rFonts w:ascii="Times New Roman" w:hAnsi="Times New Roman" w:cs="Times New Roman"/>
        </w:rPr>
        <w:t>.</w:t>
      </w:r>
      <w:r w:rsidR="002A1559" w:rsidRPr="00FB3F5E">
        <w:rPr>
          <w:rFonts w:ascii="Times New Roman" w:hAnsi="Times New Roman" w:cs="Times New Roman"/>
        </w:rPr>
        <w:t xml:space="preserve"> Dopuszczalny minimalny podlimit SU – 50.000</w:t>
      </w:r>
      <w:r w:rsidR="00205254">
        <w:rPr>
          <w:rFonts w:ascii="Times New Roman" w:hAnsi="Times New Roman" w:cs="Times New Roman"/>
        </w:rPr>
        <w:t>PLN</w:t>
      </w:r>
    </w:p>
    <w:p w14:paraId="4D531148" w14:textId="77777777" w:rsidR="0033610E" w:rsidRPr="00FB3F5E" w:rsidRDefault="0033610E" w:rsidP="00F77239">
      <w:pPr>
        <w:spacing w:after="0" w:line="240" w:lineRule="auto"/>
        <w:jc w:val="both"/>
        <w:rPr>
          <w:rFonts w:ascii="Times New Roman" w:hAnsi="Times New Roman" w:cs="Times New Roman"/>
        </w:rPr>
      </w:pPr>
    </w:p>
    <w:p w14:paraId="31FFAABB" w14:textId="60B1AE57" w:rsidR="00523969" w:rsidRDefault="00C600E8" w:rsidP="00F77239">
      <w:pPr>
        <w:tabs>
          <w:tab w:val="left" w:pos="1080"/>
        </w:tabs>
        <w:spacing w:after="0" w:line="240" w:lineRule="auto"/>
        <w:jc w:val="both"/>
        <w:rPr>
          <w:rFonts w:ascii="Times New Roman" w:eastAsia="Lucida Sans Unicode" w:hAnsi="Times New Roman" w:cs="Times New Roman"/>
        </w:rPr>
      </w:pPr>
      <w:r w:rsidRPr="00FB3F5E">
        <w:rPr>
          <w:rFonts w:ascii="Times New Roman" w:hAnsi="Times New Roman" w:cs="Times New Roman"/>
          <w:b/>
        </w:rPr>
        <w:t xml:space="preserve">Klauzula </w:t>
      </w:r>
      <w:r w:rsidR="00523969" w:rsidRPr="00FB3F5E">
        <w:rPr>
          <w:rFonts w:ascii="Times New Roman" w:eastAsia="Lucida Sans Unicode" w:hAnsi="Times New Roman" w:cs="Times New Roman"/>
          <w:b/>
          <w:bCs/>
        </w:rPr>
        <w:t xml:space="preserve">kosztów naprawy, we własnym zakresie </w:t>
      </w:r>
      <w:r w:rsidR="00523969" w:rsidRPr="00FB3F5E">
        <w:rPr>
          <w:rFonts w:ascii="Times New Roman" w:hAnsi="Times New Roman" w:cs="Times New Roman"/>
          <w:b/>
          <w:bCs/>
        </w:rPr>
        <w:t>- Minimalny zakres ochrony zapewniany przez niniejszą klauzulę</w:t>
      </w:r>
      <w:r w:rsidR="00523969" w:rsidRPr="00FB3F5E">
        <w:rPr>
          <w:rFonts w:ascii="Times New Roman" w:hAnsi="Times New Roman" w:cs="Times New Roman"/>
        </w:rPr>
        <w:t xml:space="preserve"> Ubezpieczyciel zobowiązuje się, że </w:t>
      </w:r>
      <w:r w:rsidR="00523969" w:rsidRPr="00FB3F5E">
        <w:rPr>
          <w:rFonts w:ascii="Times New Roman" w:eastAsia="Lucida Sans Unicode" w:hAnsi="Times New Roman" w:cs="Times New Roman"/>
        </w:rPr>
        <w:t>pokry</w:t>
      </w:r>
      <w:r w:rsidR="004B5D10" w:rsidRPr="00FB3F5E">
        <w:rPr>
          <w:rFonts w:ascii="Times New Roman" w:eastAsia="Lucida Sans Unicode" w:hAnsi="Times New Roman" w:cs="Times New Roman"/>
        </w:rPr>
        <w:t>je koszty zakupu części</w:t>
      </w:r>
      <w:r w:rsidR="009178F2" w:rsidRPr="00FB3F5E">
        <w:rPr>
          <w:rFonts w:ascii="Times New Roman" w:eastAsia="Lucida Sans Unicode" w:hAnsi="Times New Roman" w:cs="Times New Roman"/>
        </w:rPr>
        <w:t xml:space="preserve"> na podstawie FV oraz</w:t>
      </w:r>
      <w:r w:rsidR="00523969" w:rsidRPr="00FB3F5E">
        <w:rPr>
          <w:rFonts w:ascii="Times New Roman" w:eastAsia="Lucida Sans Unicode" w:hAnsi="Times New Roman" w:cs="Times New Roman"/>
        </w:rPr>
        <w:t xml:space="preserve"> dokona zwrotu kosztów za robociznę w wysokości średniej stawki jaka obowiązuje na t</w:t>
      </w:r>
      <w:r w:rsidR="002A1559" w:rsidRPr="00FB3F5E">
        <w:rPr>
          <w:rFonts w:ascii="Times New Roman" w:eastAsia="Lucida Sans Unicode" w:hAnsi="Times New Roman" w:cs="Times New Roman"/>
        </w:rPr>
        <w:t xml:space="preserve">erenie działania ubezpieczonego, w przypadku naprawy szkody </w:t>
      </w:r>
      <w:r w:rsidR="00E83510" w:rsidRPr="00FB3F5E">
        <w:rPr>
          <w:rFonts w:ascii="Times New Roman" w:eastAsia="Lucida Sans Unicode" w:hAnsi="Times New Roman" w:cs="Times New Roman"/>
        </w:rPr>
        <w:t>we własnym zakresie.</w:t>
      </w:r>
    </w:p>
    <w:p w14:paraId="29AB8D93" w14:textId="77777777" w:rsidR="0068069D" w:rsidRPr="00FB3F5E" w:rsidRDefault="0068069D" w:rsidP="00F77239">
      <w:pPr>
        <w:tabs>
          <w:tab w:val="left" w:pos="1080"/>
        </w:tabs>
        <w:spacing w:after="0" w:line="240" w:lineRule="auto"/>
        <w:jc w:val="both"/>
        <w:rPr>
          <w:rFonts w:ascii="Times New Roman" w:eastAsia="Lucida Sans Unicode" w:hAnsi="Times New Roman" w:cs="Times New Roman"/>
        </w:rPr>
      </w:pPr>
    </w:p>
    <w:p w14:paraId="384589F2" w14:textId="369C372C" w:rsidR="00523969" w:rsidRDefault="00C600E8" w:rsidP="00F77239">
      <w:pPr>
        <w:tabs>
          <w:tab w:val="left" w:pos="1080"/>
        </w:tabs>
        <w:spacing w:after="0" w:line="240" w:lineRule="auto"/>
        <w:jc w:val="both"/>
        <w:rPr>
          <w:rFonts w:ascii="Times New Roman" w:eastAsia="Lucida Sans Unicode" w:hAnsi="Times New Roman" w:cs="Times New Roman"/>
        </w:rPr>
      </w:pPr>
      <w:r w:rsidRPr="00FB3F5E">
        <w:rPr>
          <w:rFonts w:ascii="Times New Roman" w:hAnsi="Times New Roman" w:cs="Times New Roman"/>
          <w:b/>
        </w:rPr>
        <w:t xml:space="preserve">Klauzula </w:t>
      </w:r>
      <w:r w:rsidR="00523969" w:rsidRPr="00FB3F5E">
        <w:rPr>
          <w:rFonts w:ascii="Times New Roman" w:eastAsia="Lucida Sans Unicode" w:hAnsi="Times New Roman" w:cs="Times New Roman"/>
          <w:b/>
          <w:bCs/>
        </w:rPr>
        <w:t>kosztów naprawy przez podmioty zewnętrzne</w:t>
      </w:r>
      <w:r w:rsidR="00523969" w:rsidRPr="00FB3F5E">
        <w:rPr>
          <w:rFonts w:ascii="Times New Roman" w:eastAsia="Lucida Sans Unicode" w:hAnsi="Times New Roman" w:cs="Times New Roman"/>
        </w:rPr>
        <w:t xml:space="preserve"> </w:t>
      </w:r>
      <w:r w:rsidR="00523969" w:rsidRPr="00FB3F5E">
        <w:rPr>
          <w:rFonts w:ascii="Times New Roman" w:hAnsi="Times New Roman" w:cs="Times New Roman"/>
          <w:b/>
          <w:bCs/>
        </w:rPr>
        <w:t>- Minimalny zakres ochrony zapewniany przez niniejszą klauzulę</w:t>
      </w:r>
      <w:r w:rsidR="00523969" w:rsidRPr="00FB3F5E">
        <w:rPr>
          <w:rFonts w:ascii="Times New Roman" w:hAnsi="Times New Roman" w:cs="Times New Roman"/>
        </w:rPr>
        <w:t xml:space="preserve"> Ubezpieczyciel zobowiązuje się, że </w:t>
      </w:r>
      <w:r w:rsidR="00E83510" w:rsidRPr="00FB3F5E">
        <w:rPr>
          <w:rFonts w:ascii="Times New Roman" w:eastAsia="Lucida Sans Unicode" w:hAnsi="Times New Roman" w:cs="Times New Roman"/>
        </w:rPr>
        <w:t>zapewni wypłatę</w:t>
      </w:r>
      <w:r w:rsidR="00523969" w:rsidRPr="00FB3F5E">
        <w:rPr>
          <w:rFonts w:ascii="Times New Roman" w:eastAsia="Lucida Sans Unicode" w:hAnsi="Times New Roman" w:cs="Times New Roman"/>
        </w:rPr>
        <w:t xml:space="preserve"> odszkodowania w c</w:t>
      </w:r>
      <w:r w:rsidR="00E83510" w:rsidRPr="00FB3F5E">
        <w:rPr>
          <w:rFonts w:ascii="Times New Roman" w:eastAsia="Lucida Sans Unicode" w:hAnsi="Times New Roman" w:cs="Times New Roman"/>
        </w:rPr>
        <w:t xml:space="preserve">ałości za stawkę roboczogodziny </w:t>
      </w:r>
      <w:r w:rsidR="00F875C0" w:rsidRPr="00FB3F5E">
        <w:rPr>
          <w:rFonts w:ascii="Times New Roman" w:eastAsia="Lucida Sans Unicode" w:hAnsi="Times New Roman" w:cs="Times New Roman"/>
        </w:rPr>
        <w:t>kontrahenta, który będzie przywracał mienie satnu sprzed szkody, również</w:t>
      </w:r>
      <w:r w:rsidR="00E83510" w:rsidRPr="00FB3F5E">
        <w:rPr>
          <w:rFonts w:ascii="Times New Roman" w:eastAsia="Lucida Sans Unicode" w:hAnsi="Times New Roman" w:cs="Times New Roman"/>
        </w:rPr>
        <w:t xml:space="preserve"> w przypadku jeśli </w:t>
      </w:r>
      <w:r w:rsidR="00F875C0" w:rsidRPr="00FB3F5E">
        <w:rPr>
          <w:rFonts w:ascii="Times New Roman" w:eastAsia="Lucida Sans Unicode" w:hAnsi="Times New Roman" w:cs="Times New Roman"/>
        </w:rPr>
        <w:t xml:space="preserve">stawka </w:t>
      </w:r>
      <w:r w:rsidR="00E83510" w:rsidRPr="00FB3F5E">
        <w:rPr>
          <w:rFonts w:ascii="Times New Roman" w:eastAsia="Lucida Sans Unicode" w:hAnsi="Times New Roman" w:cs="Times New Roman"/>
        </w:rPr>
        <w:t>będzie wyższa od średniej</w:t>
      </w:r>
      <w:r w:rsidR="00F875C0" w:rsidRPr="00FB3F5E">
        <w:rPr>
          <w:rFonts w:ascii="Times New Roman" w:eastAsia="Lucida Sans Unicode" w:hAnsi="Times New Roman" w:cs="Times New Roman"/>
        </w:rPr>
        <w:t>,</w:t>
      </w:r>
      <w:r w:rsidR="00E83510" w:rsidRPr="00FB3F5E">
        <w:rPr>
          <w:rFonts w:ascii="Times New Roman" w:eastAsia="Lucida Sans Unicode" w:hAnsi="Times New Roman" w:cs="Times New Roman"/>
        </w:rPr>
        <w:t xml:space="preserve"> jaka obowiązuje w rejonie działania Zamawiającego,</w:t>
      </w:r>
      <w:r w:rsidR="00523969" w:rsidRPr="00FB3F5E">
        <w:rPr>
          <w:rFonts w:ascii="Times New Roman" w:eastAsia="Lucida Sans Unicode" w:hAnsi="Times New Roman" w:cs="Times New Roman"/>
        </w:rPr>
        <w:t xml:space="preserve"> </w:t>
      </w:r>
      <w:r w:rsidR="00F875C0" w:rsidRPr="00FB3F5E">
        <w:rPr>
          <w:rFonts w:ascii="Times New Roman" w:eastAsia="Lucida Sans Unicode" w:hAnsi="Times New Roman" w:cs="Times New Roman"/>
        </w:rPr>
        <w:t xml:space="preserve">pod warunkiem, że </w:t>
      </w:r>
      <w:r w:rsidR="00523969" w:rsidRPr="00FB3F5E">
        <w:rPr>
          <w:rFonts w:ascii="Times New Roman" w:eastAsia="Lucida Sans Unicode" w:hAnsi="Times New Roman" w:cs="Times New Roman"/>
        </w:rPr>
        <w:t xml:space="preserve">zostanie udokumentowane, </w:t>
      </w:r>
      <w:r w:rsidR="00F875C0" w:rsidRPr="00FB3F5E">
        <w:rPr>
          <w:rFonts w:ascii="Times New Roman" w:eastAsia="Lucida Sans Unicode" w:hAnsi="Times New Roman" w:cs="Times New Roman"/>
        </w:rPr>
        <w:t>iż</w:t>
      </w:r>
      <w:r w:rsidR="00523969" w:rsidRPr="00FB3F5E">
        <w:rPr>
          <w:rFonts w:ascii="Times New Roman" w:eastAsia="Lucida Sans Unicode" w:hAnsi="Times New Roman" w:cs="Times New Roman"/>
        </w:rPr>
        <w:t xml:space="preserve"> stawka ta jest stosowana przez tego wykonawcę do umów tego typu, ze</w:t>
      </w:r>
      <w:r w:rsidR="00523969" w:rsidRPr="002F3D1B">
        <w:rPr>
          <w:rFonts w:ascii="Times New Roman" w:eastAsia="Lucida Sans Unicode" w:hAnsi="Times New Roman" w:cs="Times New Roman"/>
        </w:rPr>
        <w:t xml:space="preserve"> szczególnym uwzględnieniem konieczności terminowego zakończenia prac, j</w:t>
      </w:r>
      <w:r w:rsidR="0063438D" w:rsidRPr="002F3D1B">
        <w:rPr>
          <w:rFonts w:ascii="Times New Roman" w:eastAsia="Lucida Sans Unicode" w:hAnsi="Times New Roman" w:cs="Times New Roman"/>
        </w:rPr>
        <w:t>ak również wielkości kontraktu</w:t>
      </w:r>
      <w:r w:rsidR="009178F2" w:rsidRPr="002F3D1B">
        <w:rPr>
          <w:rFonts w:ascii="Times New Roman" w:eastAsia="Lucida Sans Unicode" w:hAnsi="Times New Roman" w:cs="Times New Roman"/>
        </w:rPr>
        <w:t xml:space="preserve"> (szkód do naprawienia)</w:t>
      </w:r>
      <w:r w:rsidR="00F875C0">
        <w:rPr>
          <w:rFonts w:ascii="Times New Roman" w:eastAsia="Lucida Sans Unicode" w:hAnsi="Times New Roman" w:cs="Times New Roman"/>
        </w:rPr>
        <w:t xml:space="preserve">. Jeśli kontrahent będzie wybrany w drodze </w:t>
      </w:r>
      <w:r w:rsidR="00F875C0" w:rsidRPr="00FB3F5E">
        <w:rPr>
          <w:rFonts w:ascii="Times New Roman" w:eastAsia="Lucida Sans Unicode" w:hAnsi="Times New Roman" w:cs="Times New Roman"/>
        </w:rPr>
        <w:t>przetargu publicznego, wtedy stawka tam wyliczona zostanie zaakceptowana bez żadnych dodatkowych warunków.</w:t>
      </w:r>
    </w:p>
    <w:p w14:paraId="49ECFDD3" w14:textId="77777777" w:rsidR="00280E9A" w:rsidRPr="00124AC7" w:rsidRDefault="00280E9A" w:rsidP="00F77239">
      <w:pPr>
        <w:autoSpaceDE w:val="0"/>
        <w:autoSpaceDN w:val="0"/>
        <w:adjustRightInd w:val="0"/>
        <w:spacing w:after="0" w:line="240" w:lineRule="auto"/>
        <w:jc w:val="both"/>
        <w:rPr>
          <w:rFonts w:ascii="Times New Roman" w:hAnsi="Times New Roman" w:cs="Times New Roman"/>
        </w:rPr>
      </w:pPr>
    </w:p>
    <w:p w14:paraId="23D27473" w14:textId="2CE08F2A" w:rsidR="00280E9A" w:rsidRPr="00FB3F5E" w:rsidRDefault="00280E9A" w:rsidP="00F77239">
      <w:pPr>
        <w:autoSpaceDE w:val="0"/>
        <w:autoSpaceDN w:val="0"/>
        <w:adjustRightInd w:val="0"/>
        <w:spacing w:after="0" w:line="240" w:lineRule="auto"/>
        <w:rPr>
          <w:rFonts w:ascii="Times New Roman" w:hAnsi="Times New Roman" w:cs="Times New Roman"/>
        </w:rPr>
      </w:pPr>
      <w:r w:rsidRPr="00124AC7">
        <w:rPr>
          <w:rFonts w:ascii="Times New Roman" w:hAnsi="Times New Roman" w:cs="Times New Roman"/>
          <w:b/>
        </w:rPr>
        <w:t xml:space="preserve">Klauzula prolongaty zapłaty składki </w:t>
      </w:r>
      <w:r w:rsidRPr="00FB3F5E">
        <w:rPr>
          <w:rFonts w:ascii="Times New Roman" w:hAnsi="Times New Roman" w:cs="Times New Roman"/>
          <w:b/>
        </w:rPr>
        <w:t>– Minimalny zakres ochrony zapewniany przez niniejszą klauzulę:</w:t>
      </w:r>
      <w:r w:rsidRPr="00FB3F5E">
        <w:rPr>
          <w:rFonts w:ascii="Times New Roman" w:hAnsi="Times New Roman" w:cs="Times New Roman"/>
        </w:rPr>
        <w:t xml:space="preserve">  Ubezpieczyciel oświadcza, że w przypadku wniosku Zamawiającego o prolongatę płatności składki , wyrazi zgodę na zmianę terminów rat i nie obciąży ubezpieczającego ustawowymi odsetkami za zwłokę przez okres pierwszych 60 dni..</w:t>
      </w:r>
      <w:r w:rsidR="003F6A62" w:rsidRPr="00FB3F5E">
        <w:rPr>
          <w:rFonts w:ascii="Times New Roman" w:hAnsi="Times New Roman" w:cs="Times New Roman"/>
        </w:rPr>
        <w:t xml:space="preserve"> </w:t>
      </w:r>
    </w:p>
    <w:p w14:paraId="6A42986F" w14:textId="77777777" w:rsidR="00192493" w:rsidRPr="002F3D1B" w:rsidRDefault="00192493" w:rsidP="00F77239">
      <w:pPr>
        <w:spacing w:after="0" w:line="240" w:lineRule="auto"/>
        <w:rPr>
          <w:rFonts w:ascii="Times New Roman" w:hAnsi="Times New Roman" w:cs="Times New Roman"/>
          <w:b/>
          <w:bCs/>
        </w:rPr>
      </w:pPr>
    </w:p>
    <w:p w14:paraId="76043DBC" w14:textId="77777777" w:rsidR="00AF3844" w:rsidRPr="001167A2" w:rsidRDefault="00AF3844" w:rsidP="00F77239">
      <w:pPr>
        <w:spacing w:after="0" w:line="240" w:lineRule="auto"/>
        <w:rPr>
          <w:rFonts w:ascii="Times New Roman" w:hAnsi="Times New Roman" w:cs="Times New Roman"/>
          <w:b/>
          <w:bCs/>
        </w:rPr>
      </w:pPr>
      <w:r w:rsidRPr="001167A2">
        <w:rPr>
          <w:rFonts w:ascii="Times New Roman" w:hAnsi="Times New Roman" w:cs="Times New Roman"/>
          <w:b/>
          <w:bCs/>
        </w:rPr>
        <w:t>Maksymalne wysokości franszyz i udziałów własnych</w:t>
      </w:r>
      <w:r w:rsidR="00F602D0" w:rsidRPr="001167A2">
        <w:rPr>
          <w:rFonts w:ascii="Times New Roman" w:hAnsi="Times New Roman" w:cs="Times New Roman"/>
          <w:b/>
          <w:bCs/>
        </w:rPr>
        <w:t xml:space="preserve"> (jeśli nie wskazano innych w klauzulach, lub zakresie)</w:t>
      </w:r>
      <w:r w:rsidRPr="001167A2">
        <w:rPr>
          <w:rFonts w:ascii="Times New Roman" w:hAnsi="Times New Roman" w:cs="Times New Roman"/>
          <w:b/>
          <w:bCs/>
        </w:rPr>
        <w:t>:</w:t>
      </w:r>
    </w:p>
    <w:p w14:paraId="1BC13D99" w14:textId="027C375C" w:rsidR="00AF3844" w:rsidRPr="001167A2" w:rsidRDefault="00AF3844" w:rsidP="00F77239">
      <w:pPr>
        <w:spacing w:after="0" w:line="240" w:lineRule="auto"/>
        <w:rPr>
          <w:rFonts w:ascii="Times New Roman" w:hAnsi="Times New Roman" w:cs="Times New Roman"/>
        </w:rPr>
      </w:pPr>
      <w:r w:rsidRPr="001167A2">
        <w:rPr>
          <w:rFonts w:ascii="Times New Roman" w:hAnsi="Times New Roman" w:cs="Times New Roman"/>
        </w:rPr>
        <w:t xml:space="preserve">Franszyza redukcyjna (udział własny): </w:t>
      </w:r>
      <w:r w:rsidR="000F4564" w:rsidRPr="001167A2">
        <w:rPr>
          <w:rFonts w:ascii="Times New Roman" w:hAnsi="Times New Roman" w:cs="Times New Roman"/>
        </w:rPr>
        <w:t>BRAK</w:t>
      </w:r>
    </w:p>
    <w:p w14:paraId="5F64EA6D" w14:textId="72646311" w:rsidR="00056A0F" w:rsidRPr="002F3D1B" w:rsidRDefault="00AF3844" w:rsidP="00F77239">
      <w:pPr>
        <w:spacing w:after="0" w:line="240" w:lineRule="auto"/>
        <w:rPr>
          <w:rFonts w:ascii="Times New Roman" w:hAnsi="Times New Roman" w:cs="Times New Roman"/>
        </w:rPr>
      </w:pPr>
      <w:r w:rsidRPr="001167A2">
        <w:rPr>
          <w:rFonts w:ascii="Times New Roman" w:hAnsi="Times New Roman" w:cs="Times New Roman"/>
        </w:rPr>
        <w:t xml:space="preserve">Franszyza integralna: </w:t>
      </w:r>
      <w:r w:rsidR="000F4564" w:rsidRPr="001F188A">
        <w:rPr>
          <w:rFonts w:ascii="Times New Roman" w:hAnsi="Times New Roman" w:cs="Times New Roman"/>
        </w:rPr>
        <w:t>BRAK</w:t>
      </w:r>
    </w:p>
    <w:p w14:paraId="4827F66B" w14:textId="77777777" w:rsidR="00B52C38" w:rsidRPr="002F3D1B" w:rsidRDefault="00B52C38" w:rsidP="00F77239">
      <w:pPr>
        <w:spacing w:after="0" w:line="240" w:lineRule="auto"/>
        <w:rPr>
          <w:rFonts w:ascii="Times New Roman" w:hAnsi="Times New Roman" w:cs="Times New Roman"/>
          <w:b/>
          <w:bCs/>
        </w:rPr>
      </w:pPr>
    </w:p>
    <w:p w14:paraId="6FB4BD59" w14:textId="77777777" w:rsidR="00854EDF" w:rsidRPr="002F3D1B" w:rsidRDefault="00854EDF" w:rsidP="00F77239">
      <w:pPr>
        <w:pStyle w:val="Akapitzlist"/>
        <w:numPr>
          <w:ilvl w:val="0"/>
          <w:numId w:val="2"/>
        </w:numPr>
        <w:spacing w:after="0" w:line="240" w:lineRule="auto"/>
        <w:rPr>
          <w:rFonts w:ascii="Times New Roman" w:hAnsi="Times New Roman" w:cs="Times New Roman"/>
        </w:rPr>
      </w:pPr>
      <w:r w:rsidRPr="002F3D1B">
        <w:rPr>
          <w:rFonts w:ascii="Times New Roman" w:hAnsi="Times New Roman" w:cs="Times New Roman"/>
          <w:b/>
          <w:bCs/>
        </w:rPr>
        <w:t xml:space="preserve">Ubezpieczenie mienia od kradzieży z włamaniem i rabunku </w:t>
      </w:r>
    </w:p>
    <w:p w14:paraId="03D0F07A" w14:textId="77777777" w:rsidR="00854EDF" w:rsidRPr="002F3D1B" w:rsidRDefault="00854EDF" w:rsidP="00F77239">
      <w:pPr>
        <w:spacing w:after="0" w:line="240" w:lineRule="auto"/>
        <w:rPr>
          <w:rFonts w:ascii="Times New Roman" w:hAnsi="Times New Roman" w:cs="Times New Roman"/>
          <w:b/>
          <w:bCs/>
          <w:i/>
          <w:iCs/>
        </w:rPr>
      </w:pPr>
    </w:p>
    <w:p w14:paraId="01A63697" w14:textId="77777777" w:rsidR="006C2F97" w:rsidRPr="002F3D1B" w:rsidRDefault="006C2F97" w:rsidP="00F77239">
      <w:pPr>
        <w:spacing w:after="0" w:line="240" w:lineRule="auto"/>
        <w:rPr>
          <w:rFonts w:ascii="Times New Roman" w:hAnsi="Times New Roman" w:cs="Times New Roman"/>
          <w:b/>
          <w:bCs/>
          <w:iCs/>
        </w:rPr>
      </w:pPr>
      <w:r w:rsidRPr="002F3D1B">
        <w:rPr>
          <w:rFonts w:ascii="Times New Roman" w:hAnsi="Times New Roman" w:cs="Times New Roman"/>
          <w:b/>
          <w:bCs/>
          <w:iCs/>
        </w:rPr>
        <w:t>Miejsce ubezpieczenia</w:t>
      </w:r>
    </w:p>
    <w:p w14:paraId="6088F028" w14:textId="77777777" w:rsidR="008B0D0F" w:rsidRPr="002F3D1B" w:rsidRDefault="00854EDF" w:rsidP="00F77239">
      <w:pPr>
        <w:spacing w:after="0" w:line="240" w:lineRule="auto"/>
        <w:rPr>
          <w:rFonts w:ascii="Times New Roman" w:hAnsi="Times New Roman" w:cs="Times New Roman"/>
        </w:rPr>
      </w:pPr>
      <w:r w:rsidRPr="002F3D1B">
        <w:rPr>
          <w:rFonts w:ascii="Times New Roman" w:hAnsi="Times New Roman" w:cs="Times New Roman"/>
        </w:rPr>
        <w:t>Ubezpieczenie dotyczy wszystkich lokalizacji wymienionych w SIWZ</w:t>
      </w:r>
      <w:r w:rsidR="00B52C38" w:rsidRPr="002F3D1B">
        <w:rPr>
          <w:rFonts w:ascii="Times New Roman" w:hAnsi="Times New Roman" w:cs="Times New Roman"/>
        </w:rPr>
        <w:t xml:space="preserve"> oraz załącznikach</w:t>
      </w:r>
      <w:r w:rsidR="008B0D0F" w:rsidRPr="002F3D1B">
        <w:rPr>
          <w:rFonts w:ascii="Times New Roman" w:hAnsi="Times New Roman" w:cs="Times New Roman"/>
        </w:rPr>
        <w:t>.</w:t>
      </w:r>
    </w:p>
    <w:p w14:paraId="00721C4E" w14:textId="77777777" w:rsidR="008B0D0F" w:rsidRPr="002F3D1B" w:rsidRDefault="008B0D0F" w:rsidP="00F77239">
      <w:pPr>
        <w:spacing w:after="0" w:line="240" w:lineRule="auto"/>
        <w:rPr>
          <w:rFonts w:ascii="Times New Roman" w:hAnsi="Times New Roman" w:cs="Times New Roman"/>
        </w:rPr>
      </w:pPr>
    </w:p>
    <w:p w14:paraId="34B49F3F" w14:textId="77777777" w:rsidR="008B0D0F" w:rsidRPr="002F3D1B" w:rsidRDefault="008B0D0F" w:rsidP="00F77239">
      <w:pPr>
        <w:spacing w:after="0" w:line="240" w:lineRule="auto"/>
        <w:jc w:val="both"/>
        <w:rPr>
          <w:rFonts w:ascii="Times New Roman" w:hAnsi="Times New Roman" w:cs="Times New Roman"/>
          <w:b/>
          <w:bCs/>
          <w:iCs/>
        </w:rPr>
      </w:pPr>
      <w:r w:rsidRPr="002F3D1B">
        <w:rPr>
          <w:rFonts w:ascii="Times New Roman" w:hAnsi="Times New Roman" w:cs="Times New Roman"/>
          <w:b/>
          <w:bCs/>
          <w:iCs/>
        </w:rPr>
        <w:t>Przedmiot ubezpieczenia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2542"/>
        <w:gridCol w:w="1829"/>
        <w:gridCol w:w="1923"/>
        <w:gridCol w:w="1863"/>
      </w:tblGrid>
      <w:tr w:rsidR="008B0D0F" w:rsidRPr="002F3D1B" w14:paraId="01834675" w14:textId="77777777" w:rsidTr="007F0CCB">
        <w:trPr>
          <w:trHeight w:val="523"/>
          <w:jc w:val="center"/>
        </w:trPr>
        <w:tc>
          <w:tcPr>
            <w:tcW w:w="851" w:type="dxa"/>
            <w:shd w:val="clear" w:color="auto" w:fill="2E74B5"/>
          </w:tcPr>
          <w:p w14:paraId="104E1599" w14:textId="77777777" w:rsidR="008B0D0F" w:rsidRPr="002F3D1B" w:rsidRDefault="008B0D0F" w:rsidP="00F77239">
            <w:pPr>
              <w:tabs>
                <w:tab w:val="left" w:pos="3945"/>
              </w:tabs>
              <w:spacing w:after="0" w:line="240" w:lineRule="auto"/>
              <w:jc w:val="center"/>
              <w:rPr>
                <w:rFonts w:ascii="Times New Roman" w:eastAsia="Calibri" w:hAnsi="Times New Roman" w:cs="Times New Roman"/>
                <w:b/>
                <w:bCs/>
              </w:rPr>
            </w:pPr>
            <w:r w:rsidRPr="002F3D1B">
              <w:rPr>
                <w:rFonts w:ascii="Times New Roman" w:eastAsia="Calibri" w:hAnsi="Times New Roman" w:cs="Times New Roman"/>
                <w:b/>
                <w:bCs/>
              </w:rPr>
              <w:t>L.p.</w:t>
            </w:r>
          </w:p>
        </w:tc>
        <w:tc>
          <w:tcPr>
            <w:tcW w:w="2364" w:type="dxa"/>
            <w:shd w:val="clear" w:color="auto" w:fill="2E74B5"/>
          </w:tcPr>
          <w:p w14:paraId="1E9F482B" w14:textId="77777777" w:rsidR="008B0D0F" w:rsidRPr="002F3D1B" w:rsidRDefault="008B0D0F" w:rsidP="00F77239">
            <w:pPr>
              <w:tabs>
                <w:tab w:val="left" w:pos="3945"/>
              </w:tabs>
              <w:spacing w:after="0" w:line="240" w:lineRule="auto"/>
              <w:jc w:val="center"/>
              <w:rPr>
                <w:rFonts w:ascii="Times New Roman" w:eastAsia="Calibri" w:hAnsi="Times New Roman" w:cs="Times New Roman"/>
                <w:b/>
                <w:bCs/>
              </w:rPr>
            </w:pPr>
            <w:r w:rsidRPr="002F3D1B">
              <w:rPr>
                <w:rFonts w:ascii="Times New Roman" w:eastAsia="Calibri" w:hAnsi="Times New Roman" w:cs="Times New Roman"/>
                <w:b/>
                <w:bCs/>
              </w:rPr>
              <w:t>Przedmiot Ubezpieczenia</w:t>
            </w:r>
          </w:p>
        </w:tc>
        <w:tc>
          <w:tcPr>
            <w:tcW w:w="1701" w:type="dxa"/>
            <w:shd w:val="clear" w:color="auto" w:fill="2E74B5"/>
          </w:tcPr>
          <w:p w14:paraId="5FA05094" w14:textId="77777777" w:rsidR="008B0D0F" w:rsidRPr="002F3D1B" w:rsidRDefault="008B0D0F" w:rsidP="00F77239">
            <w:pPr>
              <w:tabs>
                <w:tab w:val="left" w:pos="3945"/>
              </w:tabs>
              <w:spacing w:after="0" w:line="240" w:lineRule="auto"/>
              <w:jc w:val="center"/>
              <w:rPr>
                <w:rFonts w:ascii="Times New Roman" w:eastAsia="Calibri" w:hAnsi="Times New Roman" w:cs="Times New Roman"/>
                <w:b/>
                <w:bCs/>
              </w:rPr>
            </w:pPr>
            <w:r w:rsidRPr="002F3D1B">
              <w:rPr>
                <w:rFonts w:ascii="Times New Roman" w:eastAsia="Calibri" w:hAnsi="Times New Roman" w:cs="Times New Roman"/>
                <w:b/>
                <w:bCs/>
              </w:rPr>
              <w:t>Suma Ubezpieczenia</w:t>
            </w:r>
          </w:p>
        </w:tc>
        <w:tc>
          <w:tcPr>
            <w:tcW w:w="1789" w:type="dxa"/>
            <w:shd w:val="clear" w:color="auto" w:fill="2E74B5"/>
          </w:tcPr>
          <w:p w14:paraId="244033BE" w14:textId="77777777" w:rsidR="008B0D0F" w:rsidRPr="002F3D1B" w:rsidRDefault="008B0D0F" w:rsidP="00F77239">
            <w:pPr>
              <w:tabs>
                <w:tab w:val="left" w:pos="3945"/>
              </w:tabs>
              <w:spacing w:after="0" w:line="240" w:lineRule="auto"/>
              <w:jc w:val="center"/>
              <w:rPr>
                <w:rFonts w:ascii="Times New Roman" w:eastAsia="Calibri" w:hAnsi="Times New Roman" w:cs="Times New Roman"/>
                <w:b/>
                <w:bCs/>
              </w:rPr>
            </w:pPr>
            <w:r w:rsidRPr="002F3D1B">
              <w:rPr>
                <w:rFonts w:ascii="Times New Roman" w:eastAsia="Calibri" w:hAnsi="Times New Roman" w:cs="Times New Roman"/>
                <w:b/>
                <w:bCs/>
              </w:rPr>
              <w:t>Wartość Ubezpieczeniowa</w:t>
            </w:r>
          </w:p>
        </w:tc>
        <w:tc>
          <w:tcPr>
            <w:tcW w:w="1733" w:type="dxa"/>
            <w:shd w:val="clear" w:color="auto" w:fill="2E74B5"/>
          </w:tcPr>
          <w:p w14:paraId="4E0DC675" w14:textId="77777777" w:rsidR="008B0D0F" w:rsidRPr="002F3D1B" w:rsidRDefault="008B0D0F" w:rsidP="00F77239">
            <w:pPr>
              <w:tabs>
                <w:tab w:val="left" w:pos="3945"/>
              </w:tabs>
              <w:spacing w:after="0" w:line="240" w:lineRule="auto"/>
              <w:jc w:val="center"/>
              <w:rPr>
                <w:rFonts w:ascii="Times New Roman" w:eastAsia="Calibri" w:hAnsi="Times New Roman" w:cs="Times New Roman"/>
                <w:b/>
                <w:bCs/>
              </w:rPr>
            </w:pPr>
            <w:r w:rsidRPr="002F3D1B">
              <w:rPr>
                <w:rFonts w:ascii="Times New Roman" w:eastAsia="Calibri" w:hAnsi="Times New Roman" w:cs="Times New Roman"/>
                <w:b/>
                <w:bCs/>
              </w:rPr>
              <w:t>System Ubezpieczenia</w:t>
            </w:r>
          </w:p>
        </w:tc>
      </w:tr>
      <w:tr w:rsidR="008B0D0F" w:rsidRPr="002F3D1B" w14:paraId="6D112EA1" w14:textId="77777777" w:rsidTr="007F0CCB">
        <w:trPr>
          <w:trHeight w:val="331"/>
          <w:jc w:val="center"/>
        </w:trPr>
        <w:tc>
          <w:tcPr>
            <w:tcW w:w="851" w:type="dxa"/>
            <w:shd w:val="clear" w:color="auto" w:fill="2E74B5"/>
          </w:tcPr>
          <w:p w14:paraId="2432A2B7" w14:textId="50A2E03B" w:rsidR="008B0D0F" w:rsidRPr="00A21FDD" w:rsidRDefault="008B0D0F" w:rsidP="00F77239">
            <w:pPr>
              <w:pStyle w:val="Akapitzlist"/>
              <w:numPr>
                <w:ilvl w:val="0"/>
                <w:numId w:val="76"/>
              </w:numPr>
              <w:tabs>
                <w:tab w:val="left" w:pos="3945"/>
              </w:tabs>
              <w:spacing w:after="0" w:line="240" w:lineRule="auto"/>
              <w:jc w:val="center"/>
              <w:rPr>
                <w:rFonts w:ascii="Times New Roman" w:eastAsia="Calibri" w:hAnsi="Times New Roman" w:cs="Times New Roman"/>
                <w:b/>
                <w:bCs/>
              </w:rPr>
            </w:pPr>
          </w:p>
        </w:tc>
        <w:tc>
          <w:tcPr>
            <w:tcW w:w="2364" w:type="dxa"/>
            <w:shd w:val="clear" w:color="auto" w:fill="auto"/>
          </w:tcPr>
          <w:p w14:paraId="45990067" w14:textId="783D776E" w:rsidR="008B0D0F" w:rsidRPr="002F3D1B" w:rsidRDefault="008B0D0F" w:rsidP="00F77239">
            <w:pPr>
              <w:tabs>
                <w:tab w:val="left" w:pos="3945"/>
              </w:tabs>
              <w:spacing w:after="0" w:line="240" w:lineRule="auto"/>
              <w:jc w:val="both"/>
              <w:rPr>
                <w:rFonts w:ascii="Times New Roman" w:eastAsia="Calibri" w:hAnsi="Times New Roman" w:cs="Times New Roman"/>
                <w:highlight w:val="yellow"/>
              </w:rPr>
            </w:pPr>
            <w:r w:rsidRPr="002F3D1B">
              <w:rPr>
                <w:rFonts w:ascii="Times New Roman" w:eastAsia="Calibri" w:hAnsi="Times New Roman" w:cs="Times New Roman"/>
              </w:rPr>
              <w:t>Maszyny, aparaty, urządzenia</w:t>
            </w:r>
            <w:r w:rsidR="00B2249D">
              <w:rPr>
                <w:rFonts w:ascii="Times New Roman" w:eastAsia="Calibri" w:hAnsi="Times New Roman" w:cs="Times New Roman"/>
              </w:rPr>
              <w:t xml:space="preserve"> i parkomaty</w:t>
            </w:r>
          </w:p>
        </w:tc>
        <w:tc>
          <w:tcPr>
            <w:tcW w:w="1701" w:type="dxa"/>
            <w:shd w:val="clear" w:color="auto" w:fill="auto"/>
          </w:tcPr>
          <w:p w14:paraId="19B13E0F" w14:textId="686745DC" w:rsidR="008B0D0F" w:rsidRPr="00124AC7" w:rsidRDefault="003B1D99" w:rsidP="00F77239">
            <w:pPr>
              <w:tabs>
                <w:tab w:val="left" w:pos="3945"/>
              </w:tabs>
              <w:spacing w:after="0" w:line="240" w:lineRule="auto"/>
              <w:jc w:val="both"/>
              <w:rPr>
                <w:rFonts w:ascii="Times New Roman" w:eastAsia="Calibri" w:hAnsi="Times New Roman" w:cs="Times New Roman"/>
              </w:rPr>
            </w:pPr>
            <w:r w:rsidRPr="00124AC7">
              <w:rPr>
                <w:rFonts w:ascii="Times New Roman" w:eastAsia="Calibri" w:hAnsi="Times New Roman" w:cs="Times New Roman"/>
              </w:rPr>
              <w:t>50.000</w:t>
            </w:r>
            <w:r w:rsidR="00A30904">
              <w:rPr>
                <w:rFonts w:ascii="Times New Roman" w:eastAsia="Calibri" w:hAnsi="Times New Roman" w:cs="Times New Roman"/>
              </w:rPr>
              <w:t xml:space="preserve"> </w:t>
            </w:r>
            <w:r w:rsidR="002E3343">
              <w:rPr>
                <w:rFonts w:ascii="Times New Roman" w:eastAsia="Calibri" w:hAnsi="Times New Roman" w:cs="Times New Roman"/>
              </w:rPr>
              <w:t>PLN</w:t>
            </w:r>
          </w:p>
        </w:tc>
        <w:tc>
          <w:tcPr>
            <w:tcW w:w="1789" w:type="dxa"/>
            <w:shd w:val="clear" w:color="auto" w:fill="auto"/>
          </w:tcPr>
          <w:p w14:paraId="3FA67DF2" w14:textId="77777777" w:rsidR="008B0D0F" w:rsidRPr="002F3D1B" w:rsidRDefault="008B0D0F"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Wartość Odtworzeniowa</w:t>
            </w:r>
          </w:p>
        </w:tc>
        <w:tc>
          <w:tcPr>
            <w:tcW w:w="1733" w:type="dxa"/>
            <w:shd w:val="clear" w:color="auto" w:fill="auto"/>
          </w:tcPr>
          <w:p w14:paraId="713A851A" w14:textId="77777777" w:rsidR="008B0D0F" w:rsidRPr="002F3D1B" w:rsidRDefault="008B0D0F"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Pierwsze Ryzyko</w:t>
            </w:r>
          </w:p>
        </w:tc>
      </w:tr>
      <w:tr w:rsidR="0059646B" w:rsidRPr="002F3D1B" w14:paraId="101AC54D" w14:textId="77777777" w:rsidTr="007F0CCB">
        <w:trPr>
          <w:trHeight w:val="331"/>
          <w:jc w:val="center"/>
        </w:trPr>
        <w:tc>
          <w:tcPr>
            <w:tcW w:w="851" w:type="dxa"/>
            <w:shd w:val="clear" w:color="auto" w:fill="2E74B5"/>
          </w:tcPr>
          <w:p w14:paraId="4736BDD0" w14:textId="13811C24" w:rsidR="0059646B" w:rsidRPr="00A21FDD" w:rsidRDefault="0059646B" w:rsidP="00F77239">
            <w:pPr>
              <w:pStyle w:val="Akapitzlist"/>
              <w:numPr>
                <w:ilvl w:val="0"/>
                <w:numId w:val="76"/>
              </w:numPr>
              <w:tabs>
                <w:tab w:val="left" w:pos="3945"/>
              </w:tabs>
              <w:spacing w:after="0" w:line="240" w:lineRule="auto"/>
              <w:jc w:val="center"/>
              <w:rPr>
                <w:rFonts w:ascii="Times New Roman" w:eastAsia="Calibri" w:hAnsi="Times New Roman" w:cs="Times New Roman"/>
                <w:b/>
                <w:bCs/>
              </w:rPr>
            </w:pPr>
          </w:p>
        </w:tc>
        <w:tc>
          <w:tcPr>
            <w:tcW w:w="2364" w:type="dxa"/>
            <w:shd w:val="clear" w:color="auto" w:fill="auto"/>
          </w:tcPr>
          <w:p w14:paraId="1A1CC0FD" w14:textId="77777777" w:rsidR="0059646B" w:rsidRPr="002F3D1B" w:rsidRDefault="0059646B"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Wyposażenie</w:t>
            </w:r>
          </w:p>
        </w:tc>
        <w:tc>
          <w:tcPr>
            <w:tcW w:w="1701" w:type="dxa"/>
            <w:shd w:val="clear" w:color="auto" w:fill="auto"/>
          </w:tcPr>
          <w:p w14:paraId="5C245704" w14:textId="3E7FAE3D" w:rsidR="0059646B" w:rsidRPr="00124AC7" w:rsidRDefault="003B1D99" w:rsidP="00F77239">
            <w:pPr>
              <w:tabs>
                <w:tab w:val="left" w:pos="3945"/>
              </w:tabs>
              <w:spacing w:after="0" w:line="240" w:lineRule="auto"/>
              <w:jc w:val="both"/>
              <w:rPr>
                <w:rFonts w:ascii="Times New Roman" w:eastAsia="Calibri" w:hAnsi="Times New Roman" w:cs="Times New Roman"/>
              </w:rPr>
            </w:pPr>
            <w:r w:rsidRPr="00124AC7">
              <w:rPr>
                <w:rFonts w:ascii="Times New Roman" w:eastAsia="Calibri" w:hAnsi="Times New Roman" w:cs="Times New Roman"/>
              </w:rPr>
              <w:t>10.000</w:t>
            </w:r>
            <w:r w:rsidR="002E3343">
              <w:rPr>
                <w:rFonts w:ascii="Times New Roman" w:eastAsia="Calibri" w:hAnsi="Times New Roman" w:cs="Times New Roman"/>
              </w:rPr>
              <w:t xml:space="preserve"> PLN</w:t>
            </w:r>
          </w:p>
        </w:tc>
        <w:tc>
          <w:tcPr>
            <w:tcW w:w="1789" w:type="dxa"/>
            <w:shd w:val="clear" w:color="auto" w:fill="auto"/>
          </w:tcPr>
          <w:p w14:paraId="792B1BA0" w14:textId="77777777" w:rsidR="0059646B" w:rsidRPr="002F3D1B" w:rsidRDefault="0059646B"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Wartość Odtworzeniowa</w:t>
            </w:r>
          </w:p>
        </w:tc>
        <w:tc>
          <w:tcPr>
            <w:tcW w:w="1733" w:type="dxa"/>
            <w:shd w:val="clear" w:color="auto" w:fill="auto"/>
          </w:tcPr>
          <w:p w14:paraId="05CFCDE7" w14:textId="77777777" w:rsidR="0059646B" w:rsidRPr="002F3D1B" w:rsidRDefault="0059646B"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Pierwsze Ryzyko</w:t>
            </w:r>
          </w:p>
        </w:tc>
      </w:tr>
      <w:tr w:rsidR="00727A14" w:rsidRPr="002F3D1B" w14:paraId="165F4B00" w14:textId="77777777" w:rsidTr="007F0CCB">
        <w:trPr>
          <w:trHeight w:val="523"/>
          <w:jc w:val="center"/>
        </w:trPr>
        <w:tc>
          <w:tcPr>
            <w:tcW w:w="851" w:type="dxa"/>
            <w:shd w:val="clear" w:color="auto" w:fill="2E74B5"/>
          </w:tcPr>
          <w:p w14:paraId="69DB2B7D" w14:textId="5B214959" w:rsidR="00727A14" w:rsidRPr="00A21FDD" w:rsidRDefault="00727A14" w:rsidP="00F77239">
            <w:pPr>
              <w:pStyle w:val="Akapitzlist"/>
              <w:numPr>
                <w:ilvl w:val="0"/>
                <w:numId w:val="76"/>
              </w:numPr>
              <w:tabs>
                <w:tab w:val="left" w:pos="3945"/>
              </w:tabs>
              <w:spacing w:after="0" w:line="240" w:lineRule="auto"/>
              <w:jc w:val="center"/>
              <w:rPr>
                <w:rFonts w:ascii="Times New Roman" w:eastAsia="Calibri" w:hAnsi="Times New Roman" w:cs="Times New Roman"/>
                <w:b/>
                <w:bCs/>
              </w:rPr>
            </w:pPr>
          </w:p>
        </w:tc>
        <w:tc>
          <w:tcPr>
            <w:tcW w:w="2364" w:type="dxa"/>
            <w:shd w:val="clear" w:color="auto" w:fill="auto"/>
          </w:tcPr>
          <w:p w14:paraId="182055F8" w14:textId="77777777" w:rsidR="00727A14" w:rsidRPr="002F3D1B" w:rsidRDefault="00727A14"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Środki Obrotowe</w:t>
            </w:r>
          </w:p>
        </w:tc>
        <w:tc>
          <w:tcPr>
            <w:tcW w:w="1701" w:type="dxa"/>
            <w:shd w:val="clear" w:color="auto" w:fill="auto"/>
          </w:tcPr>
          <w:p w14:paraId="2B8ED2BA" w14:textId="64B1ADB6" w:rsidR="00727A14" w:rsidRPr="00124AC7" w:rsidRDefault="00727A14" w:rsidP="00F77239">
            <w:pPr>
              <w:tabs>
                <w:tab w:val="left" w:pos="3945"/>
              </w:tabs>
              <w:spacing w:after="0" w:line="240" w:lineRule="auto"/>
              <w:jc w:val="both"/>
              <w:rPr>
                <w:rFonts w:ascii="Times New Roman" w:eastAsia="Calibri" w:hAnsi="Times New Roman" w:cs="Times New Roman"/>
              </w:rPr>
            </w:pPr>
            <w:r w:rsidRPr="00124AC7">
              <w:rPr>
                <w:rFonts w:ascii="Times New Roman" w:eastAsia="Calibri" w:hAnsi="Times New Roman" w:cs="Times New Roman"/>
              </w:rPr>
              <w:t>10.000</w:t>
            </w:r>
            <w:r w:rsidR="002E3343">
              <w:rPr>
                <w:rFonts w:ascii="Times New Roman" w:eastAsia="Calibri" w:hAnsi="Times New Roman" w:cs="Times New Roman"/>
              </w:rPr>
              <w:t xml:space="preserve"> PLN</w:t>
            </w:r>
          </w:p>
        </w:tc>
        <w:tc>
          <w:tcPr>
            <w:tcW w:w="1789" w:type="dxa"/>
            <w:shd w:val="clear" w:color="auto" w:fill="auto"/>
          </w:tcPr>
          <w:p w14:paraId="2136F5ED" w14:textId="77777777" w:rsidR="00727A14" w:rsidRPr="002F3D1B" w:rsidRDefault="00727A14"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Koszt Wytworzenia / Nabycia</w:t>
            </w:r>
          </w:p>
        </w:tc>
        <w:tc>
          <w:tcPr>
            <w:tcW w:w="1733" w:type="dxa"/>
            <w:shd w:val="clear" w:color="auto" w:fill="auto"/>
          </w:tcPr>
          <w:p w14:paraId="54853C18" w14:textId="77777777" w:rsidR="00727A14" w:rsidRPr="002F3D1B" w:rsidRDefault="00727A14"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Pierwsze Ryzyko</w:t>
            </w:r>
          </w:p>
        </w:tc>
      </w:tr>
      <w:tr w:rsidR="005A53D3" w:rsidRPr="002F3D1B" w14:paraId="01B3EDDB" w14:textId="77777777" w:rsidTr="007F0CCB">
        <w:trPr>
          <w:trHeight w:val="523"/>
          <w:jc w:val="center"/>
        </w:trPr>
        <w:tc>
          <w:tcPr>
            <w:tcW w:w="851" w:type="dxa"/>
            <w:shd w:val="clear" w:color="auto" w:fill="2E74B5"/>
          </w:tcPr>
          <w:p w14:paraId="60CCF027" w14:textId="2707C4FC" w:rsidR="005A53D3" w:rsidRPr="00A21FDD" w:rsidRDefault="005A53D3" w:rsidP="00F77239">
            <w:pPr>
              <w:pStyle w:val="Akapitzlist"/>
              <w:numPr>
                <w:ilvl w:val="0"/>
                <w:numId w:val="76"/>
              </w:numPr>
              <w:tabs>
                <w:tab w:val="center" w:pos="142"/>
                <w:tab w:val="left" w:pos="3945"/>
              </w:tabs>
              <w:spacing w:after="0" w:line="240" w:lineRule="auto"/>
              <w:rPr>
                <w:rFonts w:ascii="Times New Roman" w:eastAsia="Calibri" w:hAnsi="Times New Roman" w:cs="Times New Roman"/>
                <w:b/>
                <w:bCs/>
              </w:rPr>
            </w:pPr>
          </w:p>
        </w:tc>
        <w:tc>
          <w:tcPr>
            <w:tcW w:w="2364" w:type="dxa"/>
            <w:shd w:val="clear" w:color="auto" w:fill="auto"/>
          </w:tcPr>
          <w:p w14:paraId="3125E801" w14:textId="792F8B8F" w:rsidR="005A53D3" w:rsidRPr="002F3D1B" w:rsidRDefault="005A53D3"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Mienie Pracownicze</w:t>
            </w:r>
          </w:p>
        </w:tc>
        <w:tc>
          <w:tcPr>
            <w:tcW w:w="1701" w:type="dxa"/>
            <w:shd w:val="clear" w:color="auto" w:fill="auto"/>
          </w:tcPr>
          <w:p w14:paraId="16422E0E" w14:textId="21B16B63" w:rsidR="005A53D3" w:rsidRPr="00124AC7" w:rsidRDefault="005A53D3" w:rsidP="00F77239">
            <w:pPr>
              <w:tabs>
                <w:tab w:val="left" w:pos="3945"/>
              </w:tabs>
              <w:spacing w:after="0" w:line="240" w:lineRule="auto"/>
              <w:jc w:val="both"/>
              <w:rPr>
                <w:rFonts w:ascii="Times New Roman" w:eastAsia="Calibri" w:hAnsi="Times New Roman" w:cs="Times New Roman"/>
              </w:rPr>
            </w:pPr>
            <w:r w:rsidRPr="00124AC7">
              <w:rPr>
                <w:rFonts w:ascii="Times New Roman" w:eastAsia="Calibri" w:hAnsi="Times New Roman" w:cs="Times New Roman"/>
              </w:rPr>
              <w:t>20</w:t>
            </w:r>
            <w:r w:rsidR="002E3343">
              <w:rPr>
                <w:rFonts w:ascii="Times New Roman" w:eastAsia="Calibri" w:hAnsi="Times New Roman" w:cs="Times New Roman"/>
              </w:rPr>
              <w:t> </w:t>
            </w:r>
            <w:r w:rsidRPr="00124AC7">
              <w:rPr>
                <w:rFonts w:ascii="Times New Roman" w:eastAsia="Calibri" w:hAnsi="Times New Roman" w:cs="Times New Roman"/>
              </w:rPr>
              <w:t>000</w:t>
            </w:r>
            <w:r w:rsidR="002E3343">
              <w:rPr>
                <w:rFonts w:ascii="Times New Roman" w:eastAsia="Calibri" w:hAnsi="Times New Roman" w:cs="Times New Roman"/>
              </w:rPr>
              <w:t xml:space="preserve"> PLN</w:t>
            </w:r>
          </w:p>
        </w:tc>
        <w:tc>
          <w:tcPr>
            <w:tcW w:w="1789" w:type="dxa"/>
            <w:shd w:val="clear" w:color="auto" w:fill="auto"/>
          </w:tcPr>
          <w:p w14:paraId="03ED91B4" w14:textId="1F46B07B" w:rsidR="005A53D3" w:rsidRPr="002F3D1B" w:rsidRDefault="005A53D3"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Wartość Rzeczywista</w:t>
            </w:r>
          </w:p>
        </w:tc>
        <w:tc>
          <w:tcPr>
            <w:tcW w:w="1733" w:type="dxa"/>
            <w:shd w:val="clear" w:color="auto" w:fill="auto"/>
          </w:tcPr>
          <w:p w14:paraId="4BFB45DC" w14:textId="534AD075" w:rsidR="005A53D3" w:rsidRPr="002F3D1B" w:rsidRDefault="005A53D3"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Pierwsze Ryzyko</w:t>
            </w:r>
          </w:p>
        </w:tc>
      </w:tr>
      <w:tr w:rsidR="005A53D3" w:rsidRPr="002F3D1B" w14:paraId="4E74E266" w14:textId="77777777" w:rsidTr="007F0CCB">
        <w:trPr>
          <w:trHeight w:val="331"/>
          <w:jc w:val="center"/>
        </w:trPr>
        <w:tc>
          <w:tcPr>
            <w:tcW w:w="851" w:type="dxa"/>
            <w:shd w:val="clear" w:color="auto" w:fill="2E74B5"/>
          </w:tcPr>
          <w:p w14:paraId="6EB8915E" w14:textId="701CAF5E" w:rsidR="005A53D3" w:rsidRPr="00A21FDD" w:rsidRDefault="005A53D3" w:rsidP="00F77239">
            <w:pPr>
              <w:pStyle w:val="Akapitzlist"/>
              <w:numPr>
                <w:ilvl w:val="0"/>
                <w:numId w:val="76"/>
              </w:numPr>
              <w:tabs>
                <w:tab w:val="left" w:pos="3945"/>
              </w:tabs>
              <w:spacing w:after="0" w:line="240" w:lineRule="auto"/>
              <w:jc w:val="center"/>
              <w:rPr>
                <w:rFonts w:ascii="Times New Roman" w:eastAsia="Calibri" w:hAnsi="Times New Roman" w:cs="Times New Roman"/>
                <w:b/>
                <w:bCs/>
              </w:rPr>
            </w:pPr>
          </w:p>
        </w:tc>
        <w:tc>
          <w:tcPr>
            <w:tcW w:w="2364" w:type="dxa"/>
            <w:shd w:val="clear" w:color="auto" w:fill="auto"/>
          </w:tcPr>
          <w:p w14:paraId="39ADC6CD" w14:textId="3D3512AF" w:rsidR="005A53D3" w:rsidRPr="002F3D1B" w:rsidRDefault="005A53D3"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Mienie Osób Trzecich</w:t>
            </w:r>
          </w:p>
        </w:tc>
        <w:tc>
          <w:tcPr>
            <w:tcW w:w="1701" w:type="dxa"/>
            <w:shd w:val="clear" w:color="auto" w:fill="auto"/>
          </w:tcPr>
          <w:p w14:paraId="5AB0766B" w14:textId="5035BF3A" w:rsidR="005A53D3" w:rsidRPr="00124AC7" w:rsidRDefault="005A53D3" w:rsidP="00F77239">
            <w:pPr>
              <w:tabs>
                <w:tab w:val="left" w:pos="3945"/>
              </w:tabs>
              <w:spacing w:after="0" w:line="240" w:lineRule="auto"/>
              <w:jc w:val="both"/>
              <w:rPr>
                <w:rFonts w:ascii="Times New Roman" w:eastAsia="Calibri" w:hAnsi="Times New Roman" w:cs="Times New Roman"/>
              </w:rPr>
            </w:pPr>
            <w:r w:rsidRPr="00124AC7">
              <w:rPr>
                <w:rFonts w:ascii="Times New Roman" w:eastAsia="Calibri" w:hAnsi="Times New Roman" w:cs="Times New Roman"/>
              </w:rPr>
              <w:t>10</w:t>
            </w:r>
            <w:r w:rsidR="002E3343">
              <w:rPr>
                <w:rFonts w:ascii="Times New Roman" w:eastAsia="Calibri" w:hAnsi="Times New Roman" w:cs="Times New Roman"/>
              </w:rPr>
              <w:t> </w:t>
            </w:r>
            <w:r w:rsidRPr="00124AC7">
              <w:rPr>
                <w:rFonts w:ascii="Times New Roman" w:eastAsia="Calibri" w:hAnsi="Times New Roman" w:cs="Times New Roman"/>
              </w:rPr>
              <w:t>000</w:t>
            </w:r>
            <w:r w:rsidR="002E3343">
              <w:rPr>
                <w:rFonts w:ascii="Times New Roman" w:eastAsia="Calibri" w:hAnsi="Times New Roman" w:cs="Times New Roman"/>
              </w:rPr>
              <w:t xml:space="preserve"> PLN</w:t>
            </w:r>
          </w:p>
        </w:tc>
        <w:tc>
          <w:tcPr>
            <w:tcW w:w="1789" w:type="dxa"/>
            <w:shd w:val="clear" w:color="auto" w:fill="auto"/>
          </w:tcPr>
          <w:p w14:paraId="3EBBDFCE" w14:textId="67908E45" w:rsidR="005A53D3" w:rsidRPr="002F3D1B" w:rsidRDefault="005A53D3"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Wartość Rzeczywista</w:t>
            </w:r>
          </w:p>
        </w:tc>
        <w:tc>
          <w:tcPr>
            <w:tcW w:w="1733" w:type="dxa"/>
            <w:shd w:val="clear" w:color="auto" w:fill="auto"/>
          </w:tcPr>
          <w:p w14:paraId="4885C21E" w14:textId="18A94051" w:rsidR="005A53D3" w:rsidRPr="002F3D1B" w:rsidRDefault="005A53D3"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Pierwsze Ryzyko</w:t>
            </w:r>
          </w:p>
        </w:tc>
      </w:tr>
      <w:tr w:rsidR="005A53D3" w:rsidRPr="002F3D1B" w14:paraId="5B2FAD63" w14:textId="77777777" w:rsidTr="007F0CCB">
        <w:trPr>
          <w:trHeight w:val="612"/>
          <w:jc w:val="center"/>
        </w:trPr>
        <w:tc>
          <w:tcPr>
            <w:tcW w:w="851" w:type="dxa"/>
            <w:shd w:val="clear" w:color="auto" w:fill="2E74B5"/>
          </w:tcPr>
          <w:p w14:paraId="751E334D" w14:textId="17808F5A" w:rsidR="005A53D3" w:rsidRPr="00A21FDD" w:rsidRDefault="005A53D3" w:rsidP="00F77239">
            <w:pPr>
              <w:pStyle w:val="Akapitzlist"/>
              <w:numPr>
                <w:ilvl w:val="0"/>
                <w:numId w:val="76"/>
              </w:numPr>
              <w:tabs>
                <w:tab w:val="left" w:pos="3945"/>
              </w:tabs>
              <w:spacing w:after="0" w:line="240" w:lineRule="auto"/>
              <w:jc w:val="center"/>
              <w:rPr>
                <w:rFonts w:ascii="Times New Roman" w:eastAsia="Calibri" w:hAnsi="Times New Roman" w:cs="Times New Roman"/>
                <w:b/>
                <w:bCs/>
              </w:rPr>
            </w:pPr>
          </w:p>
        </w:tc>
        <w:tc>
          <w:tcPr>
            <w:tcW w:w="2364" w:type="dxa"/>
            <w:shd w:val="clear" w:color="auto" w:fill="auto"/>
          </w:tcPr>
          <w:p w14:paraId="22A2FF6B" w14:textId="61A35CAF" w:rsidR="005A53D3" w:rsidRPr="002F3D1B" w:rsidRDefault="005A53D3"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Gotówka</w:t>
            </w:r>
            <w:r w:rsidR="006E0D90">
              <w:rPr>
                <w:rFonts w:ascii="Times New Roman" w:eastAsia="Calibri" w:hAnsi="Times New Roman" w:cs="Times New Roman"/>
              </w:rPr>
              <w:t xml:space="preserve"> w systemie obrotów miesięcznych</w:t>
            </w:r>
          </w:p>
        </w:tc>
        <w:tc>
          <w:tcPr>
            <w:tcW w:w="1701" w:type="dxa"/>
            <w:shd w:val="clear" w:color="auto" w:fill="auto"/>
          </w:tcPr>
          <w:p w14:paraId="622D7BD1" w14:textId="07665824" w:rsidR="005A53D3" w:rsidRPr="00124AC7" w:rsidRDefault="006E0D90" w:rsidP="00F77239">
            <w:pPr>
              <w:tabs>
                <w:tab w:val="left" w:pos="3945"/>
              </w:tabs>
              <w:spacing w:after="0" w:line="240" w:lineRule="auto"/>
              <w:jc w:val="both"/>
              <w:rPr>
                <w:rFonts w:ascii="Times New Roman" w:eastAsia="Calibri" w:hAnsi="Times New Roman" w:cs="Times New Roman"/>
              </w:rPr>
            </w:pPr>
            <w:r w:rsidRPr="00124AC7">
              <w:rPr>
                <w:rFonts w:ascii="Times New Roman" w:eastAsia="Calibri" w:hAnsi="Times New Roman" w:cs="Times New Roman"/>
              </w:rPr>
              <w:t>300</w:t>
            </w:r>
            <w:r w:rsidR="002E3343">
              <w:rPr>
                <w:rFonts w:ascii="Times New Roman" w:eastAsia="Calibri" w:hAnsi="Times New Roman" w:cs="Times New Roman"/>
              </w:rPr>
              <w:t> </w:t>
            </w:r>
            <w:r w:rsidR="005A53D3" w:rsidRPr="00124AC7">
              <w:rPr>
                <w:rFonts w:ascii="Times New Roman" w:eastAsia="Calibri" w:hAnsi="Times New Roman" w:cs="Times New Roman"/>
              </w:rPr>
              <w:t>000</w:t>
            </w:r>
            <w:r w:rsidR="002E3343">
              <w:rPr>
                <w:rFonts w:ascii="Times New Roman" w:eastAsia="Calibri" w:hAnsi="Times New Roman" w:cs="Times New Roman"/>
              </w:rPr>
              <w:t xml:space="preserve"> PLN</w:t>
            </w:r>
            <w:r w:rsidR="00230EF0">
              <w:rPr>
                <w:rFonts w:ascii="Times New Roman" w:eastAsia="Calibri" w:hAnsi="Times New Roman" w:cs="Times New Roman"/>
              </w:rPr>
              <w:t>/msc</w:t>
            </w:r>
          </w:p>
        </w:tc>
        <w:tc>
          <w:tcPr>
            <w:tcW w:w="1789" w:type="dxa"/>
            <w:shd w:val="clear" w:color="auto" w:fill="auto"/>
          </w:tcPr>
          <w:p w14:paraId="05F3F9DD" w14:textId="3A6AD9DD" w:rsidR="005A53D3" w:rsidRPr="002F3D1B" w:rsidRDefault="005A53D3"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Wartość nominalna</w:t>
            </w:r>
          </w:p>
        </w:tc>
        <w:tc>
          <w:tcPr>
            <w:tcW w:w="1733" w:type="dxa"/>
            <w:shd w:val="clear" w:color="auto" w:fill="auto"/>
          </w:tcPr>
          <w:p w14:paraId="7BC54D34" w14:textId="0B41D0E5" w:rsidR="005A53D3" w:rsidRPr="002F3D1B" w:rsidRDefault="005A53D3"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Pierwsze Ryzyko</w:t>
            </w:r>
          </w:p>
        </w:tc>
      </w:tr>
      <w:tr w:rsidR="006E0D90" w:rsidRPr="002F3D1B" w14:paraId="221D4FE1" w14:textId="77777777" w:rsidTr="007F0CCB">
        <w:trPr>
          <w:trHeight w:val="612"/>
          <w:jc w:val="center"/>
        </w:trPr>
        <w:tc>
          <w:tcPr>
            <w:tcW w:w="851" w:type="dxa"/>
            <w:shd w:val="clear" w:color="auto" w:fill="2E74B5"/>
          </w:tcPr>
          <w:p w14:paraId="4F1BA593" w14:textId="3A08403E" w:rsidR="006E0D90" w:rsidRPr="00A21FDD" w:rsidRDefault="006E0D90" w:rsidP="00F77239">
            <w:pPr>
              <w:pStyle w:val="Akapitzlist"/>
              <w:numPr>
                <w:ilvl w:val="0"/>
                <w:numId w:val="76"/>
              </w:numPr>
              <w:tabs>
                <w:tab w:val="left" w:pos="3945"/>
              </w:tabs>
              <w:spacing w:after="0" w:line="240" w:lineRule="auto"/>
              <w:jc w:val="center"/>
              <w:rPr>
                <w:rFonts w:ascii="Times New Roman" w:eastAsia="Calibri" w:hAnsi="Times New Roman" w:cs="Times New Roman"/>
                <w:b/>
                <w:bCs/>
              </w:rPr>
            </w:pPr>
          </w:p>
        </w:tc>
        <w:tc>
          <w:tcPr>
            <w:tcW w:w="2364" w:type="dxa"/>
            <w:shd w:val="clear" w:color="auto" w:fill="auto"/>
          </w:tcPr>
          <w:p w14:paraId="72ABE6D8" w14:textId="77777777" w:rsidR="006E0D90" w:rsidRPr="002F3D1B" w:rsidRDefault="006E0D90" w:rsidP="00F77239">
            <w:pPr>
              <w:tabs>
                <w:tab w:val="left" w:pos="3945"/>
              </w:tabs>
              <w:spacing w:after="0" w:line="240" w:lineRule="auto"/>
              <w:rPr>
                <w:rFonts w:ascii="Times New Roman" w:eastAsia="Calibri" w:hAnsi="Times New Roman" w:cs="Times New Roman"/>
              </w:rPr>
            </w:pPr>
            <w:r>
              <w:rPr>
                <w:rFonts w:ascii="Times New Roman" w:eastAsia="Calibri" w:hAnsi="Times New Roman" w:cs="Times New Roman"/>
              </w:rPr>
              <w:t>Gotówka w parkomatach</w:t>
            </w:r>
            <w:r w:rsidR="007B080A">
              <w:rPr>
                <w:rFonts w:ascii="Times New Roman" w:eastAsia="Calibri" w:hAnsi="Times New Roman" w:cs="Times New Roman"/>
              </w:rPr>
              <w:t>*</w:t>
            </w:r>
            <w:r>
              <w:rPr>
                <w:rFonts w:ascii="Times New Roman" w:eastAsia="Calibri" w:hAnsi="Times New Roman" w:cs="Times New Roman"/>
              </w:rPr>
              <w:t xml:space="preserve">  od kradzieży z włamaniem </w:t>
            </w:r>
          </w:p>
        </w:tc>
        <w:tc>
          <w:tcPr>
            <w:tcW w:w="1701" w:type="dxa"/>
            <w:shd w:val="clear" w:color="auto" w:fill="auto"/>
          </w:tcPr>
          <w:p w14:paraId="47C3E2A1" w14:textId="7C501412" w:rsidR="006E0D90" w:rsidRPr="00124AC7" w:rsidRDefault="006E0D90" w:rsidP="00F77239">
            <w:pPr>
              <w:tabs>
                <w:tab w:val="left" w:pos="3945"/>
              </w:tabs>
              <w:spacing w:after="0" w:line="240" w:lineRule="auto"/>
              <w:jc w:val="center"/>
              <w:rPr>
                <w:rFonts w:ascii="Times New Roman" w:eastAsia="Calibri" w:hAnsi="Times New Roman" w:cs="Times New Roman"/>
              </w:rPr>
            </w:pPr>
            <w:r w:rsidRPr="00124AC7">
              <w:rPr>
                <w:rFonts w:ascii="Times New Roman" w:eastAsia="Calibri" w:hAnsi="Times New Roman" w:cs="Times New Roman"/>
              </w:rPr>
              <w:t xml:space="preserve">15 000 </w:t>
            </w:r>
            <w:r w:rsidR="002E3343">
              <w:rPr>
                <w:rFonts w:ascii="Times New Roman" w:eastAsia="Calibri" w:hAnsi="Times New Roman" w:cs="Times New Roman"/>
              </w:rPr>
              <w:t>PLN</w:t>
            </w:r>
          </w:p>
          <w:p w14:paraId="40DA2590" w14:textId="6BC9D34D" w:rsidR="006E0D90" w:rsidRPr="00124AC7" w:rsidRDefault="006E0D90" w:rsidP="00F77239">
            <w:pPr>
              <w:tabs>
                <w:tab w:val="left" w:pos="3945"/>
              </w:tabs>
              <w:spacing w:after="0" w:line="240" w:lineRule="auto"/>
              <w:jc w:val="center"/>
              <w:rPr>
                <w:rFonts w:ascii="Times New Roman" w:eastAsia="Calibri" w:hAnsi="Times New Roman" w:cs="Times New Roman"/>
                <w:i/>
              </w:rPr>
            </w:pPr>
            <w:r w:rsidRPr="00124AC7">
              <w:rPr>
                <w:rFonts w:ascii="Times New Roman" w:eastAsia="Calibri" w:hAnsi="Times New Roman" w:cs="Times New Roman"/>
                <w:i/>
              </w:rPr>
              <w:t>Limit na zdarzenie 5</w:t>
            </w:r>
            <w:r w:rsidR="002E3343">
              <w:rPr>
                <w:rFonts w:ascii="Times New Roman" w:eastAsia="Calibri" w:hAnsi="Times New Roman" w:cs="Times New Roman"/>
                <w:i/>
              </w:rPr>
              <w:t> </w:t>
            </w:r>
            <w:r w:rsidRPr="00124AC7">
              <w:rPr>
                <w:rFonts w:ascii="Times New Roman" w:eastAsia="Calibri" w:hAnsi="Times New Roman" w:cs="Times New Roman"/>
                <w:i/>
              </w:rPr>
              <w:t>000</w:t>
            </w:r>
            <w:r w:rsidR="002E3343">
              <w:rPr>
                <w:rFonts w:ascii="Times New Roman" w:eastAsia="Calibri" w:hAnsi="Times New Roman" w:cs="Times New Roman"/>
                <w:i/>
              </w:rPr>
              <w:t xml:space="preserve"> PLN</w:t>
            </w:r>
          </w:p>
        </w:tc>
        <w:tc>
          <w:tcPr>
            <w:tcW w:w="1789" w:type="dxa"/>
            <w:shd w:val="clear" w:color="auto" w:fill="auto"/>
          </w:tcPr>
          <w:p w14:paraId="0BDFCE72" w14:textId="77777777" w:rsidR="006E0D90" w:rsidRPr="002F3D1B" w:rsidRDefault="006E0D90" w:rsidP="00F77239">
            <w:pPr>
              <w:tabs>
                <w:tab w:val="left" w:pos="3945"/>
              </w:tabs>
              <w:spacing w:after="0" w:line="240" w:lineRule="auto"/>
              <w:jc w:val="both"/>
              <w:rPr>
                <w:rFonts w:ascii="Times New Roman" w:eastAsia="Calibri" w:hAnsi="Times New Roman" w:cs="Times New Roman"/>
              </w:rPr>
            </w:pPr>
            <w:r w:rsidRPr="00964214">
              <w:rPr>
                <w:rFonts w:ascii="Times New Roman" w:eastAsia="Calibri" w:hAnsi="Times New Roman" w:cs="Times New Roman"/>
              </w:rPr>
              <w:t>Wartość nominalna</w:t>
            </w:r>
          </w:p>
        </w:tc>
        <w:tc>
          <w:tcPr>
            <w:tcW w:w="1733" w:type="dxa"/>
            <w:shd w:val="clear" w:color="auto" w:fill="auto"/>
          </w:tcPr>
          <w:p w14:paraId="23FFA9AE" w14:textId="77777777" w:rsidR="006E0D90" w:rsidRPr="002F3D1B" w:rsidRDefault="006E0D90"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Pierwsze Ryzyko</w:t>
            </w:r>
          </w:p>
        </w:tc>
      </w:tr>
      <w:tr w:rsidR="006E0D90" w:rsidRPr="002F3D1B" w14:paraId="4D6354B4" w14:textId="77777777" w:rsidTr="007F0CCB">
        <w:trPr>
          <w:trHeight w:val="612"/>
          <w:jc w:val="center"/>
        </w:trPr>
        <w:tc>
          <w:tcPr>
            <w:tcW w:w="851" w:type="dxa"/>
            <w:shd w:val="clear" w:color="auto" w:fill="2E74B5"/>
          </w:tcPr>
          <w:p w14:paraId="598E3225" w14:textId="69956E7A" w:rsidR="006E0D90" w:rsidRPr="00A21FDD" w:rsidRDefault="006E0D90" w:rsidP="00F77239">
            <w:pPr>
              <w:pStyle w:val="Akapitzlist"/>
              <w:numPr>
                <w:ilvl w:val="0"/>
                <w:numId w:val="76"/>
              </w:numPr>
              <w:tabs>
                <w:tab w:val="left" w:pos="3945"/>
              </w:tabs>
              <w:spacing w:after="0" w:line="240" w:lineRule="auto"/>
              <w:jc w:val="center"/>
              <w:rPr>
                <w:rFonts w:ascii="Times New Roman" w:eastAsia="Calibri" w:hAnsi="Times New Roman" w:cs="Times New Roman"/>
                <w:b/>
                <w:bCs/>
              </w:rPr>
            </w:pPr>
          </w:p>
        </w:tc>
        <w:tc>
          <w:tcPr>
            <w:tcW w:w="2364" w:type="dxa"/>
            <w:shd w:val="clear" w:color="auto" w:fill="auto"/>
          </w:tcPr>
          <w:p w14:paraId="3F269341" w14:textId="77777777" w:rsidR="006E0D90" w:rsidRPr="002F3D1B" w:rsidRDefault="006E0D90" w:rsidP="00F77239">
            <w:pPr>
              <w:tabs>
                <w:tab w:val="left" w:pos="3945"/>
              </w:tabs>
              <w:spacing w:after="0" w:line="240" w:lineRule="auto"/>
              <w:rPr>
                <w:rFonts w:ascii="Times New Roman" w:eastAsia="Calibri" w:hAnsi="Times New Roman" w:cs="Times New Roman"/>
              </w:rPr>
            </w:pPr>
            <w:r>
              <w:rPr>
                <w:rFonts w:ascii="Times New Roman" w:eastAsia="Calibri" w:hAnsi="Times New Roman" w:cs="Times New Roman"/>
              </w:rPr>
              <w:t>Gotówka z parkomatów</w:t>
            </w:r>
            <w:r w:rsidR="007B080A">
              <w:rPr>
                <w:rFonts w:ascii="Times New Roman" w:eastAsia="Calibri" w:hAnsi="Times New Roman" w:cs="Times New Roman"/>
              </w:rPr>
              <w:t xml:space="preserve">* </w:t>
            </w:r>
            <w:r>
              <w:rPr>
                <w:rFonts w:ascii="Times New Roman" w:eastAsia="Calibri" w:hAnsi="Times New Roman" w:cs="Times New Roman"/>
              </w:rPr>
              <w:t xml:space="preserve"> w czasie opróżniania oraz transportu</w:t>
            </w:r>
          </w:p>
        </w:tc>
        <w:tc>
          <w:tcPr>
            <w:tcW w:w="1701" w:type="dxa"/>
            <w:shd w:val="clear" w:color="auto" w:fill="auto"/>
          </w:tcPr>
          <w:p w14:paraId="45EBE7F9" w14:textId="38BC17C6" w:rsidR="006E0D90" w:rsidRPr="00124AC7" w:rsidRDefault="006E0D90" w:rsidP="00F77239">
            <w:pPr>
              <w:tabs>
                <w:tab w:val="left" w:pos="3945"/>
              </w:tabs>
              <w:spacing w:after="0" w:line="240" w:lineRule="auto"/>
              <w:jc w:val="center"/>
              <w:rPr>
                <w:rFonts w:ascii="Times New Roman" w:eastAsia="Calibri" w:hAnsi="Times New Roman" w:cs="Times New Roman"/>
              </w:rPr>
            </w:pPr>
            <w:r w:rsidRPr="00124AC7">
              <w:rPr>
                <w:rFonts w:ascii="Times New Roman" w:eastAsia="Calibri" w:hAnsi="Times New Roman" w:cs="Times New Roman"/>
              </w:rPr>
              <w:t xml:space="preserve">15 000 </w:t>
            </w:r>
            <w:r w:rsidR="002E3343">
              <w:rPr>
                <w:rFonts w:ascii="Times New Roman" w:eastAsia="Calibri" w:hAnsi="Times New Roman" w:cs="Times New Roman"/>
              </w:rPr>
              <w:t>PLN</w:t>
            </w:r>
          </w:p>
          <w:p w14:paraId="062F209D" w14:textId="22E8E8DD" w:rsidR="006E0D90" w:rsidRPr="00124AC7" w:rsidRDefault="006E0D90" w:rsidP="00F77239">
            <w:pPr>
              <w:tabs>
                <w:tab w:val="left" w:pos="3945"/>
              </w:tabs>
              <w:spacing w:after="0" w:line="240" w:lineRule="auto"/>
              <w:jc w:val="center"/>
              <w:rPr>
                <w:rFonts w:ascii="Times New Roman" w:eastAsia="Calibri" w:hAnsi="Times New Roman" w:cs="Times New Roman"/>
                <w:i/>
              </w:rPr>
            </w:pPr>
            <w:r w:rsidRPr="00124AC7">
              <w:rPr>
                <w:rFonts w:ascii="Times New Roman" w:eastAsia="Calibri" w:hAnsi="Times New Roman" w:cs="Times New Roman"/>
                <w:i/>
              </w:rPr>
              <w:t>Limit na zdarzenie 5 000</w:t>
            </w:r>
            <w:r w:rsidR="002E3343">
              <w:rPr>
                <w:rFonts w:ascii="Times New Roman" w:eastAsia="Calibri" w:hAnsi="Times New Roman" w:cs="Times New Roman"/>
                <w:i/>
              </w:rPr>
              <w:t>PLN</w:t>
            </w:r>
          </w:p>
        </w:tc>
        <w:tc>
          <w:tcPr>
            <w:tcW w:w="1789" w:type="dxa"/>
            <w:shd w:val="clear" w:color="auto" w:fill="auto"/>
          </w:tcPr>
          <w:p w14:paraId="5902E2C0" w14:textId="77777777" w:rsidR="006E0D90" w:rsidRPr="002F3D1B" w:rsidRDefault="006E0D90" w:rsidP="00F77239">
            <w:pPr>
              <w:tabs>
                <w:tab w:val="left" w:pos="3945"/>
              </w:tabs>
              <w:spacing w:after="0" w:line="240" w:lineRule="auto"/>
              <w:jc w:val="both"/>
              <w:rPr>
                <w:rFonts w:ascii="Times New Roman" w:eastAsia="Calibri" w:hAnsi="Times New Roman" w:cs="Times New Roman"/>
              </w:rPr>
            </w:pPr>
            <w:r w:rsidRPr="00964214">
              <w:rPr>
                <w:rFonts w:ascii="Times New Roman" w:eastAsia="Calibri" w:hAnsi="Times New Roman" w:cs="Times New Roman"/>
              </w:rPr>
              <w:t>Wartość nominalna</w:t>
            </w:r>
          </w:p>
        </w:tc>
        <w:tc>
          <w:tcPr>
            <w:tcW w:w="1733" w:type="dxa"/>
            <w:shd w:val="clear" w:color="auto" w:fill="auto"/>
          </w:tcPr>
          <w:p w14:paraId="5EC1D709" w14:textId="77777777" w:rsidR="006E0D90" w:rsidRPr="002F3D1B" w:rsidRDefault="006E0D90" w:rsidP="00F77239">
            <w:pPr>
              <w:tabs>
                <w:tab w:val="left" w:pos="3945"/>
              </w:tabs>
              <w:spacing w:after="0" w:line="240" w:lineRule="auto"/>
              <w:jc w:val="both"/>
              <w:rPr>
                <w:rFonts w:ascii="Times New Roman" w:eastAsia="Calibri" w:hAnsi="Times New Roman" w:cs="Times New Roman"/>
              </w:rPr>
            </w:pPr>
            <w:r w:rsidRPr="002F3D1B">
              <w:rPr>
                <w:rFonts w:ascii="Times New Roman" w:eastAsia="Calibri" w:hAnsi="Times New Roman" w:cs="Times New Roman"/>
              </w:rPr>
              <w:t>Pierwsze Ryzyko</w:t>
            </w:r>
          </w:p>
        </w:tc>
      </w:tr>
    </w:tbl>
    <w:p w14:paraId="76B54E76" w14:textId="77777777" w:rsidR="007B080A" w:rsidRDefault="007B080A" w:rsidP="00F77239">
      <w:pPr>
        <w:tabs>
          <w:tab w:val="left" w:pos="3900"/>
        </w:tabs>
        <w:spacing w:after="0" w:line="240" w:lineRule="auto"/>
        <w:rPr>
          <w:rFonts w:ascii="Times New Roman" w:hAnsi="Times New Roman" w:cs="Times New Roman"/>
          <w:bCs/>
          <w:i/>
        </w:rPr>
      </w:pPr>
    </w:p>
    <w:p w14:paraId="248FF33D" w14:textId="4D6FDFD9" w:rsidR="008B0D0F" w:rsidRPr="00B2249D" w:rsidRDefault="007B080A" w:rsidP="00F77239">
      <w:pPr>
        <w:spacing w:after="0" w:line="240" w:lineRule="auto"/>
        <w:rPr>
          <w:rFonts w:ascii="Times New Roman" w:hAnsi="Times New Roman" w:cs="Times New Roman"/>
        </w:rPr>
      </w:pPr>
      <w:r w:rsidRPr="00B2249D">
        <w:rPr>
          <w:rFonts w:ascii="Times New Roman" w:hAnsi="Times New Roman" w:cs="Times New Roman"/>
        </w:rPr>
        <w:t>*</w:t>
      </w:r>
      <w:r w:rsidRPr="00B2249D">
        <w:rPr>
          <w:rFonts w:ascii="Times New Roman" w:hAnsi="Times New Roman" w:cs="Times New Roman"/>
          <w:b/>
        </w:rPr>
        <w:t>Parkomaty</w:t>
      </w:r>
      <w:r w:rsidRPr="00B2249D">
        <w:rPr>
          <w:rFonts w:ascii="Times New Roman" w:hAnsi="Times New Roman" w:cs="Times New Roman"/>
        </w:rPr>
        <w:t xml:space="preserve">  znajdują się</w:t>
      </w:r>
      <w:r w:rsidR="0023025C">
        <w:rPr>
          <w:rFonts w:ascii="Times New Roman" w:hAnsi="Times New Roman" w:cs="Times New Roman"/>
        </w:rPr>
        <w:t xml:space="preserve"> przy parkinagach</w:t>
      </w:r>
      <w:r w:rsidRPr="00B2249D">
        <w:rPr>
          <w:rFonts w:ascii="Times New Roman" w:hAnsi="Times New Roman" w:cs="Times New Roman"/>
        </w:rPr>
        <w:t xml:space="preserve"> miasta Leszna</w:t>
      </w:r>
      <w:r w:rsidR="0023025C">
        <w:rPr>
          <w:rFonts w:ascii="Times New Roman" w:hAnsi="Times New Roman" w:cs="Times New Roman"/>
        </w:rPr>
        <w:t xml:space="preserve"> i </w:t>
      </w:r>
      <w:r w:rsidRPr="00B2249D">
        <w:rPr>
          <w:rFonts w:ascii="Times New Roman" w:hAnsi="Times New Roman" w:cs="Times New Roman"/>
        </w:rPr>
        <w:t>nie posiadają żadnych zabezpieczeń p</w:t>
      </w:r>
      <w:r w:rsidR="0023025C">
        <w:rPr>
          <w:rFonts w:ascii="Times New Roman" w:hAnsi="Times New Roman" w:cs="Times New Roman"/>
        </w:rPr>
        <w:t>rzeciw</w:t>
      </w:r>
      <w:r w:rsidRPr="00B2249D">
        <w:rPr>
          <w:rFonts w:ascii="Times New Roman" w:hAnsi="Times New Roman" w:cs="Times New Roman"/>
        </w:rPr>
        <w:t>kradzieżowych.</w:t>
      </w:r>
      <w:r w:rsidR="008B0D0F" w:rsidRPr="00B2249D">
        <w:rPr>
          <w:rFonts w:ascii="Times New Roman" w:hAnsi="Times New Roman" w:cs="Times New Roman"/>
        </w:rPr>
        <w:tab/>
      </w:r>
    </w:p>
    <w:p w14:paraId="41733411" w14:textId="77777777" w:rsidR="008B0D0F" w:rsidRPr="00B2249D" w:rsidRDefault="008B0D0F" w:rsidP="00F77239">
      <w:pPr>
        <w:spacing w:after="0" w:line="240" w:lineRule="auto"/>
        <w:rPr>
          <w:rFonts w:ascii="Times New Roman" w:hAnsi="Times New Roman" w:cs="Times New Roman"/>
        </w:rPr>
      </w:pPr>
    </w:p>
    <w:p w14:paraId="741D3E95" w14:textId="77777777" w:rsidR="008B0D0F" w:rsidRPr="002F3D1B" w:rsidRDefault="008B0D0F" w:rsidP="00F77239">
      <w:pPr>
        <w:spacing w:after="0" w:line="240" w:lineRule="auto"/>
        <w:rPr>
          <w:rFonts w:ascii="Times New Roman" w:hAnsi="Times New Roman" w:cs="Times New Roman"/>
          <w:b/>
          <w:bCs/>
          <w:i/>
          <w:iCs/>
        </w:rPr>
      </w:pPr>
    </w:p>
    <w:p w14:paraId="20F6C6DA" w14:textId="77777777" w:rsidR="007402E7" w:rsidRPr="00192493" w:rsidRDefault="007402E7" w:rsidP="00F77239">
      <w:pPr>
        <w:spacing w:after="0" w:line="240" w:lineRule="auto"/>
        <w:rPr>
          <w:rFonts w:ascii="Times New Roman" w:hAnsi="Times New Roman" w:cs="Times New Roman"/>
          <w:b/>
          <w:bCs/>
        </w:rPr>
      </w:pPr>
      <w:r w:rsidRPr="001167A2">
        <w:rPr>
          <w:rFonts w:ascii="Times New Roman" w:hAnsi="Times New Roman" w:cs="Times New Roman"/>
          <w:b/>
          <w:bCs/>
        </w:rPr>
        <w:t xml:space="preserve">Maksymalne wysokości </w:t>
      </w:r>
      <w:r w:rsidRPr="00192493">
        <w:rPr>
          <w:rFonts w:ascii="Times New Roman" w:hAnsi="Times New Roman" w:cs="Times New Roman"/>
          <w:b/>
          <w:bCs/>
        </w:rPr>
        <w:t>franszyz i udziałów własnych (jeśli nie wskazano innych w klauzulach, lub zakresie):</w:t>
      </w:r>
    </w:p>
    <w:p w14:paraId="36376240" w14:textId="032A0DD3" w:rsidR="00854EDF" w:rsidRPr="00192493" w:rsidRDefault="00A12192" w:rsidP="00F77239">
      <w:pPr>
        <w:spacing w:after="0" w:line="240" w:lineRule="auto"/>
        <w:rPr>
          <w:rFonts w:ascii="Times New Roman" w:hAnsi="Times New Roman" w:cs="Times New Roman"/>
        </w:rPr>
      </w:pPr>
      <w:r w:rsidRPr="00192493">
        <w:rPr>
          <w:rFonts w:ascii="Times New Roman" w:hAnsi="Times New Roman" w:cs="Times New Roman"/>
        </w:rPr>
        <w:t>F</w:t>
      </w:r>
      <w:r w:rsidR="00854EDF" w:rsidRPr="00192493">
        <w:rPr>
          <w:rFonts w:ascii="Times New Roman" w:hAnsi="Times New Roman" w:cs="Times New Roman"/>
        </w:rPr>
        <w:t>ranszyz</w:t>
      </w:r>
      <w:r w:rsidRPr="00192493">
        <w:rPr>
          <w:rFonts w:ascii="Times New Roman" w:hAnsi="Times New Roman" w:cs="Times New Roman"/>
        </w:rPr>
        <w:t>a redukcyjna, lub udział własny</w:t>
      </w:r>
      <w:r w:rsidR="00B04A7C" w:rsidRPr="00192493">
        <w:rPr>
          <w:rFonts w:ascii="Times New Roman" w:hAnsi="Times New Roman" w:cs="Times New Roman"/>
        </w:rPr>
        <w:t xml:space="preserve"> BRAK</w:t>
      </w:r>
    </w:p>
    <w:p w14:paraId="05C10EEA" w14:textId="7F60FB3D" w:rsidR="00854EDF" w:rsidRPr="002F3D1B" w:rsidRDefault="006C2F97" w:rsidP="00F77239">
      <w:pPr>
        <w:spacing w:after="0" w:line="240" w:lineRule="auto"/>
        <w:rPr>
          <w:rFonts w:ascii="Times New Roman" w:hAnsi="Times New Roman" w:cs="Times New Roman"/>
        </w:rPr>
      </w:pPr>
      <w:r w:rsidRPr="00192493">
        <w:rPr>
          <w:rFonts w:ascii="Times New Roman" w:hAnsi="Times New Roman" w:cs="Times New Roman"/>
        </w:rPr>
        <w:t xml:space="preserve">Franszyza integralna </w:t>
      </w:r>
      <w:r w:rsidR="00B04A7C" w:rsidRPr="00192493">
        <w:rPr>
          <w:rFonts w:ascii="Times New Roman" w:hAnsi="Times New Roman" w:cs="Times New Roman"/>
        </w:rPr>
        <w:t>BRAK</w:t>
      </w:r>
    </w:p>
    <w:p w14:paraId="10C6555C" w14:textId="77777777" w:rsidR="00854EDF" w:rsidRPr="002F3D1B" w:rsidRDefault="00854EDF" w:rsidP="00F77239">
      <w:pPr>
        <w:spacing w:after="0" w:line="240" w:lineRule="auto"/>
        <w:rPr>
          <w:rFonts w:ascii="Times New Roman" w:hAnsi="Times New Roman" w:cs="Times New Roman"/>
          <w:b/>
        </w:rPr>
      </w:pPr>
    </w:p>
    <w:p w14:paraId="23C56564" w14:textId="77777777" w:rsidR="006C2F97" w:rsidRPr="002F3D1B" w:rsidRDefault="008B0D0F" w:rsidP="00F77239">
      <w:pPr>
        <w:spacing w:after="0" w:line="240" w:lineRule="auto"/>
        <w:rPr>
          <w:rFonts w:ascii="Times New Roman" w:hAnsi="Times New Roman" w:cs="Times New Roman"/>
          <w:b/>
        </w:rPr>
      </w:pPr>
      <w:r w:rsidRPr="002F3D1B">
        <w:rPr>
          <w:rFonts w:ascii="Times New Roman" w:hAnsi="Times New Roman" w:cs="Times New Roman"/>
          <w:b/>
        </w:rPr>
        <w:t>Zakres ubezpieczenia</w:t>
      </w:r>
    </w:p>
    <w:p w14:paraId="42397187" w14:textId="24BC2400" w:rsidR="009C051C" w:rsidRPr="002F3D1B" w:rsidRDefault="00854EDF" w:rsidP="00F77239">
      <w:pPr>
        <w:spacing w:after="0" w:line="240" w:lineRule="auto"/>
        <w:jc w:val="both"/>
        <w:rPr>
          <w:rFonts w:ascii="Times New Roman" w:hAnsi="Times New Roman" w:cs="Times New Roman"/>
        </w:rPr>
      </w:pPr>
      <w:r w:rsidRPr="002F3D1B">
        <w:rPr>
          <w:rFonts w:ascii="Times New Roman" w:hAnsi="Times New Roman" w:cs="Times New Roman"/>
        </w:rPr>
        <w:t>Zakres ubezpieczenia winien obejmować, co najmniej następujące ryzyka i koszty:</w:t>
      </w:r>
    </w:p>
    <w:p w14:paraId="30C5155F" w14:textId="77777777" w:rsidR="009C051C" w:rsidRPr="002F3D1B" w:rsidRDefault="009C051C" w:rsidP="00F77239">
      <w:pPr>
        <w:numPr>
          <w:ilvl w:val="0"/>
          <w:numId w:val="25"/>
        </w:numPr>
        <w:spacing w:after="0" w:line="240" w:lineRule="auto"/>
        <w:jc w:val="both"/>
        <w:rPr>
          <w:rFonts w:ascii="Times New Roman" w:hAnsi="Times New Roman" w:cs="Times New Roman"/>
        </w:rPr>
      </w:pPr>
      <w:r w:rsidRPr="002F3D1B">
        <w:rPr>
          <w:rFonts w:ascii="Times New Roman" w:hAnsi="Times New Roman" w:cs="Times New Roman"/>
          <w:b/>
          <w:bCs/>
        </w:rPr>
        <w:t>kradzież z włamaniem (dokonana, jak i nie dokonana).</w:t>
      </w:r>
      <w:r w:rsidRPr="002F3D1B">
        <w:rPr>
          <w:rFonts w:ascii="Times New Roman" w:hAnsi="Times New Roman" w:cs="Times New Roman"/>
        </w:rPr>
        <w:t xml:space="preserve"> Przez kradzież z włamaniem rozumie się zabór mienia z zamkniętego lokalu po usunięciu istniejących zabezpieczeń przy użyciu siły lub narzędzi, albo zabór mienia z lokalu w którym sprawca ukrył się przed jego zamknięciem i pozostawił ślady mogące stanowić dowód jego ukrycia</w:t>
      </w:r>
      <w:r w:rsidR="004B5D10" w:rsidRPr="002F3D1B">
        <w:rPr>
          <w:rFonts w:ascii="Times New Roman" w:hAnsi="Times New Roman" w:cs="Times New Roman"/>
        </w:rPr>
        <w:t>;</w:t>
      </w:r>
    </w:p>
    <w:p w14:paraId="13D1A260" w14:textId="77777777" w:rsidR="009C051C" w:rsidRPr="002F3D1B" w:rsidRDefault="009C051C" w:rsidP="00F77239">
      <w:pPr>
        <w:numPr>
          <w:ilvl w:val="0"/>
          <w:numId w:val="25"/>
        </w:numPr>
        <w:spacing w:after="0" w:line="240" w:lineRule="auto"/>
        <w:jc w:val="both"/>
        <w:rPr>
          <w:rFonts w:ascii="Times New Roman" w:hAnsi="Times New Roman" w:cs="Times New Roman"/>
        </w:rPr>
      </w:pPr>
      <w:r w:rsidRPr="002F3D1B">
        <w:rPr>
          <w:rFonts w:ascii="Times New Roman" w:hAnsi="Times New Roman" w:cs="Times New Roman"/>
          <w:b/>
          <w:bCs/>
        </w:rPr>
        <w:t>rabunek (usiłowany, jak i dokonany)</w:t>
      </w:r>
      <w:r w:rsidRPr="002F3D1B">
        <w:rPr>
          <w:rFonts w:ascii="Times New Roman" w:hAnsi="Times New Roman" w:cs="Times New Roman"/>
        </w:rPr>
        <w:t xml:space="preserve"> Przez rabunek rozumie się zabór mienia z użyciem przemocy fizycznej lub groźby jej użycia wobec ubezpieczającego, osób działających w jego imieniu lub przez niego zatrudnionych  albo  po zmuszeniu  przemocą fizyczną lub groźbą osoby posiadającej klucze do otwarcia lokalu albo po otwar</w:t>
      </w:r>
      <w:r w:rsidR="004B5D10" w:rsidRPr="002F3D1B">
        <w:rPr>
          <w:rFonts w:ascii="Times New Roman" w:hAnsi="Times New Roman" w:cs="Times New Roman"/>
        </w:rPr>
        <w:t>ciu lokalu kluczami zrabowanymi;</w:t>
      </w:r>
    </w:p>
    <w:p w14:paraId="2AFD2327" w14:textId="1D2F3E73" w:rsidR="009178F2" w:rsidRPr="002F3D1B" w:rsidRDefault="005C4E84" w:rsidP="00F77239">
      <w:pPr>
        <w:numPr>
          <w:ilvl w:val="0"/>
          <w:numId w:val="25"/>
        </w:numPr>
        <w:spacing w:after="0" w:line="240" w:lineRule="auto"/>
        <w:jc w:val="both"/>
        <w:rPr>
          <w:rFonts w:ascii="Times New Roman" w:hAnsi="Times New Roman" w:cs="Times New Roman"/>
        </w:rPr>
      </w:pPr>
      <w:r w:rsidRPr="001167A2">
        <w:rPr>
          <w:rFonts w:ascii="Times New Roman" w:hAnsi="Times New Roman" w:cs="Times New Roman"/>
          <w:b/>
          <w:bCs/>
        </w:rPr>
        <w:t>dewastacja</w:t>
      </w:r>
      <w:r w:rsidRPr="001167A2">
        <w:rPr>
          <w:rFonts w:ascii="Times New Roman" w:hAnsi="Times New Roman" w:cs="Times New Roman"/>
        </w:rPr>
        <w:t xml:space="preserve"> </w:t>
      </w:r>
      <w:r w:rsidR="00766DDF" w:rsidRPr="001167A2">
        <w:rPr>
          <w:rFonts w:ascii="Times New Roman" w:hAnsi="Times New Roman" w:cs="Times New Roman"/>
        </w:rPr>
        <w:t>p</w:t>
      </w:r>
      <w:r w:rsidR="009C051C" w:rsidRPr="001167A2">
        <w:rPr>
          <w:rFonts w:ascii="Times New Roman" w:hAnsi="Times New Roman" w:cs="Times New Roman"/>
        </w:rPr>
        <w:t xml:space="preserve">rzez </w:t>
      </w:r>
      <w:r w:rsidR="00766DDF" w:rsidRPr="001167A2">
        <w:rPr>
          <w:rFonts w:ascii="Times New Roman" w:hAnsi="Times New Roman" w:cs="Times New Roman"/>
        </w:rPr>
        <w:t xml:space="preserve">dewastację </w:t>
      </w:r>
      <w:r w:rsidR="009C051C" w:rsidRPr="001167A2">
        <w:rPr>
          <w:rFonts w:ascii="Times New Roman" w:hAnsi="Times New Roman" w:cs="Times New Roman"/>
        </w:rPr>
        <w:t>rozumie się uszkodzenie lub zniszczenie ubezpieczonego mienia przez osoby trzecie, mające bezpośredni związek z dokonaniem lub usiłowaniem dokonania kradzieży z włamaniem, także w sytuacji, gdy  nie doszło  do  pokonania  zabezpieczeń</w:t>
      </w:r>
      <w:r w:rsidR="007402E7" w:rsidRPr="001167A2">
        <w:rPr>
          <w:rFonts w:ascii="Times New Roman" w:hAnsi="Times New Roman" w:cs="Times New Roman"/>
        </w:rPr>
        <w:t>. Dopuszczalny minimalny pod</w:t>
      </w:r>
      <w:r w:rsidR="00766DDF" w:rsidRPr="001167A2">
        <w:rPr>
          <w:rFonts w:ascii="Times New Roman" w:hAnsi="Times New Roman" w:cs="Times New Roman"/>
        </w:rPr>
        <w:t>limit: 10.000</w:t>
      </w:r>
      <w:r w:rsidR="00A30904">
        <w:rPr>
          <w:rFonts w:ascii="Times New Roman" w:hAnsi="Times New Roman" w:cs="Times New Roman"/>
        </w:rPr>
        <w:t xml:space="preserve"> </w:t>
      </w:r>
      <w:r w:rsidR="002E3343">
        <w:rPr>
          <w:rFonts w:ascii="Times New Roman" w:hAnsi="Times New Roman" w:cs="Times New Roman"/>
        </w:rPr>
        <w:t>PLN</w:t>
      </w:r>
      <w:r w:rsidR="00A30904" w:rsidRPr="001167A2" w:rsidDel="00A30904">
        <w:rPr>
          <w:rFonts w:ascii="Times New Roman" w:hAnsi="Times New Roman" w:cs="Times New Roman"/>
        </w:rPr>
        <w:t xml:space="preserve"> </w:t>
      </w:r>
      <w:r w:rsidRPr="002F3D1B">
        <w:rPr>
          <w:rFonts w:ascii="Times New Roman" w:eastAsia="Lucida Sans Unicode" w:hAnsi="Times New Roman" w:cs="Times New Roman"/>
          <w:b/>
          <w:bCs/>
        </w:rPr>
        <w:t xml:space="preserve">koszty </w:t>
      </w:r>
      <w:r w:rsidR="009C051C" w:rsidRPr="002F3D1B">
        <w:rPr>
          <w:rFonts w:ascii="Times New Roman" w:eastAsia="Lucida Sans Unicode" w:hAnsi="Times New Roman" w:cs="Times New Roman"/>
          <w:b/>
          <w:bCs/>
        </w:rPr>
        <w:t>naprawy zabezpieczeń</w:t>
      </w:r>
      <w:r w:rsidR="00372E94" w:rsidRPr="002F3D1B">
        <w:rPr>
          <w:rFonts w:ascii="Times New Roman" w:eastAsia="Lucida Sans Unicode" w:hAnsi="Times New Roman" w:cs="Times New Roman"/>
        </w:rPr>
        <w:t xml:space="preserve"> </w:t>
      </w:r>
      <w:r w:rsidR="00B52C38" w:rsidRPr="002F3D1B">
        <w:rPr>
          <w:rFonts w:ascii="Times New Roman" w:eastAsia="Lucida Sans Unicode" w:hAnsi="Times New Roman" w:cs="Times New Roman"/>
        </w:rPr>
        <w:t>p</w:t>
      </w:r>
      <w:r w:rsidR="00DD71CB" w:rsidRPr="002F3D1B">
        <w:rPr>
          <w:rFonts w:ascii="Times New Roman" w:hAnsi="Times New Roman" w:cs="Times New Roman"/>
        </w:rPr>
        <w:t xml:space="preserve">rzez koszty naprawy zabezpieczeń rozumie się koszty </w:t>
      </w:r>
      <w:r w:rsidR="00B52C38" w:rsidRPr="002F3D1B">
        <w:rPr>
          <w:rFonts w:ascii="Times New Roman" w:hAnsi="Times New Roman" w:cs="Times New Roman"/>
          <w:lang w:eastAsia="ar-SA"/>
        </w:rPr>
        <w:t xml:space="preserve">naprawy zniszczonych lub uszkodzonych zabezpieczeń (stropów, ścian, podług, drzwi, zamków, okien, szyb, żaluzji i innych elementów) wskutek dokonanej albo usiłowanej kradzieży z włamaniem, a także koszty wymiany kluczy. </w:t>
      </w:r>
      <w:r w:rsidR="007402E7">
        <w:rPr>
          <w:rFonts w:ascii="Times New Roman" w:hAnsi="Times New Roman" w:cs="Times New Roman"/>
          <w:lang w:eastAsia="ar-SA"/>
        </w:rPr>
        <w:t>Minimalny dopuszczalny pod</w:t>
      </w:r>
      <w:r w:rsidR="00B52C38" w:rsidRPr="002F3D1B">
        <w:rPr>
          <w:rFonts w:ascii="Times New Roman" w:hAnsi="Times New Roman" w:cs="Times New Roman"/>
          <w:lang w:eastAsia="ar-SA"/>
        </w:rPr>
        <w:t xml:space="preserve">imit kosztów ustala się w wysokości </w:t>
      </w:r>
      <w:r w:rsidR="00BB594D">
        <w:rPr>
          <w:rFonts w:ascii="Times New Roman" w:hAnsi="Times New Roman" w:cs="Times New Roman"/>
          <w:lang w:eastAsia="ar-SA"/>
        </w:rPr>
        <w:t>20</w:t>
      </w:r>
      <w:r w:rsidR="00B52C38" w:rsidRPr="002F3D1B">
        <w:rPr>
          <w:rFonts w:ascii="Times New Roman" w:hAnsi="Times New Roman" w:cs="Times New Roman"/>
          <w:lang w:eastAsia="ar-SA"/>
        </w:rPr>
        <w:t>.000</w:t>
      </w:r>
      <w:r w:rsidR="00205254">
        <w:rPr>
          <w:rFonts w:ascii="Times New Roman" w:hAnsi="Times New Roman" w:cs="Times New Roman"/>
          <w:lang w:eastAsia="ar-SA"/>
        </w:rPr>
        <w:t>PLN</w:t>
      </w:r>
      <w:r w:rsidR="00B52C38" w:rsidRPr="002F3D1B">
        <w:rPr>
          <w:rFonts w:ascii="Times New Roman" w:hAnsi="Times New Roman" w:cs="Times New Roman"/>
          <w:lang w:eastAsia="ar-SA"/>
        </w:rPr>
        <w:t xml:space="preserve"> na jedno i wszystkie zdarzenia w rocznym okresie ubezpieczenia.</w:t>
      </w:r>
    </w:p>
    <w:p w14:paraId="4C3A67A8" w14:textId="77777777" w:rsidR="00030AC7" w:rsidRPr="002F3D1B" w:rsidRDefault="00030AC7" w:rsidP="00F77239">
      <w:pPr>
        <w:spacing w:after="0" w:line="240" w:lineRule="auto"/>
        <w:rPr>
          <w:rFonts w:ascii="Times New Roman" w:hAnsi="Times New Roman" w:cs="Times New Roman"/>
          <w:b/>
          <w:bCs/>
        </w:rPr>
      </w:pPr>
    </w:p>
    <w:p w14:paraId="4E4A189A" w14:textId="77777777" w:rsidR="00590AC9" w:rsidRDefault="00590AC9" w:rsidP="00F77239">
      <w:pPr>
        <w:spacing w:after="0" w:line="240" w:lineRule="auto"/>
        <w:jc w:val="both"/>
        <w:rPr>
          <w:rFonts w:ascii="Times New Roman" w:hAnsi="Times New Roman" w:cs="Times New Roman"/>
          <w:b/>
          <w:bCs/>
          <w:u w:val="single"/>
        </w:rPr>
      </w:pPr>
      <w:r w:rsidRPr="002F3D1B">
        <w:rPr>
          <w:rFonts w:ascii="Times New Roman" w:hAnsi="Times New Roman" w:cs="Times New Roman"/>
          <w:b/>
          <w:bCs/>
          <w:u w:val="single"/>
        </w:rPr>
        <w:t>Ochrona ubezpieczeniowa musi zawierać/być rozszerzona co najmniej (np. w formie klauzul</w:t>
      </w:r>
      <w:r>
        <w:rPr>
          <w:rFonts w:ascii="Times New Roman" w:hAnsi="Times New Roman" w:cs="Times New Roman"/>
          <w:b/>
          <w:bCs/>
          <w:u w:val="single"/>
        </w:rPr>
        <w:t xml:space="preserve"> obligatoryjnych</w:t>
      </w:r>
      <w:r w:rsidRPr="002F3D1B">
        <w:rPr>
          <w:rFonts w:ascii="Times New Roman" w:hAnsi="Times New Roman" w:cs="Times New Roman"/>
          <w:b/>
          <w:bCs/>
          <w:u w:val="single"/>
        </w:rPr>
        <w:t>) na następujące ryzyka:</w:t>
      </w:r>
    </w:p>
    <w:p w14:paraId="363792A3" w14:textId="77777777" w:rsidR="00195CD6" w:rsidRPr="002F3D1B" w:rsidRDefault="00195CD6" w:rsidP="00F77239">
      <w:pPr>
        <w:spacing w:after="0" w:line="240" w:lineRule="auto"/>
        <w:jc w:val="both"/>
        <w:rPr>
          <w:rFonts w:ascii="Times New Roman" w:hAnsi="Times New Roman" w:cs="Times New Roman"/>
          <w:b/>
          <w:bCs/>
        </w:rPr>
      </w:pPr>
    </w:p>
    <w:p w14:paraId="0D01394E" w14:textId="16941FF3" w:rsidR="00195CD6" w:rsidRPr="002F3D1B" w:rsidRDefault="00195CD6" w:rsidP="00F77239">
      <w:pPr>
        <w:spacing w:after="0" w:line="240" w:lineRule="auto"/>
        <w:jc w:val="both"/>
        <w:rPr>
          <w:rFonts w:ascii="Times New Roman" w:hAnsi="Times New Roman" w:cs="Times New Roman"/>
          <w:b/>
          <w:bCs/>
        </w:rPr>
      </w:pPr>
      <w:r w:rsidRPr="002F3D1B">
        <w:rPr>
          <w:rFonts w:ascii="Times New Roman" w:hAnsi="Times New Roman" w:cs="Times New Roman"/>
          <w:b/>
        </w:rPr>
        <w:t xml:space="preserve">Klauzula bezzwłocznej naprawy </w:t>
      </w:r>
    </w:p>
    <w:p w14:paraId="030020C2" w14:textId="77777777" w:rsidR="00526A20" w:rsidRPr="002F3D1B" w:rsidRDefault="00526A20" w:rsidP="00F77239">
      <w:pPr>
        <w:spacing w:after="0" w:line="240" w:lineRule="auto"/>
        <w:jc w:val="both"/>
        <w:rPr>
          <w:rFonts w:ascii="Times New Roman" w:hAnsi="Times New Roman" w:cs="Times New Roman"/>
          <w:b/>
          <w:bCs/>
        </w:rPr>
      </w:pPr>
    </w:p>
    <w:p w14:paraId="36F56787" w14:textId="77777777" w:rsidR="008B0D0F" w:rsidRPr="00FB3F5E" w:rsidRDefault="008B0D0F" w:rsidP="00F77239">
      <w:pPr>
        <w:tabs>
          <w:tab w:val="left" w:pos="1080"/>
        </w:tabs>
        <w:suppressAutoHyphens/>
        <w:spacing w:after="0" w:line="240" w:lineRule="auto"/>
        <w:jc w:val="both"/>
        <w:rPr>
          <w:rFonts w:ascii="Times New Roman" w:hAnsi="Times New Roman" w:cs="Times New Roman"/>
        </w:rPr>
      </w:pPr>
      <w:r w:rsidRPr="00124AC7">
        <w:rPr>
          <w:rFonts w:ascii="Times New Roman" w:hAnsi="Times New Roman" w:cs="Times New Roman"/>
          <w:b/>
          <w:bCs/>
        </w:rPr>
        <w:t>Klauzula kradzieży zwykłej</w:t>
      </w:r>
      <w:r w:rsidRPr="00FB3F5E">
        <w:rPr>
          <w:rFonts w:ascii="Times New Roman" w:hAnsi="Times New Roman" w:cs="Times New Roman"/>
        </w:rPr>
        <w:t xml:space="preserve"> (przy czym za kradzież zwykłą rozumie się wszelkie sytuacje, w których dochodzi do zaboru mienia bez śladów pokonania zabezpieczeń oraz przypadki zaginięcia mienia) w tym za kradzież z placów należących (będących w użytkowaniu) do Ubezpieczonego</w:t>
      </w:r>
      <w:r w:rsidR="0069760C" w:rsidRPr="00FB3F5E">
        <w:rPr>
          <w:rFonts w:ascii="Times New Roman" w:hAnsi="Times New Roman" w:cs="Times New Roman"/>
        </w:rPr>
        <w:t>. D</w:t>
      </w:r>
      <w:r w:rsidRPr="00FB3F5E">
        <w:rPr>
          <w:rFonts w:ascii="Times New Roman" w:hAnsi="Times New Roman" w:cs="Times New Roman"/>
        </w:rPr>
        <w:t>o</w:t>
      </w:r>
      <w:r w:rsidR="0069760C" w:rsidRPr="00FB3F5E">
        <w:rPr>
          <w:rFonts w:ascii="Times New Roman" w:hAnsi="Times New Roman" w:cs="Times New Roman"/>
        </w:rPr>
        <w:t>puszczalny minimalny pod</w:t>
      </w:r>
      <w:r w:rsidRPr="00FB3F5E">
        <w:rPr>
          <w:rFonts w:ascii="Times New Roman" w:hAnsi="Times New Roman" w:cs="Times New Roman"/>
        </w:rPr>
        <w:t xml:space="preserve">limit: </w:t>
      </w:r>
      <w:r w:rsidR="0069760C" w:rsidRPr="00FB3F5E">
        <w:rPr>
          <w:rFonts w:ascii="Times New Roman" w:hAnsi="Times New Roman" w:cs="Times New Roman"/>
        </w:rPr>
        <w:t>5</w:t>
      </w:r>
      <w:r w:rsidRPr="00FB3F5E">
        <w:rPr>
          <w:rFonts w:ascii="Times New Roman" w:hAnsi="Times New Roman" w:cs="Times New Roman"/>
        </w:rPr>
        <w:t>.000</w:t>
      </w:r>
      <w:r w:rsidR="00E17F8C" w:rsidRPr="00FB3F5E">
        <w:rPr>
          <w:rFonts w:ascii="Times New Roman" w:hAnsi="Times New Roman" w:cs="Times New Roman"/>
        </w:rPr>
        <w:t>PLN</w:t>
      </w:r>
    </w:p>
    <w:p w14:paraId="616FE5FE" w14:textId="77777777" w:rsidR="008B0D0F" w:rsidRPr="00FB3F5E" w:rsidRDefault="008B0D0F" w:rsidP="00F77239">
      <w:pPr>
        <w:tabs>
          <w:tab w:val="left" w:pos="1080"/>
        </w:tabs>
        <w:suppressAutoHyphens/>
        <w:spacing w:after="0" w:line="240" w:lineRule="auto"/>
        <w:jc w:val="both"/>
        <w:rPr>
          <w:rFonts w:ascii="Times New Roman" w:hAnsi="Times New Roman" w:cs="Times New Roman"/>
          <w:b/>
        </w:rPr>
      </w:pPr>
    </w:p>
    <w:p w14:paraId="1CD73DF5" w14:textId="77777777" w:rsidR="008B0D0F" w:rsidRDefault="008B0D0F" w:rsidP="00F77239">
      <w:pPr>
        <w:tabs>
          <w:tab w:val="left" w:pos="1080"/>
        </w:tabs>
        <w:suppressAutoHyphens/>
        <w:spacing w:after="0" w:line="240" w:lineRule="auto"/>
        <w:jc w:val="both"/>
        <w:rPr>
          <w:rFonts w:ascii="Times New Roman" w:hAnsi="Times New Roman" w:cs="Times New Roman"/>
          <w:bCs/>
        </w:rPr>
      </w:pPr>
      <w:r w:rsidRPr="00124AC7">
        <w:rPr>
          <w:rFonts w:ascii="Times New Roman" w:hAnsi="Times New Roman" w:cs="Times New Roman"/>
          <w:b/>
        </w:rPr>
        <w:t>Klauzula akceptacji istniejących zabezpieczeń przeciwkradzieżowych</w:t>
      </w:r>
      <w:r w:rsidRPr="00FB3F5E">
        <w:rPr>
          <w:rFonts w:ascii="Times New Roman" w:hAnsi="Times New Roman" w:cs="Times New Roman"/>
          <w:bCs/>
        </w:rPr>
        <w:t xml:space="preserve"> </w:t>
      </w:r>
      <w:r w:rsidRPr="00FB3F5E">
        <w:rPr>
          <w:rFonts w:ascii="Times New Roman" w:hAnsi="Times New Roman" w:cs="Times New Roman"/>
          <w:b/>
          <w:bCs/>
        </w:rPr>
        <w:t xml:space="preserve">– Minimalny zakres ochrony zapewniany przez niniejszą klauzulę: </w:t>
      </w:r>
      <w:r w:rsidRPr="00FB3F5E">
        <w:rPr>
          <w:rFonts w:ascii="Times New Roman" w:eastAsia="Lucida Sans Unicode" w:hAnsi="Times New Roman" w:cs="Times New Roman"/>
        </w:rPr>
        <w:t>Zakład Ubezpieczeń oświadcza, że jest mu znany stan aktualnych (istniejących) zabezpieczeń przeciw kradzieżowych i uznaje je za wystarczające do objęcia ochroną ubezpieczeniową;</w:t>
      </w:r>
      <w:r w:rsidRPr="00FB3F5E">
        <w:rPr>
          <w:rFonts w:ascii="Times New Roman" w:hAnsi="Times New Roman" w:cs="Times New Roman"/>
          <w:bCs/>
        </w:rPr>
        <w:t xml:space="preserve"> Warunki szczególne dotyczące zabezpieczeń przeciw-kradzieżowych, o których mowa w zdaniu poprzedzającym będą miały zastosowanie do I szkody </w:t>
      </w:r>
      <w:r w:rsidR="0069760C" w:rsidRPr="00FB3F5E">
        <w:rPr>
          <w:rFonts w:ascii="Times New Roman" w:hAnsi="Times New Roman" w:cs="Times New Roman"/>
          <w:bCs/>
        </w:rPr>
        <w:t>w</w:t>
      </w:r>
      <w:r w:rsidRPr="00FB3F5E">
        <w:rPr>
          <w:rFonts w:ascii="Times New Roman" w:hAnsi="Times New Roman" w:cs="Times New Roman"/>
          <w:bCs/>
        </w:rPr>
        <w:t xml:space="preserve"> danej placówce/lokalizacji. Po wystąpieniu szkody w danej lokalizacji będą obowiązywały zapisy OWU</w:t>
      </w:r>
      <w:r w:rsidR="0069760C" w:rsidRPr="00FB3F5E">
        <w:rPr>
          <w:rFonts w:ascii="Times New Roman" w:hAnsi="Times New Roman" w:cs="Times New Roman"/>
          <w:bCs/>
        </w:rPr>
        <w:t xml:space="preserve"> Wykonawcy</w:t>
      </w:r>
      <w:r w:rsidRPr="00FB3F5E">
        <w:rPr>
          <w:rFonts w:ascii="Times New Roman" w:hAnsi="Times New Roman" w:cs="Times New Roman"/>
          <w:bCs/>
        </w:rPr>
        <w:t>;</w:t>
      </w:r>
    </w:p>
    <w:p w14:paraId="28B84EB4" w14:textId="77777777" w:rsidR="00590AC9" w:rsidRDefault="00590AC9" w:rsidP="00F77239">
      <w:pPr>
        <w:tabs>
          <w:tab w:val="left" w:pos="1080"/>
        </w:tabs>
        <w:suppressAutoHyphens/>
        <w:spacing w:after="0" w:line="240" w:lineRule="auto"/>
        <w:jc w:val="both"/>
        <w:rPr>
          <w:rFonts w:ascii="Times New Roman" w:hAnsi="Times New Roman" w:cs="Times New Roman"/>
          <w:bCs/>
        </w:rPr>
      </w:pPr>
    </w:p>
    <w:p w14:paraId="62926770" w14:textId="2FFA19B0" w:rsidR="00590AC9" w:rsidRPr="002D286C" w:rsidRDefault="00590AC9" w:rsidP="00F77239">
      <w:pPr>
        <w:spacing w:after="0" w:line="240" w:lineRule="auto"/>
        <w:jc w:val="both"/>
        <w:rPr>
          <w:rFonts w:ascii="Times New Roman" w:hAnsi="Times New Roman" w:cs="Times New Roman"/>
          <w:b/>
          <w:bCs/>
          <w:u w:val="single"/>
        </w:rPr>
      </w:pPr>
      <w:r w:rsidRPr="002F3D1B">
        <w:rPr>
          <w:rFonts w:ascii="Times New Roman" w:hAnsi="Times New Roman" w:cs="Times New Roman"/>
          <w:b/>
          <w:bCs/>
          <w:u w:val="single"/>
        </w:rPr>
        <w:t xml:space="preserve">Ochrona ubezpieczeniowa </w:t>
      </w:r>
      <w:r>
        <w:rPr>
          <w:rFonts w:ascii="Times New Roman" w:hAnsi="Times New Roman" w:cs="Times New Roman"/>
          <w:b/>
          <w:bCs/>
          <w:u w:val="single"/>
        </w:rPr>
        <w:t>może</w:t>
      </w:r>
      <w:r w:rsidRPr="002F3D1B">
        <w:rPr>
          <w:rFonts w:ascii="Times New Roman" w:hAnsi="Times New Roman" w:cs="Times New Roman"/>
          <w:b/>
          <w:bCs/>
          <w:u w:val="single"/>
        </w:rPr>
        <w:t xml:space="preserve"> </w:t>
      </w:r>
      <w:r>
        <w:rPr>
          <w:rFonts w:ascii="Times New Roman" w:hAnsi="Times New Roman" w:cs="Times New Roman"/>
          <w:b/>
          <w:bCs/>
          <w:u w:val="single"/>
        </w:rPr>
        <w:t>zostać</w:t>
      </w:r>
      <w:r w:rsidRPr="002F3D1B">
        <w:rPr>
          <w:rFonts w:ascii="Times New Roman" w:hAnsi="Times New Roman" w:cs="Times New Roman"/>
          <w:b/>
          <w:bCs/>
          <w:u w:val="single"/>
        </w:rPr>
        <w:t xml:space="preserve"> rozszerzona </w:t>
      </w:r>
      <w:r>
        <w:rPr>
          <w:rFonts w:ascii="Times New Roman" w:hAnsi="Times New Roman" w:cs="Times New Roman"/>
          <w:b/>
          <w:bCs/>
          <w:u w:val="single"/>
        </w:rPr>
        <w:t>o</w:t>
      </w:r>
      <w:r w:rsidRPr="002F3D1B">
        <w:rPr>
          <w:rFonts w:ascii="Times New Roman" w:hAnsi="Times New Roman" w:cs="Times New Roman"/>
          <w:b/>
          <w:bCs/>
          <w:u w:val="single"/>
        </w:rPr>
        <w:t xml:space="preserve"> następujące</w:t>
      </w:r>
      <w:r>
        <w:rPr>
          <w:rFonts w:ascii="Times New Roman" w:hAnsi="Times New Roman" w:cs="Times New Roman"/>
          <w:b/>
          <w:bCs/>
          <w:u w:val="single"/>
        </w:rPr>
        <w:t xml:space="preserve"> klauzule fakultatywne</w:t>
      </w:r>
      <w:r w:rsidRPr="002F3D1B">
        <w:rPr>
          <w:rFonts w:ascii="Times New Roman" w:hAnsi="Times New Roman" w:cs="Times New Roman"/>
          <w:b/>
          <w:bCs/>
          <w:u w:val="single"/>
        </w:rPr>
        <w:t>:</w:t>
      </w:r>
    </w:p>
    <w:p w14:paraId="2110BEC4" w14:textId="77777777" w:rsidR="008A79D5" w:rsidRPr="00FB3F5E" w:rsidRDefault="008A79D5" w:rsidP="00F77239">
      <w:pPr>
        <w:tabs>
          <w:tab w:val="left" w:pos="1080"/>
        </w:tabs>
        <w:suppressAutoHyphens/>
        <w:spacing w:after="0" w:line="240" w:lineRule="auto"/>
        <w:jc w:val="both"/>
        <w:rPr>
          <w:rFonts w:ascii="Times New Roman" w:hAnsi="Times New Roman" w:cs="Times New Roman"/>
          <w:bCs/>
        </w:rPr>
      </w:pPr>
    </w:p>
    <w:p w14:paraId="0CE2426C" w14:textId="77777777" w:rsidR="001E021F" w:rsidRPr="00FB3F5E" w:rsidRDefault="001E021F" w:rsidP="00F77239">
      <w:pPr>
        <w:spacing w:after="0" w:line="240" w:lineRule="auto"/>
        <w:jc w:val="both"/>
        <w:rPr>
          <w:rFonts w:ascii="Times New Roman" w:hAnsi="Times New Roman" w:cs="Times New Roman"/>
          <w:b/>
          <w:bCs/>
          <w:color w:val="202020"/>
          <w:shd w:val="clear" w:color="auto" w:fill="FFFFFF"/>
        </w:rPr>
      </w:pPr>
      <w:r w:rsidRPr="00FB3F5E">
        <w:rPr>
          <w:rFonts w:ascii="Times New Roman" w:hAnsi="Times New Roman" w:cs="Times New Roman"/>
          <w:b/>
          <w:bCs/>
          <w:color w:val="202020"/>
          <w:shd w:val="clear" w:color="auto" w:fill="FFFFFF"/>
        </w:rPr>
        <w:t>Klauzula automatycznego pokrycia konsumpcji sumy ubezpieczenia</w:t>
      </w:r>
      <w:r w:rsidRPr="00FB3F5E">
        <w:rPr>
          <w:rFonts w:ascii="Times New Roman" w:hAnsi="Times New Roman" w:cs="Times New Roman"/>
          <w:b/>
        </w:rPr>
        <w:t xml:space="preserve"> </w:t>
      </w:r>
    </w:p>
    <w:p w14:paraId="08709D13" w14:textId="77777777" w:rsidR="00D37005" w:rsidRPr="00FB3F5E" w:rsidRDefault="00D37005" w:rsidP="00F77239">
      <w:pPr>
        <w:tabs>
          <w:tab w:val="left" w:pos="1080"/>
        </w:tabs>
        <w:suppressAutoHyphens/>
        <w:spacing w:after="0" w:line="240" w:lineRule="auto"/>
        <w:jc w:val="both"/>
        <w:rPr>
          <w:rFonts w:ascii="Times New Roman" w:hAnsi="Times New Roman" w:cs="Times New Roman"/>
          <w:bCs/>
          <w:color w:val="FF0000"/>
        </w:rPr>
      </w:pPr>
    </w:p>
    <w:p w14:paraId="446124CF" w14:textId="387B7F72" w:rsidR="007C0EA4" w:rsidRPr="00FB3F5E" w:rsidRDefault="007C0EA4" w:rsidP="00F77239">
      <w:pPr>
        <w:tabs>
          <w:tab w:val="left" w:pos="1080"/>
        </w:tabs>
        <w:suppressAutoHyphens/>
        <w:spacing w:after="0" w:line="240" w:lineRule="auto"/>
        <w:jc w:val="both"/>
        <w:rPr>
          <w:rFonts w:ascii="Times New Roman" w:eastAsia="Lucida Sans Unicode" w:hAnsi="Times New Roman" w:cs="Times New Roman"/>
        </w:rPr>
      </w:pPr>
      <w:r w:rsidRPr="00FB3F5E">
        <w:rPr>
          <w:rFonts w:ascii="Times New Roman" w:hAnsi="Times New Roman" w:cs="Times New Roman"/>
          <w:b/>
        </w:rPr>
        <w:t xml:space="preserve">Klauzula kradzieży mienia z terenu firmy będącego na placu, nie w zamkniętych pomieszczeniach </w:t>
      </w:r>
      <w:r w:rsidRPr="00FB3F5E">
        <w:rPr>
          <w:rFonts w:ascii="Times New Roman" w:hAnsi="Times New Roman" w:cs="Times New Roman"/>
          <w:b/>
          <w:bCs/>
        </w:rPr>
        <w:t>– Minimalny zakres ochrony zapewniany przez niniejszą klauzulę:</w:t>
      </w:r>
      <w:r w:rsidRPr="00FB3F5E">
        <w:rPr>
          <w:rFonts w:ascii="Times New Roman" w:hAnsi="Times New Roman" w:cs="Times New Roman"/>
          <w:b/>
        </w:rPr>
        <w:t xml:space="preserve"> </w:t>
      </w:r>
      <w:r w:rsidRPr="00FB3F5E">
        <w:rPr>
          <w:rFonts w:ascii="Times New Roman" w:eastAsia="Lucida Sans Unicode" w:hAnsi="Times New Roman" w:cs="Times New Roman"/>
        </w:rPr>
        <w:t>Zakład Ubezpieczeń oświadcza, że ochroną ubezpieczeniową objęte jest mienie będące w posiadaniu Zamawiającego, które znajduje się na placu użytkowanym przez Zamawiającego, a nie znajdujące się w pomieszeniach zamkniętych.</w:t>
      </w:r>
      <w:r w:rsidRPr="00FB3F5E">
        <w:rPr>
          <w:rFonts w:ascii="Times New Roman" w:hAnsi="Times New Roman" w:cs="Times New Roman"/>
        </w:rPr>
        <w:t xml:space="preserve"> Dopuszczalny minimalny podlimit: 10.000</w:t>
      </w:r>
      <w:r w:rsidR="00205254">
        <w:rPr>
          <w:rFonts w:ascii="Times New Roman" w:hAnsi="Times New Roman" w:cs="Times New Roman"/>
        </w:rPr>
        <w:t>PLN</w:t>
      </w:r>
    </w:p>
    <w:p w14:paraId="6C214EF4" w14:textId="77777777" w:rsidR="00D37005" w:rsidRPr="00FB3F5E" w:rsidRDefault="00D37005" w:rsidP="00F77239">
      <w:pPr>
        <w:tabs>
          <w:tab w:val="left" w:pos="1080"/>
        </w:tabs>
        <w:suppressAutoHyphens/>
        <w:spacing w:after="0" w:line="240" w:lineRule="auto"/>
        <w:jc w:val="both"/>
      </w:pPr>
    </w:p>
    <w:p w14:paraId="23EF52E7" w14:textId="77777777" w:rsidR="008B0D0F" w:rsidRPr="00FB3F5E" w:rsidRDefault="008B0D0F" w:rsidP="00F77239">
      <w:pPr>
        <w:spacing w:after="0" w:line="240" w:lineRule="auto"/>
        <w:jc w:val="both"/>
        <w:rPr>
          <w:rFonts w:ascii="Times New Roman" w:hAnsi="Times New Roman" w:cs="Times New Roman"/>
          <w:b/>
          <w:bCs/>
        </w:rPr>
      </w:pPr>
    </w:p>
    <w:p w14:paraId="2F4C1B8B" w14:textId="77777777" w:rsidR="00526A20" w:rsidRPr="00FB3F5E" w:rsidRDefault="00526A20" w:rsidP="00F77239">
      <w:pPr>
        <w:spacing w:after="0" w:line="240" w:lineRule="auto"/>
        <w:jc w:val="both"/>
        <w:rPr>
          <w:rFonts w:ascii="Times New Roman" w:hAnsi="Times New Roman" w:cs="Times New Roman"/>
          <w:b/>
          <w:bCs/>
        </w:rPr>
      </w:pPr>
      <w:r w:rsidRPr="00FB3F5E">
        <w:rPr>
          <w:rFonts w:ascii="Times New Roman" w:hAnsi="Times New Roman" w:cs="Times New Roman"/>
          <w:b/>
          <w:bCs/>
        </w:rPr>
        <w:t>UWAGI:</w:t>
      </w:r>
    </w:p>
    <w:p w14:paraId="15C9831C" w14:textId="1F49FA5A" w:rsidR="0069760C" w:rsidRPr="00FB3F5E" w:rsidRDefault="00526A20" w:rsidP="00F77239">
      <w:pPr>
        <w:pStyle w:val="Akapitzlist"/>
        <w:numPr>
          <w:ilvl w:val="0"/>
          <w:numId w:val="43"/>
        </w:numPr>
        <w:spacing w:after="0" w:line="240" w:lineRule="auto"/>
        <w:jc w:val="both"/>
        <w:rPr>
          <w:rFonts w:ascii="Times New Roman" w:hAnsi="Times New Roman" w:cs="Times New Roman"/>
          <w:bCs/>
        </w:rPr>
      </w:pPr>
      <w:r w:rsidRPr="00FB3F5E">
        <w:rPr>
          <w:rFonts w:ascii="Times New Roman" w:hAnsi="Times New Roman" w:cs="Times New Roman"/>
          <w:bCs/>
        </w:rPr>
        <w:t xml:space="preserve">Zakres tego ubezpieczenia może być ujęty w polisie All Risk (zakres 1), jeśli zapisy OWU będą wymagały doubezpieczenia </w:t>
      </w:r>
      <w:r w:rsidR="0069760C" w:rsidRPr="00FB3F5E">
        <w:rPr>
          <w:rFonts w:ascii="Times New Roman" w:hAnsi="Times New Roman" w:cs="Times New Roman"/>
          <w:bCs/>
        </w:rPr>
        <w:t xml:space="preserve">po wypłacie odszkodowania </w:t>
      </w:r>
      <w:r w:rsidRPr="00FB3F5E">
        <w:rPr>
          <w:rFonts w:ascii="Times New Roman" w:hAnsi="Times New Roman" w:cs="Times New Roman"/>
          <w:bCs/>
        </w:rPr>
        <w:t xml:space="preserve">należy w formularzu oferty w (Zał. nr </w:t>
      </w:r>
      <w:r w:rsidR="008A79D5" w:rsidRPr="00FB3F5E">
        <w:rPr>
          <w:rFonts w:ascii="Times New Roman" w:hAnsi="Times New Roman" w:cs="Times New Roman"/>
          <w:bCs/>
        </w:rPr>
        <w:t>1</w:t>
      </w:r>
      <w:r w:rsidRPr="00FB3F5E">
        <w:rPr>
          <w:rFonts w:ascii="Times New Roman" w:hAnsi="Times New Roman" w:cs="Times New Roman"/>
          <w:bCs/>
        </w:rPr>
        <w:t xml:space="preserve"> SIWZ) wskazać stawki po jakich ubezpieczanie (doubezpieczanie) będzie wykonywane w trakcie trwania ochrony ubezpieczeniowej</w:t>
      </w:r>
      <w:r w:rsidR="0069760C" w:rsidRPr="00FB3F5E">
        <w:rPr>
          <w:rFonts w:ascii="Times New Roman" w:hAnsi="Times New Roman" w:cs="Times New Roman"/>
          <w:bCs/>
        </w:rPr>
        <w:t xml:space="preserve"> (Zamówienia uzupełniające)</w:t>
      </w:r>
      <w:r w:rsidRPr="00FB3F5E">
        <w:rPr>
          <w:rFonts w:ascii="Times New Roman" w:hAnsi="Times New Roman" w:cs="Times New Roman"/>
          <w:bCs/>
        </w:rPr>
        <w:t xml:space="preserve">. </w:t>
      </w:r>
    </w:p>
    <w:p w14:paraId="00DDFE0C" w14:textId="77777777" w:rsidR="00526A20" w:rsidRPr="00FB3F5E" w:rsidRDefault="00526A20" w:rsidP="00F77239">
      <w:pPr>
        <w:pStyle w:val="Akapitzlist"/>
        <w:numPr>
          <w:ilvl w:val="0"/>
          <w:numId w:val="43"/>
        </w:numPr>
        <w:spacing w:after="0" w:line="240" w:lineRule="auto"/>
        <w:jc w:val="both"/>
        <w:rPr>
          <w:rFonts w:ascii="Times New Roman" w:hAnsi="Times New Roman" w:cs="Times New Roman"/>
          <w:bCs/>
        </w:rPr>
      </w:pPr>
      <w:r w:rsidRPr="00FB3F5E">
        <w:rPr>
          <w:rFonts w:ascii="Times New Roman" w:hAnsi="Times New Roman" w:cs="Times New Roman"/>
          <w:bCs/>
        </w:rPr>
        <w:t>Należne odszkodowanie za szkody kradzieżowe</w:t>
      </w:r>
      <w:r w:rsidR="00C45BA6" w:rsidRPr="00FB3F5E">
        <w:rPr>
          <w:rFonts w:ascii="Times New Roman" w:hAnsi="Times New Roman" w:cs="Times New Roman"/>
          <w:bCs/>
        </w:rPr>
        <w:t xml:space="preserve"> </w:t>
      </w:r>
      <w:r w:rsidRPr="00FB3F5E">
        <w:rPr>
          <w:rFonts w:ascii="Times New Roman" w:hAnsi="Times New Roman" w:cs="Times New Roman"/>
          <w:bCs/>
        </w:rPr>
        <w:t>zwiększane będ</w:t>
      </w:r>
      <w:r w:rsidR="00C45BA6" w:rsidRPr="00FB3F5E">
        <w:rPr>
          <w:rFonts w:ascii="Times New Roman" w:hAnsi="Times New Roman" w:cs="Times New Roman"/>
          <w:bCs/>
        </w:rPr>
        <w:t>ą,</w:t>
      </w:r>
      <w:r w:rsidRPr="00FB3F5E">
        <w:rPr>
          <w:rFonts w:ascii="Times New Roman" w:hAnsi="Times New Roman" w:cs="Times New Roman"/>
          <w:bCs/>
        </w:rPr>
        <w:t xml:space="preserve"> o koszty naprawy wszelkich elementów zabezpieczających uszkodzonych lub zniszczonych podczas zdarzenia, do wysokości </w:t>
      </w:r>
      <w:r w:rsidR="0069760C" w:rsidRPr="00FB3F5E">
        <w:rPr>
          <w:rFonts w:ascii="Times New Roman" w:hAnsi="Times New Roman" w:cs="Times New Roman"/>
          <w:bCs/>
        </w:rPr>
        <w:t>ustalonych podlimitów</w:t>
      </w:r>
      <w:r w:rsidRPr="00FB3F5E">
        <w:rPr>
          <w:rFonts w:ascii="Times New Roman" w:hAnsi="Times New Roman" w:cs="Times New Roman"/>
          <w:bCs/>
        </w:rPr>
        <w:t>. Niniejszy warunek dotyczy również szkód powstałych w wyniku dewastacji.</w:t>
      </w:r>
    </w:p>
    <w:p w14:paraId="5F67C310" w14:textId="77777777" w:rsidR="00615386" w:rsidRPr="00FB3F5E" w:rsidRDefault="00615386" w:rsidP="00F77239">
      <w:pPr>
        <w:spacing w:after="0" w:line="240" w:lineRule="auto"/>
        <w:rPr>
          <w:rFonts w:ascii="Times New Roman" w:hAnsi="Times New Roman" w:cs="Times New Roman"/>
          <w:b/>
          <w:bCs/>
        </w:rPr>
      </w:pPr>
    </w:p>
    <w:p w14:paraId="2AB31934" w14:textId="77777777" w:rsidR="00615386" w:rsidRPr="00FB3F5E" w:rsidRDefault="00615386" w:rsidP="00F77239">
      <w:pPr>
        <w:spacing w:after="0" w:line="240" w:lineRule="auto"/>
        <w:rPr>
          <w:rFonts w:ascii="Times New Roman" w:hAnsi="Times New Roman" w:cs="Times New Roman"/>
          <w:b/>
          <w:bCs/>
        </w:rPr>
      </w:pPr>
    </w:p>
    <w:p w14:paraId="33DA9D68" w14:textId="77777777" w:rsidR="00A12192" w:rsidRPr="00FB3F5E" w:rsidRDefault="00A12192" w:rsidP="00F77239">
      <w:pPr>
        <w:pStyle w:val="Akapitzlist"/>
        <w:numPr>
          <w:ilvl w:val="0"/>
          <w:numId w:val="2"/>
        </w:numPr>
        <w:spacing w:after="0" w:line="240" w:lineRule="auto"/>
        <w:jc w:val="both"/>
        <w:rPr>
          <w:rFonts w:ascii="Times New Roman" w:hAnsi="Times New Roman" w:cs="Times New Roman"/>
          <w:b/>
          <w:bCs/>
        </w:rPr>
      </w:pPr>
      <w:r w:rsidRPr="00FB3F5E">
        <w:rPr>
          <w:rFonts w:ascii="Times New Roman" w:hAnsi="Times New Roman" w:cs="Times New Roman"/>
          <w:b/>
          <w:bCs/>
        </w:rPr>
        <w:t>Ubezpieczenie szyb od stłuczenia</w:t>
      </w:r>
    </w:p>
    <w:p w14:paraId="64D57D7D" w14:textId="77777777" w:rsidR="00A12192" w:rsidRPr="00FB3F5E" w:rsidRDefault="00A12192" w:rsidP="00F77239">
      <w:pPr>
        <w:spacing w:after="0" w:line="240" w:lineRule="auto"/>
        <w:jc w:val="both"/>
        <w:rPr>
          <w:rFonts w:ascii="Times New Roman" w:hAnsi="Times New Roman" w:cs="Times New Roman"/>
          <w:b/>
          <w:bCs/>
        </w:rPr>
      </w:pPr>
    </w:p>
    <w:p w14:paraId="6D3C1506" w14:textId="77777777" w:rsidR="00A12192" w:rsidRPr="00FB3F5E" w:rsidRDefault="00A12192" w:rsidP="00F77239">
      <w:pPr>
        <w:spacing w:after="0" w:line="240" w:lineRule="auto"/>
        <w:jc w:val="both"/>
        <w:rPr>
          <w:rFonts w:ascii="Times New Roman" w:hAnsi="Times New Roman" w:cs="Times New Roman"/>
          <w:b/>
          <w:bCs/>
          <w:iCs/>
        </w:rPr>
      </w:pPr>
      <w:r w:rsidRPr="00FB3F5E">
        <w:rPr>
          <w:rFonts w:ascii="Times New Roman" w:hAnsi="Times New Roman" w:cs="Times New Roman"/>
          <w:b/>
          <w:bCs/>
          <w:iCs/>
        </w:rPr>
        <w:t>Miejsce ubezpieczenia:</w:t>
      </w:r>
    </w:p>
    <w:p w14:paraId="34FF879C" w14:textId="77777777" w:rsidR="00A12192" w:rsidRPr="00FB3F5E" w:rsidRDefault="00A12192" w:rsidP="00F77239">
      <w:pPr>
        <w:spacing w:after="0" w:line="240" w:lineRule="auto"/>
        <w:jc w:val="both"/>
        <w:rPr>
          <w:rFonts w:ascii="Times New Roman" w:hAnsi="Times New Roman" w:cs="Times New Roman"/>
        </w:rPr>
      </w:pPr>
      <w:r w:rsidRPr="00FB3F5E">
        <w:rPr>
          <w:rFonts w:ascii="Times New Roman" w:hAnsi="Times New Roman" w:cs="Times New Roman"/>
        </w:rPr>
        <w:t xml:space="preserve">Ubezpieczenie dotyczy wszystkich </w:t>
      </w:r>
      <w:r w:rsidR="003033BF" w:rsidRPr="00FB3F5E">
        <w:rPr>
          <w:rFonts w:ascii="Times New Roman" w:hAnsi="Times New Roman" w:cs="Times New Roman"/>
        </w:rPr>
        <w:t xml:space="preserve">lokalizacji wymienionych w SIWZ </w:t>
      </w:r>
      <w:r w:rsidR="005C4E84" w:rsidRPr="00FB3F5E">
        <w:rPr>
          <w:rFonts w:ascii="Times New Roman" w:hAnsi="Times New Roman" w:cs="Times New Roman"/>
        </w:rPr>
        <w:t>i jego załącznikach.</w:t>
      </w:r>
    </w:p>
    <w:p w14:paraId="4A022C09" w14:textId="77777777" w:rsidR="00A12192" w:rsidRPr="00FB3F5E" w:rsidRDefault="00A12192" w:rsidP="00F77239">
      <w:pPr>
        <w:spacing w:after="0" w:line="240" w:lineRule="auto"/>
        <w:jc w:val="both"/>
        <w:rPr>
          <w:rFonts w:ascii="Times New Roman" w:hAnsi="Times New Roman" w:cs="Times New Roman"/>
          <w:b/>
          <w:bCs/>
        </w:rPr>
      </w:pPr>
    </w:p>
    <w:p w14:paraId="5060303B" w14:textId="77777777" w:rsidR="0070215A" w:rsidRPr="00FB3F5E" w:rsidRDefault="0070215A" w:rsidP="00F77239">
      <w:pPr>
        <w:pStyle w:val="Tekstpodstawowywcity"/>
        <w:spacing w:after="0" w:line="240" w:lineRule="auto"/>
        <w:ind w:left="20"/>
        <w:contextualSpacing/>
        <w:mirrorIndents/>
        <w:jc w:val="both"/>
        <w:rPr>
          <w:rFonts w:ascii="Times New Roman" w:hAnsi="Times New Roman" w:cs="Times New Roman"/>
          <w:b/>
        </w:rPr>
      </w:pPr>
      <w:r w:rsidRPr="00FB3F5E">
        <w:rPr>
          <w:rFonts w:ascii="Times New Roman" w:hAnsi="Times New Roman" w:cs="Times New Roman"/>
          <w:b/>
        </w:rPr>
        <w:t xml:space="preserve">Przedmiot ubezpieczenia   </w:t>
      </w:r>
    </w:p>
    <w:p w14:paraId="152734E8" w14:textId="77777777" w:rsidR="0070215A" w:rsidRPr="00FB3F5E" w:rsidRDefault="0070215A" w:rsidP="00F77239">
      <w:pPr>
        <w:pStyle w:val="Tekstpodstawowy"/>
        <w:ind w:left="366"/>
        <w:contextualSpacing/>
        <w:mirrorIndents/>
        <w:jc w:val="both"/>
        <w:rPr>
          <w:rFonts w:ascii="Times New Roman" w:hAnsi="Times New Roman" w:cs="Times New Roman"/>
          <w:b/>
          <w:bCs/>
          <w:sz w:val="22"/>
          <w:szCs w:val="22"/>
        </w:rPr>
      </w:pPr>
    </w:p>
    <w:p w14:paraId="1C256A38" w14:textId="77777777" w:rsidR="0070215A" w:rsidRPr="00FB3F5E" w:rsidRDefault="0070215A" w:rsidP="00F77239">
      <w:pPr>
        <w:pStyle w:val="Tekstpodstawowywcity"/>
        <w:tabs>
          <w:tab w:val="left" w:pos="360"/>
        </w:tabs>
        <w:spacing w:after="0" w:line="240" w:lineRule="auto"/>
        <w:ind w:left="20"/>
        <w:contextualSpacing/>
        <w:mirrorIndents/>
        <w:jc w:val="both"/>
        <w:rPr>
          <w:rFonts w:ascii="Times New Roman" w:hAnsi="Times New Roman" w:cs="Times New Roman"/>
        </w:rPr>
      </w:pPr>
      <w:r w:rsidRPr="00FB3F5E">
        <w:rPr>
          <w:rFonts w:ascii="Times New Roman" w:hAnsi="Times New Roman" w:cs="Times New Roman"/>
        </w:rPr>
        <w:t>Przedmiot ubezpieczenia stanowić będą stanowiące własność ubezpieczającego, jak również majątku, za który Zamawiający odpowiada na podstawie umów cywilnoprawnych np.: najem, dzierżawa, leasing itp.:</w:t>
      </w:r>
    </w:p>
    <w:p w14:paraId="6268BA30" w14:textId="77777777" w:rsidR="0070215A" w:rsidRPr="00FB3F5E" w:rsidRDefault="0070215A" w:rsidP="00F77239">
      <w:pPr>
        <w:pStyle w:val="Tekstpodstawowywcity"/>
        <w:numPr>
          <w:ilvl w:val="0"/>
          <w:numId w:val="20"/>
        </w:numPr>
        <w:tabs>
          <w:tab w:val="left" w:pos="360"/>
        </w:tabs>
        <w:spacing w:after="0" w:line="240" w:lineRule="auto"/>
        <w:contextualSpacing/>
        <w:mirrorIndents/>
        <w:jc w:val="both"/>
        <w:rPr>
          <w:rFonts w:ascii="Times New Roman" w:hAnsi="Times New Roman" w:cs="Times New Roman"/>
        </w:rPr>
      </w:pPr>
      <w:r w:rsidRPr="00FB3F5E">
        <w:rPr>
          <w:rFonts w:ascii="Times New Roman" w:hAnsi="Times New Roman" w:cs="Times New Roman"/>
        </w:rPr>
        <w:t>oszklenie ścian i dachów oraz szyby okienne i drzwiowe</w:t>
      </w:r>
      <w:r w:rsidR="00C45BA6" w:rsidRPr="00FB3F5E">
        <w:rPr>
          <w:rFonts w:ascii="Times New Roman" w:hAnsi="Times New Roman" w:cs="Times New Roman"/>
        </w:rPr>
        <w:t xml:space="preserve">, w szczególności: </w:t>
      </w:r>
      <w:r w:rsidRPr="00FB3F5E">
        <w:rPr>
          <w:rFonts w:ascii="Times New Roman" w:hAnsi="Times New Roman" w:cs="Times New Roman"/>
        </w:rPr>
        <w:t>specjalne</w:t>
      </w:r>
      <w:r w:rsidR="00C45BA6" w:rsidRPr="00FB3F5E">
        <w:rPr>
          <w:rFonts w:ascii="Times New Roman" w:hAnsi="Times New Roman" w:cs="Times New Roman"/>
        </w:rPr>
        <w:t xml:space="preserve">; antywłamaniowe; </w:t>
      </w:r>
      <w:r w:rsidRPr="00FB3F5E">
        <w:rPr>
          <w:rFonts w:ascii="Times New Roman" w:hAnsi="Times New Roman" w:cs="Times New Roman"/>
        </w:rPr>
        <w:t>pokryte foliami zabezpieczającymi przed kradzieżą</w:t>
      </w:r>
      <w:r w:rsidR="00C45BA6" w:rsidRPr="00FB3F5E">
        <w:rPr>
          <w:rFonts w:ascii="Times New Roman" w:hAnsi="Times New Roman" w:cs="Times New Roman"/>
        </w:rPr>
        <w:t>, czy napisami/naklejkami/foliami</w:t>
      </w:r>
      <w:r w:rsidRPr="00FB3F5E">
        <w:rPr>
          <w:rFonts w:ascii="Times New Roman" w:hAnsi="Times New Roman" w:cs="Times New Roman"/>
        </w:rPr>
        <w:t xml:space="preserve"> reklamowymi</w:t>
      </w:r>
      <w:r w:rsidR="00C45BA6" w:rsidRPr="00FB3F5E">
        <w:rPr>
          <w:rFonts w:ascii="Times New Roman" w:hAnsi="Times New Roman" w:cs="Times New Roman"/>
        </w:rPr>
        <w:t>, (</w:t>
      </w:r>
      <w:r w:rsidRPr="00FB3F5E">
        <w:rPr>
          <w:rFonts w:ascii="Times New Roman" w:hAnsi="Times New Roman" w:cs="Times New Roman"/>
        </w:rPr>
        <w:t>z uwzględnieniem kosztów tych folii</w:t>
      </w:r>
      <w:r w:rsidR="00C45BA6" w:rsidRPr="00FB3F5E">
        <w:rPr>
          <w:rFonts w:ascii="Times New Roman" w:hAnsi="Times New Roman" w:cs="Times New Roman"/>
        </w:rPr>
        <w:t>).</w:t>
      </w:r>
    </w:p>
    <w:p w14:paraId="66BBA717" w14:textId="77777777" w:rsidR="0070215A" w:rsidRPr="00FB3F5E" w:rsidRDefault="0070215A" w:rsidP="00F77239">
      <w:pPr>
        <w:pStyle w:val="Tekstpodstawowywcity"/>
        <w:numPr>
          <w:ilvl w:val="0"/>
          <w:numId w:val="20"/>
        </w:numPr>
        <w:tabs>
          <w:tab w:val="left" w:pos="360"/>
        </w:tabs>
        <w:spacing w:after="0" w:line="240" w:lineRule="auto"/>
        <w:contextualSpacing/>
        <w:mirrorIndents/>
        <w:jc w:val="both"/>
        <w:rPr>
          <w:rFonts w:ascii="Times New Roman" w:hAnsi="Times New Roman" w:cs="Times New Roman"/>
        </w:rPr>
      </w:pPr>
      <w:r w:rsidRPr="00FB3F5E">
        <w:rPr>
          <w:rFonts w:ascii="Times New Roman" w:hAnsi="Times New Roman" w:cs="Times New Roman"/>
        </w:rPr>
        <w:t>inne przedmioty szklane ( w tym tzw pleksiglas) zarówno samoistne i/lub będące częścią budynków i budowli, w szczególności:</w:t>
      </w:r>
    </w:p>
    <w:p w14:paraId="48060D86" w14:textId="77777777" w:rsidR="0070215A" w:rsidRPr="00A21FDD" w:rsidRDefault="0070215A" w:rsidP="00F77239">
      <w:pPr>
        <w:pStyle w:val="Tekstpodstawowywcity"/>
        <w:numPr>
          <w:ilvl w:val="1"/>
          <w:numId w:val="77"/>
        </w:numPr>
        <w:tabs>
          <w:tab w:val="left" w:pos="360"/>
        </w:tabs>
        <w:spacing w:after="0" w:line="240" w:lineRule="auto"/>
        <w:contextualSpacing/>
        <w:mirrorIndents/>
        <w:jc w:val="both"/>
        <w:rPr>
          <w:rFonts w:ascii="Times New Roman" w:eastAsia="Times New Roman" w:hAnsi="Times New Roman" w:cs="Times New Roman"/>
          <w:noProof w:val="0"/>
          <w:lang w:eastAsia="pl-PL"/>
        </w:rPr>
      </w:pPr>
      <w:r w:rsidRPr="00A21FDD">
        <w:rPr>
          <w:rFonts w:ascii="Times New Roman" w:eastAsia="Times New Roman" w:hAnsi="Times New Roman" w:cs="Times New Roman"/>
          <w:noProof w:val="0"/>
          <w:lang w:eastAsia="pl-PL"/>
        </w:rPr>
        <w:t>neony, reklamy świetlne itp.;</w:t>
      </w:r>
    </w:p>
    <w:p w14:paraId="2B41A44C" w14:textId="77777777" w:rsidR="0070215A" w:rsidRPr="00FB3F5E" w:rsidRDefault="0070215A" w:rsidP="00F77239">
      <w:pPr>
        <w:pStyle w:val="Tekstpodstawowywcity"/>
        <w:numPr>
          <w:ilvl w:val="1"/>
          <w:numId w:val="77"/>
        </w:numPr>
        <w:tabs>
          <w:tab w:val="left" w:pos="360"/>
        </w:tabs>
        <w:spacing w:after="0" w:line="240" w:lineRule="auto"/>
        <w:contextualSpacing/>
        <w:mirrorIndents/>
        <w:jc w:val="both"/>
        <w:rPr>
          <w:rFonts w:ascii="Times New Roman" w:hAnsi="Times New Roman" w:cs="Times New Roman"/>
        </w:rPr>
      </w:pPr>
      <w:r w:rsidRPr="00FB3F5E">
        <w:rPr>
          <w:rFonts w:ascii="Times New Roman" w:eastAsia="Times New Roman" w:hAnsi="Times New Roman" w:cs="Times New Roman"/>
          <w:noProof w:val="0"/>
          <w:lang w:eastAsia="pl-PL"/>
        </w:rPr>
        <w:t>szklane, ceramiczne i kamienne wykładziny ścian, słupów i filarów</w:t>
      </w:r>
    </w:p>
    <w:p w14:paraId="1048D08D" w14:textId="77777777" w:rsidR="0070215A" w:rsidRPr="00A21FDD" w:rsidRDefault="0070215A" w:rsidP="00F77239">
      <w:pPr>
        <w:pStyle w:val="Tekstpodstawowywcity"/>
        <w:numPr>
          <w:ilvl w:val="1"/>
          <w:numId w:val="77"/>
        </w:numPr>
        <w:tabs>
          <w:tab w:val="left" w:pos="360"/>
        </w:tabs>
        <w:spacing w:after="0" w:line="240" w:lineRule="auto"/>
        <w:contextualSpacing/>
        <w:mirrorIndents/>
        <w:jc w:val="both"/>
        <w:rPr>
          <w:rFonts w:ascii="Times New Roman" w:hAnsi="Times New Roman" w:cs="Times New Roman"/>
          <w:b/>
        </w:rPr>
      </w:pPr>
      <w:r w:rsidRPr="00FB3F5E">
        <w:rPr>
          <w:rFonts w:ascii="Times New Roman" w:hAnsi="Times New Roman" w:cs="Times New Roman"/>
        </w:rPr>
        <w:t>inne przedmioty ceram</w:t>
      </w:r>
      <w:r w:rsidRPr="002F3D1B">
        <w:rPr>
          <w:rFonts w:ascii="Times New Roman" w:hAnsi="Times New Roman" w:cs="Times New Roman"/>
        </w:rPr>
        <w:t xml:space="preserve">iczne </w:t>
      </w:r>
    </w:p>
    <w:p w14:paraId="0BCA8B30" w14:textId="744A6329" w:rsidR="001E2733" w:rsidRPr="002F3D1B" w:rsidRDefault="001E2733" w:rsidP="00F77239">
      <w:pPr>
        <w:pStyle w:val="Tekstpodstawowywcity"/>
        <w:numPr>
          <w:ilvl w:val="1"/>
          <w:numId w:val="77"/>
        </w:numPr>
        <w:tabs>
          <w:tab w:val="left" w:pos="360"/>
        </w:tabs>
        <w:spacing w:after="0" w:line="240" w:lineRule="auto"/>
        <w:contextualSpacing/>
        <w:mirrorIndents/>
        <w:jc w:val="both"/>
        <w:rPr>
          <w:rFonts w:ascii="Times New Roman" w:hAnsi="Times New Roman" w:cs="Times New Roman"/>
          <w:b/>
        </w:rPr>
      </w:pPr>
      <w:r>
        <w:rPr>
          <w:rFonts w:ascii="Times New Roman" w:hAnsi="Times New Roman" w:cs="Times New Roman"/>
        </w:rPr>
        <w:t>szklarnia Zespołu Szkół Rolniczo - Budowlanych</w:t>
      </w:r>
    </w:p>
    <w:p w14:paraId="54757C00" w14:textId="77777777" w:rsidR="00C45BA6" w:rsidRPr="002F3D1B" w:rsidRDefault="00C45BA6" w:rsidP="00F77239">
      <w:pPr>
        <w:pStyle w:val="Tekstpodstawowywcity"/>
        <w:tabs>
          <w:tab w:val="left" w:pos="360"/>
        </w:tabs>
        <w:spacing w:after="0" w:line="240" w:lineRule="auto"/>
        <w:ind w:left="20"/>
        <w:contextualSpacing/>
        <w:mirrorIndents/>
        <w:jc w:val="both"/>
        <w:rPr>
          <w:rFonts w:ascii="Times New Roman" w:hAnsi="Times New Roman" w:cs="Times New Roman"/>
        </w:rPr>
      </w:pPr>
      <w:r w:rsidRPr="002F3D1B">
        <w:rPr>
          <w:rFonts w:ascii="Times New Roman" w:hAnsi="Times New Roman" w:cs="Times New Roman"/>
        </w:rPr>
        <w:t xml:space="preserve">Przedmiot ubezpieczenia nie obejmuje szyb w: </w:t>
      </w:r>
    </w:p>
    <w:p w14:paraId="3A22F07B" w14:textId="77777777" w:rsidR="00C45BA6" w:rsidRPr="002F3D1B" w:rsidRDefault="00C45BA6" w:rsidP="00F77239">
      <w:pPr>
        <w:pStyle w:val="Tekstpodstawowywcity"/>
        <w:numPr>
          <w:ilvl w:val="0"/>
          <w:numId w:val="31"/>
        </w:numPr>
        <w:tabs>
          <w:tab w:val="left" w:pos="360"/>
        </w:tabs>
        <w:spacing w:after="0" w:line="240" w:lineRule="auto"/>
        <w:contextualSpacing/>
        <w:mirrorIndents/>
        <w:jc w:val="both"/>
        <w:rPr>
          <w:rFonts w:ascii="Times New Roman" w:hAnsi="Times New Roman" w:cs="Times New Roman"/>
        </w:rPr>
      </w:pPr>
      <w:r w:rsidRPr="002F3D1B">
        <w:rPr>
          <w:rFonts w:ascii="Times New Roman" w:hAnsi="Times New Roman" w:cs="Times New Roman"/>
        </w:rPr>
        <w:t xml:space="preserve">jakichkolwiek pojazdach; </w:t>
      </w:r>
    </w:p>
    <w:p w14:paraId="69706869" w14:textId="77777777" w:rsidR="00C45BA6" w:rsidRPr="002F3D1B" w:rsidRDefault="00C45BA6" w:rsidP="00F77239">
      <w:pPr>
        <w:pStyle w:val="Tekstpodstawowywcity"/>
        <w:numPr>
          <w:ilvl w:val="0"/>
          <w:numId w:val="31"/>
        </w:numPr>
        <w:tabs>
          <w:tab w:val="left" w:pos="360"/>
        </w:tabs>
        <w:spacing w:after="0" w:line="240" w:lineRule="auto"/>
        <w:contextualSpacing/>
        <w:mirrorIndents/>
        <w:jc w:val="both"/>
        <w:rPr>
          <w:rFonts w:ascii="Times New Roman" w:hAnsi="Times New Roman" w:cs="Times New Roman"/>
        </w:rPr>
      </w:pPr>
      <w:r w:rsidRPr="002F3D1B">
        <w:rPr>
          <w:rFonts w:ascii="Times New Roman" w:hAnsi="Times New Roman" w:cs="Times New Roman"/>
        </w:rPr>
        <w:t xml:space="preserve">urządzeniach technicznych; </w:t>
      </w:r>
    </w:p>
    <w:p w14:paraId="18627A29" w14:textId="77777777" w:rsidR="00C45BA6" w:rsidRPr="00C45BA6" w:rsidRDefault="00C45BA6" w:rsidP="00F77239">
      <w:pPr>
        <w:pStyle w:val="Tekstpodstawowywcity"/>
        <w:numPr>
          <w:ilvl w:val="0"/>
          <w:numId w:val="31"/>
        </w:numPr>
        <w:tabs>
          <w:tab w:val="left" w:pos="360"/>
        </w:tabs>
        <w:spacing w:after="0" w:line="240" w:lineRule="auto"/>
        <w:contextualSpacing/>
        <w:mirrorIndents/>
        <w:jc w:val="both"/>
        <w:rPr>
          <w:rFonts w:ascii="Times New Roman" w:hAnsi="Times New Roman" w:cs="Times New Roman"/>
        </w:rPr>
      </w:pPr>
      <w:r w:rsidRPr="002F3D1B">
        <w:rPr>
          <w:rFonts w:ascii="Times New Roman" w:hAnsi="Times New Roman" w:cs="Times New Roman"/>
        </w:rPr>
        <w:t>maszynach i aparatach</w:t>
      </w:r>
    </w:p>
    <w:p w14:paraId="14F52D98" w14:textId="77777777" w:rsidR="00C45BA6" w:rsidRDefault="00C45BA6" w:rsidP="00F77239">
      <w:pPr>
        <w:pStyle w:val="Tekstpodstawowywcity"/>
        <w:tabs>
          <w:tab w:val="left" w:pos="360"/>
        </w:tabs>
        <w:spacing w:after="0" w:line="240" w:lineRule="auto"/>
        <w:ind w:left="0"/>
        <w:contextualSpacing/>
        <w:mirrorIndents/>
        <w:jc w:val="both"/>
        <w:rPr>
          <w:rFonts w:ascii="Times New Roman" w:hAnsi="Times New Roman" w:cs="Times New Roman"/>
        </w:rPr>
      </w:pPr>
    </w:p>
    <w:p w14:paraId="1CE2EAA0" w14:textId="77777777" w:rsidR="00C45BA6" w:rsidRPr="00AB0B4B" w:rsidRDefault="00C45BA6" w:rsidP="00F77239">
      <w:pPr>
        <w:pStyle w:val="Tekstpodstawowywcity"/>
        <w:tabs>
          <w:tab w:val="left" w:pos="360"/>
        </w:tabs>
        <w:spacing w:after="0" w:line="240" w:lineRule="auto"/>
        <w:ind w:left="0"/>
        <w:contextualSpacing/>
        <w:mirrorIndents/>
        <w:jc w:val="both"/>
        <w:rPr>
          <w:rFonts w:ascii="Times New Roman" w:hAnsi="Times New Roman" w:cs="Times New Roman"/>
          <w:b/>
        </w:rPr>
      </w:pPr>
      <w:r w:rsidRPr="00AB0B4B">
        <w:rPr>
          <w:rFonts w:ascii="Times New Roman" w:hAnsi="Times New Roman" w:cs="Times New Roman"/>
          <w:b/>
        </w:rPr>
        <w:t>Suma Ubezpieczenia:</w:t>
      </w:r>
    </w:p>
    <w:p w14:paraId="484FBDC3" w14:textId="77777777" w:rsidR="0070215A" w:rsidRDefault="00C45BA6" w:rsidP="00F77239">
      <w:pPr>
        <w:spacing w:after="0" w:line="240" w:lineRule="auto"/>
        <w:contextualSpacing/>
        <w:mirrorIndents/>
        <w:jc w:val="both"/>
        <w:rPr>
          <w:rFonts w:ascii="Times New Roman" w:hAnsi="Times New Roman" w:cs="Times New Roman"/>
        </w:rPr>
      </w:pPr>
      <w:r w:rsidRPr="002F3D1B">
        <w:rPr>
          <w:rFonts w:ascii="Times New Roman" w:hAnsi="Times New Roman" w:cs="Times New Roman"/>
          <w:bCs/>
        </w:rPr>
        <w:t>Przedmiot ubezpieczenia będzie objęty ochroną ubezpieczeniową w systemie na pierwsze ryzyko</w:t>
      </w:r>
      <w:r>
        <w:rPr>
          <w:rFonts w:ascii="Times New Roman" w:hAnsi="Times New Roman" w:cs="Times New Roman"/>
          <w:bCs/>
        </w:rPr>
        <w:t xml:space="preserve"> według wartości odtworzeniowej </w:t>
      </w:r>
      <w:r w:rsidR="0070215A" w:rsidRPr="002F3D1B">
        <w:rPr>
          <w:rFonts w:ascii="Times New Roman" w:hAnsi="Times New Roman" w:cs="Times New Roman"/>
        </w:rPr>
        <w:t>zgodnie z poniższą tabelą:</w:t>
      </w:r>
    </w:p>
    <w:p w14:paraId="362FC02D" w14:textId="77777777" w:rsidR="00C45BA6" w:rsidRPr="002F3D1B" w:rsidRDefault="00C45BA6" w:rsidP="00F77239">
      <w:pPr>
        <w:spacing w:after="0" w:line="240" w:lineRule="auto"/>
        <w:contextualSpacing/>
        <w:mirrorIndents/>
        <w:jc w:val="both"/>
        <w:rPr>
          <w:rFonts w:ascii="Times New Roman" w:hAnsi="Times New Roman" w:cs="Times New Roman"/>
          <w:b/>
        </w:rPr>
      </w:pPr>
    </w:p>
    <w:tbl>
      <w:tblPr>
        <w:tblpPr w:leftFromText="141" w:rightFromText="141"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0"/>
        <w:gridCol w:w="2960"/>
        <w:gridCol w:w="2462"/>
      </w:tblGrid>
      <w:tr w:rsidR="0070215A" w:rsidRPr="002F3D1B" w14:paraId="3C4203E5" w14:textId="77777777" w:rsidTr="007F0CCB">
        <w:tc>
          <w:tcPr>
            <w:tcW w:w="2972" w:type="dxa"/>
            <w:shd w:val="clear" w:color="auto" w:fill="D8D8D8"/>
          </w:tcPr>
          <w:p w14:paraId="60EC4C1F" w14:textId="77777777" w:rsidR="0070215A" w:rsidRPr="002F3D1B" w:rsidRDefault="0070215A" w:rsidP="00F77239">
            <w:pPr>
              <w:snapToGrid w:val="0"/>
              <w:spacing w:after="0" w:line="240" w:lineRule="auto"/>
              <w:ind w:left="-70"/>
              <w:contextualSpacing/>
              <w:mirrorIndents/>
              <w:jc w:val="center"/>
              <w:rPr>
                <w:rFonts w:ascii="Times New Roman" w:hAnsi="Times New Roman" w:cs="Times New Roman"/>
                <w:b/>
              </w:rPr>
            </w:pPr>
            <w:r w:rsidRPr="002F3D1B">
              <w:rPr>
                <w:rFonts w:ascii="Times New Roman" w:hAnsi="Times New Roman" w:cs="Times New Roman"/>
                <w:b/>
              </w:rPr>
              <w:t>Rodzaj mienia</w:t>
            </w:r>
          </w:p>
        </w:tc>
        <w:tc>
          <w:tcPr>
            <w:tcW w:w="2410" w:type="dxa"/>
            <w:shd w:val="clear" w:color="auto" w:fill="D8D8D8"/>
          </w:tcPr>
          <w:p w14:paraId="64312FEE" w14:textId="77777777" w:rsidR="0070215A" w:rsidRPr="002F3D1B" w:rsidRDefault="0070215A" w:rsidP="00F77239">
            <w:pPr>
              <w:pStyle w:val="Nagwekindeksu"/>
              <w:snapToGrid w:val="0"/>
              <w:spacing w:before="0" w:after="0"/>
              <w:ind w:left="0" w:firstLine="0"/>
              <w:contextualSpacing/>
              <w:mirrorIndents/>
              <w:jc w:val="center"/>
              <w:rPr>
                <w:rFonts w:cs="Times New Roman"/>
                <w:b/>
                <w:sz w:val="22"/>
                <w:szCs w:val="22"/>
              </w:rPr>
            </w:pPr>
            <w:r w:rsidRPr="002F3D1B">
              <w:rPr>
                <w:rFonts w:cs="Times New Roman"/>
                <w:b/>
                <w:sz w:val="22"/>
                <w:szCs w:val="22"/>
              </w:rPr>
              <w:t>Suma Ubezpieczenia (SU)</w:t>
            </w:r>
          </w:p>
        </w:tc>
        <w:tc>
          <w:tcPr>
            <w:tcW w:w="2005" w:type="dxa"/>
            <w:shd w:val="clear" w:color="auto" w:fill="D8D8D8"/>
          </w:tcPr>
          <w:p w14:paraId="4E08A22A" w14:textId="77777777" w:rsidR="0070215A" w:rsidRPr="002F3D1B" w:rsidRDefault="0070215A" w:rsidP="00F77239">
            <w:pPr>
              <w:snapToGrid w:val="0"/>
              <w:spacing w:after="0" w:line="240" w:lineRule="auto"/>
              <w:ind w:left="-5"/>
              <w:contextualSpacing/>
              <w:mirrorIndents/>
              <w:jc w:val="center"/>
              <w:rPr>
                <w:rFonts w:ascii="Times New Roman" w:hAnsi="Times New Roman" w:cs="Times New Roman"/>
                <w:b/>
              </w:rPr>
            </w:pPr>
            <w:r w:rsidRPr="002F3D1B">
              <w:rPr>
                <w:rFonts w:ascii="Times New Roman" w:hAnsi="Times New Roman" w:cs="Times New Roman"/>
                <w:b/>
              </w:rPr>
              <w:t>System ubezpieczenia</w:t>
            </w:r>
          </w:p>
        </w:tc>
      </w:tr>
      <w:tr w:rsidR="0070215A" w:rsidRPr="002F3D1B" w14:paraId="735A3529" w14:textId="77777777" w:rsidTr="007F0CCB">
        <w:tc>
          <w:tcPr>
            <w:tcW w:w="2972" w:type="dxa"/>
            <w:shd w:val="clear" w:color="auto" w:fill="auto"/>
          </w:tcPr>
          <w:p w14:paraId="4B9C2B7A" w14:textId="77777777" w:rsidR="0070215A" w:rsidRPr="002F3D1B" w:rsidRDefault="0070215A" w:rsidP="00F77239">
            <w:pPr>
              <w:snapToGrid w:val="0"/>
              <w:spacing w:after="0" w:line="240" w:lineRule="auto"/>
              <w:ind w:left="124"/>
              <w:contextualSpacing/>
              <w:mirrorIndents/>
              <w:rPr>
                <w:rFonts w:ascii="Times New Roman" w:hAnsi="Times New Roman" w:cs="Times New Roman"/>
              </w:rPr>
            </w:pPr>
            <w:r w:rsidRPr="002F3D1B">
              <w:rPr>
                <w:rFonts w:ascii="Times New Roman" w:hAnsi="Times New Roman" w:cs="Times New Roman"/>
              </w:rPr>
              <w:t>Oszklenie ścian i dachów oraz szyby okienne i drzwiowe</w:t>
            </w:r>
          </w:p>
        </w:tc>
        <w:tc>
          <w:tcPr>
            <w:tcW w:w="2410" w:type="dxa"/>
            <w:shd w:val="clear" w:color="auto" w:fill="auto"/>
          </w:tcPr>
          <w:p w14:paraId="413CC581" w14:textId="2E845C43" w:rsidR="0070215A" w:rsidRPr="00FB3F5E" w:rsidRDefault="009419F5" w:rsidP="00F77239">
            <w:pPr>
              <w:tabs>
                <w:tab w:val="center" w:pos="1188"/>
              </w:tabs>
              <w:snapToGrid w:val="0"/>
              <w:spacing w:after="0" w:line="240" w:lineRule="auto"/>
              <w:ind w:left="195"/>
              <w:contextualSpacing/>
              <w:mirrorIndents/>
              <w:jc w:val="center"/>
              <w:rPr>
                <w:rFonts w:ascii="Times New Roman" w:hAnsi="Times New Roman" w:cs="Times New Roman"/>
              </w:rPr>
            </w:pPr>
            <w:r w:rsidRPr="00124AC7">
              <w:rPr>
                <w:rFonts w:ascii="Times New Roman" w:hAnsi="Times New Roman" w:cs="Times New Roman"/>
              </w:rPr>
              <w:t>20</w:t>
            </w:r>
            <w:r w:rsidR="0070215A" w:rsidRPr="00124AC7">
              <w:rPr>
                <w:rFonts w:ascii="Times New Roman" w:hAnsi="Times New Roman" w:cs="Times New Roman"/>
              </w:rPr>
              <w:t>.000</w:t>
            </w:r>
            <w:r w:rsidR="002E3343">
              <w:rPr>
                <w:rFonts w:ascii="Times New Roman" w:hAnsi="Times New Roman" w:cs="Times New Roman"/>
              </w:rPr>
              <w:t xml:space="preserve"> PLN</w:t>
            </w:r>
          </w:p>
        </w:tc>
        <w:tc>
          <w:tcPr>
            <w:tcW w:w="2005" w:type="dxa"/>
            <w:shd w:val="clear" w:color="auto" w:fill="auto"/>
          </w:tcPr>
          <w:p w14:paraId="5371CC11" w14:textId="77777777" w:rsidR="0070215A" w:rsidRPr="002F3D1B" w:rsidRDefault="0070215A" w:rsidP="00F77239">
            <w:pPr>
              <w:snapToGrid w:val="0"/>
              <w:spacing w:after="0" w:line="240" w:lineRule="auto"/>
              <w:ind w:left="142"/>
              <w:contextualSpacing/>
              <w:mirrorIndents/>
              <w:rPr>
                <w:rFonts w:ascii="Times New Roman" w:hAnsi="Times New Roman" w:cs="Times New Roman"/>
              </w:rPr>
            </w:pPr>
            <w:r w:rsidRPr="002F3D1B">
              <w:rPr>
                <w:rFonts w:ascii="Times New Roman" w:hAnsi="Times New Roman" w:cs="Times New Roman"/>
              </w:rPr>
              <w:t>pierwsze ryzyko</w:t>
            </w:r>
          </w:p>
          <w:p w14:paraId="4FAE78B9" w14:textId="77777777" w:rsidR="0070215A" w:rsidRPr="002F3D1B" w:rsidRDefault="0070215A" w:rsidP="00F77239">
            <w:pPr>
              <w:snapToGrid w:val="0"/>
              <w:spacing w:after="0" w:line="240" w:lineRule="auto"/>
              <w:ind w:left="142"/>
              <w:contextualSpacing/>
              <w:mirrorIndents/>
              <w:rPr>
                <w:rFonts w:ascii="Times New Roman" w:hAnsi="Times New Roman" w:cs="Times New Roman"/>
              </w:rPr>
            </w:pPr>
          </w:p>
        </w:tc>
      </w:tr>
      <w:tr w:rsidR="0070215A" w:rsidRPr="002F3D1B" w14:paraId="08DB4434" w14:textId="77777777" w:rsidTr="007F0CCB">
        <w:tc>
          <w:tcPr>
            <w:tcW w:w="2972" w:type="dxa"/>
            <w:shd w:val="clear" w:color="auto" w:fill="auto"/>
          </w:tcPr>
          <w:p w14:paraId="66B64B92" w14:textId="77777777" w:rsidR="0070215A" w:rsidRPr="002F3D1B" w:rsidRDefault="0070215A" w:rsidP="00F77239">
            <w:pPr>
              <w:snapToGrid w:val="0"/>
              <w:spacing w:after="0" w:line="240" w:lineRule="auto"/>
              <w:ind w:left="124"/>
              <w:contextualSpacing/>
              <w:mirrorIndents/>
              <w:rPr>
                <w:rFonts w:ascii="Times New Roman" w:hAnsi="Times New Roman" w:cs="Times New Roman"/>
                <w:highlight w:val="yellow"/>
              </w:rPr>
            </w:pPr>
            <w:r w:rsidRPr="002F3D1B">
              <w:rPr>
                <w:rFonts w:ascii="Times New Roman" w:hAnsi="Times New Roman" w:cs="Times New Roman"/>
              </w:rPr>
              <w:t>Inne przedmioty szklane</w:t>
            </w:r>
            <w:r w:rsidR="009419F5">
              <w:rPr>
                <w:rFonts w:ascii="Times New Roman" w:hAnsi="Times New Roman" w:cs="Times New Roman"/>
              </w:rPr>
              <w:t>,</w:t>
            </w:r>
            <w:r w:rsidRPr="002F3D1B">
              <w:rPr>
                <w:rFonts w:ascii="Times New Roman" w:hAnsi="Times New Roman" w:cs="Times New Roman"/>
              </w:rPr>
              <w:t xml:space="preserve"> </w:t>
            </w:r>
            <w:r w:rsidR="009419F5">
              <w:rPr>
                <w:rFonts w:ascii="Times New Roman" w:hAnsi="Times New Roman" w:cs="Times New Roman"/>
              </w:rPr>
              <w:t xml:space="preserve">w tym nie </w:t>
            </w:r>
            <w:r w:rsidRPr="002F3D1B">
              <w:rPr>
                <w:rFonts w:ascii="Times New Roman" w:hAnsi="Times New Roman" w:cs="Times New Roman"/>
              </w:rPr>
              <w:t>będące częścią budynków i lokali</w:t>
            </w:r>
          </w:p>
        </w:tc>
        <w:tc>
          <w:tcPr>
            <w:tcW w:w="2410" w:type="dxa"/>
            <w:shd w:val="clear" w:color="auto" w:fill="auto"/>
          </w:tcPr>
          <w:p w14:paraId="7A7E0C9B" w14:textId="393A5036" w:rsidR="0070215A" w:rsidRPr="00FB3F5E" w:rsidRDefault="009419F5" w:rsidP="00F77239">
            <w:pPr>
              <w:snapToGrid w:val="0"/>
              <w:spacing w:after="0" w:line="240" w:lineRule="auto"/>
              <w:ind w:left="195"/>
              <w:contextualSpacing/>
              <w:mirrorIndents/>
              <w:jc w:val="center"/>
              <w:rPr>
                <w:rFonts w:ascii="Times New Roman" w:hAnsi="Times New Roman" w:cs="Times New Roman"/>
              </w:rPr>
            </w:pPr>
            <w:r w:rsidRPr="00124AC7">
              <w:rPr>
                <w:rFonts w:ascii="Times New Roman" w:hAnsi="Times New Roman" w:cs="Times New Roman"/>
              </w:rPr>
              <w:t>25</w:t>
            </w:r>
            <w:r w:rsidR="0070215A" w:rsidRPr="00124AC7">
              <w:rPr>
                <w:rFonts w:ascii="Times New Roman" w:hAnsi="Times New Roman" w:cs="Times New Roman"/>
              </w:rPr>
              <w:t>.000</w:t>
            </w:r>
            <w:r w:rsidR="002E3343">
              <w:rPr>
                <w:rFonts w:ascii="Times New Roman" w:hAnsi="Times New Roman" w:cs="Times New Roman"/>
              </w:rPr>
              <w:t xml:space="preserve"> PLN</w:t>
            </w:r>
          </w:p>
        </w:tc>
        <w:tc>
          <w:tcPr>
            <w:tcW w:w="2005" w:type="dxa"/>
            <w:shd w:val="clear" w:color="auto" w:fill="auto"/>
          </w:tcPr>
          <w:p w14:paraId="50B69E14" w14:textId="77777777" w:rsidR="0070215A" w:rsidRPr="002F3D1B" w:rsidRDefault="0070215A" w:rsidP="00F77239">
            <w:pPr>
              <w:snapToGrid w:val="0"/>
              <w:spacing w:after="0" w:line="240" w:lineRule="auto"/>
              <w:ind w:left="142"/>
              <w:contextualSpacing/>
              <w:mirrorIndents/>
              <w:rPr>
                <w:rFonts w:ascii="Times New Roman" w:hAnsi="Times New Roman" w:cs="Times New Roman"/>
              </w:rPr>
            </w:pPr>
            <w:r w:rsidRPr="002F3D1B">
              <w:rPr>
                <w:rFonts w:ascii="Times New Roman" w:hAnsi="Times New Roman" w:cs="Times New Roman"/>
              </w:rPr>
              <w:t>pierwsze ryzyko</w:t>
            </w:r>
          </w:p>
        </w:tc>
      </w:tr>
      <w:tr w:rsidR="001B199E" w:rsidRPr="002F3D1B" w14:paraId="64FB45A1" w14:textId="77777777" w:rsidTr="007F0CCB">
        <w:tc>
          <w:tcPr>
            <w:tcW w:w="2972" w:type="dxa"/>
            <w:shd w:val="clear" w:color="auto" w:fill="auto"/>
          </w:tcPr>
          <w:p w14:paraId="5EB886DF" w14:textId="64CB1AF9" w:rsidR="001B199E" w:rsidRPr="002F3D1B" w:rsidRDefault="001B199E" w:rsidP="00F77239">
            <w:pPr>
              <w:snapToGrid w:val="0"/>
              <w:spacing w:after="0" w:line="240" w:lineRule="auto"/>
              <w:ind w:left="124"/>
              <w:contextualSpacing/>
              <w:mirrorIndents/>
              <w:rPr>
                <w:rFonts w:ascii="Times New Roman" w:hAnsi="Times New Roman" w:cs="Times New Roman"/>
              </w:rPr>
            </w:pPr>
            <w:r>
              <w:rPr>
                <w:rFonts w:ascii="Times New Roman" w:hAnsi="Times New Roman" w:cs="Times New Roman"/>
              </w:rPr>
              <w:t xml:space="preserve">Szklarnia </w:t>
            </w:r>
            <w:r w:rsidR="001E2733">
              <w:rPr>
                <w:rFonts w:ascii="Times New Roman" w:hAnsi="Times New Roman" w:cs="Times New Roman"/>
              </w:rPr>
              <w:t>ZSRB</w:t>
            </w:r>
          </w:p>
        </w:tc>
        <w:tc>
          <w:tcPr>
            <w:tcW w:w="2410" w:type="dxa"/>
            <w:shd w:val="clear" w:color="auto" w:fill="auto"/>
          </w:tcPr>
          <w:p w14:paraId="681AF47F" w14:textId="3A38ED17" w:rsidR="001B199E" w:rsidRPr="00124AC7" w:rsidRDefault="001B199E" w:rsidP="00F77239">
            <w:pPr>
              <w:snapToGrid w:val="0"/>
              <w:spacing w:after="0" w:line="240" w:lineRule="auto"/>
              <w:ind w:left="195"/>
              <w:contextualSpacing/>
              <w:mirrorIndents/>
              <w:jc w:val="center"/>
              <w:rPr>
                <w:rFonts w:ascii="Times New Roman" w:hAnsi="Times New Roman" w:cs="Times New Roman"/>
              </w:rPr>
            </w:pPr>
            <w:r>
              <w:rPr>
                <w:rFonts w:ascii="Times New Roman" w:hAnsi="Times New Roman" w:cs="Times New Roman"/>
              </w:rPr>
              <w:t>8</w:t>
            </w:r>
            <w:r w:rsidR="002E3343">
              <w:rPr>
                <w:rFonts w:ascii="Times New Roman" w:hAnsi="Times New Roman" w:cs="Times New Roman"/>
              </w:rPr>
              <w:t> </w:t>
            </w:r>
            <w:r>
              <w:rPr>
                <w:rFonts w:ascii="Times New Roman" w:hAnsi="Times New Roman" w:cs="Times New Roman"/>
              </w:rPr>
              <w:t>000</w:t>
            </w:r>
            <w:r w:rsidR="002E3343">
              <w:rPr>
                <w:rFonts w:ascii="Times New Roman" w:hAnsi="Times New Roman" w:cs="Times New Roman"/>
              </w:rPr>
              <w:t xml:space="preserve"> PLN</w:t>
            </w:r>
          </w:p>
        </w:tc>
        <w:tc>
          <w:tcPr>
            <w:tcW w:w="2005" w:type="dxa"/>
            <w:shd w:val="clear" w:color="auto" w:fill="auto"/>
          </w:tcPr>
          <w:p w14:paraId="6D22A405" w14:textId="26A7AF93" w:rsidR="001B199E" w:rsidRPr="002F3D1B" w:rsidRDefault="001E2733" w:rsidP="00F77239">
            <w:pPr>
              <w:snapToGrid w:val="0"/>
              <w:spacing w:after="0" w:line="240" w:lineRule="auto"/>
              <w:ind w:left="142"/>
              <w:contextualSpacing/>
              <w:mirrorIndents/>
              <w:rPr>
                <w:rFonts w:ascii="Times New Roman" w:hAnsi="Times New Roman" w:cs="Times New Roman"/>
              </w:rPr>
            </w:pPr>
            <w:r w:rsidRPr="002F3D1B">
              <w:rPr>
                <w:rFonts w:ascii="Times New Roman" w:hAnsi="Times New Roman" w:cs="Times New Roman"/>
              </w:rPr>
              <w:t>pierwsze ryzyko</w:t>
            </w:r>
          </w:p>
        </w:tc>
      </w:tr>
    </w:tbl>
    <w:p w14:paraId="0D30FAB8" w14:textId="77777777" w:rsidR="0070215A" w:rsidRPr="002F3D1B" w:rsidRDefault="0070215A" w:rsidP="00F77239">
      <w:pPr>
        <w:spacing w:after="0" w:line="240" w:lineRule="auto"/>
        <w:jc w:val="both"/>
        <w:rPr>
          <w:rFonts w:ascii="Times New Roman" w:hAnsi="Times New Roman" w:cs="Times New Roman"/>
          <w:b/>
          <w:bCs/>
        </w:rPr>
      </w:pPr>
    </w:p>
    <w:p w14:paraId="1288B53D" w14:textId="77777777" w:rsidR="0070215A" w:rsidRPr="002F3D1B" w:rsidRDefault="0070215A" w:rsidP="00F77239">
      <w:pPr>
        <w:spacing w:after="0" w:line="240" w:lineRule="auto"/>
        <w:contextualSpacing/>
        <w:mirrorIndents/>
        <w:jc w:val="both"/>
        <w:rPr>
          <w:rFonts w:ascii="Times New Roman" w:hAnsi="Times New Roman" w:cs="Times New Roman"/>
          <w:b/>
          <w:iCs/>
        </w:rPr>
      </w:pPr>
      <w:r w:rsidRPr="002F3D1B">
        <w:rPr>
          <w:rFonts w:ascii="Times New Roman" w:hAnsi="Times New Roman" w:cs="Times New Roman"/>
          <w:b/>
          <w:iCs/>
        </w:rPr>
        <w:t>UWAGI:</w:t>
      </w:r>
    </w:p>
    <w:p w14:paraId="219D9CFC" w14:textId="121B87F6" w:rsidR="0070215A" w:rsidRPr="002F3D1B" w:rsidRDefault="0070215A" w:rsidP="00F77239">
      <w:pPr>
        <w:spacing w:after="0" w:line="240" w:lineRule="auto"/>
        <w:ind w:left="3"/>
        <w:mirrorIndents/>
        <w:jc w:val="both"/>
        <w:rPr>
          <w:rFonts w:ascii="Times New Roman" w:hAnsi="Times New Roman" w:cs="Times New Roman"/>
          <w:bCs/>
        </w:rPr>
      </w:pPr>
      <w:r w:rsidRPr="002F3D1B">
        <w:rPr>
          <w:rFonts w:ascii="Times New Roman" w:hAnsi="Times New Roman" w:cs="Times New Roman"/>
          <w:bCs/>
        </w:rPr>
        <w:t>Wymienione w powyższej tabeli sumy ubezpieczenia obejmuje wartość ubezpieczonych przedmiotów łącznie z kosztami ich zamontowania, zainstalowania jak również koszty folii zabezpieczającej (antywłamaniowej) wraz z kosztami jej zamontowania, które Wykonawca wypłaci Zamwiającemu.</w:t>
      </w:r>
    </w:p>
    <w:p w14:paraId="369C2F63" w14:textId="77777777" w:rsidR="0070215A" w:rsidRPr="002F3D1B" w:rsidRDefault="0070215A" w:rsidP="00F77239">
      <w:pPr>
        <w:spacing w:after="0" w:line="240" w:lineRule="auto"/>
        <w:jc w:val="both"/>
        <w:rPr>
          <w:rFonts w:ascii="Times New Roman" w:hAnsi="Times New Roman" w:cs="Times New Roman"/>
          <w:b/>
          <w:bCs/>
        </w:rPr>
      </w:pPr>
    </w:p>
    <w:p w14:paraId="20D2B984" w14:textId="77777777" w:rsidR="00A12192" w:rsidRPr="002F3D1B" w:rsidRDefault="00A12192" w:rsidP="00F77239">
      <w:pPr>
        <w:spacing w:after="0" w:line="240" w:lineRule="auto"/>
        <w:contextualSpacing/>
        <w:mirrorIndents/>
        <w:jc w:val="both"/>
        <w:rPr>
          <w:rFonts w:ascii="Times New Roman" w:hAnsi="Times New Roman" w:cs="Times New Roman"/>
          <w:b/>
        </w:rPr>
      </w:pPr>
      <w:r w:rsidRPr="002F3D1B">
        <w:rPr>
          <w:rFonts w:ascii="Times New Roman" w:hAnsi="Times New Roman" w:cs="Times New Roman"/>
          <w:b/>
        </w:rPr>
        <w:t>Zakres ubezpieczenia obejmuje:</w:t>
      </w:r>
    </w:p>
    <w:p w14:paraId="4F23BA8B" w14:textId="77777777" w:rsidR="00A12192" w:rsidRPr="002F3D1B" w:rsidRDefault="00A12192" w:rsidP="00F77239">
      <w:pPr>
        <w:spacing w:after="0" w:line="240" w:lineRule="auto"/>
        <w:jc w:val="both"/>
        <w:rPr>
          <w:rFonts w:ascii="Times New Roman" w:hAnsi="Times New Roman" w:cs="Times New Roman"/>
          <w:strike/>
        </w:rPr>
      </w:pPr>
      <w:r w:rsidRPr="002F3D1B">
        <w:rPr>
          <w:rFonts w:ascii="Times New Roman" w:hAnsi="Times New Roman" w:cs="Times New Roman"/>
          <w:bCs/>
        </w:rPr>
        <w:t xml:space="preserve">Ubezpieczeniem objęte są szkody powstałe wskutek rozbicia oraz stłuczenia ubezpieczonych przedmiotów. Za szkodę uważa się utratę lub ubytek wartości ubezpieczonych przedmiotów z powodu ich zniszczenia lub uszkodzenia, </w:t>
      </w:r>
      <w:r w:rsidR="004A314E">
        <w:rPr>
          <w:rFonts w:ascii="Times New Roman" w:hAnsi="Times New Roman" w:cs="Times New Roman"/>
          <w:bCs/>
        </w:rPr>
        <w:t xml:space="preserve">uszczerbienie, </w:t>
      </w:r>
      <w:r w:rsidRPr="002F3D1B">
        <w:rPr>
          <w:rFonts w:ascii="Times New Roman" w:hAnsi="Times New Roman" w:cs="Times New Roman"/>
        </w:rPr>
        <w:t>stłuczenie (rozbicie), pęknięcie ubezpieczonych przedmiotów.</w:t>
      </w:r>
    </w:p>
    <w:p w14:paraId="139DE920" w14:textId="77777777" w:rsidR="00A12192" w:rsidRDefault="00A12192" w:rsidP="00F77239">
      <w:pPr>
        <w:spacing w:after="0" w:line="240" w:lineRule="auto"/>
        <w:contextualSpacing/>
        <w:mirrorIndents/>
        <w:jc w:val="both"/>
        <w:rPr>
          <w:rFonts w:ascii="Times New Roman" w:hAnsi="Times New Roman" w:cs="Times New Roman"/>
          <w:bCs/>
        </w:rPr>
      </w:pPr>
    </w:p>
    <w:p w14:paraId="2C052D52" w14:textId="77777777" w:rsidR="00C45BA6" w:rsidRPr="002F3D1B" w:rsidRDefault="00C45BA6" w:rsidP="00F77239">
      <w:pPr>
        <w:spacing w:after="0" w:line="240" w:lineRule="auto"/>
        <w:contextualSpacing/>
        <w:mirrorIndents/>
        <w:jc w:val="both"/>
        <w:rPr>
          <w:rFonts w:ascii="Times New Roman" w:hAnsi="Times New Roman" w:cs="Times New Roman"/>
          <w:bCs/>
        </w:rPr>
      </w:pPr>
    </w:p>
    <w:p w14:paraId="7DC03966" w14:textId="77777777" w:rsidR="006625DA" w:rsidRPr="002F3D1B" w:rsidRDefault="006625DA" w:rsidP="00F77239">
      <w:pPr>
        <w:spacing w:after="0" w:line="240" w:lineRule="auto"/>
        <w:jc w:val="both"/>
        <w:rPr>
          <w:rFonts w:ascii="Times New Roman" w:hAnsi="Times New Roman" w:cs="Times New Roman"/>
          <w:b/>
          <w:bCs/>
        </w:rPr>
      </w:pPr>
      <w:r w:rsidRPr="002F3D1B">
        <w:rPr>
          <w:rFonts w:ascii="Times New Roman" w:hAnsi="Times New Roman" w:cs="Times New Roman"/>
          <w:b/>
          <w:bCs/>
        </w:rPr>
        <w:t xml:space="preserve">Ochrona ubezpieczeniowa musi także obejmować/być rozszerzona </w:t>
      </w:r>
      <w:r>
        <w:rPr>
          <w:rFonts w:ascii="Times New Roman" w:hAnsi="Times New Roman" w:cs="Times New Roman"/>
          <w:b/>
          <w:bCs/>
        </w:rPr>
        <w:t>o klauzule podane wcześniej dla ubezpieczenia mienia w zakresie all risk</w:t>
      </w:r>
    </w:p>
    <w:p w14:paraId="422301C8" w14:textId="77777777" w:rsidR="0070215A" w:rsidRPr="002F3D1B" w:rsidRDefault="0070215A" w:rsidP="00F77239">
      <w:pPr>
        <w:spacing w:after="0" w:line="240" w:lineRule="auto"/>
        <w:mirrorIndents/>
        <w:jc w:val="both"/>
        <w:rPr>
          <w:rFonts w:ascii="Times New Roman" w:hAnsi="Times New Roman" w:cs="Times New Roman"/>
          <w:b/>
          <w:iCs/>
        </w:rPr>
      </w:pPr>
    </w:p>
    <w:p w14:paraId="54083F14" w14:textId="77777777" w:rsidR="0070215A" w:rsidRPr="002F3D1B" w:rsidRDefault="0070215A" w:rsidP="00F77239">
      <w:pPr>
        <w:spacing w:after="0" w:line="240" w:lineRule="auto"/>
        <w:ind w:left="3"/>
        <w:mirrorIndents/>
        <w:jc w:val="both"/>
        <w:rPr>
          <w:rFonts w:ascii="Times New Roman" w:hAnsi="Times New Roman" w:cs="Times New Roman"/>
          <w:b/>
          <w:iCs/>
        </w:rPr>
      </w:pPr>
      <w:r w:rsidRPr="002F3D1B">
        <w:rPr>
          <w:rFonts w:ascii="Times New Roman" w:hAnsi="Times New Roman" w:cs="Times New Roman"/>
          <w:b/>
          <w:iCs/>
        </w:rPr>
        <w:t>UWAGI:</w:t>
      </w:r>
    </w:p>
    <w:p w14:paraId="5B68D1E8" w14:textId="6C6F699F" w:rsidR="004260A2" w:rsidRDefault="004260A2" w:rsidP="00F77239">
      <w:pPr>
        <w:pStyle w:val="Akapitzlist"/>
        <w:spacing w:after="0" w:line="240" w:lineRule="auto"/>
        <w:ind w:left="3"/>
        <w:jc w:val="both"/>
        <w:rPr>
          <w:rFonts w:ascii="Times New Roman" w:hAnsi="Times New Roman" w:cs="Times New Roman"/>
          <w:bCs/>
        </w:rPr>
      </w:pPr>
      <w:r w:rsidRPr="002F3D1B">
        <w:rPr>
          <w:rFonts w:ascii="Times New Roman" w:hAnsi="Times New Roman" w:cs="Times New Roman"/>
          <w:bCs/>
        </w:rPr>
        <w:t xml:space="preserve">Zakres tego ubezpieczenia może być ujęty w polisie All Risk, jeśli zapisy OWU będą wymagały doubezpieczenia </w:t>
      </w:r>
      <w:r>
        <w:rPr>
          <w:rFonts w:ascii="Times New Roman" w:hAnsi="Times New Roman" w:cs="Times New Roman"/>
          <w:bCs/>
        </w:rPr>
        <w:t xml:space="preserve">po wypłacie odszkodowania </w:t>
      </w:r>
      <w:r w:rsidRPr="002F3D1B">
        <w:rPr>
          <w:rFonts w:ascii="Times New Roman" w:hAnsi="Times New Roman" w:cs="Times New Roman"/>
          <w:bCs/>
        </w:rPr>
        <w:t>należy w formularzu oferty w (Zał. nr</w:t>
      </w:r>
      <w:r w:rsidR="007C0EA4">
        <w:rPr>
          <w:rFonts w:ascii="Times New Roman" w:hAnsi="Times New Roman" w:cs="Times New Roman"/>
          <w:bCs/>
        </w:rPr>
        <w:t>1</w:t>
      </w:r>
      <w:r w:rsidRPr="002F3D1B">
        <w:rPr>
          <w:rFonts w:ascii="Times New Roman" w:hAnsi="Times New Roman" w:cs="Times New Roman"/>
          <w:bCs/>
        </w:rPr>
        <w:t xml:space="preserve"> SIWZ) wskazać stawki po jakich ubezpieczanie (doubezpieczanie) będzie wykonywane w trakcie trwania ochrony ubezpieczeniowej</w:t>
      </w:r>
      <w:r>
        <w:rPr>
          <w:rFonts w:ascii="Times New Roman" w:hAnsi="Times New Roman" w:cs="Times New Roman"/>
          <w:bCs/>
        </w:rPr>
        <w:t xml:space="preserve"> (zamówienia uzupełniające)</w:t>
      </w:r>
      <w:r w:rsidRPr="002F3D1B">
        <w:rPr>
          <w:rFonts w:ascii="Times New Roman" w:hAnsi="Times New Roman" w:cs="Times New Roman"/>
          <w:bCs/>
        </w:rPr>
        <w:t xml:space="preserve">. </w:t>
      </w:r>
    </w:p>
    <w:p w14:paraId="06398E1F" w14:textId="77777777" w:rsidR="00526A20" w:rsidRPr="002F3D1B" w:rsidRDefault="00526A20" w:rsidP="00F77239">
      <w:pPr>
        <w:spacing w:after="0" w:line="240" w:lineRule="auto"/>
        <w:contextualSpacing/>
        <w:mirrorIndents/>
        <w:jc w:val="both"/>
        <w:rPr>
          <w:rFonts w:ascii="Times New Roman" w:hAnsi="Times New Roman" w:cs="Times New Roman"/>
          <w:bCs/>
        </w:rPr>
      </w:pPr>
    </w:p>
    <w:p w14:paraId="690DFBC6" w14:textId="77777777" w:rsidR="00526A20" w:rsidRPr="00CF075B" w:rsidRDefault="00526A20" w:rsidP="00F77239">
      <w:pPr>
        <w:spacing w:after="0" w:line="240" w:lineRule="auto"/>
        <w:rPr>
          <w:rFonts w:ascii="Times New Roman" w:hAnsi="Times New Roman" w:cs="Times New Roman"/>
          <w:b/>
          <w:bCs/>
        </w:rPr>
      </w:pPr>
      <w:r w:rsidRPr="00CF075B">
        <w:rPr>
          <w:rFonts w:ascii="Times New Roman" w:hAnsi="Times New Roman" w:cs="Times New Roman"/>
          <w:b/>
          <w:bCs/>
        </w:rPr>
        <w:t>Maksymalna wysokość franszyz i udziałów własnych:</w:t>
      </w:r>
    </w:p>
    <w:p w14:paraId="5880D233" w14:textId="1543359F" w:rsidR="00526A20" w:rsidRPr="00CF075B" w:rsidRDefault="00526A20" w:rsidP="00F77239">
      <w:pPr>
        <w:spacing w:after="0" w:line="240" w:lineRule="auto"/>
        <w:rPr>
          <w:rFonts w:ascii="Times New Roman" w:hAnsi="Times New Roman" w:cs="Times New Roman"/>
        </w:rPr>
      </w:pPr>
      <w:r w:rsidRPr="00CF075B">
        <w:rPr>
          <w:rFonts w:ascii="Times New Roman" w:hAnsi="Times New Roman" w:cs="Times New Roman"/>
        </w:rPr>
        <w:t xml:space="preserve">Franszyza redukcyjna, </w:t>
      </w:r>
      <w:r w:rsidR="004260A2" w:rsidRPr="00CF075B">
        <w:rPr>
          <w:rFonts w:ascii="Times New Roman" w:hAnsi="Times New Roman" w:cs="Times New Roman"/>
        </w:rPr>
        <w:t xml:space="preserve">lub </w:t>
      </w:r>
      <w:r w:rsidRPr="00CF075B">
        <w:rPr>
          <w:rFonts w:ascii="Times New Roman" w:hAnsi="Times New Roman" w:cs="Times New Roman"/>
        </w:rPr>
        <w:t xml:space="preserve">udział własny: </w:t>
      </w:r>
      <w:r w:rsidR="00B04A7C" w:rsidRPr="00CF075B">
        <w:rPr>
          <w:rFonts w:ascii="Times New Roman" w:hAnsi="Times New Roman" w:cs="Times New Roman"/>
        </w:rPr>
        <w:t>BRAK</w:t>
      </w:r>
    </w:p>
    <w:p w14:paraId="610CDE78" w14:textId="3F952EF6" w:rsidR="00526A20" w:rsidRPr="002F3D1B" w:rsidRDefault="00526A20" w:rsidP="00F77239">
      <w:pPr>
        <w:spacing w:after="0" w:line="240" w:lineRule="auto"/>
        <w:rPr>
          <w:rFonts w:ascii="Times New Roman" w:hAnsi="Times New Roman" w:cs="Times New Roman"/>
        </w:rPr>
      </w:pPr>
      <w:r w:rsidRPr="00CF075B">
        <w:rPr>
          <w:rFonts w:ascii="Times New Roman" w:hAnsi="Times New Roman" w:cs="Times New Roman"/>
        </w:rPr>
        <w:t>Franszyza integralna:</w:t>
      </w:r>
      <w:r w:rsidR="00B04A7C" w:rsidRPr="00CF075B">
        <w:rPr>
          <w:rFonts w:ascii="Times New Roman" w:hAnsi="Times New Roman" w:cs="Times New Roman"/>
        </w:rPr>
        <w:t xml:space="preserve"> BRAK</w:t>
      </w:r>
    </w:p>
    <w:p w14:paraId="60114A6C" w14:textId="77777777" w:rsidR="00615386" w:rsidRPr="002F3D1B" w:rsidRDefault="00615386" w:rsidP="00F77239">
      <w:pPr>
        <w:spacing w:after="0" w:line="240" w:lineRule="auto"/>
        <w:rPr>
          <w:rFonts w:ascii="Times New Roman" w:hAnsi="Times New Roman" w:cs="Times New Roman"/>
          <w:b/>
          <w:bCs/>
        </w:rPr>
      </w:pPr>
    </w:p>
    <w:p w14:paraId="12610141" w14:textId="77777777" w:rsidR="00A12192" w:rsidRPr="002F3D1B" w:rsidRDefault="00A12192" w:rsidP="00F77239">
      <w:pPr>
        <w:spacing w:after="0" w:line="240" w:lineRule="auto"/>
        <w:rPr>
          <w:rFonts w:ascii="Times New Roman" w:hAnsi="Times New Roman" w:cs="Times New Roman"/>
          <w:b/>
          <w:bCs/>
        </w:rPr>
      </w:pPr>
    </w:p>
    <w:p w14:paraId="2E79E34C" w14:textId="77777777" w:rsidR="00C759AD" w:rsidRPr="002F3D1B" w:rsidRDefault="00C759AD" w:rsidP="00F77239">
      <w:pPr>
        <w:pStyle w:val="Akapitzlist"/>
        <w:numPr>
          <w:ilvl w:val="0"/>
          <w:numId w:val="2"/>
        </w:numPr>
        <w:spacing w:after="0" w:line="240" w:lineRule="auto"/>
        <w:rPr>
          <w:rFonts w:ascii="Times New Roman" w:hAnsi="Times New Roman" w:cs="Times New Roman"/>
          <w:b/>
          <w:bCs/>
        </w:rPr>
      </w:pPr>
      <w:r w:rsidRPr="002F3D1B">
        <w:rPr>
          <w:rFonts w:ascii="Times New Roman" w:hAnsi="Times New Roman" w:cs="Times New Roman"/>
          <w:b/>
          <w:bCs/>
        </w:rPr>
        <w:t>Ubezpieczenie sprzętu elektronicznego od zdarzeń losowych</w:t>
      </w:r>
    </w:p>
    <w:p w14:paraId="1511956E" w14:textId="77777777" w:rsidR="00C759AD" w:rsidRPr="002F3D1B" w:rsidRDefault="00C759AD" w:rsidP="00F77239">
      <w:pPr>
        <w:spacing w:after="0" w:line="240" w:lineRule="auto"/>
        <w:rPr>
          <w:rFonts w:ascii="Times New Roman" w:hAnsi="Times New Roman" w:cs="Times New Roman"/>
        </w:rPr>
      </w:pPr>
    </w:p>
    <w:p w14:paraId="5E9E66FD" w14:textId="77777777" w:rsidR="00C759AD" w:rsidRPr="002F3D1B" w:rsidRDefault="00C759AD" w:rsidP="00F77239">
      <w:pPr>
        <w:spacing w:after="0" w:line="240" w:lineRule="auto"/>
        <w:rPr>
          <w:rFonts w:ascii="Times New Roman" w:hAnsi="Times New Roman" w:cs="Times New Roman"/>
          <w:b/>
          <w:bCs/>
          <w:iCs/>
        </w:rPr>
      </w:pPr>
      <w:r w:rsidRPr="002F3D1B">
        <w:rPr>
          <w:rFonts w:ascii="Times New Roman" w:hAnsi="Times New Roman" w:cs="Times New Roman"/>
          <w:b/>
          <w:bCs/>
          <w:iCs/>
        </w:rPr>
        <w:t>Miejsce ubezpieczenia</w:t>
      </w:r>
    </w:p>
    <w:p w14:paraId="7DE1E36E" w14:textId="77777777" w:rsidR="00C759AD" w:rsidRPr="002F3D1B" w:rsidRDefault="00C759AD" w:rsidP="00F77239">
      <w:pPr>
        <w:spacing w:after="0" w:line="240" w:lineRule="auto"/>
        <w:rPr>
          <w:rFonts w:ascii="Times New Roman" w:hAnsi="Times New Roman" w:cs="Times New Roman"/>
        </w:rPr>
      </w:pPr>
      <w:r w:rsidRPr="002F3D1B">
        <w:rPr>
          <w:rFonts w:ascii="Times New Roman" w:hAnsi="Times New Roman" w:cs="Times New Roman"/>
        </w:rPr>
        <w:t>Ubezpieczenie dotyczy wszystkich lokalizacji wymienionych w SIWZ.</w:t>
      </w:r>
    </w:p>
    <w:p w14:paraId="5DDEE5E6" w14:textId="77777777" w:rsidR="00C759AD" w:rsidRPr="002F3D1B" w:rsidRDefault="00C759AD" w:rsidP="00F77239">
      <w:pPr>
        <w:spacing w:after="0" w:line="240" w:lineRule="auto"/>
        <w:rPr>
          <w:rFonts w:ascii="Times New Roman" w:hAnsi="Times New Roman" w:cs="Times New Roman"/>
          <w:b/>
          <w:bCs/>
          <w:iCs/>
        </w:rPr>
      </w:pPr>
    </w:p>
    <w:p w14:paraId="4B269AF8" w14:textId="77777777" w:rsidR="0070215A" w:rsidRPr="002F3D1B" w:rsidRDefault="0070215A" w:rsidP="00F77239">
      <w:pPr>
        <w:spacing w:after="0" w:line="240" w:lineRule="auto"/>
        <w:jc w:val="both"/>
        <w:rPr>
          <w:rFonts w:ascii="Times New Roman" w:hAnsi="Times New Roman" w:cs="Times New Roman"/>
          <w:b/>
        </w:rPr>
      </w:pPr>
      <w:r w:rsidRPr="002F3D1B">
        <w:rPr>
          <w:rFonts w:ascii="Times New Roman" w:hAnsi="Times New Roman" w:cs="Times New Roman"/>
          <w:b/>
        </w:rPr>
        <w:t>Przedmiot Ubezpieczenia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795"/>
        <w:gridCol w:w="2071"/>
        <w:gridCol w:w="1751"/>
        <w:gridCol w:w="1751"/>
      </w:tblGrid>
      <w:tr w:rsidR="007F0CCB" w:rsidRPr="002F3D1B" w14:paraId="71F15935" w14:textId="77777777" w:rsidTr="007F0CCB">
        <w:trPr>
          <w:trHeight w:val="503"/>
          <w:jc w:val="center"/>
        </w:trPr>
        <w:tc>
          <w:tcPr>
            <w:tcW w:w="704" w:type="dxa"/>
            <w:shd w:val="clear" w:color="auto" w:fill="2E74B5"/>
          </w:tcPr>
          <w:p w14:paraId="231403F2" w14:textId="77777777" w:rsidR="007F0CCB" w:rsidRPr="002F3D1B" w:rsidRDefault="007F0CCB" w:rsidP="00F77239">
            <w:pPr>
              <w:tabs>
                <w:tab w:val="left" w:pos="3570"/>
              </w:tabs>
              <w:spacing w:after="0" w:line="240" w:lineRule="auto"/>
              <w:jc w:val="center"/>
              <w:rPr>
                <w:rFonts w:ascii="Times New Roman" w:hAnsi="Times New Roman" w:cs="Times New Roman"/>
                <w:b/>
                <w:bCs/>
              </w:rPr>
            </w:pPr>
            <w:r w:rsidRPr="002F3D1B">
              <w:rPr>
                <w:rFonts w:ascii="Times New Roman" w:hAnsi="Times New Roman" w:cs="Times New Roman"/>
                <w:b/>
                <w:bCs/>
              </w:rPr>
              <w:t>L.p.</w:t>
            </w:r>
          </w:p>
        </w:tc>
        <w:tc>
          <w:tcPr>
            <w:tcW w:w="2795" w:type="dxa"/>
            <w:shd w:val="clear" w:color="auto" w:fill="2E74B5"/>
          </w:tcPr>
          <w:p w14:paraId="51E82B50" w14:textId="77777777" w:rsidR="007F0CCB" w:rsidRPr="002F3D1B" w:rsidRDefault="007F0CCB" w:rsidP="00F77239">
            <w:pPr>
              <w:tabs>
                <w:tab w:val="left" w:pos="3570"/>
              </w:tabs>
              <w:spacing w:after="0" w:line="240" w:lineRule="auto"/>
              <w:jc w:val="center"/>
              <w:rPr>
                <w:rFonts w:ascii="Times New Roman" w:hAnsi="Times New Roman" w:cs="Times New Roman"/>
                <w:b/>
                <w:bCs/>
              </w:rPr>
            </w:pPr>
            <w:r w:rsidRPr="002F3D1B">
              <w:rPr>
                <w:rFonts w:ascii="Times New Roman" w:hAnsi="Times New Roman" w:cs="Times New Roman"/>
                <w:b/>
                <w:bCs/>
              </w:rPr>
              <w:t>Przedmiot Ubezpieczenia</w:t>
            </w:r>
          </w:p>
        </w:tc>
        <w:tc>
          <w:tcPr>
            <w:tcW w:w="2071" w:type="dxa"/>
            <w:shd w:val="clear" w:color="auto" w:fill="2E74B5"/>
          </w:tcPr>
          <w:p w14:paraId="52D27214" w14:textId="77777777" w:rsidR="007F0CCB" w:rsidRPr="002F3D1B" w:rsidRDefault="007F0CCB" w:rsidP="00F77239">
            <w:pPr>
              <w:tabs>
                <w:tab w:val="left" w:pos="3570"/>
              </w:tabs>
              <w:spacing w:after="0" w:line="240" w:lineRule="auto"/>
              <w:jc w:val="center"/>
              <w:rPr>
                <w:rFonts w:ascii="Times New Roman" w:hAnsi="Times New Roman" w:cs="Times New Roman"/>
                <w:b/>
                <w:bCs/>
              </w:rPr>
            </w:pPr>
            <w:r w:rsidRPr="002F3D1B">
              <w:rPr>
                <w:rFonts w:ascii="Times New Roman" w:hAnsi="Times New Roman" w:cs="Times New Roman"/>
                <w:b/>
                <w:bCs/>
              </w:rPr>
              <w:t>Suma Ubezpieczenia</w:t>
            </w:r>
          </w:p>
        </w:tc>
        <w:tc>
          <w:tcPr>
            <w:tcW w:w="1751" w:type="dxa"/>
            <w:shd w:val="clear" w:color="auto" w:fill="2E74B5"/>
          </w:tcPr>
          <w:p w14:paraId="6E6F572F" w14:textId="77777777" w:rsidR="007F0CCB" w:rsidRPr="002F3D1B" w:rsidRDefault="007F0CCB" w:rsidP="00F77239">
            <w:pPr>
              <w:tabs>
                <w:tab w:val="left" w:pos="3570"/>
              </w:tabs>
              <w:spacing w:after="0" w:line="240" w:lineRule="auto"/>
              <w:jc w:val="center"/>
              <w:rPr>
                <w:rFonts w:ascii="Times New Roman" w:hAnsi="Times New Roman" w:cs="Times New Roman"/>
                <w:b/>
                <w:bCs/>
              </w:rPr>
            </w:pPr>
            <w:r w:rsidRPr="002F3D1B">
              <w:rPr>
                <w:rFonts w:ascii="Times New Roman" w:hAnsi="Times New Roman" w:cs="Times New Roman"/>
                <w:b/>
                <w:bCs/>
              </w:rPr>
              <w:t>Wartość Ubezpieczeniowa</w:t>
            </w:r>
          </w:p>
        </w:tc>
        <w:tc>
          <w:tcPr>
            <w:tcW w:w="1751" w:type="dxa"/>
            <w:shd w:val="clear" w:color="auto" w:fill="2E74B5"/>
          </w:tcPr>
          <w:p w14:paraId="407091D2" w14:textId="77777777" w:rsidR="007F0CCB" w:rsidRPr="002F3D1B" w:rsidRDefault="007F0CCB" w:rsidP="00F77239">
            <w:pPr>
              <w:tabs>
                <w:tab w:val="left" w:pos="3570"/>
              </w:tabs>
              <w:spacing w:after="0" w:line="240" w:lineRule="auto"/>
              <w:jc w:val="center"/>
              <w:rPr>
                <w:rFonts w:ascii="Times New Roman" w:hAnsi="Times New Roman" w:cs="Times New Roman"/>
                <w:b/>
                <w:bCs/>
              </w:rPr>
            </w:pPr>
            <w:r w:rsidRPr="002F3D1B">
              <w:rPr>
                <w:rFonts w:ascii="Times New Roman" w:hAnsi="Times New Roman" w:cs="Times New Roman"/>
                <w:b/>
                <w:bCs/>
              </w:rPr>
              <w:t>System Ubezpieczenia</w:t>
            </w:r>
          </w:p>
        </w:tc>
      </w:tr>
      <w:tr w:rsidR="007F0CCB" w:rsidRPr="002F3D1B" w14:paraId="6CE1AE0E" w14:textId="77777777" w:rsidTr="007F0CCB">
        <w:trPr>
          <w:trHeight w:val="490"/>
          <w:jc w:val="center"/>
        </w:trPr>
        <w:tc>
          <w:tcPr>
            <w:tcW w:w="704" w:type="dxa"/>
            <w:shd w:val="clear" w:color="auto" w:fill="2E74B5"/>
          </w:tcPr>
          <w:p w14:paraId="52F83F6A" w14:textId="2A41C923" w:rsidR="007F0CCB" w:rsidRPr="00A21FDD" w:rsidRDefault="007F0CCB" w:rsidP="00F77239">
            <w:pPr>
              <w:pStyle w:val="Akapitzlist"/>
              <w:numPr>
                <w:ilvl w:val="0"/>
                <w:numId w:val="78"/>
              </w:numPr>
              <w:tabs>
                <w:tab w:val="left" w:pos="3570"/>
              </w:tabs>
              <w:spacing w:after="0" w:line="240" w:lineRule="auto"/>
              <w:rPr>
                <w:rFonts w:ascii="Times New Roman" w:hAnsi="Times New Roman" w:cs="Times New Roman"/>
                <w:b/>
                <w:bCs/>
              </w:rPr>
            </w:pPr>
          </w:p>
        </w:tc>
        <w:tc>
          <w:tcPr>
            <w:tcW w:w="2795" w:type="dxa"/>
            <w:shd w:val="clear" w:color="auto" w:fill="auto"/>
          </w:tcPr>
          <w:p w14:paraId="18A59469" w14:textId="77777777" w:rsidR="007F0CCB" w:rsidRPr="002F3D1B" w:rsidRDefault="007F0CCB" w:rsidP="00F77239">
            <w:pPr>
              <w:tabs>
                <w:tab w:val="left" w:pos="3570"/>
              </w:tabs>
              <w:spacing w:after="0" w:line="240" w:lineRule="auto"/>
              <w:jc w:val="center"/>
              <w:rPr>
                <w:rFonts w:ascii="Times New Roman" w:hAnsi="Times New Roman" w:cs="Times New Roman"/>
              </w:rPr>
            </w:pPr>
            <w:r w:rsidRPr="002F3D1B">
              <w:rPr>
                <w:rFonts w:ascii="Times New Roman" w:hAnsi="Times New Roman" w:cs="Times New Roman"/>
              </w:rPr>
              <w:t>Sprzęt elektroniczny stacjonarny*</w:t>
            </w:r>
          </w:p>
        </w:tc>
        <w:tc>
          <w:tcPr>
            <w:tcW w:w="2071" w:type="dxa"/>
            <w:shd w:val="clear" w:color="auto" w:fill="auto"/>
            <w:vAlign w:val="center"/>
          </w:tcPr>
          <w:p w14:paraId="233B3DE3" w14:textId="26BA7500" w:rsidR="007F0CCB" w:rsidRPr="00C009FC" w:rsidRDefault="007F0CCB" w:rsidP="00F77239">
            <w:pPr>
              <w:tabs>
                <w:tab w:val="left" w:pos="3570"/>
              </w:tabs>
              <w:spacing w:after="0" w:line="240" w:lineRule="auto"/>
              <w:jc w:val="center"/>
              <w:rPr>
                <w:rFonts w:ascii="Times New Roman" w:hAnsi="Times New Roman" w:cs="Times New Roman"/>
              </w:rPr>
            </w:pPr>
            <w:r w:rsidRPr="00C009FC">
              <w:rPr>
                <w:rFonts w:ascii="Times New Roman" w:hAnsi="Times New Roman" w:cs="Times New Roman"/>
              </w:rPr>
              <w:t>9</w:t>
            </w:r>
            <w:r w:rsidR="00FA7FBE">
              <w:rPr>
                <w:rFonts w:ascii="Times New Roman" w:hAnsi="Times New Roman" w:cs="Times New Roman"/>
              </w:rPr>
              <w:t xml:space="preserve"> 221 </w:t>
            </w:r>
            <w:r w:rsidRPr="00C009FC">
              <w:rPr>
                <w:rFonts w:ascii="Times New Roman" w:hAnsi="Times New Roman" w:cs="Times New Roman"/>
              </w:rPr>
              <w:t xml:space="preserve">000 </w:t>
            </w:r>
            <w:r>
              <w:rPr>
                <w:rFonts w:ascii="Times New Roman" w:hAnsi="Times New Roman" w:cs="Times New Roman"/>
              </w:rPr>
              <w:t>PLN</w:t>
            </w:r>
          </w:p>
        </w:tc>
        <w:tc>
          <w:tcPr>
            <w:tcW w:w="1751" w:type="dxa"/>
            <w:shd w:val="clear" w:color="auto" w:fill="auto"/>
          </w:tcPr>
          <w:p w14:paraId="32C1FAB8" w14:textId="77777777" w:rsidR="007F0CCB" w:rsidRPr="002F3D1B" w:rsidRDefault="007F0CCB" w:rsidP="00F77239">
            <w:pPr>
              <w:tabs>
                <w:tab w:val="left" w:pos="3570"/>
              </w:tabs>
              <w:spacing w:after="0" w:line="240" w:lineRule="auto"/>
              <w:jc w:val="center"/>
              <w:rPr>
                <w:rFonts w:ascii="Times New Roman" w:hAnsi="Times New Roman" w:cs="Times New Roman"/>
              </w:rPr>
            </w:pPr>
            <w:r w:rsidRPr="002F3D1B">
              <w:rPr>
                <w:rFonts w:ascii="Times New Roman" w:hAnsi="Times New Roman" w:cs="Times New Roman"/>
              </w:rPr>
              <w:t>Wartość Odtworzeniowa*</w:t>
            </w:r>
          </w:p>
        </w:tc>
        <w:tc>
          <w:tcPr>
            <w:tcW w:w="1751" w:type="dxa"/>
            <w:shd w:val="clear" w:color="auto" w:fill="auto"/>
          </w:tcPr>
          <w:p w14:paraId="56BC22BC" w14:textId="77777777" w:rsidR="007F0CCB" w:rsidRPr="002F3D1B" w:rsidRDefault="007F0CCB" w:rsidP="00F77239">
            <w:pPr>
              <w:tabs>
                <w:tab w:val="left" w:pos="3570"/>
              </w:tabs>
              <w:spacing w:after="0" w:line="240" w:lineRule="auto"/>
              <w:jc w:val="center"/>
              <w:rPr>
                <w:rFonts w:ascii="Times New Roman" w:hAnsi="Times New Roman" w:cs="Times New Roman"/>
              </w:rPr>
            </w:pPr>
            <w:r w:rsidRPr="002F3D1B">
              <w:rPr>
                <w:rFonts w:ascii="Times New Roman" w:hAnsi="Times New Roman" w:cs="Times New Roman"/>
              </w:rPr>
              <w:t>Sumy Stałe</w:t>
            </w:r>
          </w:p>
        </w:tc>
      </w:tr>
      <w:tr w:rsidR="007F0CCB" w:rsidRPr="002F3D1B" w14:paraId="70719797" w14:textId="77777777" w:rsidTr="007F0CCB">
        <w:trPr>
          <w:trHeight w:val="503"/>
          <w:jc w:val="center"/>
        </w:trPr>
        <w:tc>
          <w:tcPr>
            <w:tcW w:w="704" w:type="dxa"/>
            <w:shd w:val="clear" w:color="auto" w:fill="2E74B5"/>
          </w:tcPr>
          <w:p w14:paraId="28DF5163" w14:textId="531D671D" w:rsidR="007F0CCB" w:rsidRPr="00A21FDD" w:rsidRDefault="007F0CCB" w:rsidP="00F77239">
            <w:pPr>
              <w:pStyle w:val="Akapitzlist"/>
              <w:numPr>
                <w:ilvl w:val="0"/>
                <w:numId w:val="78"/>
              </w:numPr>
              <w:tabs>
                <w:tab w:val="left" w:pos="3570"/>
              </w:tabs>
              <w:spacing w:after="0" w:line="240" w:lineRule="auto"/>
              <w:rPr>
                <w:rFonts w:ascii="Times New Roman" w:hAnsi="Times New Roman" w:cs="Times New Roman"/>
                <w:b/>
                <w:bCs/>
              </w:rPr>
            </w:pPr>
          </w:p>
        </w:tc>
        <w:tc>
          <w:tcPr>
            <w:tcW w:w="2795" w:type="dxa"/>
            <w:shd w:val="clear" w:color="auto" w:fill="auto"/>
          </w:tcPr>
          <w:p w14:paraId="1A421803" w14:textId="77777777" w:rsidR="007F0CCB" w:rsidRPr="002F3D1B" w:rsidRDefault="007F0CCB" w:rsidP="00F77239">
            <w:pPr>
              <w:tabs>
                <w:tab w:val="left" w:pos="3570"/>
              </w:tabs>
              <w:spacing w:after="0" w:line="240" w:lineRule="auto"/>
              <w:jc w:val="center"/>
              <w:rPr>
                <w:rFonts w:ascii="Times New Roman" w:hAnsi="Times New Roman" w:cs="Times New Roman"/>
              </w:rPr>
            </w:pPr>
            <w:r w:rsidRPr="002F3D1B">
              <w:rPr>
                <w:rFonts w:ascii="Times New Roman" w:hAnsi="Times New Roman" w:cs="Times New Roman"/>
              </w:rPr>
              <w:t>Sprzęt elektroniczny przenośny*</w:t>
            </w:r>
          </w:p>
        </w:tc>
        <w:tc>
          <w:tcPr>
            <w:tcW w:w="2071" w:type="dxa"/>
            <w:shd w:val="clear" w:color="auto" w:fill="auto"/>
            <w:vAlign w:val="center"/>
          </w:tcPr>
          <w:p w14:paraId="749FE4C8" w14:textId="28D62D64" w:rsidR="007F0CCB" w:rsidRPr="00C009FC" w:rsidRDefault="007F0CCB" w:rsidP="00F77239">
            <w:pPr>
              <w:tabs>
                <w:tab w:val="left" w:pos="3570"/>
              </w:tabs>
              <w:spacing w:after="0" w:line="240" w:lineRule="auto"/>
              <w:jc w:val="center"/>
              <w:rPr>
                <w:rFonts w:ascii="Times New Roman" w:hAnsi="Times New Roman" w:cs="Times New Roman"/>
              </w:rPr>
            </w:pPr>
            <w:r w:rsidRPr="00C009FC">
              <w:rPr>
                <w:rFonts w:ascii="Times New Roman" w:hAnsi="Times New Roman" w:cs="Times New Roman"/>
              </w:rPr>
              <w:t>3 </w:t>
            </w:r>
            <w:r w:rsidR="00FA7FBE">
              <w:rPr>
                <w:rFonts w:ascii="Times New Roman" w:hAnsi="Times New Roman" w:cs="Times New Roman"/>
              </w:rPr>
              <w:t>19</w:t>
            </w:r>
            <w:r>
              <w:rPr>
                <w:rFonts w:ascii="Times New Roman" w:hAnsi="Times New Roman" w:cs="Times New Roman"/>
              </w:rPr>
              <w:t>9</w:t>
            </w:r>
            <w:r w:rsidRPr="00C009FC">
              <w:rPr>
                <w:rFonts w:ascii="Times New Roman" w:hAnsi="Times New Roman" w:cs="Times New Roman"/>
              </w:rPr>
              <w:t xml:space="preserve"> </w:t>
            </w:r>
            <w:r w:rsidR="00FA7FBE">
              <w:rPr>
                <w:rFonts w:ascii="Times New Roman" w:hAnsi="Times New Roman" w:cs="Times New Roman"/>
              </w:rPr>
              <w:t>5</w:t>
            </w:r>
            <w:r w:rsidRPr="00C009FC">
              <w:rPr>
                <w:rFonts w:ascii="Times New Roman" w:hAnsi="Times New Roman" w:cs="Times New Roman"/>
              </w:rPr>
              <w:t>00 </w:t>
            </w:r>
            <w:r>
              <w:rPr>
                <w:rFonts w:ascii="Times New Roman" w:hAnsi="Times New Roman" w:cs="Times New Roman"/>
              </w:rPr>
              <w:t>PLN</w:t>
            </w:r>
          </w:p>
        </w:tc>
        <w:tc>
          <w:tcPr>
            <w:tcW w:w="1751" w:type="dxa"/>
            <w:shd w:val="clear" w:color="auto" w:fill="auto"/>
          </w:tcPr>
          <w:p w14:paraId="3518C79D" w14:textId="77777777" w:rsidR="007F0CCB" w:rsidRPr="002F3D1B" w:rsidRDefault="007F0CCB" w:rsidP="00F77239">
            <w:pPr>
              <w:tabs>
                <w:tab w:val="left" w:pos="3570"/>
              </w:tabs>
              <w:spacing w:after="0" w:line="240" w:lineRule="auto"/>
              <w:jc w:val="center"/>
              <w:rPr>
                <w:rFonts w:ascii="Times New Roman" w:hAnsi="Times New Roman" w:cs="Times New Roman"/>
              </w:rPr>
            </w:pPr>
            <w:r w:rsidRPr="002F3D1B">
              <w:rPr>
                <w:rFonts w:ascii="Times New Roman" w:hAnsi="Times New Roman" w:cs="Times New Roman"/>
              </w:rPr>
              <w:t>Wartość Odtworzeniowa*</w:t>
            </w:r>
          </w:p>
        </w:tc>
        <w:tc>
          <w:tcPr>
            <w:tcW w:w="1751" w:type="dxa"/>
            <w:shd w:val="clear" w:color="auto" w:fill="auto"/>
          </w:tcPr>
          <w:p w14:paraId="12AEAEB9" w14:textId="77777777" w:rsidR="007F0CCB" w:rsidRPr="002F3D1B" w:rsidRDefault="007F0CCB" w:rsidP="00F77239">
            <w:pPr>
              <w:tabs>
                <w:tab w:val="left" w:pos="3570"/>
              </w:tabs>
              <w:spacing w:after="0" w:line="240" w:lineRule="auto"/>
              <w:jc w:val="center"/>
              <w:rPr>
                <w:rFonts w:ascii="Times New Roman" w:hAnsi="Times New Roman" w:cs="Times New Roman"/>
              </w:rPr>
            </w:pPr>
            <w:r w:rsidRPr="002F3D1B">
              <w:rPr>
                <w:rFonts w:ascii="Times New Roman" w:hAnsi="Times New Roman" w:cs="Times New Roman"/>
              </w:rPr>
              <w:t>Sumy Stałe</w:t>
            </w:r>
          </w:p>
        </w:tc>
      </w:tr>
      <w:tr w:rsidR="007F0CCB" w:rsidRPr="002F3D1B" w14:paraId="118220EF" w14:textId="77777777" w:rsidTr="007F0CCB">
        <w:trPr>
          <w:trHeight w:val="490"/>
          <w:jc w:val="center"/>
        </w:trPr>
        <w:tc>
          <w:tcPr>
            <w:tcW w:w="704" w:type="dxa"/>
            <w:shd w:val="clear" w:color="auto" w:fill="2E74B5"/>
          </w:tcPr>
          <w:p w14:paraId="50D17EAE" w14:textId="515F7596" w:rsidR="007F0CCB" w:rsidRPr="00A21FDD" w:rsidRDefault="007F0CCB" w:rsidP="00F77239">
            <w:pPr>
              <w:pStyle w:val="Akapitzlist"/>
              <w:numPr>
                <w:ilvl w:val="0"/>
                <w:numId w:val="78"/>
              </w:numPr>
              <w:tabs>
                <w:tab w:val="left" w:pos="3570"/>
              </w:tabs>
              <w:spacing w:after="0" w:line="240" w:lineRule="auto"/>
              <w:rPr>
                <w:rFonts w:ascii="Times New Roman" w:hAnsi="Times New Roman" w:cs="Times New Roman"/>
                <w:b/>
                <w:bCs/>
              </w:rPr>
            </w:pPr>
          </w:p>
        </w:tc>
        <w:tc>
          <w:tcPr>
            <w:tcW w:w="2795" w:type="dxa"/>
            <w:shd w:val="clear" w:color="auto" w:fill="auto"/>
          </w:tcPr>
          <w:p w14:paraId="0FF5B8BF" w14:textId="77777777" w:rsidR="007F0CCB" w:rsidRPr="002F3D1B" w:rsidRDefault="007F0CCB" w:rsidP="00F77239">
            <w:pPr>
              <w:tabs>
                <w:tab w:val="left" w:pos="3570"/>
              </w:tabs>
              <w:spacing w:after="0" w:line="240" w:lineRule="auto"/>
              <w:jc w:val="center"/>
              <w:rPr>
                <w:rFonts w:ascii="Times New Roman" w:hAnsi="Times New Roman" w:cs="Times New Roman"/>
              </w:rPr>
            </w:pPr>
            <w:r w:rsidRPr="002F3D1B">
              <w:rPr>
                <w:rFonts w:ascii="Times New Roman" w:hAnsi="Times New Roman" w:cs="Times New Roman"/>
              </w:rPr>
              <w:t>Pozostała Elektronika</w:t>
            </w:r>
            <w:r>
              <w:rPr>
                <w:rFonts w:ascii="Times New Roman" w:hAnsi="Times New Roman" w:cs="Times New Roman"/>
              </w:rPr>
              <w:t xml:space="preserve"> w tym sieć informatyczna</w:t>
            </w:r>
          </w:p>
        </w:tc>
        <w:tc>
          <w:tcPr>
            <w:tcW w:w="2071" w:type="dxa"/>
            <w:shd w:val="clear" w:color="auto" w:fill="auto"/>
            <w:vAlign w:val="center"/>
          </w:tcPr>
          <w:p w14:paraId="60BD4190" w14:textId="3D713100" w:rsidR="007F0CCB" w:rsidRPr="00C009FC" w:rsidRDefault="007F0CCB" w:rsidP="00F77239">
            <w:pPr>
              <w:tabs>
                <w:tab w:val="left" w:pos="3570"/>
              </w:tabs>
              <w:spacing w:after="0" w:line="240" w:lineRule="auto"/>
              <w:jc w:val="center"/>
              <w:rPr>
                <w:rFonts w:ascii="Times New Roman" w:hAnsi="Times New Roman" w:cs="Times New Roman"/>
              </w:rPr>
            </w:pPr>
            <w:r w:rsidRPr="00C009FC">
              <w:rPr>
                <w:rFonts w:ascii="Times New Roman" w:hAnsi="Times New Roman" w:cs="Times New Roman"/>
              </w:rPr>
              <w:t xml:space="preserve">120 000 </w:t>
            </w:r>
            <w:r>
              <w:rPr>
                <w:rFonts w:ascii="Times New Roman" w:hAnsi="Times New Roman" w:cs="Times New Roman"/>
              </w:rPr>
              <w:t>PLN</w:t>
            </w:r>
          </w:p>
        </w:tc>
        <w:tc>
          <w:tcPr>
            <w:tcW w:w="1751" w:type="dxa"/>
            <w:shd w:val="clear" w:color="auto" w:fill="auto"/>
          </w:tcPr>
          <w:p w14:paraId="57892AC5" w14:textId="77777777" w:rsidR="007F0CCB" w:rsidRPr="002F3D1B" w:rsidRDefault="007F0CCB" w:rsidP="00F77239">
            <w:pPr>
              <w:tabs>
                <w:tab w:val="left" w:pos="3570"/>
              </w:tabs>
              <w:spacing w:after="0" w:line="240" w:lineRule="auto"/>
              <w:jc w:val="center"/>
              <w:rPr>
                <w:rFonts w:ascii="Times New Roman" w:hAnsi="Times New Roman" w:cs="Times New Roman"/>
              </w:rPr>
            </w:pPr>
            <w:r w:rsidRPr="002F3D1B">
              <w:rPr>
                <w:rFonts w:ascii="Times New Roman" w:hAnsi="Times New Roman" w:cs="Times New Roman"/>
              </w:rPr>
              <w:t>Wartość Odtworzeniowa*</w:t>
            </w:r>
          </w:p>
        </w:tc>
        <w:tc>
          <w:tcPr>
            <w:tcW w:w="1751" w:type="dxa"/>
            <w:shd w:val="clear" w:color="auto" w:fill="auto"/>
          </w:tcPr>
          <w:p w14:paraId="443AB244" w14:textId="77777777" w:rsidR="007F0CCB" w:rsidRPr="002F3D1B" w:rsidRDefault="007F0CCB" w:rsidP="00F77239">
            <w:pPr>
              <w:tabs>
                <w:tab w:val="left" w:pos="3570"/>
              </w:tabs>
              <w:spacing w:after="0" w:line="240" w:lineRule="auto"/>
              <w:jc w:val="center"/>
              <w:rPr>
                <w:rFonts w:ascii="Times New Roman" w:hAnsi="Times New Roman" w:cs="Times New Roman"/>
              </w:rPr>
            </w:pPr>
            <w:r w:rsidRPr="002F3D1B">
              <w:rPr>
                <w:rFonts w:ascii="Times New Roman" w:hAnsi="Times New Roman" w:cs="Times New Roman"/>
              </w:rPr>
              <w:t>Sumy Stałe</w:t>
            </w:r>
          </w:p>
        </w:tc>
      </w:tr>
      <w:tr w:rsidR="007F0CCB" w:rsidRPr="002F3D1B" w14:paraId="783B9B6C" w14:textId="77777777" w:rsidTr="007F0CCB">
        <w:trPr>
          <w:trHeight w:val="490"/>
          <w:jc w:val="center"/>
        </w:trPr>
        <w:tc>
          <w:tcPr>
            <w:tcW w:w="704" w:type="dxa"/>
            <w:shd w:val="clear" w:color="auto" w:fill="2E74B5"/>
          </w:tcPr>
          <w:p w14:paraId="48362041" w14:textId="5C8D1D21" w:rsidR="007F0CCB" w:rsidRPr="00A21FDD" w:rsidRDefault="007F0CCB" w:rsidP="00F77239">
            <w:pPr>
              <w:pStyle w:val="Akapitzlist"/>
              <w:numPr>
                <w:ilvl w:val="0"/>
                <w:numId w:val="78"/>
              </w:numPr>
              <w:tabs>
                <w:tab w:val="left" w:pos="3570"/>
              </w:tabs>
              <w:spacing w:after="0" w:line="240" w:lineRule="auto"/>
              <w:rPr>
                <w:rFonts w:ascii="Times New Roman" w:hAnsi="Times New Roman" w:cs="Times New Roman"/>
                <w:b/>
                <w:bCs/>
              </w:rPr>
            </w:pPr>
          </w:p>
        </w:tc>
        <w:tc>
          <w:tcPr>
            <w:tcW w:w="2795" w:type="dxa"/>
            <w:shd w:val="clear" w:color="auto" w:fill="auto"/>
          </w:tcPr>
          <w:p w14:paraId="5F8036A0" w14:textId="1C11B010" w:rsidR="007F0CCB" w:rsidRPr="002F3D1B" w:rsidRDefault="007F0CCB" w:rsidP="00F77239">
            <w:pPr>
              <w:tabs>
                <w:tab w:val="left" w:pos="3570"/>
              </w:tabs>
              <w:spacing w:after="0" w:line="240" w:lineRule="auto"/>
              <w:jc w:val="center"/>
              <w:rPr>
                <w:rFonts w:ascii="Times New Roman" w:hAnsi="Times New Roman" w:cs="Times New Roman"/>
              </w:rPr>
            </w:pPr>
            <w:r>
              <w:rPr>
                <w:rFonts w:ascii="Times New Roman" w:hAnsi="Times New Roman" w:cs="Times New Roman"/>
              </w:rPr>
              <w:t>oprogramowanie</w:t>
            </w:r>
          </w:p>
        </w:tc>
        <w:tc>
          <w:tcPr>
            <w:tcW w:w="2071" w:type="dxa"/>
            <w:shd w:val="clear" w:color="auto" w:fill="auto"/>
            <w:vAlign w:val="center"/>
          </w:tcPr>
          <w:p w14:paraId="54BC903C" w14:textId="3A719D06" w:rsidR="007F0CCB" w:rsidRPr="002F3D1B" w:rsidRDefault="007F0CCB" w:rsidP="00F77239">
            <w:pPr>
              <w:tabs>
                <w:tab w:val="left" w:pos="3570"/>
              </w:tabs>
              <w:spacing w:after="0" w:line="240" w:lineRule="auto"/>
              <w:jc w:val="center"/>
              <w:rPr>
                <w:rFonts w:ascii="Times New Roman" w:hAnsi="Times New Roman" w:cs="Times New Roman"/>
              </w:rPr>
            </w:pPr>
            <w:r w:rsidRPr="00C009FC">
              <w:rPr>
                <w:rFonts w:ascii="Times New Roman" w:hAnsi="Times New Roman" w:cs="Times New Roman"/>
              </w:rPr>
              <w:t xml:space="preserve">619 000 </w:t>
            </w:r>
            <w:r>
              <w:rPr>
                <w:rFonts w:ascii="Times New Roman" w:hAnsi="Times New Roman" w:cs="Times New Roman"/>
              </w:rPr>
              <w:t>PLN</w:t>
            </w:r>
          </w:p>
        </w:tc>
        <w:tc>
          <w:tcPr>
            <w:tcW w:w="1751" w:type="dxa"/>
            <w:shd w:val="clear" w:color="auto" w:fill="auto"/>
          </w:tcPr>
          <w:p w14:paraId="60F62E27" w14:textId="77777777" w:rsidR="007F0CCB" w:rsidRPr="002F3D1B" w:rsidRDefault="007F0CCB" w:rsidP="00F77239">
            <w:pPr>
              <w:tabs>
                <w:tab w:val="left" w:pos="3570"/>
              </w:tabs>
              <w:spacing w:after="0" w:line="240" w:lineRule="auto"/>
              <w:jc w:val="center"/>
              <w:rPr>
                <w:rFonts w:ascii="Times New Roman" w:hAnsi="Times New Roman" w:cs="Times New Roman"/>
              </w:rPr>
            </w:pPr>
            <w:r w:rsidRPr="002F3D1B">
              <w:rPr>
                <w:rFonts w:ascii="Times New Roman" w:hAnsi="Times New Roman" w:cs="Times New Roman"/>
              </w:rPr>
              <w:t>Wartość Odtworzeniowa*</w:t>
            </w:r>
          </w:p>
        </w:tc>
        <w:tc>
          <w:tcPr>
            <w:tcW w:w="1751" w:type="dxa"/>
            <w:shd w:val="clear" w:color="auto" w:fill="auto"/>
          </w:tcPr>
          <w:p w14:paraId="5F557EA2" w14:textId="77777777" w:rsidR="007F0CCB" w:rsidRPr="002F3D1B" w:rsidRDefault="007F0CCB" w:rsidP="00F77239">
            <w:pPr>
              <w:tabs>
                <w:tab w:val="left" w:pos="3570"/>
              </w:tabs>
              <w:spacing w:after="0" w:line="240" w:lineRule="auto"/>
              <w:jc w:val="center"/>
              <w:rPr>
                <w:rFonts w:ascii="Times New Roman" w:hAnsi="Times New Roman" w:cs="Times New Roman"/>
              </w:rPr>
            </w:pPr>
            <w:r w:rsidRPr="002F3D1B">
              <w:rPr>
                <w:rFonts w:ascii="Times New Roman" w:hAnsi="Times New Roman" w:cs="Times New Roman"/>
              </w:rPr>
              <w:t>Sumy Stałe</w:t>
            </w:r>
          </w:p>
        </w:tc>
      </w:tr>
      <w:tr w:rsidR="007F0CCB" w:rsidRPr="002F3D1B" w14:paraId="6CEF885C" w14:textId="77777777" w:rsidTr="007F0CCB">
        <w:trPr>
          <w:trHeight w:val="490"/>
          <w:jc w:val="center"/>
        </w:trPr>
        <w:tc>
          <w:tcPr>
            <w:tcW w:w="704" w:type="dxa"/>
            <w:shd w:val="clear" w:color="auto" w:fill="2E74B5"/>
          </w:tcPr>
          <w:p w14:paraId="21C670F4" w14:textId="77777777" w:rsidR="007F0CCB" w:rsidRPr="00A21FDD" w:rsidRDefault="007F0CCB" w:rsidP="00F77239">
            <w:pPr>
              <w:pStyle w:val="Akapitzlist"/>
              <w:numPr>
                <w:ilvl w:val="0"/>
                <w:numId w:val="78"/>
              </w:numPr>
              <w:tabs>
                <w:tab w:val="left" w:pos="3570"/>
              </w:tabs>
              <w:spacing w:after="0" w:line="240" w:lineRule="auto"/>
              <w:rPr>
                <w:rFonts w:ascii="Times New Roman" w:hAnsi="Times New Roman" w:cs="Times New Roman"/>
                <w:b/>
                <w:bCs/>
              </w:rPr>
            </w:pPr>
          </w:p>
        </w:tc>
        <w:tc>
          <w:tcPr>
            <w:tcW w:w="2795" w:type="dxa"/>
            <w:shd w:val="clear" w:color="auto" w:fill="auto"/>
          </w:tcPr>
          <w:p w14:paraId="54E7F7B6" w14:textId="77777777" w:rsidR="007F0CCB" w:rsidRDefault="007F0CCB" w:rsidP="00F77239">
            <w:pPr>
              <w:tabs>
                <w:tab w:val="left" w:pos="3570"/>
              </w:tabs>
              <w:spacing w:after="0" w:line="240" w:lineRule="auto"/>
              <w:jc w:val="center"/>
              <w:rPr>
                <w:rFonts w:ascii="Times New Roman" w:hAnsi="Times New Roman" w:cs="Times New Roman"/>
              </w:rPr>
            </w:pPr>
            <w:r>
              <w:rPr>
                <w:rFonts w:ascii="Times New Roman" w:hAnsi="Times New Roman" w:cs="Times New Roman"/>
              </w:rPr>
              <w:t>Urata baz danych – koszty odtworzenia</w:t>
            </w:r>
          </w:p>
        </w:tc>
        <w:tc>
          <w:tcPr>
            <w:tcW w:w="2071" w:type="dxa"/>
            <w:shd w:val="clear" w:color="auto" w:fill="auto"/>
            <w:vAlign w:val="center"/>
          </w:tcPr>
          <w:p w14:paraId="6216EE5C" w14:textId="33A1C8B8" w:rsidR="007F0CCB" w:rsidRPr="002F3D1B" w:rsidDel="00446296" w:rsidRDefault="007F0CCB" w:rsidP="00F77239">
            <w:pPr>
              <w:tabs>
                <w:tab w:val="left" w:pos="3570"/>
              </w:tabs>
              <w:spacing w:after="0" w:line="240" w:lineRule="auto"/>
              <w:jc w:val="center"/>
              <w:rPr>
                <w:rFonts w:ascii="Times New Roman" w:hAnsi="Times New Roman" w:cs="Times New Roman"/>
              </w:rPr>
            </w:pPr>
            <w:r w:rsidRPr="00C009FC">
              <w:rPr>
                <w:rFonts w:ascii="Times New Roman" w:hAnsi="Times New Roman" w:cs="Times New Roman"/>
              </w:rPr>
              <w:t xml:space="preserve">75 000 </w:t>
            </w:r>
            <w:r>
              <w:rPr>
                <w:rFonts w:ascii="Times New Roman" w:hAnsi="Times New Roman" w:cs="Times New Roman"/>
              </w:rPr>
              <w:t>PLN</w:t>
            </w:r>
          </w:p>
        </w:tc>
        <w:tc>
          <w:tcPr>
            <w:tcW w:w="1751" w:type="dxa"/>
            <w:shd w:val="clear" w:color="auto" w:fill="auto"/>
          </w:tcPr>
          <w:p w14:paraId="24C3392F" w14:textId="77777777" w:rsidR="007F0CCB" w:rsidRPr="002F3D1B" w:rsidRDefault="007F0CCB" w:rsidP="00F77239">
            <w:pPr>
              <w:tabs>
                <w:tab w:val="left" w:pos="3570"/>
              </w:tabs>
              <w:spacing w:after="0" w:line="240" w:lineRule="auto"/>
              <w:jc w:val="center"/>
              <w:rPr>
                <w:rFonts w:ascii="Times New Roman" w:hAnsi="Times New Roman" w:cs="Times New Roman"/>
              </w:rPr>
            </w:pPr>
            <w:r w:rsidRPr="002F3D1B">
              <w:rPr>
                <w:rFonts w:ascii="Times New Roman" w:hAnsi="Times New Roman" w:cs="Times New Roman"/>
              </w:rPr>
              <w:t>Wartość Odtworzeniowa*</w:t>
            </w:r>
          </w:p>
        </w:tc>
        <w:tc>
          <w:tcPr>
            <w:tcW w:w="1751" w:type="dxa"/>
            <w:shd w:val="clear" w:color="auto" w:fill="auto"/>
          </w:tcPr>
          <w:p w14:paraId="707579EB" w14:textId="77777777" w:rsidR="007F0CCB" w:rsidRPr="002F3D1B" w:rsidRDefault="007F0CCB" w:rsidP="00F77239">
            <w:pPr>
              <w:tabs>
                <w:tab w:val="left" w:pos="3570"/>
              </w:tabs>
              <w:spacing w:after="0" w:line="240" w:lineRule="auto"/>
              <w:jc w:val="center"/>
              <w:rPr>
                <w:rFonts w:ascii="Times New Roman" w:hAnsi="Times New Roman" w:cs="Times New Roman"/>
              </w:rPr>
            </w:pPr>
            <w:r w:rsidRPr="002F3D1B">
              <w:rPr>
                <w:rFonts w:ascii="Times New Roman" w:hAnsi="Times New Roman" w:cs="Times New Roman"/>
              </w:rPr>
              <w:t>Sumy Stałe</w:t>
            </w:r>
          </w:p>
        </w:tc>
      </w:tr>
      <w:tr w:rsidR="007F0CCB" w:rsidRPr="002F3D1B" w14:paraId="1DB98FAC" w14:textId="77777777" w:rsidTr="007F0CCB">
        <w:trPr>
          <w:trHeight w:val="490"/>
          <w:jc w:val="center"/>
        </w:trPr>
        <w:tc>
          <w:tcPr>
            <w:tcW w:w="704" w:type="dxa"/>
            <w:shd w:val="clear" w:color="auto" w:fill="2E74B5"/>
          </w:tcPr>
          <w:p w14:paraId="3C4F2676" w14:textId="77777777" w:rsidR="007F0CCB" w:rsidRPr="00A21FDD" w:rsidRDefault="007F0CCB" w:rsidP="00F77239">
            <w:pPr>
              <w:pStyle w:val="Akapitzlist"/>
              <w:numPr>
                <w:ilvl w:val="0"/>
                <w:numId w:val="78"/>
              </w:numPr>
              <w:tabs>
                <w:tab w:val="left" w:pos="3570"/>
              </w:tabs>
              <w:spacing w:after="0" w:line="240" w:lineRule="auto"/>
              <w:rPr>
                <w:rFonts w:ascii="Times New Roman" w:hAnsi="Times New Roman" w:cs="Times New Roman"/>
                <w:b/>
                <w:bCs/>
              </w:rPr>
            </w:pPr>
          </w:p>
        </w:tc>
        <w:tc>
          <w:tcPr>
            <w:tcW w:w="2795" w:type="dxa"/>
            <w:shd w:val="clear" w:color="auto" w:fill="auto"/>
          </w:tcPr>
          <w:p w14:paraId="43834C37" w14:textId="77777777" w:rsidR="007F0CCB" w:rsidRDefault="007F0CCB" w:rsidP="00F77239">
            <w:pPr>
              <w:tabs>
                <w:tab w:val="left" w:pos="3570"/>
              </w:tabs>
              <w:spacing w:after="0" w:line="240" w:lineRule="auto"/>
              <w:jc w:val="center"/>
              <w:rPr>
                <w:rFonts w:ascii="Times New Roman" w:hAnsi="Times New Roman" w:cs="Times New Roman"/>
              </w:rPr>
            </w:pPr>
            <w:r>
              <w:rPr>
                <w:rFonts w:ascii="Times New Roman" w:hAnsi="Times New Roman" w:cs="Times New Roman"/>
              </w:rPr>
              <w:t>Kradzież zwykła</w:t>
            </w:r>
          </w:p>
        </w:tc>
        <w:tc>
          <w:tcPr>
            <w:tcW w:w="2071" w:type="dxa"/>
            <w:shd w:val="clear" w:color="auto" w:fill="auto"/>
            <w:vAlign w:val="center"/>
          </w:tcPr>
          <w:p w14:paraId="1F0FC189" w14:textId="609E1701" w:rsidR="007F0CCB" w:rsidRPr="002F3D1B" w:rsidDel="00446296" w:rsidRDefault="007F0CCB" w:rsidP="00F77239">
            <w:pPr>
              <w:tabs>
                <w:tab w:val="left" w:pos="3570"/>
              </w:tabs>
              <w:spacing w:after="0" w:line="240" w:lineRule="auto"/>
              <w:jc w:val="center"/>
              <w:rPr>
                <w:rFonts w:ascii="Times New Roman" w:hAnsi="Times New Roman" w:cs="Times New Roman"/>
              </w:rPr>
            </w:pPr>
            <w:r w:rsidRPr="00C009FC">
              <w:rPr>
                <w:rFonts w:ascii="Times New Roman" w:hAnsi="Times New Roman" w:cs="Times New Roman"/>
              </w:rPr>
              <w:t xml:space="preserve">20 000 </w:t>
            </w:r>
            <w:r>
              <w:rPr>
                <w:rFonts w:ascii="Times New Roman" w:hAnsi="Times New Roman" w:cs="Times New Roman"/>
              </w:rPr>
              <w:t>PLN</w:t>
            </w:r>
          </w:p>
        </w:tc>
        <w:tc>
          <w:tcPr>
            <w:tcW w:w="1751" w:type="dxa"/>
            <w:shd w:val="clear" w:color="auto" w:fill="auto"/>
          </w:tcPr>
          <w:p w14:paraId="3A80594C" w14:textId="34D4CC2F" w:rsidR="007F0CCB" w:rsidRPr="002F3D1B" w:rsidRDefault="007F0CCB" w:rsidP="00F77239">
            <w:pPr>
              <w:tabs>
                <w:tab w:val="left" w:pos="3570"/>
              </w:tabs>
              <w:spacing w:after="0" w:line="240" w:lineRule="auto"/>
              <w:jc w:val="center"/>
              <w:rPr>
                <w:rFonts w:ascii="Times New Roman" w:hAnsi="Times New Roman" w:cs="Times New Roman"/>
              </w:rPr>
            </w:pPr>
            <w:r w:rsidRPr="002F3D1B">
              <w:rPr>
                <w:rFonts w:ascii="Times New Roman" w:hAnsi="Times New Roman" w:cs="Times New Roman"/>
              </w:rPr>
              <w:t>Wartość Odtworzeniowa*</w:t>
            </w:r>
          </w:p>
        </w:tc>
        <w:tc>
          <w:tcPr>
            <w:tcW w:w="1751" w:type="dxa"/>
            <w:shd w:val="clear" w:color="auto" w:fill="auto"/>
          </w:tcPr>
          <w:p w14:paraId="68EE78BF" w14:textId="6EA2DE81" w:rsidR="007F0CCB" w:rsidRPr="002F3D1B" w:rsidRDefault="007F0CCB" w:rsidP="00F77239">
            <w:pPr>
              <w:tabs>
                <w:tab w:val="left" w:pos="3570"/>
              </w:tabs>
              <w:spacing w:after="0" w:line="240" w:lineRule="auto"/>
              <w:jc w:val="center"/>
              <w:rPr>
                <w:rFonts w:ascii="Times New Roman" w:hAnsi="Times New Roman" w:cs="Times New Roman"/>
              </w:rPr>
            </w:pPr>
            <w:r>
              <w:rPr>
                <w:rFonts w:ascii="Times New Roman" w:hAnsi="Times New Roman" w:cs="Times New Roman"/>
              </w:rPr>
              <w:t>Pierwsze ryzyko</w:t>
            </w:r>
          </w:p>
        </w:tc>
      </w:tr>
    </w:tbl>
    <w:p w14:paraId="72C97A4B" w14:textId="2CA35F18" w:rsidR="0070215A" w:rsidRPr="002F3D1B" w:rsidRDefault="0070215A" w:rsidP="00F77239">
      <w:pPr>
        <w:pStyle w:val="Akapitzlist"/>
        <w:spacing w:after="0" w:line="240" w:lineRule="auto"/>
        <w:ind w:left="0"/>
        <w:rPr>
          <w:rFonts w:ascii="Times New Roman" w:hAnsi="Times New Roman" w:cs="Times New Roman"/>
          <w:bCs/>
          <w:i/>
        </w:rPr>
      </w:pPr>
      <w:r w:rsidRPr="002F3D1B">
        <w:rPr>
          <w:rFonts w:ascii="Times New Roman" w:hAnsi="Times New Roman" w:cs="Times New Roman"/>
          <w:bCs/>
          <w:i/>
        </w:rPr>
        <w:t xml:space="preserve">*zgodnie z załącznikiem nr </w:t>
      </w:r>
      <w:r w:rsidR="00C5171A">
        <w:rPr>
          <w:rFonts w:ascii="Times New Roman" w:hAnsi="Times New Roman" w:cs="Times New Roman"/>
          <w:bCs/>
          <w:i/>
        </w:rPr>
        <w:t>7</w:t>
      </w:r>
    </w:p>
    <w:p w14:paraId="71EC588F" w14:textId="77777777" w:rsidR="003033BF" w:rsidRPr="002F3D1B" w:rsidRDefault="003033BF" w:rsidP="00F77239">
      <w:pPr>
        <w:spacing w:after="0" w:line="240" w:lineRule="auto"/>
        <w:rPr>
          <w:rFonts w:ascii="Times New Roman" w:hAnsi="Times New Roman" w:cs="Times New Roman"/>
        </w:rPr>
      </w:pPr>
    </w:p>
    <w:p w14:paraId="130E5080" w14:textId="77777777" w:rsidR="00C759AD" w:rsidRPr="002F3D1B" w:rsidRDefault="00C759AD" w:rsidP="00F77239">
      <w:pPr>
        <w:spacing w:after="0" w:line="240" w:lineRule="auto"/>
        <w:jc w:val="both"/>
        <w:rPr>
          <w:rFonts w:ascii="Times New Roman" w:hAnsi="Times New Roman" w:cs="Times New Roman"/>
          <w:b/>
          <w:bCs/>
          <w:iCs/>
        </w:rPr>
      </w:pPr>
      <w:r w:rsidRPr="002F3D1B">
        <w:rPr>
          <w:rFonts w:ascii="Times New Roman" w:hAnsi="Times New Roman" w:cs="Times New Roman"/>
          <w:b/>
          <w:bCs/>
          <w:iCs/>
        </w:rPr>
        <w:t>Zakres ubezpieczenia</w:t>
      </w:r>
    </w:p>
    <w:p w14:paraId="2732FD5E" w14:textId="77777777" w:rsidR="00C759AD" w:rsidRPr="002F3D1B" w:rsidRDefault="003033BF" w:rsidP="00F77239">
      <w:pPr>
        <w:spacing w:after="0" w:line="240" w:lineRule="auto"/>
        <w:jc w:val="both"/>
        <w:rPr>
          <w:rFonts w:ascii="Times New Roman" w:hAnsi="Times New Roman" w:cs="Times New Roman"/>
          <w:b/>
          <w:bCs/>
          <w:i/>
          <w:iCs/>
        </w:rPr>
      </w:pPr>
      <w:r w:rsidRPr="002F3D1B">
        <w:rPr>
          <w:rFonts w:ascii="Times New Roman" w:hAnsi="Times New Roman" w:cs="Times New Roman"/>
        </w:rPr>
        <w:t>Zakresem ochrony sa ujęte wszelkie szkody wynikające z niezależnej przyczyny</w:t>
      </w:r>
      <w:r w:rsidR="0020573B" w:rsidRPr="002F3D1B">
        <w:rPr>
          <w:rFonts w:ascii="Times New Roman" w:hAnsi="Times New Roman" w:cs="Times New Roman"/>
        </w:rPr>
        <w:t xml:space="preserve">, które </w:t>
      </w:r>
      <w:r w:rsidR="0011106A">
        <w:rPr>
          <w:rFonts w:ascii="Times New Roman" w:hAnsi="Times New Roman" w:cs="Times New Roman"/>
        </w:rPr>
        <w:t>spowodowały</w:t>
      </w:r>
      <w:r w:rsidR="0011106A" w:rsidRPr="002F3D1B">
        <w:rPr>
          <w:rFonts w:ascii="Times New Roman" w:hAnsi="Times New Roman" w:cs="Times New Roman"/>
        </w:rPr>
        <w:t xml:space="preserve"> </w:t>
      </w:r>
      <w:r w:rsidR="0020573B" w:rsidRPr="002F3D1B">
        <w:rPr>
          <w:rFonts w:ascii="Times New Roman" w:hAnsi="Times New Roman" w:cs="Times New Roman"/>
        </w:rPr>
        <w:t>uszkodzeni</w:t>
      </w:r>
      <w:r w:rsidR="0011106A">
        <w:rPr>
          <w:rFonts w:ascii="Times New Roman" w:hAnsi="Times New Roman" w:cs="Times New Roman"/>
        </w:rPr>
        <w:t>e</w:t>
      </w:r>
      <w:r w:rsidR="0020573B" w:rsidRPr="002F3D1B">
        <w:rPr>
          <w:rFonts w:ascii="Times New Roman" w:hAnsi="Times New Roman" w:cs="Times New Roman"/>
        </w:rPr>
        <w:t>/zniszczeni</w:t>
      </w:r>
      <w:r w:rsidR="0011106A">
        <w:rPr>
          <w:rFonts w:ascii="Times New Roman" w:hAnsi="Times New Roman" w:cs="Times New Roman"/>
        </w:rPr>
        <w:t>e</w:t>
      </w:r>
      <w:r w:rsidR="0020573B" w:rsidRPr="002F3D1B">
        <w:rPr>
          <w:rFonts w:ascii="Times New Roman" w:hAnsi="Times New Roman" w:cs="Times New Roman"/>
        </w:rPr>
        <w:t>/utrat</w:t>
      </w:r>
      <w:r w:rsidR="0011106A">
        <w:rPr>
          <w:rFonts w:ascii="Times New Roman" w:hAnsi="Times New Roman" w:cs="Times New Roman"/>
        </w:rPr>
        <w:t>ę</w:t>
      </w:r>
      <w:r w:rsidR="0020573B" w:rsidRPr="002F3D1B">
        <w:rPr>
          <w:rFonts w:ascii="Times New Roman" w:hAnsi="Times New Roman" w:cs="Times New Roman"/>
        </w:rPr>
        <w:t xml:space="preserve"> </w:t>
      </w:r>
      <w:r w:rsidR="00342F07" w:rsidRPr="002F3D1B">
        <w:rPr>
          <w:rFonts w:ascii="Times New Roman" w:hAnsi="Times New Roman" w:cs="Times New Roman"/>
        </w:rPr>
        <w:t>sprzętu elektronicznego. U</w:t>
      </w:r>
      <w:r w:rsidR="00C759AD" w:rsidRPr="002F3D1B">
        <w:rPr>
          <w:rFonts w:ascii="Times New Roman" w:hAnsi="Times New Roman" w:cs="Times New Roman"/>
        </w:rPr>
        <w:t>bezpieczenie zostanie zaakceptowane w przypadku, gdy obejmuje co najmniej ryzyka wskazane w zakresie i kl</w:t>
      </w:r>
      <w:r w:rsidR="00342F07" w:rsidRPr="002F3D1B">
        <w:rPr>
          <w:rFonts w:ascii="Times New Roman" w:hAnsi="Times New Roman" w:cs="Times New Roman"/>
        </w:rPr>
        <w:t xml:space="preserve">auzulach </w:t>
      </w:r>
      <w:r w:rsidR="0011106A">
        <w:rPr>
          <w:rFonts w:ascii="Times New Roman" w:hAnsi="Times New Roman" w:cs="Times New Roman"/>
        </w:rPr>
        <w:t xml:space="preserve">rozszerzających </w:t>
      </w:r>
      <w:r w:rsidR="00342F07" w:rsidRPr="002F3D1B">
        <w:rPr>
          <w:rFonts w:ascii="Times New Roman" w:hAnsi="Times New Roman" w:cs="Times New Roman"/>
        </w:rPr>
        <w:t xml:space="preserve">przedstawionych w zakresie </w:t>
      </w:r>
      <w:r w:rsidR="0011106A">
        <w:rPr>
          <w:rFonts w:ascii="Times New Roman" w:hAnsi="Times New Roman" w:cs="Times New Roman"/>
        </w:rPr>
        <w:t>1</w:t>
      </w:r>
      <w:r w:rsidR="00342F07" w:rsidRPr="002F3D1B">
        <w:rPr>
          <w:rFonts w:ascii="Times New Roman" w:hAnsi="Times New Roman" w:cs="Times New Roman"/>
        </w:rPr>
        <w:t xml:space="preserve"> (ubezpieczenie </w:t>
      </w:r>
      <w:r w:rsidR="0011106A">
        <w:rPr>
          <w:rFonts w:ascii="Times New Roman" w:hAnsi="Times New Roman" w:cs="Times New Roman"/>
        </w:rPr>
        <w:t xml:space="preserve">mienia </w:t>
      </w:r>
      <w:r w:rsidR="00342F07" w:rsidRPr="002F3D1B">
        <w:rPr>
          <w:rFonts w:ascii="Times New Roman" w:hAnsi="Times New Roman" w:cs="Times New Roman"/>
        </w:rPr>
        <w:t>od zdarzeń losowych</w:t>
      </w:r>
      <w:r w:rsidR="0011106A">
        <w:rPr>
          <w:rFonts w:ascii="Times New Roman" w:hAnsi="Times New Roman" w:cs="Times New Roman"/>
        </w:rPr>
        <w:t xml:space="preserve"> typu All Risk</w:t>
      </w:r>
      <w:r w:rsidR="00342F07" w:rsidRPr="002F3D1B">
        <w:rPr>
          <w:rFonts w:ascii="Times New Roman" w:hAnsi="Times New Roman" w:cs="Times New Roman"/>
        </w:rPr>
        <w:t>)</w:t>
      </w:r>
      <w:r w:rsidR="00C759AD" w:rsidRPr="002F3D1B">
        <w:rPr>
          <w:rFonts w:ascii="Times New Roman" w:hAnsi="Times New Roman" w:cs="Times New Roman"/>
        </w:rPr>
        <w:t>.</w:t>
      </w:r>
    </w:p>
    <w:p w14:paraId="1ECEFB8C" w14:textId="77777777" w:rsidR="005C4E84" w:rsidRPr="002F3D1B" w:rsidRDefault="005C4E84" w:rsidP="00F77239">
      <w:pPr>
        <w:spacing w:after="0" w:line="240" w:lineRule="auto"/>
        <w:jc w:val="both"/>
        <w:rPr>
          <w:rFonts w:ascii="Times New Roman" w:hAnsi="Times New Roman" w:cs="Times New Roman"/>
        </w:rPr>
      </w:pPr>
    </w:p>
    <w:p w14:paraId="0594E44F" w14:textId="68DB3A8D" w:rsidR="00C759AD" w:rsidRPr="002F3D1B" w:rsidRDefault="00C759AD" w:rsidP="00F77239">
      <w:pPr>
        <w:spacing w:after="0" w:line="240" w:lineRule="auto"/>
        <w:jc w:val="both"/>
        <w:rPr>
          <w:rFonts w:ascii="Times New Roman" w:hAnsi="Times New Roman" w:cs="Times New Roman"/>
        </w:rPr>
      </w:pPr>
      <w:r w:rsidRPr="002F3D1B">
        <w:rPr>
          <w:rFonts w:ascii="Times New Roman" w:hAnsi="Times New Roman" w:cs="Times New Roman"/>
        </w:rPr>
        <w:t xml:space="preserve">Z zakresu ochrony ubezpieczeniowej w szczególności nie mogą być wyłączone szkody spowodowane </w:t>
      </w:r>
      <w:r w:rsidRPr="00446296">
        <w:rPr>
          <w:rFonts w:ascii="Times New Roman" w:hAnsi="Times New Roman" w:cs="Times New Roman"/>
        </w:rPr>
        <w:t>przez</w:t>
      </w:r>
      <w:r w:rsidRPr="00AD692B">
        <w:rPr>
          <w:rFonts w:ascii="Times New Roman" w:hAnsi="Times New Roman" w:cs="Times New Roman"/>
        </w:rPr>
        <w:t>:</w:t>
      </w:r>
    </w:p>
    <w:p w14:paraId="3C0751E3" w14:textId="54AC811D" w:rsidR="00C759AD" w:rsidRPr="002F3D1B" w:rsidRDefault="005C4E84" w:rsidP="00F77239">
      <w:pPr>
        <w:numPr>
          <w:ilvl w:val="0"/>
          <w:numId w:val="9"/>
        </w:numPr>
        <w:spacing w:after="0" w:line="240" w:lineRule="auto"/>
        <w:jc w:val="both"/>
        <w:rPr>
          <w:rFonts w:ascii="Times New Roman" w:hAnsi="Times New Roman" w:cs="Times New Roman"/>
        </w:rPr>
      </w:pPr>
      <w:r w:rsidRPr="002F3D1B">
        <w:rPr>
          <w:rFonts w:ascii="Times New Roman" w:hAnsi="Times New Roman" w:cs="Times New Roman"/>
          <w:b/>
          <w:bCs/>
        </w:rPr>
        <w:t>pożar</w:t>
      </w:r>
      <w:r w:rsidR="00C759AD" w:rsidRPr="002F3D1B">
        <w:rPr>
          <w:rFonts w:ascii="Times New Roman" w:hAnsi="Times New Roman" w:cs="Times New Roman"/>
          <w:b/>
          <w:bCs/>
        </w:rPr>
        <w:t>,</w:t>
      </w:r>
      <w:r w:rsidR="00C759AD" w:rsidRPr="002F3D1B">
        <w:rPr>
          <w:rFonts w:ascii="Times New Roman" w:hAnsi="Times New Roman" w:cs="Times New Roman"/>
        </w:rPr>
        <w:t xml:space="preserve"> </w:t>
      </w:r>
    </w:p>
    <w:p w14:paraId="7FDD4B3A" w14:textId="77777777" w:rsidR="00C759AD" w:rsidRPr="002F3D1B" w:rsidRDefault="005C4E84" w:rsidP="00F77239">
      <w:pPr>
        <w:numPr>
          <w:ilvl w:val="0"/>
          <w:numId w:val="9"/>
        </w:numPr>
        <w:spacing w:after="0" w:line="240" w:lineRule="auto"/>
        <w:jc w:val="both"/>
        <w:rPr>
          <w:rFonts w:ascii="Times New Roman" w:hAnsi="Times New Roman" w:cs="Times New Roman"/>
        </w:rPr>
      </w:pPr>
      <w:r w:rsidRPr="002F3D1B">
        <w:rPr>
          <w:rFonts w:ascii="Times New Roman" w:hAnsi="Times New Roman" w:cs="Times New Roman"/>
          <w:b/>
        </w:rPr>
        <w:t xml:space="preserve">uderzenie </w:t>
      </w:r>
      <w:r w:rsidR="00C759AD" w:rsidRPr="002F3D1B">
        <w:rPr>
          <w:rFonts w:ascii="Times New Roman" w:hAnsi="Times New Roman" w:cs="Times New Roman"/>
          <w:b/>
        </w:rPr>
        <w:t>pioruna</w:t>
      </w:r>
      <w:r w:rsidR="00C759AD" w:rsidRPr="002F3D1B">
        <w:rPr>
          <w:rFonts w:ascii="Times New Roman" w:hAnsi="Times New Roman" w:cs="Times New Roman"/>
        </w:rPr>
        <w:t xml:space="preserve"> (działanie bezpośrednie i pośrednie), </w:t>
      </w:r>
    </w:p>
    <w:p w14:paraId="679BE123" w14:textId="78864F4B" w:rsidR="00C759AD" w:rsidRPr="002F3D1B" w:rsidRDefault="005C4E84" w:rsidP="00F77239">
      <w:pPr>
        <w:numPr>
          <w:ilvl w:val="0"/>
          <w:numId w:val="9"/>
        </w:numPr>
        <w:spacing w:after="0" w:line="240" w:lineRule="auto"/>
        <w:jc w:val="both"/>
        <w:rPr>
          <w:rFonts w:ascii="Times New Roman" w:hAnsi="Times New Roman" w:cs="Times New Roman"/>
        </w:rPr>
      </w:pPr>
      <w:r w:rsidRPr="002F3D1B">
        <w:rPr>
          <w:rFonts w:ascii="Times New Roman" w:hAnsi="Times New Roman" w:cs="Times New Roman"/>
          <w:b/>
        </w:rPr>
        <w:t xml:space="preserve">przepięcia </w:t>
      </w:r>
      <w:r w:rsidR="00C759AD" w:rsidRPr="002F3D1B">
        <w:rPr>
          <w:rFonts w:ascii="Times New Roman" w:hAnsi="Times New Roman" w:cs="Times New Roman"/>
          <w:b/>
        </w:rPr>
        <w:t>i przetężenia.</w:t>
      </w:r>
      <w:r w:rsidR="00C759AD" w:rsidRPr="002F3D1B">
        <w:rPr>
          <w:rFonts w:ascii="Times New Roman" w:hAnsi="Times New Roman" w:cs="Times New Roman"/>
        </w:rPr>
        <w:t xml:space="preserve"> </w:t>
      </w:r>
    </w:p>
    <w:p w14:paraId="6218D94C" w14:textId="44BBD4CE" w:rsidR="00C759AD" w:rsidRPr="002F3D1B" w:rsidRDefault="005C4E84" w:rsidP="00F77239">
      <w:pPr>
        <w:numPr>
          <w:ilvl w:val="0"/>
          <w:numId w:val="9"/>
        </w:numPr>
        <w:spacing w:after="0" w:line="240" w:lineRule="auto"/>
        <w:jc w:val="both"/>
        <w:rPr>
          <w:rFonts w:ascii="Times New Roman" w:hAnsi="Times New Roman" w:cs="Times New Roman"/>
          <w:b/>
          <w:bCs/>
        </w:rPr>
      </w:pPr>
      <w:r w:rsidRPr="002F3D1B">
        <w:rPr>
          <w:rFonts w:ascii="Times New Roman" w:hAnsi="Times New Roman" w:cs="Times New Roman"/>
          <w:b/>
          <w:bCs/>
        </w:rPr>
        <w:t>wybuch</w:t>
      </w:r>
      <w:r w:rsidR="0069730A" w:rsidRPr="002F3D1B">
        <w:rPr>
          <w:rFonts w:ascii="Times New Roman" w:hAnsi="Times New Roman" w:cs="Times New Roman"/>
          <w:b/>
          <w:bCs/>
        </w:rPr>
        <w:t xml:space="preserve">. </w:t>
      </w:r>
    </w:p>
    <w:p w14:paraId="6E5533CA" w14:textId="4621AF8D" w:rsidR="00C759AD" w:rsidRPr="002F3D1B" w:rsidRDefault="005C4E84" w:rsidP="00F77239">
      <w:pPr>
        <w:numPr>
          <w:ilvl w:val="0"/>
          <w:numId w:val="9"/>
        </w:numPr>
        <w:spacing w:after="0" w:line="240" w:lineRule="auto"/>
        <w:jc w:val="both"/>
        <w:rPr>
          <w:rFonts w:ascii="Times New Roman" w:hAnsi="Times New Roman" w:cs="Times New Roman"/>
          <w:b/>
          <w:bCs/>
        </w:rPr>
      </w:pPr>
      <w:r w:rsidRPr="002F3D1B">
        <w:rPr>
          <w:rFonts w:ascii="Times New Roman" w:hAnsi="Times New Roman" w:cs="Times New Roman"/>
          <w:b/>
          <w:bCs/>
        </w:rPr>
        <w:t xml:space="preserve">upadek </w:t>
      </w:r>
      <w:r w:rsidR="00C759AD" w:rsidRPr="002F3D1B">
        <w:rPr>
          <w:rFonts w:ascii="Times New Roman" w:hAnsi="Times New Roman" w:cs="Times New Roman"/>
          <w:b/>
          <w:bCs/>
        </w:rPr>
        <w:t>statku powietrznego</w:t>
      </w:r>
      <w:r w:rsidR="0069730A" w:rsidRPr="002F3D1B">
        <w:rPr>
          <w:rFonts w:ascii="Times New Roman" w:hAnsi="Times New Roman" w:cs="Times New Roman"/>
          <w:b/>
          <w:bCs/>
        </w:rPr>
        <w:t xml:space="preserve">. </w:t>
      </w:r>
    </w:p>
    <w:p w14:paraId="55B0BDE6" w14:textId="7FDEDE09" w:rsidR="00C759AD" w:rsidRPr="002F3D1B" w:rsidRDefault="005C4E84" w:rsidP="00F77239">
      <w:pPr>
        <w:numPr>
          <w:ilvl w:val="0"/>
          <w:numId w:val="9"/>
        </w:numPr>
        <w:spacing w:after="0" w:line="240" w:lineRule="auto"/>
        <w:jc w:val="both"/>
        <w:rPr>
          <w:rFonts w:ascii="Times New Roman" w:hAnsi="Times New Roman" w:cs="Times New Roman"/>
        </w:rPr>
      </w:pPr>
      <w:r w:rsidRPr="002F3D1B">
        <w:rPr>
          <w:rFonts w:ascii="Times New Roman" w:hAnsi="Times New Roman" w:cs="Times New Roman"/>
          <w:b/>
          <w:bCs/>
        </w:rPr>
        <w:t xml:space="preserve">silny </w:t>
      </w:r>
      <w:r w:rsidR="00C759AD" w:rsidRPr="002F3D1B">
        <w:rPr>
          <w:rFonts w:ascii="Times New Roman" w:hAnsi="Times New Roman" w:cs="Times New Roman"/>
          <w:b/>
          <w:bCs/>
        </w:rPr>
        <w:t>wiatr,</w:t>
      </w:r>
    </w:p>
    <w:p w14:paraId="78720195" w14:textId="285FEA67" w:rsidR="00C759AD" w:rsidRPr="002F3D1B" w:rsidRDefault="005C4E84" w:rsidP="00F77239">
      <w:pPr>
        <w:numPr>
          <w:ilvl w:val="0"/>
          <w:numId w:val="9"/>
        </w:numPr>
        <w:spacing w:after="0" w:line="240" w:lineRule="auto"/>
        <w:jc w:val="both"/>
        <w:rPr>
          <w:rFonts w:ascii="Times New Roman" w:hAnsi="Times New Roman" w:cs="Times New Roman"/>
        </w:rPr>
      </w:pPr>
      <w:r w:rsidRPr="002F3D1B">
        <w:rPr>
          <w:rFonts w:ascii="Times New Roman" w:hAnsi="Times New Roman" w:cs="Times New Roman"/>
          <w:b/>
          <w:bCs/>
        </w:rPr>
        <w:t xml:space="preserve">deszcz </w:t>
      </w:r>
      <w:r w:rsidR="00C759AD" w:rsidRPr="002F3D1B">
        <w:rPr>
          <w:rFonts w:ascii="Times New Roman" w:hAnsi="Times New Roman" w:cs="Times New Roman"/>
          <w:b/>
          <w:bCs/>
        </w:rPr>
        <w:t>nawalny</w:t>
      </w:r>
      <w:r w:rsidR="00C759AD" w:rsidRPr="002F3D1B">
        <w:rPr>
          <w:rFonts w:ascii="Times New Roman" w:hAnsi="Times New Roman" w:cs="Times New Roman"/>
        </w:rPr>
        <w:t xml:space="preserve">, </w:t>
      </w:r>
    </w:p>
    <w:p w14:paraId="48B3B9F3" w14:textId="3C22243E" w:rsidR="00C759AD" w:rsidRPr="002F3D1B" w:rsidRDefault="005C4E84" w:rsidP="00F77239">
      <w:pPr>
        <w:numPr>
          <w:ilvl w:val="0"/>
          <w:numId w:val="9"/>
        </w:numPr>
        <w:spacing w:after="0" w:line="240" w:lineRule="auto"/>
        <w:jc w:val="both"/>
        <w:rPr>
          <w:rFonts w:ascii="Times New Roman" w:hAnsi="Times New Roman" w:cs="Times New Roman"/>
        </w:rPr>
      </w:pPr>
      <w:r w:rsidRPr="002F3D1B">
        <w:rPr>
          <w:rFonts w:ascii="Times New Roman" w:hAnsi="Times New Roman" w:cs="Times New Roman"/>
          <w:b/>
          <w:bCs/>
        </w:rPr>
        <w:t>powódź</w:t>
      </w:r>
      <w:r w:rsidR="00C759AD" w:rsidRPr="002F3D1B">
        <w:rPr>
          <w:rFonts w:ascii="Times New Roman" w:hAnsi="Times New Roman" w:cs="Times New Roman"/>
        </w:rPr>
        <w:t xml:space="preserve">, </w:t>
      </w:r>
    </w:p>
    <w:p w14:paraId="31F16CD4" w14:textId="77777777" w:rsidR="00C759AD" w:rsidRPr="002F3D1B" w:rsidRDefault="005C4E84" w:rsidP="00F77239">
      <w:pPr>
        <w:numPr>
          <w:ilvl w:val="0"/>
          <w:numId w:val="9"/>
        </w:numPr>
        <w:spacing w:after="0" w:line="240" w:lineRule="auto"/>
        <w:jc w:val="both"/>
        <w:rPr>
          <w:rFonts w:ascii="Times New Roman" w:hAnsi="Times New Roman" w:cs="Times New Roman"/>
          <w:b/>
          <w:bCs/>
        </w:rPr>
      </w:pPr>
      <w:r w:rsidRPr="002F3D1B">
        <w:rPr>
          <w:rFonts w:ascii="Times New Roman" w:hAnsi="Times New Roman" w:cs="Times New Roman"/>
          <w:b/>
          <w:bCs/>
        </w:rPr>
        <w:t>lawinę</w:t>
      </w:r>
      <w:r w:rsidR="00C759AD" w:rsidRPr="002F3D1B">
        <w:rPr>
          <w:rFonts w:ascii="Times New Roman" w:hAnsi="Times New Roman" w:cs="Times New Roman"/>
          <w:b/>
          <w:bCs/>
        </w:rPr>
        <w:t xml:space="preserve">, napór lodu lub śniegu (działanie bezpośrednie i pośrednie na ubezpieczone mienie), </w:t>
      </w:r>
    </w:p>
    <w:p w14:paraId="15E8DAC8" w14:textId="04D525F0" w:rsidR="00C759AD" w:rsidRPr="002F3D1B" w:rsidRDefault="005C4E84" w:rsidP="00F77239">
      <w:pPr>
        <w:numPr>
          <w:ilvl w:val="0"/>
          <w:numId w:val="9"/>
        </w:numPr>
        <w:spacing w:after="0" w:line="240" w:lineRule="auto"/>
        <w:jc w:val="both"/>
        <w:rPr>
          <w:rFonts w:ascii="Times New Roman" w:hAnsi="Times New Roman" w:cs="Times New Roman"/>
          <w:b/>
          <w:bCs/>
        </w:rPr>
      </w:pPr>
      <w:r w:rsidRPr="002F3D1B">
        <w:rPr>
          <w:rFonts w:ascii="Times New Roman" w:hAnsi="Times New Roman" w:cs="Times New Roman"/>
          <w:b/>
          <w:bCs/>
        </w:rPr>
        <w:t>grad</w:t>
      </w:r>
      <w:r w:rsidR="0069730A" w:rsidRPr="002F3D1B">
        <w:rPr>
          <w:rFonts w:ascii="Times New Roman" w:hAnsi="Times New Roman" w:cs="Times New Roman"/>
          <w:b/>
          <w:bCs/>
        </w:rPr>
        <w:t xml:space="preserve">. </w:t>
      </w:r>
    </w:p>
    <w:p w14:paraId="211DF55D" w14:textId="2409DFF8" w:rsidR="0069730A" w:rsidRPr="002F3D1B" w:rsidRDefault="008861A1" w:rsidP="00F77239">
      <w:pPr>
        <w:numPr>
          <w:ilvl w:val="0"/>
          <w:numId w:val="9"/>
        </w:numPr>
        <w:spacing w:after="0" w:line="240" w:lineRule="auto"/>
        <w:jc w:val="both"/>
        <w:rPr>
          <w:rFonts w:ascii="Times New Roman" w:hAnsi="Times New Roman" w:cs="Times New Roman"/>
        </w:rPr>
      </w:pPr>
      <w:r>
        <w:rPr>
          <w:rFonts w:ascii="Times New Roman" w:hAnsi="Times New Roman" w:cs="Times New Roman"/>
          <w:b/>
          <w:bCs/>
        </w:rPr>
        <w:t>t</w:t>
      </w:r>
      <w:r w:rsidR="0069730A" w:rsidRPr="002F3D1B">
        <w:rPr>
          <w:rFonts w:ascii="Times New Roman" w:hAnsi="Times New Roman" w:cs="Times New Roman"/>
          <w:b/>
          <w:bCs/>
        </w:rPr>
        <w:t xml:space="preserve">rzęsienie ziemi. </w:t>
      </w:r>
    </w:p>
    <w:p w14:paraId="155AA7EF" w14:textId="54D09A68" w:rsidR="0069730A" w:rsidRPr="002F3D1B" w:rsidRDefault="005C4E84" w:rsidP="00F77239">
      <w:pPr>
        <w:numPr>
          <w:ilvl w:val="0"/>
          <w:numId w:val="9"/>
        </w:numPr>
        <w:spacing w:after="0" w:line="240" w:lineRule="auto"/>
        <w:jc w:val="both"/>
        <w:rPr>
          <w:rFonts w:ascii="Times New Roman" w:hAnsi="Times New Roman" w:cs="Times New Roman"/>
        </w:rPr>
      </w:pPr>
      <w:r w:rsidRPr="002F3D1B">
        <w:rPr>
          <w:rFonts w:ascii="Times New Roman" w:hAnsi="Times New Roman" w:cs="Times New Roman"/>
          <w:b/>
          <w:bCs/>
        </w:rPr>
        <w:t xml:space="preserve">zapadanie </w:t>
      </w:r>
      <w:r w:rsidR="0069730A" w:rsidRPr="002F3D1B">
        <w:rPr>
          <w:rFonts w:ascii="Times New Roman" w:hAnsi="Times New Roman" w:cs="Times New Roman"/>
          <w:b/>
          <w:bCs/>
        </w:rPr>
        <w:t>się ziemi</w:t>
      </w:r>
    </w:p>
    <w:p w14:paraId="51E949AD" w14:textId="61C059C0" w:rsidR="00C759AD" w:rsidRPr="002F3D1B" w:rsidRDefault="005C4E84" w:rsidP="00F77239">
      <w:pPr>
        <w:numPr>
          <w:ilvl w:val="0"/>
          <w:numId w:val="9"/>
        </w:numPr>
        <w:spacing w:after="0" w:line="240" w:lineRule="auto"/>
        <w:jc w:val="both"/>
        <w:rPr>
          <w:rFonts w:ascii="Times New Roman" w:hAnsi="Times New Roman" w:cs="Times New Roman"/>
        </w:rPr>
      </w:pPr>
      <w:r w:rsidRPr="002F3D1B">
        <w:rPr>
          <w:rFonts w:ascii="Times New Roman" w:hAnsi="Times New Roman" w:cs="Times New Roman"/>
          <w:b/>
          <w:bCs/>
        </w:rPr>
        <w:t xml:space="preserve">osuwanie </w:t>
      </w:r>
      <w:r w:rsidR="00C759AD" w:rsidRPr="002F3D1B">
        <w:rPr>
          <w:rFonts w:ascii="Times New Roman" w:hAnsi="Times New Roman" w:cs="Times New Roman"/>
          <w:b/>
          <w:bCs/>
        </w:rPr>
        <w:t>się ziemi</w:t>
      </w:r>
      <w:r w:rsidR="0069730A" w:rsidRPr="002F3D1B">
        <w:rPr>
          <w:rFonts w:ascii="Times New Roman" w:hAnsi="Times New Roman" w:cs="Times New Roman"/>
        </w:rPr>
        <w:t xml:space="preserve">. </w:t>
      </w:r>
    </w:p>
    <w:p w14:paraId="7DBC411E" w14:textId="2B47A807" w:rsidR="00C759AD" w:rsidRPr="002F3D1B" w:rsidRDefault="005C4E84" w:rsidP="00F77239">
      <w:pPr>
        <w:numPr>
          <w:ilvl w:val="0"/>
          <w:numId w:val="9"/>
        </w:numPr>
        <w:spacing w:after="0" w:line="240" w:lineRule="auto"/>
        <w:jc w:val="both"/>
        <w:rPr>
          <w:rFonts w:ascii="Times New Roman" w:hAnsi="Times New Roman" w:cs="Times New Roman"/>
        </w:rPr>
      </w:pPr>
      <w:r w:rsidRPr="002F3D1B">
        <w:rPr>
          <w:rFonts w:ascii="Times New Roman" w:hAnsi="Times New Roman" w:cs="Times New Roman"/>
          <w:b/>
          <w:bCs/>
        </w:rPr>
        <w:t>z</w:t>
      </w:r>
      <w:r w:rsidR="00C759AD" w:rsidRPr="002F3D1B">
        <w:rPr>
          <w:rFonts w:ascii="Times New Roman" w:hAnsi="Times New Roman" w:cs="Times New Roman"/>
          <w:b/>
          <w:bCs/>
        </w:rPr>
        <w:t>alanie</w:t>
      </w:r>
      <w:r w:rsidR="00C759AD" w:rsidRPr="002F3D1B">
        <w:rPr>
          <w:rFonts w:ascii="Times New Roman" w:hAnsi="Times New Roman" w:cs="Times New Roman"/>
        </w:rPr>
        <w:t xml:space="preserve"> </w:t>
      </w:r>
    </w:p>
    <w:p w14:paraId="3A1B22D8" w14:textId="6D9310B9" w:rsidR="00C759AD" w:rsidRPr="002F3D1B" w:rsidRDefault="005C4E84" w:rsidP="00F77239">
      <w:pPr>
        <w:numPr>
          <w:ilvl w:val="0"/>
          <w:numId w:val="9"/>
        </w:numPr>
        <w:spacing w:after="0" w:line="240" w:lineRule="auto"/>
        <w:jc w:val="both"/>
        <w:rPr>
          <w:rFonts w:ascii="Times New Roman" w:hAnsi="Times New Roman" w:cs="Times New Roman"/>
        </w:rPr>
      </w:pPr>
      <w:r w:rsidRPr="002F3D1B">
        <w:rPr>
          <w:rFonts w:ascii="Times New Roman" w:hAnsi="Times New Roman" w:cs="Times New Roman"/>
          <w:b/>
          <w:bCs/>
        </w:rPr>
        <w:t>d</w:t>
      </w:r>
      <w:r w:rsidR="00C759AD" w:rsidRPr="002F3D1B">
        <w:rPr>
          <w:rFonts w:ascii="Times New Roman" w:hAnsi="Times New Roman" w:cs="Times New Roman"/>
          <w:b/>
          <w:bCs/>
        </w:rPr>
        <w:t>ym i sadza</w:t>
      </w:r>
      <w:r w:rsidR="00C759AD" w:rsidRPr="002F3D1B">
        <w:rPr>
          <w:rFonts w:ascii="Times New Roman" w:hAnsi="Times New Roman" w:cs="Times New Roman"/>
        </w:rPr>
        <w:t xml:space="preserve"> </w:t>
      </w:r>
    </w:p>
    <w:p w14:paraId="3E14978E" w14:textId="3DF56944" w:rsidR="00C759AD" w:rsidRPr="002F3D1B" w:rsidRDefault="005C4E84" w:rsidP="00F77239">
      <w:pPr>
        <w:numPr>
          <w:ilvl w:val="0"/>
          <w:numId w:val="9"/>
        </w:numPr>
        <w:spacing w:after="0" w:line="240" w:lineRule="auto"/>
        <w:jc w:val="both"/>
        <w:rPr>
          <w:rFonts w:ascii="Times New Roman" w:hAnsi="Times New Roman" w:cs="Times New Roman"/>
          <w:b/>
          <w:bCs/>
        </w:rPr>
      </w:pPr>
      <w:r w:rsidRPr="002F3D1B">
        <w:rPr>
          <w:rFonts w:ascii="Times New Roman" w:hAnsi="Times New Roman" w:cs="Times New Roman"/>
          <w:b/>
          <w:bCs/>
        </w:rPr>
        <w:t xml:space="preserve">upadek </w:t>
      </w:r>
      <w:r w:rsidR="00C759AD" w:rsidRPr="002F3D1B">
        <w:rPr>
          <w:rFonts w:ascii="Times New Roman" w:hAnsi="Times New Roman" w:cs="Times New Roman"/>
          <w:b/>
          <w:bCs/>
        </w:rPr>
        <w:t>drzew</w:t>
      </w:r>
      <w:r w:rsidR="00386357">
        <w:rPr>
          <w:rFonts w:ascii="Times New Roman" w:hAnsi="Times New Roman" w:cs="Times New Roman"/>
          <w:b/>
          <w:bCs/>
        </w:rPr>
        <w:t>, budynków,</w:t>
      </w:r>
      <w:r w:rsidR="00C759AD" w:rsidRPr="002F3D1B">
        <w:rPr>
          <w:rFonts w:ascii="Times New Roman" w:hAnsi="Times New Roman" w:cs="Times New Roman"/>
          <w:b/>
          <w:bCs/>
        </w:rPr>
        <w:t xml:space="preserve"> budowli</w:t>
      </w:r>
      <w:r w:rsidR="00386357">
        <w:rPr>
          <w:rFonts w:ascii="Times New Roman" w:hAnsi="Times New Roman" w:cs="Times New Roman"/>
          <w:b/>
          <w:bCs/>
        </w:rPr>
        <w:t>, urządzeń technicznych</w:t>
      </w:r>
      <w:r w:rsidR="00C759AD" w:rsidRPr="002F3D1B">
        <w:rPr>
          <w:rFonts w:ascii="Times New Roman" w:hAnsi="Times New Roman" w:cs="Times New Roman"/>
          <w:b/>
          <w:bCs/>
        </w:rPr>
        <w:t xml:space="preserve"> na ubezpieczone mienie,</w:t>
      </w:r>
      <w:r w:rsidR="00386357" w:rsidRPr="00386357">
        <w:rPr>
          <w:rFonts w:ascii="Times New Roman" w:hAnsi="Times New Roman" w:cs="Times New Roman"/>
        </w:rPr>
        <w:t xml:space="preserve"> </w:t>
      </w:r>
    </w:p>
    <w:p w14:paraId="3706E952" w14:textId="29E1F4A7" w:rsidR="00C759AD" w:rsidRPr="002F3D1B" w:rsidRDefault="008861A1" w:rsidP="00F77239">
      <w:pPr>
        <w:numPr>
          <w:ilvl w:val="0"/>
          <w:numId w:val="9"/>
        </w:numPr>
        <w:spacing w:after="0" w:line="240" w:lineRule="auto"/>
        <w:jc w:val="both"/>
        <w:rPr>
          <w:rFonts w:ascii="Times New Roman" w:hAnsi="Times New Roman" w:cs="Times New Roman"/>
        </w:rPr>
      </w:pPr>
      <w:r>
        <w:rPr>
          <w:rFonts w:ascii="Times New Roman" w:hAnsi="Times New Roman" w:cs="Times New Roman"/>
          <w:b/>
          <w:bCs/>
        </w:rPr>
        <w:t>u</w:t>
      </w:r>
      <w:r w:rsidR="00C759AD" w:rsidRPr="002F3D1B">
        <w:rPr>
          <w:rFonts w:ascii="Times New Roman" w:hAnsi="Times New Roman" w:cs="Times New Roman"/>
          <w:b/>
          <w:bCs/>
        </w:rPr>
        <w:t>derzenie pojazdu lądowego ,</w:t>
      </w:r>
      <w:r w:rsidR="00C759AD" w:rsidRPr="002F3D1B">
        <w:rPr>
          <w:rFonts w:ascii="Times New Roman" w:hAnsi="Times New Roman" w:cs="Times New Roman"/>
        </w:rPr>
        <w:t xml:space="preserve"> </w:t>
      </w:r>
    </w:p>
    <w:p w14:paraId="1F31B440" w14:textId="62885F72" w:rsidR="00C759AD" w:rsidRPr="002F3D1B" w:rsidRDefault="005C4E84" w:rsidP="00F77239">
      <w:pPr>
        <w:numPr>
          <w:ilvl w:val="0"/>
          <w:numId w:val="9"/>
        </w:numPr>
        <w:spacing w:after="0" w:line="240" w:lineRule="auto"/>
        <w:jc w:val="both"/>
        <w:rPr>
          <w:rFonts w:ascii="Times New Roman" w:hAnsi="Times New Roman" w:cs="Times New Roman"/>
          <w:b/>
          <w:bCs/>
        </w:rPr>
      </w:pPr>
      <w:r w:rsidRPr="002F3D1B">
        <w:rPr>
          <w:rFonts w:ascii="Times New Roman" w:hAnsi="Times New Roman" w:cs="Times New Roman"/>
          <w:b/>
          <w:bCs/>
        </w:rPr>
        <w:t xml:space="preserve">huk </w:t>
      </w:r>
      <w:r w:rsidR="0069730A" w:rsidRPr="002F3D1B">
        <w:rPr>
          <w:rFonts w:ascii="Times New Roman" w:hAnsi="Times New Roman" w:cs="Times New Roman"/>
          <w:b/>
          <w:bCs/>
        </w:rPr>
        <w:t xml:space="preserve">ponaddźwiękowy. </w:t>
      </w:r>
    </w:p>
    <w:p w14:paraId="50DCBD56" w14:textId="66E09251" w:rsidR="00C759AD" w:rsidRPr="002F3D1B" w:rsidRDefault="005C4E84" w:rsidP="00F77239">
      <w:pPr>
        <w:numPr>
          <w:ilvl w:val="0"/>
          <w:numId w:val="9"/>
        </w:numPr>
        <w:spacing w:after="0" w:line="240" w:lineRule="auto"/>
        <w:jc w:val="both"/>
        <w:rPr>
          <w:rFonts w:ascii="Times New Roman" w:hAnsi="Times New Roman" w:cs="Times New Roman"/>
          <w:b/>
          <w:bCs/>
        </w:rPr>
      </w:pPr>
      <w:r w:rsidRPr="002F3D1B">
        <w:rPr>
          <w:rFonts w:ascii="Times New Roman" w:hAnsi="Times New Roman" w:cs="Times New Roman"/>
          <w:b/>
          <w:bCs/>
        </w:rPr>
        <w:t xml:space="preserve">szkody </w:t>
      </w:r>
      <w:r w:rsidR="0069730A" w:rsidRPr="002F3D1B">
        <w:rPr>
          <w:rFonts w:ascii="Times New Roman" w:hAnsi="Times New Roman" w:cs="Times New Roman"/>
          <w:b/>
          <w:bCs/>
        </w:rPr>
        <w:t xml:space="preserve">podczas montażu i demontażu. </w:t>
      </w:r>
    </w:p>
    <w:p w14:paraId="3F586E06" w14:textId="77777777" w:rsidR="00C759AD" w:rsidRPr="002F3D1B" w:rsidRDefault="005C4E84" w:rsidP="00F77239">
      <w:pPr>
        <w:numPr>
          <w:ilvl w:val="0"/>
          <w:numId w:val="9"/>
        </w:numPr>
        <w:spacing w:after="0" w:line="240" w:lineRule="auto"/>
        <w:jc w:val="both"/>
        <w:rPr>
          <w:rFonts w:ascii="Times New Roman" w:hAnsi="Times New Roman" w:cs="Times New Roman"/>
        </w:rPr>
      </w:pPr>
      <w:r w:rsidRPr="002F3D1B">
        <w:rPr>
          <w:rFonts w:ascii="Times New Roman" w:hAnsi="Times New Roman" w:cs="Times New Roman"/>
          <w:b/>
          <w:bCs/>
        </w:rPr>
        <w:t xml:space="preserve">kradzież </w:t>
      </w:r>
      <w:r w:rsidR="00C759AD" w:rsidRPr="002F3D1B">
        <w:rPr>
          <w:rFonts w:ascii="Times New Roman" w:hAnsi="Times New Roman" w:cs="Times New Roman"/>
          <w:b/>
          <w:bCs/>
        </w:rPr>
        <w:t>z włamaniem</w:t>
      </w:r>
      <w:r w:rsidR="00C759AD" w:rsidRPr="002F3D1B">
        <w:rPr>
          <w:rFonts w:ascii="Times New Roman" w:hAnsi="Times New Roman" w:cs="Times New Roman"/>
        </w:rPr>
        <w:t xml:space="preserve"> (dokonana, jak i nie dokonana). Przez kradzież z włamaniem rozumie się zabór mienia z zamkniętego lokalu po usunięciu istniejących zabezpieczeń przy użyciu siły lub narzędzi, albo zabór mienia z lokalu w którym sprawca ukrył się przed jego zamknięciem i pozostawił ślady mogące stanowić dowód jego ukrycia</w:t>
      </w:r>
    </w:p>
    <w:p w14:paraId="3E81B798" w14:textId="77777777" w:rsidR="00C759AD" w:rsidRPr="002F3D1B" w:rsidRDefault="005C4E84" w:rsidP="00F77239">
      <w:pPr>
        <w:numPr>
          <w:ilvl w:val="0"/>
          <w:numId w:val="9"/>
        </w:numPr>
        <w:spacing w:after="0" w:line="240" w:lineRule="auto"/>
        <w:jc w:val="both"/>
        <w:rPr>
          <w:rFonts w:ascii="Times New Roman" w:hAnsi="Times New Roman" w:cs="Times New Roman"/>
        </w:rPr>
      </w:pPr>
      <w:r w:rsidRPr="002F3D1B">
        <w:rPr>
          <w:rFonts w:ascii="Times New Roman" w:hAnsi="Times New Roman" w:cs="Times New Roman"/>
        </w:rPr>
        <w:t>r</w:t>
      </w:r>
      <w:r w:rsidRPr="002F3D1B">
        <w:rPr>
          <w:rFonts w:ascii="Times New Roman" w:hAnsi="Times New Roman" w:cs="Times New Roman"/>
          <w:b/>
          <w:bCs/>
        </w:rPr>
        <w:t xml:space="preserve">abunek </w:t>
      </w:r>
      <w:r w:rsidR="00C759AD" w:rsidRPr="002F3D1B">
        <w:rPr>
          <w:rFonts w:ascii="Times New Roman" w:hAnsi="Times New Roman" w:cs="Times New Roman"/>
        </w:rPr>
        <w:t>(usiłowany, jak i dokonany) Przez rabunek rozumie się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14:paraId="116D0CC7" w14:textId="090A4A80" w:rsidR="00C759AD" w:rsidRPr="002F3D1B" w:rsidRDefault="005C4E84" w:rsidP="00F77239">
      <w:pPr>
        <w:numPr>
          <w:ilvl w:val="0"/>
          <w:numId w:val="9"/>
        </w:numPr>
        <w:spacing w:after="0" w:line="240" w:lineRule="auto"/>
        <w:jc w:val="both"/>
        <w:rPr>
          <w:rFonts w:ascii="Times New Roman" w:hAnsi="Times New Roman" w:cs="Times New Roman"/>
        </w:rPr>
      </w:pPr>
      <w:r w:rsidRPr="002F3D1B">
        <w:rPr>
          <w:rFonts w:ascii="Times New Roman" w:hAnsi="Times New Roman" w:cs="Times New Roman"/>
          <w:b/>
          <w:bCs/>
        </w:rPr>
        <w:t>wandalizm</w:t>
      </w:r>
    </w:p>
    <w:p w14:paraId="1F8FD781" w14:textId="34DBECC9" w:rsidR="00C759AD" w:rsidRPr="002F3D1B" w:rsidRDefault="005C4E84" w:rsidP="00F77239">
      <w:pPr>
        <w:numPr>
          <w:ilvl w:val="0"/>
          <w:numId w:val="9"/>
        </w:numPr>
        <w:spacing w:after="0" w:line="240" w:lineRule="auto"/>
        <w:jc w:val="both"/>
        <w:rPr>
          <w:rFonts w:ascii="Times New Roman" w:hAnsi="Times New Roman" w:cs="Times New Roman"/>
        </w:rPr>
      </w:pPr>
      <w:r w:rsidRPr="002F3D1B">
        <w:rPr>
          <w:rFonts w:ascii="Times New Roman" w:hAnsi="Times New Roman" w:cs="Times New Roman"/>
          <w:b/>
          <w:bCs/>
        </w:rPr>
        <w:t>graffiti</w:t>
      </w:r>
    </w:p>
    <w:p w14:paraId="6C4B45F4" w14:textId="77777777" w:rsidR="00C759AD" w:rsidRPr="002F3D1B" w:rsidRDefault="005C4E84" w:rsidP="00F77239">
      <w:pPr>
        <w:numPr>
          <w:ilvl w:val="0"/>
          <w:numId w:val="9"/>
        </w:numPr>
        <w:spacing w:after="0" w:line="240" w:lineRule="auto"/>
        <w:jc w:val="both"/>
        <w:rPr>
          <w:rFonts w:ascii="Times New Roman" w:hAnsi="Times New Roman" w:cs="Times New Roman"/>
        </w:rPr>
      </w:pPr>
      <w:r w:rsidRPr="002F3D1B">
        <w:rPr>
          <w:rFonts w:ascii="Times New Roman" w:hAnsi="Times New Roman" w:cs="Times New Roman"/>
          <w:b/>
          <w:bCs/>
        </w:rPr>
        <w:t>stłuczenie</w:t>
      </w:r>
      <w:r w:rsidRPr="002F3D1B">
        <w:rPr>
          <w:rFonts w:ascii="Times New Roman" w:hAnsi="Times New Roman" w:cs="Times New Roman"/>
        </w:rPr>
        <w:t xml:space="preserve"> </w:t>
      </w:r>
      <w:r w:rsidR="00C759AD" w:rsidRPr="002F3D1B">
        <w:rPr>
          <w:rFonts w:ascii="Times New Roman" w:hAnsi="Times New Roman" w:cs="Times New Roman"/>
        </w:rPr>
        <w:t>(rozbicie), pęknięcie ubezpieczonych przedmiotów,</w:t>
      </w:r>
    </w:p>
    <w:p w14:paraId="1EC79688" w14:textId="0FDA073F" w:rsidR="00C759AD" w:rsidRPr="002F3D1B" w:rsidRDefault="005C4E84" w:rsidP="00F77239">
      <w:pPr>
        <w:numPr>
          <w:ilvl w:val="0"/>
          <w:numId w:val="9"/>
        </w:numPr>
        <w:spacing w:after="0" w:line="240" w:lineRule="auto"/>
        <w:jc w:val="both"/>
        <w:rPr>
          <w:rFonts w:ascii="Times New Roman" w:hAnsi="Times New Roman" w:cs="Times New Roman"/>
        </w:rPr>
      </w:pPr>
      <w:r w:rsidRPr="002F3D1B">
        <w:rPr>
          <w:rFonts w:ascii="Times New Roman" w:hAnsi="Times New Roman" w:cs="Times New Roman"/>
          <w:b/>
          <w:bCs/>
        </w:rPr>
        <w:t xml:space="preserve">kradzież </w:t>
      </w:r>
      <w:r w:rsidR="00C759AD" w:rsidRPr="002F3D1B">
        <w:rPr>
          <w:rFonts w:ascii="Times New Roman" w:hAnsi="Times New Roman" w:cs="Times New Roman"/>
          <w:b/>
          <w:bCs/>
        </w:rPr>
        <w:t>zwykłą</w:t>
      </w:r>
      <w:r w:rsidR="00C759AD" w:rsidRPr="002F3D1B">
        <w:rPr>
          <w:rFonts w:ascii="Times New Roman" w:hAnsi="Times New Roman" w:cs="Times New Roman"/>
        </w:rPr>
        <w:t xml:space="preserve"> przy czym za kradzież zwykłą rozumie się wszelkie sytuacje, w których dochodzi do zaboru mienia bez śladów pokonania zabezpieczeń o</w:t>
      </w:r>
      <w:r w:rsidR="0020573B" w:rsidRPr="002F3D1B">
        <w:rPr>
          <w:rFonts w:ascii="Times New Roman" w:hAnsi="Times New Roman" w:cs="Times New Roman"/>
        </w:rPr>
        <w:t>raz przypadki zaginięcia mienia</w:t>
      </w:r>
      <w:r w:rsidR="00C759AD" w:rsidRPr="002F3D1B">
        <w:rPr>
          <w:rFonts w:ascii="Times New Roman" w:hAnsi="Times New Roman" w:cs="Times New Roman"/>
        </w:rPr>
        <w:t xml:space="preserve"> </w:t>
      </w:r>
      <w:r w:rsidR="008861A1">
        <w:rPr>
          <w:rFonts w:ascii="Times New Roman" w:hAnsi="Times New Roman" w:cs="Times New Roman"/>
        </w:rPr>
        <w:t>.</w:t>
      </w:r>
    </w:p>
    <w:p w14:paraId="69E6A0AB" w14:textId="77777777" w:rsidR="00C759AD" w:rsidRPr="002F3D1B" w:rsidRDefault="005C4E84" w:rsidP="00F77239">
      <w:pPr>
        <w:numPr>
          <w:ilvl w:val="0"/>
          <w:numId w:val="9"/>
        </w:numPr>
        <w:spacing w:after="0" w:line="240" w:lineRule="auto"/>
        <w:jc w:val="both"/>
        <w:rPr>
          <w:rFonts w:ascii="Times New Roman" w:hAnsi="Times New Roman" w:cs="Times New Roman"/>
        </w:rPr>
      </w:pPr>
      <w:r w:rsidRPr="002F3D1B">
        <w:rPr>
          <w:rFonts w:ascii="Times New Roman" w:hAnsi="Times New Roman" w:cs="Times New Roman"/>
          <w:b/>
        </w:rPr>
        <w:t>uszkodzenia</w:t>
      </w:r>
      <w:r w:rsidRPr="002F3D1B">
        <w:rPr>
          <w:rFonts w:ascii="Times New Roman" w:hAnsi="Times New Roman" w:cs="Times New Roman"/>
        </w:rPr>
        <w:t xml:space="preserve"> </w:t>
      </w:r>
      <w:r w:rsidR="00C759AD" w:rsidRPr="002F3D1B">
        <w:rPr>
          <w:rFonts w:ascii="Times New Roman" w:hAnsi="Times New Roman" w:cs="Times New Roman"/>
        </w:rPr>
        <w:t xml:space="preserve">powstałe wskutek </w:t>
      </w:r>
      <w:r w:rsidR="007472DA" w:rsidRPr="002F3D1B">
        <w:rPr>
          <w:rFonts w:ascii="Times New Roman" w:hAnsi="Times New Roman" w:cs="Times New Roman"/>
        </w:rPr>
        <w:t xml:space="preserve">czynnika ludzkiego w tym </w:t>
      </w:r>
      <w:r w:rsidR="00C759AD" w:rsidRPr="002F3D1B">
        <w:rPr>
          <w:rFonts w:ascii="Times New Roman" w:hAnsi="Times New Roman" w:cs="Times New Roman"/>
        </w:rPr>
        <w:t>upadku sprzętu;</w:t>
      </w:r>
    </w:p>
    <w:p w14:paraId="4FAEA1FA" w14:textId="77777777" w:rsidR="00C759AD" w:rsidRPr="002F3D1B" w:rsidRDefault="005C4E84" w:rsidP="00F77239">
      <w:pPr>
        <w:numPr>
          <w:ilvl w:val="0"/>
          <w:numId w:val="9"/>
        </w:numPr>
        <w:spacing w:after="0" w:line="240" w:lineRule="auto"/>
        <w:jc w:val="both"/>
        <w:rPr>
          <w:rFonts w:ascii="Times New Roman" w:hAnsi="Times New Roman" w:cs="Times New Roman"/>
        </w:rPr>
      </w:pPr>
      <w:r w:rsidRPr="002F3D1B">
        <w:rPr>
          <w:rFonts w:ascii="Times New Roman" w:hAnsi="Times New Roman" w:cs="Times New Roman"/>
          <w:b/>
        </w:rPr>
        <w:t>uszkodzenia</w:t>
      </w:r>
      <w:r w:rsidRPr="002F3D1B">
        <w:rPr>
          <w:rFonts w:ascii="Times New Roman" w:hAnsi="Times New Roman" w:cs="Times New Roman"/>
        </w:rPr>
        <w:t xml:space="preserve"> </w:t>
      </w:r>
      <w:r w:rsidR="00C759AD" w:rsidRPr="002F3D1B">
        <w:rPr>
          <w:rFonts w:ascii="Times New Roman" w:hAnsi="Times New Roman" w:cs="Times New Roman"/>
        </w:rPr>
        <w:t>powstałe wskutek wypadku/kolizji drogowego.</w:t>
      </w:r>
    </w:p>
    <w:p w14:paraId="118E4F54" w14:textId="77777777" w:rsidR="007472DA" w:rsidRPr="002F3D1B" w:rsidRDefault="007472DA" w:rsidP="00F77239">
      <w:pPr>
        <w:pStyle w:val="Tekstpodstawowy"/>
        <w:ind w:left="0"/>
        <w:contextualSpacing/>
        <w:mirrorIndents/>
        <w:jc w:val="both"/>
        <w:rPr>
          <w:rFonts w:ascii="Times New Roman" w:hAnsi="Times New Roman" w:cs="Times New Roman"/>
          <w:b/>
          <w:sz w:val="22"/>
          <w:szCs w:val="22"/>
        </w:rPr>
      </w:pPr>
    </w:p>
    <w:p w14:paraId="703E51DA" w14:textId="77777777" w:rsidR="00590AC9" w:rsidRDefault="00590AC9" w:rsidP="00F77239">
      <w:pPr>
        <w:spacing w:after="0" w:line="240" w:lineRule="auto"/>
        <w:jc w:val="both"/>
        <w:rPr>
          <w:rFonts w:ascii="Times New Roman" w:hAnsi="Times New Roman" w:cs="Times New Roman"/>
          <w:b/>
          <w:bCs/>
          <w:u w:val="single"/>
        </w:rPr>
      </w:pPr>
      <w:r w:rsidRPr="002F3D1B">
        <w:rPr>
          <w:rFonts w:ascii="Times New Roman" w:hAnsi="Times New Roman" w:cs="Times New Roman"/>
          <w:b/>
          <w:bCs/>
          <w:u w:val="single"/>
        </w:rPr>
        <w:t>Ochrona ubezpieczeniowa musi zawierać/być rozszerzona co najmniej (np. w formie klauzul</w:t>
      </w:r>
      <w:r>
        <w:rPr>
          <w:rFonts w:ascii="Times New Roman" w:hAnsi="Times New Roman" w:cs="Times New Roman"/>
          <w:b/>
          <w:bCs/>
          <w:u w:val="single"/>
        </w:rPr>
        <w:t xml:space="preserve"> obligatoryjnych</w:t>
      </w:r>
      <w:r w:rsidRPr="002F3D1B">
        <w:rPr>
          <w:rFonts w:ascii="Times New Roman" w:hAnsi="Times New Roman" w:cs="Times New Roman"/>
          <w:b/>
          <w:bCs/>
          <w:u w:val="single"/>
        </w:rPr>
        <w:t>) na następujące ryzyka:</w:t>
      </w:r>
    </w:p>
    <w:p w14:paraId="55AA1F7E" w14:textId="77777777" w:rsidR="00C5171A" w:rsidRPr="00FB3F5E" w:rsidRDefault="00C5171A" w:rsidP="00F77239">
      <w:pPr>
        <w:spacing w:after="0" w:line="240" w:lineRule="auto"/>
        <w:jc w:val="both"/>
        <w:rPr>
          <w:rFonts w:ascii="Times New Roman" w:hAnsi="Times New Roman" w:cs="Times New Roman"/>
          <w:b/>
        </w:rPr>
      </w:pPr>
    </w:p>
    <w:p w14:paraId="477241DF" w14:textId="122ECC65" w:rsidR="00F81C7B" w:rsidRPr="00FB3F5E" w:rsidRDefault="0067305A" w:rsidP="00F77239">
      <w:pPr>
        <w:spacing w:after="0" w:line="240" w:lineRule="auto"/>
        <w:jc w:val="both"/>
        <w:rPr>
          <w:rFonts w:ascii="Times New Roman" w:hAnsi="Times New Roman" w:cs="Times New Roman"/>
          <w:bCs/>
          <w:color w:val="202020"/>
          <w:shd w:val="clear" w:color="auto" w:fill="FFFFFF"/>
        </w:rPr>
      </w:pPr>
      <w:r w:rsidRPr="00124AC7">
        <w:rPr>
          <w:rFonts w:ascii="Times New Roman" w:hAnsi="Times New Roman" w:cs="Times New Roman"/>
          <w:bCs/>
          <w:color w:val="202020"/>
          <w:shd w:val="clear" w:color="auto" w:fill="FFFFFF"/>
        </w:rPr>
        <w:t>K</w:t>
      </w:r>
      <w:r w:rsidR="00F81C7B" w:rsidRPr="00124AC7">
        <w:rPr>
          <w:rFonts w:ascii="Times New Roman" w:hAnsi="Times New Roman" w:cs="Times New Roman"/>
          <w:bCs/>
          <w:color w:val="202020"/>
          <w:shd w:val="clear" w:color="auto" w:fill="FFFFFF"/>
        </w:rPr>
        <w:t>lauzul</w:t>
      </w:r>
      <w:r w:rsidRPr="00124AC7">
        <w:rPr>
          <w:rFonts w:ascii="Times New Roman" w:hAnsi="Times New Roman" w:cs="Times New Roman"/>
          <w:bCs/>
          <w:color w:val="202020"/>
          <w:shd w:val="clear" w:color="auto" w:fill="FFFFFF"/>
        </w:rPr>
        <w:t>a</w:t>
      </w:r>
      <w:r w:rsidR="00F81C7B" w:rsidRPr="00124AC7">
        <w:rPr>
          <w:rFonts w:ascii="Times New Roman" w:hAnsi="Times New Roman" w:cs="Times New Roman"/>
          <w:bCs/>
          <w:color w:val="202020"/>
          <w:shd w:val="clear" w:color="auto" w:fill="FFFFFF"/>
        </w:rPr>
        <w:t xml:space="preserve"> reprezentantów</w:t>
      </w:r>
      <w:r w:rsidR="00F81C7B" w:rsidRPr="00FB3F5E">
        <w:rPr>
          <w:rFonts w:ascii="Times New Roman" w:hAnsi="Times New Roman" w:cs="Times New Roman"/>
          <w:bCs/>
          <w:color w:val="202020"/>
          <w:shd w:val="clear" w:color="auto" w:fill="FFFFFF"/>
        </w:rPr>
        <w:t xml:space="preserve"> </w:t>
      </w:r>
    </w:p>
    <w:p w14:paraId="5E27110B" w14:textId="0C289437" w:rsidR="00EF7A76" w:rsidRPr="00FB3F5E" w:rsidRDefault="00EF7A76" w:rsidP="00F77239">
      <w:pPr>
        <w:spacing w:after="0" w:line="240" w:lineRule="auto"/>
        <w:jc w:val="both"/>
        <w:rPr>
          <w:rFonts w:ascii="Times New Roman" w:hAnsi="Times New Roman" w:cs="Times New Roman"/>
          <w:bCs/>
          <w:color w:val="202020"/>
          <w:shd w:val="clear" w:color="auto" w:fill="FFFFFF"/>
        </w:rPr>
      </w:pPr>
      <w:r w:rsidRPr="00124AC7">
        <w:rPr>
          <w:rFonts w:ascii="Times New Roman" w:hAnsi="Times New Roman" w:cs="Times New Roman"/>
          <w:bCs/>
        </w:rPr>
        <w:t>Klauzula kradzieży zwykłej</w:t>
      </w:r>
    </w:p>
    <w:p w14:paraId="4A619E65" w14:textId="573A3B29" w:rsidR="00195CD6" w:rsidRPr="00FB3F5E" w:rsidRDefault="00195CD6" w:rsidP="00F77239">
      <w:pPr>
        <w:spacing w:after="0" w:line="240" w:lineRule="auto"/>
        <w:jc w:val="both"/>
        <w:rPr>
          <w:rFonts w:ascii="Times New Roman" w:hAnsi="Times New Roman" w:cs="Times New Roman"/>
        </w:rPr>
      </w:pPr>
      <w:r w:rsidRPr="00124AC7">
        <w:rPr>
          <w:rFonts w:ascii="Times New Roman" w:hAnsi="Times New Roman" w:cs="Times New Roman"/>
          <w:bCs/>
          <w:color w:val="202020"/>
          <w:shd w:val="clear" w:color="auto" w:fill="FFFFFF"/>
        </w:rPr>
        <w:t>Klauzula automatycznego pokrycia konsumpcji sumy ubezpieczenia</w:t>
      </w:r>
      <w:r w:rsidRPr="00FB3F5E">
        <w:rPr>
          <w:rFonts w:ascii="Times New Roman" w:hAnsi="Times New Roman" w:cs="Times New Roman"/>
        </w:rPr>
        <w:t xml:space="preserve"> </w:t>
      </w:r>
    </w:p>
    <w:p w14:paraId="2EFDDD4E" w14:textId="77777777" w:rsidR="00F44073" w:rsidRPr="00124AC7" w:rsidRDefault="00282370" w:rsidP="00F77239">
      <w:pPr>
        <w:spacing w:after="0" w:line="240" w:lineRule="auto"/>
        <w:jc w:val="both"/>
        <w:rPr>
          <w:rFonts w:ascii="Times New Roman" w:eastAsia="Lucida Sans Unicode" w:hAnsi="Times New Roman" w:cs="Times New Roman"/>
          <w:bCs/>
        </w:rPr>
      </w:pPr>
      <w:r w:rsidRPr="00124AC7">
        <w:rPr>
          <w:rFonts w:ascii="Times New Roman" w:eastAsia="Lucida Sans Unicode" w:hAnsi="Times New Roman" w:cs="Times New Roman"/>
          <w:bCs/>
        </w:rPr>
        <w:t>Klauzula nowego miejsca ubezpieczenia</w:t>
      </w:r>
    </w:p>
    <w:p w14:paraId="53093FC5" w14:textId="5C1FD6FF" w:rsidR="00FA14CD" w:rsidRPr="00A21FDD" w:rsidRDefault="00FA14CD" w:rsidP="00F77239">
      <w:pPr>
        <w:spacing w:after="0" w:line="240" w:lineRule="auto"/>
        <w:jc w:val="both"/>
        <w:rPr>
          <w:rFonts w:ascii="Times New Roman" w:eastAsia="Lucida Sans Unicode" w:hAnsi="Times New Roman" w:cs="Times New Roman"/>
          <w:bCs/>
        </w:rPr>
      </w:pPr>
      <w:r w:rsidRPr="00A21FDD">
        <w:rPr>
          <w:rFonts w:ascii="Times New Roman" w:hAnsi="Times New Roman" w:cs="Times New Roman"/>
          <w:bCs/>
        </w:rPr>
        <w:t xml:space="preserve">Klauzula zmiany miejsca ubezpieczenia  </w:t>
      </w:r>
    </w:p>
    <w:p w14:paraId="349417F3" w14:textId="02298189" w:rsidR="00580332" w:rsidRPr="00FB3F5E" w:rsidRDefault="00580332" w:rsidP="00F77239">
      <w:pPr>
        <w:spacing w:after="0" w:line="240" w:lineRule="auto"/>
        <w:jc w:val="both"/>
        <w:rPr>
          <w:rFonts w:ascii="Times New Roman" w:hAnsi="Times New Roman" w:cs="Times New Roman"/>
          <w:bCs/>
        </w:rPr>
      </w:pPr>
      <w:r w:rsidRPr="00124AC7">
        <w:rPr>
          <w:rFonts w:ascii="Times New Roman" w:eastAsia="Lucida Sans Unicode" w:hAnsi="Times New Roman" w:cs="Times New Roman"/>
          <w:bCs/>
        </w:rPr>
        <w:t>Klauzula nie potrącania z wypłacanych odszkodowań kwot nieopłaconych składek</w:t>
      </w:r>
    </w:p>
    <w:p w14:paraId="557FA4EF" w14:textId="7EB233C4" w:rsidR="00580332" w:rsidRPr="00FB3F5E" w:rsidRDefault="00580332" w:rsidP="00F77239">
      <w:pPr>
        <w:spacing w:after="0" w:line="240" w:lineRule="auto"/>
        <w:jc w:val="both"/>
        <w:rPr>
          <w:rFonts w:ascii="Times New Roman" w:eastAsia="Lucida Sans Unicode" w:hAnsi="Times New Roman" w:cs="Times New Roman"/>
          <w:bCs/>
        </w:rPr>
      </w:pPr>
      <w:r w:rsidRPr="00124AC7">
        <w:rPr>
          <w:rFonts w:ascii="Times New Roman" w:eastAsia="Lucida Sans Unicode" w:hAnsi="Times New Roman" w:cs="Times New Roman"/>
          <w:bCs/>
        </w:rPr>
        <w:t>Klauzula czasu ochrony</w:t>
      </w:r>
    </w:p>
    <w:p w14:paraId="77A54929" w14:textId="5DCFF717" w:rsidR="00580332" w:rsidRPr="00FB3F5E" w:rsidRDefault="00580332" w:rsidP="00F77239">
      <w:pPr>
        <w:spacing w:after="0" w:line="240" w:lineRule="auto"/>
        <w:jc w:val="both"/>
        <w:rPr>
          <w:rFonts w:ascii="Times New Roman" w:eastAsia="Lucida Sans Unicode" w:hAnsi="Times New Roman" w:cs="Times New Roman"/>
          <w:bCs/>
        </w:rPr>
      </w:pPr>
      <w:r w:rsidRPr="00124AC7">
        <w:rPr>
          <w:rFonts w:ascii="Times New Roman" w:eastAsia="Lucida Sans Unicode" w:hAnsi="Times New Roman" w:cs="Times New Roman"/>
          <w:bCs/>
        </w:rPr>
        <w:t>Klauzula zaliczki na poczet szkody</w:t>
      </w:r>
    </w:p>
    <w:p w14:paraId="7D4C7707" w14:textId="77777777" w:rsidR="00D44E74" w:rsidRPr="00124AC7" w:rsidRDefault="00D44E74" w:rsidP="00F77239">
      <w:pPr>
        <w:spacing w:after="0" w:line="240" w:lineRule="auto"/>
        <w:jc w:val="both"/>
        <w:rPr>
          <w:rFonts w:ascii="Times New Roman" w:hAnsi="Times New Roman" w:cs="Times New Roman"/>
        </w:rPr>
      </w:pPr>
      <w:r w:rsidRPr="00124AC7">
        <w:rPr>
          <w:rFonts w:ascii="Times New Roman" w:hAnsi="Times New Roman" w:cs="Times New Roman"/>
        </w:rPr>
        <w:t>Klauzula nieodbudowania majątku</w:t>
      </w:r>
    </w:p>
    <w:p w14:paraId="2A67A770" w14:textId="32D68230" w:rsidR="00D44E74" w:rsidRPr="00FB3F5E" w:rsidRDefault="00D44E74" w:rsidP="00F77239">
      <w:pPr>
        <w:spacing w:after="0" w:line="240" w:lineRule="auto"/>
        <w:jc w:val="both"/>
        <w:rPr>
          <w:rFonts w:ascii="Times New Roman" w:hAnsi="Times New Roman" w:cs="Times New Roman"/>
        </w:rPr>
      </w:pPr>
      <w:r w:rsidRPr="00124AC7">
        <w:rPr>
          <w:rFonts w:ascii="Times New Roman" w:hAnsi="Times New Roman" w:cs="Times New Roman"/>
          <w:bCs/>
        </w:rPr>
        <w:t>Klauzula ograniczenia zasady proporcji (zdefiniowana wg kryterium wysokości szkody</w:t>
      </w:r>
      <w:r w:rsidRPr="00124AC7">
        <w:rPr>
          <w:rFonts w:ascii="Times New Roman" w:hAnsi="Times New Roman" w:cs="Times New Roman"/>
        </w:rPr>
        <w:t xml:space="preserve">  </w:t>
      </w:r>
    </w:p>
    <w:p w14:paraId="35FCF316" w14:textId="5356EEAB" w:rsidR="00D44E74" w:rsidRPr="00FB3F5E" w:rsidRDefault="005B2F01" w:rsidP="00F77239">
      <w:pPr>
        <w:spacing w:after="0" w:line="240" w:lineRule="auto"/>
        <w:jc w:val="both"/>
        <w:rPr>
          <w:rFonts w:ascii="Times New Roman" w:hAnsi="Times New Roman" w:cs="Times New Roman"/>
          <w:bCs/>
          <w:color w:val="202020"/>
          <w:shd w:val="clear" w:color="auto" w:fill="FFFFFF"/>
        </w:rPr>
      </w:pPr>
      <w:r w:rsidRPr="00124AC7">
        <w:rPr>
          <w:rFonts w:ascii="Times New Roman" w:hAnsi="Times New Roman" w:cs="Times New Roman"/>
          <w:bCs/>
        </w:rPr>
        <w:t>Klauzula leeway 13</w:t>
      </w:r>
      <w:r w:rsidR="00D44E74" w:rsidRPr="00124AC7">
        <w:rPr>
          <w:rFonts w:ascii="Times New Roman" w:hAnsi="Times New Roman" w:cs="Times New Roman"/>
          <w:bCs/>
        </w:rPr>
        <w:t>0%</w:t>
      </w:r>
    </w:p>
    <w:p w14:paraId="3992F5C3" w14:textId="207F0DC6" w:rsidR="0033533C" w:rsidRPr="00FB3F5E" w:rsidRDefault="00195CD6" w:rsidP="00F77239">
      <w:pPr>
        <w:spacing w:after="0" w:line="240" w:lineRule="auto"/>
        <w:jc w:val="both"/>
        <w:rPr>
          <w:rFonts w:ascii="Times New Roman" w:hAnsi="Times New Roman" w:cs="Times New Roman"/>
          <w:bCs/>
          <w:color w:val="202020"/>
          <w:shd w:val="clear" w:color="auto" w:fill="FFFFFF"/>
        </w:rPr>
      </w:pPr>
      <w:r w:rsidRPr="00124AC7">
        <w:rPr>
          <w:rFonts w:ascii="Times New Roman" w:hAnsi="Times New Roman" w:cs="Times New Roman"/>
          <w:bCs/>
          <w:color w:val="202020"/>
          <w:shd w:val="clear" w:color="auto" w:fill="FFFFFF"/>
        </w:rPr>
        <w:t>Klauzula bezzwłocznej naprawy</w:t>
      </w:r>
      <w:r w:rsidRPr="00FB3F5E">
        <w:rPr>
          <w:rFonts w:ascii="Times New Roman" w:hAnsi="Times New Roman" w:cs="Times New Roman"/>
          <w:bCs/>
          <w:color w:val="202020"/>
          <w:shd w:val="clear" w:color="auto" w:fill="FFFFFF"/>
        </w:rPr>
        <w:t xml:space="preserve"> </w:t>
      </w:r>
    </w:p>
    <w:p w14:paraId="09464708" w14:textId="44F6D7CF" w:rsidR="008D3601" w:rsidRPr="00FB3F5E" w:rsidRDefault="008D3601" w:rsidP="00F77239">
      <w:pPr>
        <w:spacing w:after="0" w:line="240" w:lineRule="auto"/>
        <w:jc w:val="both"/>
        <w:rPr>
          <w:rFonts w:ascii="Times New Roman" w:hAnsi="Times New Roman" w:cs="Times New Roman"/>
          <w:bCs/>
        </w:rPr>
      </w:pPr>
      <w:r w:rsidRPr="00124AC7">
        <w:rPr>
          <w:rFonts w:ascii="Times New Roman" w:hAnsi="Times New Roman" w:cs="Times New Roman"/>
          <w:bCs/>
        </w:rPr>
        <w:t>Klauzula likwidacji drobnych szkód</w:t>
      </w:r>
    </w:p>
    <w:p w14:paraId="61108236" w14:textId="5913742F" w:rsidR="00F25C55" w:rsidRPr="00FB3F5E" w:rsidRDefault="00F25C55" w:rsidP="00F77239">
      <w:pPr>
        <w:spacing w:after="0" w:line="240" w:lineRule="auto"/>
        <w:jc w:val="both"/>
        <w:rPr>
          <w:rFonts w:ascii="Times New Roman" w:hAnsi="Times New Roman" w:cs="Times New Roman"/>
          <w:bCs/>
          <w:color w:val="202020"/>
          <w:shd w:val="clear" w:color="auto" w:fill="FFFFFF"/>
        </w:rPr>
      </w:pPr>
      <w:r w:rsidRPr="00124AC7">
        <w:rPr>
          <w:rFonts w:ascii="Times New Roman" w:hAnsi="Times New Roman" w:cs="Times New Roman"/>
        </w:rPr>
        <w:t>Klauzula przeoczenia</w:t>
      </w:r>
    </w:p>
    <w:p w14:paraId="55B4539A" w14:textId="0938CF0D" w:rsidR="00C759AD" w:rsidRPr="00FB3F5E" w:rsidRDefault="00FC619F" w:rsidP="00F77239">
      <w:pPr>
        <w:spacing w:after="0" w:line="240" w:lineRule="auto"/>
        <w:jc w:val="both"/>
        <w:rPr>
          <w:rFonts w:ascii="Times New Roman" w:hAnsi="Times New Roman" w:cs="Times New Roman"/>
          <w:bCs/>
          <w:color w:val="202020"/>
          <w:shd w:val="clear" w:color="auto" w:fill="FFFFFF"/>
        </w:rPr>
      </w:pPr>
      <w:r w:rsidRPr="00FB3F5E">
        <w:rPr>
          <w:rFonts w:ascii="Times New Roman" w:hAnsi="Times New Roman" w:cs="Times New Roman"/>
          <w:bCs/>
          <w:color w:val="202020"/>
          <w:shd w:val="clear" w:color="auto" w:fill="FFFFFF"/>
        </w:rPr>
        <w:t xml:space="preserve">Klauzula </w:t>
      </w:r>
      <w:r w:rsidR="00A12192" w:rsidRPr="00FB3F5E">
        <w:rPr>
          <w:rFonts w:ascii="Times New Roman" w:hAnsi="Times New Roman" w:cs="Times New Roman"/>
          <w:bCs/>
          <w:color w:val="202020"/>
          <w:shd w:val="clear" w:color="auto" w:fill="FFFFFF"/>
        </w:rPr>
        <w:t>wandalizmu</w:t>
      </w:r>
      <w:r w:rsidR="00C759AD" w:rsidRPr="00FB3F5E">
        <w:rPr>
          <w:rFonts w:ascii="Times New Roman" w:hAnsi="Times New Roman" w:cs="Times New Roman"/>
          <w:bCs/>
          <w:color w:val="202020"/>
          <w:shd w:val="clear" w:color="auto" w:fill="FFFFFF"/>
        </w:rPr>
        <w:t xml:space="preserve">  </w:t>
      </w:r>
    </w:p>
    <w:p w14:paraId="25A9B00A" w14:textId="396DD488" w:rsidR="00C759AD" w:rsidRPr="00FB3F5E" w:rsidRDefault="00FC619F" w:rsidP="00F77239">
      <w:pPr>
        <w:spacing w:after="0" w:line="240" w:lineRule="auto"/>
        <w:jc w:val="both"/>
        <w:rPr>
          <w:rFonts w:ascii="Times New Roman" w:hAnsi="Times New Roman" w:cs="Times New Roman"/>
          <w:bCs/>
          <w:color w:val="202020"/>
          <w:shd w:val="clear" w:color="auto" w:fill="FFFFFF"/>
        </w:rPr>
      </w:pPr>
      <w:r w:rsidRPr="00124AC7">
        <w:rPr>
          <w:rFonts w:ascii="Times New Roman" w:hAnsi="Times New Roman" w:cs="Times New Roman"/>
          <w:bCs/>
          <w:color w:val="202020"/>
          <w:shd w:val="clear" w:color="auto" w:fill="FFFFFF"/>
        </w:rPr>
        <w:t xml:space="preserve">Klauzula </w:t>
      </w:r>
      <w:r w:rsidR="00C759AD" w:rsidRPr="00124AC7">
        <w:rPr>
          <w:rFonts w:ascii="Times New Roman" w:hAnsi="Times New Roman" w:cs="Times New Roman"/>
          <w:bCs/>
          <w:color w:val="202020"/>
          <w:shd w:val="clear" w:color="auto" w:fill="FFFFFF"/>
        </w:rPr>
        <w:t>formy elektronicznej</w:t>
      </w:r>
      <w:r w:rsidR="001B333E" w:rsidRPr="00FB3F5E">
        <w:rPr>
          <w:rFonts w:ascii="Times New Roman" w:hAnsi="Times New Roman" w:cs="Times New Roman"/>
          <w:bCs/>
          <w:color w:val="202020"/>
          <w:shd w:val="clear" w:color="auto" w:fill="FFFFFF"/>
        </w:rPr>
        <w:t xml:space="preserve"> </w:t>
      </w:r>
    </w:p>
    <w:p w14:paraId="2BA57029" w14:textId="2BE56B3D" w:rsidR="00F25C55" w:rsidRPr="00124AC7" w:rsidRDefault="00F25C55" w:rsidP="00F77239">
      <w:pPr>
        <w:spacing w:after="0" w:line="240" w:lineRule="auto"/>
        <w:jc w:val="both"/>
        <w:rPr>
          <w:rFonts w:ascii="Times New Roman" w:hAnsi="Times New Roman" w:cs="Times New Roman"/>
          <w:bCs/>
          <w:color w:val="202020"/>
          <w:shd w:val="clear" w:color="auto" w:fill="FFFFFF"/>
        </w:rPr>
      </w:pPr>
      <w:r w:rsidRPr="00001E3B">
        <w:rPr>
          <w:rFonts w:ascii="Times New Roman" w:hAnsi="Times New Roman" w:cs="Times New Roman"/>
          <w:bCs/>
          <w:color w:val="202020"/>
          <w:shd w:val="clear" w:color="auto" w:fill="FFFFFF"/>
        </w:rPr>
        <w:t>Klauzula rzeczoznawców (biegłych</w:t>
      </w:r>
      <w:r w:rsidR="00230EF0" w:rsidRPr="00001E3B">
        <w:rPr>
          <w:rFonts w:ascii="Times New Roman" w:hAnsi="Times New Roman" w:cs="Times New Roman"/>
          <w:bCs/>
          <w:color w:val="202020"/>
          <w:shd w:val="clear" w:color="auto" w:fill="FFFFFF"/>
        </w:rPr>
        <w:t xml:space="preserve">) </w:t>
      </w:r>
      <w:r w:rsidRPr="00001E3B">
        <w:rPr>
          <w:rFonts w:ascii="Times New Roman" w:hAnsi="Times New Roman" w:cs="Times New Roman"/>
          <w:bCs/>
          <w:color w:val="202020"/>
          <w:shd w:val="clear" w:color="auto" w:fill="FFFFFF"/>
        </w:rPr>
        <w:t xml:space="preserve"> – </w:t>
      </w:r>
      <w:r w:rsidRPr="00D94F5C">
        <w:rPr>
          <w:rFonts w:ascii="Times New Roman" w:hAnsi="Times New Roman" w:cs="Times New Roman"/>
          <w:bCs/>
          <w:color w:val="202020"/>
          <w:shd w:val="clear" w:color="auto" w:fill="FFFFFF"/>
        </w:rPr>
        <w:t>limit 10</w:t>
      </w:r>
      <w:r w:rsidR="00230EF0" w:rsidRPr="00D94F5C">
        <w:rPr>
          <w:rFonts w:ascii="Times New Roman" w:hAnsi="Times New Roman" w:cs="Times New Roman"/>
          <w:bCs/>
          <w:color w:val="202020"/>
          <w:shd w:val="clear" w:color="auto" w:fill="FFFFFF"/>
        </w:rPr>
        <w:t> </w:t>
      </w:r>
      <w:r w:rsidRPr="00D94F5C">
        <w:rPr>
          <w:rFonts w:ascii="Times New Roman" w:hAnsi="Times New Roman" w:cs="Times New Roman"/>
          <w:bCs/>
          <w:color w:val="202020"/>
          <w:shd w:val="clear" w:color="auto" w:fill="FFFFFF"/>
        </w:rPr>
        <w:t>000</w:t>
      </w:r>
      <w:r w:rsidR="00230EF0" w:rsidRPr="00D94F5C">
        <w:rPr>
          <w:rFonts w:ascii="Times New Roman" w:hAnsi="Times New Roman" w:cs="Times New Roman"/>
          <w:bCs/>
          <w:color w:val="202020"/>
          <w:shd w:val="clear" w:color="auto" w:fill="FFFFFF"/>
        </w:rPr>
        <w:t xml:space="preserve"> </w:t>
      </w:r>
      <w:r w:rsidR="002E3343">
        <w:rPr>
          <w:rFonts w:ascii="Times New Roman" w:hAnsi="Times New Roman" w:cs="Times New Roman"/>
          <w:bCs/>
          <w:color w:val="202020"/>
          <w:shd w:val="clear" w:color="auto" w:fill="FFFFFF"/>
        </w:rPr>
        <w:t>PLN</w:t>
      </w:r>
    </w:p>
    <w:p w14:paraId="75BE1405" w14:textId="292227E4" w:rsidR="00C759AD" w:rsidRPr="00FB3F5E" w:rsidRDefault="00FC619F" w:rsidP="00F77239">
      <w:pPr>
        <w:spacing w:after="0" w:line="240" w:lineRule="auto"/>
        <w:contextualSpacing/>
        <w:mirrorIndents/>
        <w:rPr>
          <w:rFonts w:ascii="Times New Roman" w:hAnsi="Times New Roman" w:cs="Times New Roman"/>
        </w:rPr>
      </w:pPr>
      <w:r w:rsidRPr="00124AC7">
        <w:rPr>
          <w:rFonts w:ascii="Times New Roman" w:hAnsi="Times New Roman" w:cs="Times New Roman"/>
        </w:rPr>
        <w:t xml:space="preserve">Klauzula </w:t>
      </w:r>
      <w:r w:rsidR="00C759AD" w:rsidRPr="00124AC7">
        <w:rPr>
          <w:rFonts w:ascii="Times New Roman" w:hAnsi="Times New Roman" w:cs="Times New Roman"/>
        </w:rPr>
        <w:t>stempla bankowego</w:t>
      </w:r>
      <w:r w:rsidR="00C759AD" w:rsidRPr="00FB3F5E">
        <w:rPr>
          <w:rFonts w:ascii="Times New Roman" w:hAnsi="Times New Roman" w:cs="Times New Roman"/>
        </w:rPr>
        <w:t xml:space="preserve"> </w:t>
      </w:r>
    </w:p>
    <w:p w14:paraId="2B96D0B0" w14:textId="343D6B6D" w:rsidR="00667225" w:rsidRPr="00FB3F5E" w:rsidRDefault="00FC619F" w:rsidP="00F77239">
      <w:pPr>
        <w:spacing w:after="0" w:line="240" w:lineRule="auto"/>
        <w:jc w:val="both"/>
        <w:rPr>
          <w:rFonts w:ascii="Times New Roman" w:hAnsi="Times New Roman" w:cs="Times New Roman"/>
        </w:rPr>
      </w:pPr>
      <w:r w:rsidRPr="00124AC7">
        <w:rPr>
          <w:rFonts w:ascii="Times New Roman" w:hAnsi="Times New Roman" w:cs="Times New Roman"/>
        </w:rPr>
        <w:t xml:space="preserve">Klauzula </w:t>
      </w:r>
      <w:r w:rsidR="00615386" w:rsidRPr="00124AC7">
        <w:rPr>
          <w:rFonts w:ascii="Times New Roman" w:hAnsi="Times New Roman" w:cs="Times New Roman"/>
        </w:rPr>
        <w:t>rozstrzygania sporów (jurysdykcji)</w:t>
      </w:r>
      <w:r w:rsidR="00615386" w:rsidRPr="00FB3F5E">
        <w:rPr>
          <w:rFonts w:ascii="Times New Roman" w:hAnsi="Times New Roman" w:cs="Times New Roman"/>
        </w:rPr>
        <w:t xml:space="preserve"> </w:t>
      </w:r>
    </w:p>
    <w:p w14:paraId="0872B027" w14:textId="77777777" w:rsidR="00FC619F" w:rsidRPr="00FB3F5E" w:rsidRDefault="00FC619F" w:rsidP="00F77239">
      <w:pPr>
        <w:spacing w:after="0" w:line="240" w:lineRule="auto"/>
        <w:mirrorIndents/>
        <w:jc w:val="both"/>
        <w:rPr>
          <w:rFonts w:ascii="Times New Roman" w:eastAsia="Lucida Sans Unicode" w:hAnsi="Times New Roman" w:cs="Times New Roman"/>
        </w:rPr>
      </w:pPr>
      <w:r w:rsidRPr="00124AC7">
        <w:rPr>
          <w:rFonts w:ascii="Times New Roman" w:hAnsi="Times New Roman" w:cs="Times New Roman"/>
        </w:rPr>
        <w:t xml:space="preserve">Klauzula </w:t>
      </w:r>
      <w:r w:rsidRPr="00124AC7">
        <w:rPr>
          <w:rFonts w:ascii="Times New Roman" w:eastAsia="Lucida Sans Unicode" w:hAnsi="Times New Roman" w:cs="Times New Roman"/>
          <w:bCs/>
        </w:rPr>
        <w:t>72 godzin</w:t>
      </w:r>
      <w:r w:rsidRPr="00FB3F5E">
        <w:rPr>
          <w:rFonts w:ascii="Times New Roman" w:eastAsia="Lucida Sans Unicode" w:hAnsi="Times New Roman" w:cs="Times New Roman"/>
          <w:bCs/>
        </w:rPr>
        <w:t xml:space="preserve"> </w:t>
      </w:r>
    </w:p>
    <w:p w14:paraId="32DC9040" w14:textId="77777777" w:rsidR="00FC619F" w:rsidRPr="00FB3F5E" w:rsidRDefault="00FC619F" w:rsidP="00F77239">
      <w:pPr>
        <w:spacing w:after="0" w:line="240" w:lineRule="auto"/>
        <w:mirrorIndents/>
        <w:jc w:val="both"/>
        <w:rPr>
          <w:rFonts w:ascii="Times New Roman" w:hAnsi="Times New Roman" w:cs="Times New Roman"/>
        </w:rPr>
      </w:pPr>
      <w:r w:rsidRPr="00124AC7">
        <w:rPr>
          <w:rFonts w:ascii="Times New Roman" w:hAnsi="Times New Roman" w:cs="Times New Roman"/>
        </w:rPr>
        <w:t>Klauzula oględzin</w:t>
      </w:r>
      <w:r w:rsidRPr="00FB3F5E">
        <w:rPr>
          <w:rFonts w:ascii="Times New Roman" w:hAnsi="Times New Roman" w:cs="Times New Roman"/>
        </w:rPr>
        <w:t xml:space="preserve"> </w:t>
      </w:r>
    </w:p>
    <w:p w14:paraId="5296B70C" w14:textId="77777777" w:rsidR="00FC619F" w:rsidRPr="00FB3F5E" w:rsidRDefault="00FC619F" w:rsidP="00F77239">
      <w:pPr>
        <w:spacing w:after="0" w:line="240" w:lineRule="auto"/>
        <w:mirrorIndents/>
        <w:jc w:val="both"/>
        <w:rPr>
          <w:rFonts w:ascii="Times New Roman" w:hAnsi="Times New Roman" w:cs="Times New Roman"/>
        </w:rPr>
      </w:pPr>
      <w:r w:rsidRPr="00124AC7">
        <w:rPr>
          <w:rFonts w:ascii="Times New Roman" w:hAnsi="Times New Roman" w:cs="Times New Roman"/>
        </w:rPr>
        <w:t>Klauzula terminu zgłaszania szkód.</w:t>
      </w:r>
    </w:p>
    <w:p w14:paraId="7AF9325B" w14:textId="77777777" w:rsidR="00FC619F" w:rsidRPr="00FB3F5E" w:rsidRDefault="00FC619F" w:rsidP="00F77239">
      <w:pPr>
        <w:spacing w:after="0" w:line="240" w:lineRule="auto"/>
        <w:mirrorIndents/>
        <w:jc w:val="both"/>
        <w:rPr>
          <w:rFonts w:ascii="Times New Roman" w:hAnsi="Times New Roman" w:cs="Times New Roman"/>
        </w:rPr>
      </w:pPr>
      <w:r w:rsidRPr="00124AC7">
        <w:rPr>
          <w:rFonts w:ascii="Times New Roman" w:hAnsi="Times New Roman" w:cs="Times New Roman"/>
        </w:rPr>
        <w:t>Klauzula niezmienności składki</w:t>
      </w:r>
      <w:r w:rsidRPr="00FB3F5E">
        <w:rPr>
          <w:rFonts w:ascii="Times New Roman" w:hAnsi="Times New Roman" w:cs="Times New Roman"/>
        </w:rPr>
        <w:t xml:space="preserve"> </w:t>
      </w:r>
    </w:p>
    <w:p w14:paraId="52E52C36" w14:textId="77777777" w:rsidR="00E33DA3" w:rsidRPr="00124AC7" w:rsidRDefault="00FC619F" w:rsidP="00F77239">
      <w:pPr>
        <w:spacing w:after="0" w:line="240" w:lineRule="auto"/>
        <w:mirrorIndents/>
        <w:jc w:val="both"/>
        <w:rPr>
          <w:rFonts w:ascii="Times New Roman" w:hAnsi="Times New Roman" w:cs="Times New Roman"/>
        </w:rPr>
      </w:pPr>
      <w:r w:rsidRPr="00124AC7">
        <w:rPr>
          <w:rFonts w:ascii="Times New Roman" w:hAnsi="Times New Roman" w:cs="Times New Roman"/>
        </w:rPr>
        <w:t xml:space="preserve">Klauzula przewłaszczenia </w:t>
      </w:r>
    </w:p>
    <w:p w14:paraId="450DB595" w14:textId="33893133" w:rsidR="00FC619F" w:rsidRPr="00124AC7" w:rsidRDefault="00E33DA3" w:rsidP="00F77239">
      <w:pPr>
        <w:spacing w:after="0" w:line="240" w:lineRule="auto"/>
        <w:mirrorIndents/>
        <w:jc w:val="both"/>
        <w:rPr>
          <w:rFonts w:ascii="Times New Roman" w:hAnsi="Times New Roman" w:cs="Times New Roman"/>
        </w:rPr>
      </w:pPr>
      <w:r w:rsidRPr="00124AC7">
        <w:rPr>
          <w:rFonts w:ascii="Times New Roman" w:hAnsi="Times New Roman" w:cs="Times New Roman"/>
        </w:rPr>
        <w:t xml:space="preserve">Klauzula akceptacji istniejących zabezpieczeń p.poż </w:t>
      </w:r>
    </w:p>
    <w:p w14:paraId="261AFFBA" w14:textId="65E61AD6" w:rsidR="00FC619F" w:rsidRPr="00FB3F5E" w:rsidRDefault="00E33DA3" w:rsidP="00F77239">
      <w:pPr>
        <w:pStyle w:val="Akapitzlist"/>
        <w:spacing w:after="0" w:line="240" w:lineRule="auto"/>
        <w:ind w:left="0"/>
        <w:rPr>
          <w:rFonts w:ascii="Times New Roman" w:hAnsi="Times New Roman" w:cs="Times New Roman"/>
        </w:rPr>
      </w:pPr>
      <w:r w:rsidRPr="00124AC7">
        <w:rPr>
          <w:rFonts w:ascii="Times New Roman" w:hAnsi="Times New Roman" w:cs="Times New Roman"/>
        </w:rPr>
        <w:t>Klauzula akceptacji istniejących zabezpieczeń przeciwkradzieżowych</w:t>
      </w:r>
    </w:p>
    <w:p w14:paraId="622AC301" w14:textId="6BB35E42" w:rsidR="00DD3E6F" w:rsidRPr="00FB3F5E" w:rsidRDefault="00E33DA3" w:rsidP="00F77239">
      <w:pPr>
        <w:spacing w:after="0" w:line="240" w:lineRule="auto"/>
        <w:mirrorIndents/>
        <w:jc w:val="both"/>
        <w:rPr>
          <w:rFonts w:ascii="Times New Roman" w:hAnsi="Times New Roman" w:cs="Times New Roman"/>
        </w:rPr>
      </w:pPr>
      <w:r w:rsidRPr="00FB3F5E">
        <w:rPr>
          <w:rFonts w:ascii="Times New Roman" w:hAnsi="Times New Roman" w:cs="Times New Roman"/>
        </w:rPr>
        <w:t xml:space="preserve">Klauzula akceptacji istniejącyh zabezpieczeń przepięciowych </w:t>
      </w:r>
    </w:p>
    <w:p w14:paraId="41E3FB41" w14:textId="733A9AC3" w:rsidR="00DD3E6F" w:rsidRPr="00FB3F5E" w:rsidRDefault="00DD3E6F" w:rsidP="00F77239">
      <w:pPr>
        <w:spacing w:after="0" w:line="240" w:lineRule="auto"/>
        <w:mirrorIndents/>
        <w:jc w:val="both"/>
        <w:rPr>
          <w:rFonts w:ascii="Times New Roman" w:hAnsi="Times New Roman" w:cs="Times New Roman"/>
        </w:rPr>
      </w:pPr>
      <w:r w:rsidRPr="00FB3F5E">
        <w:rPr>
          <w:rFonts w:ascii="Times New Roman" w:eastAsia="Lucida Sans Unicode" w:hAnsi="Times New Roman" w:cs="Times New Roman"/>
          <w:bCs/>
        </w:rPr>
        <w:t>Klauzula</w:t>
      </w:r>
      <w:r w:rsidRPr="00FB3F5E">
        <w:rPr>
          <w:rFonts w:ascii="Times New Roman" w:hAnsi="Times New Roman" w:cs="Times New Roman"/>
        </w:rPr>
        <w:t xml:space="preserve"> kosztów dodatkowych  </w:t>
      </w:r>
    </w:p>
    <w:p w14:paraId="1CD070F8" w14:textId="1EDF0057" w:rsidR="00C759AD" w:rsidRPr="00FB3F5E" w:rsidRDefault="00C759AD" w:rsidP="00F77239">
      <w:pPr>
        <w:spacing w:after="0" w:line="240" w:lineRule="auto"/>
        <w:mirrorIndents/>
        <w:jc w:val="both"/>
        <w:rPr>
          <w:rFonts w:ascii="Times New Roman" w:hAnsi="Times New Roman" w:cs="Times New Roman"/>
        </w:rPr>
      </w:pPr>
    </w:p>
    <w:p w14:paraId="4AD7EC95" w14:textId="174F787D" w:rsidR="00FC619F" w:rsidRPr="002F3D1B" w:rsidRDefault="00920C86" w:rsidP="00F77239">
      <w:pPr>
        <w:pStyle w:val="Tekstpodstawowy"/>
        <w:ind w:left="0"/>
        <w:contextualSpacing/>
        <w:mirrorIndents/>
        <w:jc w:val="both"/>
        <w:rPr>
          <w:rFonts w:ascii="Times New Roman" w:hAnsi="Times New Roman" w:cs="Times New Roman"/>
          <w:bCs/>
          <w:sz w:val="22"/>
          <w:szCs w:val="22"/>
        </w:rPr>
      </w:pPr>
      <w:r w:rsidRPr="00FB3F5E">
        <w:rPr>
          <w:rFonts w:ascii="Times New Roman" w:hAnsi="Times New Roman" w:cs="Times New Roman"/>
          <w:b/>
          <w:bCs/>
          <w:sz w:val="22"/>
          <w:szCs w:val="22"/>
        </w:rPr>
        <w:t>K</w:t>
      </w:r>
      <w:r w:rsidR="00C759AD" w:rsidRPr="00FB3F5E">
        <w:rPr>
          <w:rFonts w:ascii="Times New Roman" w:hAnsi="Times New Roman" w:cs="Times New Roman"/>
          <w:b/>
          <w:bCs/>
          <w:sz w:val="22"/>
          <w:szCs w:val="22"/>
        </w:rPr>
        <w:t>lauzul</w:t>
      </w:r>
      <w:r w:rsidRPr="00FB3F5E">
        <w:rPr>
          <w:rFonts w:ascii="Times New Roman" w:hAnsi="Times New Roman" w:cs="Times New Roman"/>
          <w:b/>
          <w:bCs/>
          <w:sz w:val="22"/>
          <w:szCs w:val="22"/>
        </w:rPr>
        <w:t xml:space="preserve">a </w:t>
      </w:r>
      <w:r w:rsidR="00C759AD" w:rsidRPr="00FB3F5E">
        <w:rPr>
          <w:rFonts w:ascii="Times New Roman" w:hAnsi="Times New Roman" w:cs="Times New Roman"/>
          <w:b/>
          <w:bCs/>
          <w:sz w:val="22"/>
          <w:szCs w:val="22"/>
        </w:rPr>
        <w:t xml:space="preserve">wieku sprzętu elektronicznego </w:t>
      </w:r>
      <w:r w:rsidR="00C759AD" w:rsidRPr="00FB3F5E">
        <w:rPr>
          <w:rFonts w:ascii="Times New Roman" w:hAnsi="Times New Roman" w:cs="Times New Roman"/>
          <w:b/>
          <w:sz w:val="22"/>
          <w:szCs w:val="22"/>
        </w:rPr>
        <w:t xml:space="preserve">– Minimalny zakres ochrony zapewniany przez niniejszą klauzulę: </w:t>
      </w:r>
      <w:r w:rsidR="00C759AD" w:rsidRPr="00FB3F5E">
        <w:rPr>
          <w:rFonts w:ascii="Times New Roman" w:eastAsia="Lucida Sans Unicode" w:hAnsi="Times New Roman" w:cs="Times New Roman"/>
          <w:sz w:val="22"/>
          <w:szCs w:val="22"/>
        </w:rPr>
        <w:t xml:space="preserve"> przyjęcie zapisu, że każdy ubezpieczony sprzęt </w:t>
      </w:r>
      <w:r w:rsidR="006677C3" w:rsidRPr="00FB3F5E">
        <w:rPr>
          <w:rFonts w:ascii="Times New Roman" w:eastAsia="Lucida Sans Unicode" w:hAnsi="Times New Roman" w:cs="Times New Roman"/>
          <w:sz w:val="22"/>
          <w:szCs w:val="22"/>
        </w:rPr>
        <w:t xml:space="preserve">stacjonarny i/lub przenośny </w:t>
      </w:r>
      <w:r w:rsidR="00C759AD" w:rsidRPr="00FB3F5E">
        <w:rPr>
          <w:rFonts w:ascii="Times New Roman" w:eastAsia="Lucida Sans Unicode" w:hAnsi="Times New Roman" w:cs="Times New Roman"/>
          <w:sz w:val="22"/>
          <w:szCs w:val="22"/>
        </w:rPr>
        <w:t>w wieku do 5-ciu lat (włącznie) będzie ubezpieczony w wartości odtworzeniowej, natomiast w wieku powyżej 5-ciu lat, będzie ubezpieczony w wartości rzeczywistej</w:t>
      </w:r>
      <w:r w:rsidR="00C759AD" w:rsidRPr="00FB3F5E">
        <w:rPr>
          <w:rFonts w:ascii="Times New Roman" w:hAnsi="Times New Roman" w:cs="Times New Roman"/>
          <w:bCs/>
          <w:sz w:val="22"/>
          <w:szCs w:val="22"/>
        </w:rPr>
        <w:t>.</w:t>
      </w:r>
      <w:r w:rsidR="006677C3" w:rsidRPr="00FB3F5E">
        <w:rPr>
          <w:rFonts w:ascii="Times New Roman" w:hAnsi="Times New Roman" w:cs="Times New Roman"/>
          <w:bCs/>
          <w:sz w:val="22"/>
          <w:szCs w:val="22"/>
        </w:rPr>
        <w:t xml:space="preserve"> Przyjęciu zapisu, że </w:t>
      </w:r>
      <w:r w:rsidR="006677C3" w:rsidRPr="00FB3F5E">
        <w:rPr>
          <w:rFonts w:ascii="Times New Roman" w:hAnsi="Times New Roman" w:cs="Times New Roman"/>
          <w:sz w:val="22"/>
          <w:szCs w:val="22"/>
        </w:rPr>
        <w:t xml:space="preserve">sterowniki elektroniczne maszyn oraz nośniki danych jest młodszy aniżeli 7 lat wymagane jest ubezpieczenie w wartości odtworzeniowej, w przypadku gdy sprzęt </w:t>
      </w:r>
      <w:r w:rsidR="00320753" w:rsidRPr="00FB3F5E">
        <w:rPr>
          <w:rFonts w:ascii="Times New Roman" w:hAnsi="Times New Roman" w:cs="Times New Roman"/>
          <w:sz w:val="22"/>
          <w:szCs w:val="22"/>
        </w:rPr>
        <w:t>e</w:t>
      </w:r>
      <w:r w:rsidR="00320753" w:rsidRPr="002F3D1B">
        <w:rPr>
          <w:rFonts w:ascii="Times New Roman" w:hAnsi="Times New Roman" w:cs="Times New Roman"/>
          <w:sz w:val="22"/>
          <w:szCs w:val="22"/>
        </w:rPr>
        <w:t>lektroniczny</w:t>
      </w:r>
      <w:r w:rsidR="006677C3" w:rsidRPr="002F3D1B">
        <w:rPr>
          <w:rFonts w:ascii="Times New Roman" w:hAnsi="Times New Roman" w:cs="Times New Roman"/>
          <w:sz w:val="22"/>
          <w:szCs w:val="22"/>
        </w:rPr>
        <w:t xml:space="preserve"> sterowniki maszyn oraz nośniki danych jest starszy aniżeli 7 lat dopuszczalne jest przyjęcie wartości rzeczywistej.</w:t>
      </w:r>
    </w:p>
    <w:p w14:paraId="589BDD01" w14:textId="77777777" w:rsidR="006677C3" w:rsidRPr="002F3D1B" w:rsidRDefault="006677C3" w:rsidP="00F77239">
      <w:pPr>
        <w:pStyle w:val="Tekstpodstawowy"/>
        <w:ind w:left="0"/>
        <w:contextualSpacing/>
        <w:mirrorIndents/>
        <w:jc w:val="both"/>
        <w:rPr>
          <w:rFonts w:ascii="Times New Roman" w:hAnsi="Times New Roman" w:cs="Times New Roman"/>
          <w:sz w:val="22"/>
          <w:szCs w:val="22"/>
        </w:rPr>
      </w:pPr>
    </w:p>
    <w:p w14:paraId="330F8F55" w14:textId="5DCBD226" w:rsidR="00180361" w:rsidRDefault="00FC619F" w:rsidP="00F77239">
      <w:pPr>
        <w:spacing w:after="0" w:line="240" w:lineRule="auto"/>
        <w:jc w:val="both"/>
        <w:rPr>
          <w:rFonts w:ascii="Times New Roman" w:eastAsia="Arial" w:hAnsi="Times New Roman" w:cs="Times New Roman"/>
          <w:noProof w:val="0"/>
        </w:rPr>
      </w:pPr>
      <w:r w:rsidRPr="00124AC7">
        <w:rPr>
          <w:rFonts w:ascii="Times New Roman" w:eastAsia="Arial" w:hAnsi="Times New Roman" w:cs="Times New Roman"/>
          <w:b/>
          <w:noProof w:val="0"/>
        </w:rPr>
        <w:t xml:space="preserve">Klauzula </w:t>
      </w:r>
      <w:r w:rsidR="00180361" w:rsidRPr="00124AC7">
        <w:rPr>
          <w:rFonts w:ascii="Times New Roman" w:eastAsia="Arial" w:hAnsi="Times New Roman" w:cs="Times New Roman"/>
          <w:b/>
          <w:noProof w:val="0"/>
        </w:rPr>
        <w:t xml:space="preserve">automatycznego pokrycia – Minimalny zakres ochrony zapewniany przez niniejszą </w:t>
      </w:r>
      <w:r w:rsidR="00180361" w:rsidRPr="00FB3F5E">
        <w:rPr>
          <w:rFonts w:ascii="Times New Roman" w:eastAsia="Arial" w:hAnsi="Times New Roman" w:cs="Times New Roman"/>
          <w:b/>
          <w:noProof w:val="0"/>
        </w:rPr>
        <w:t>klauzulę:</w:t>
      </w:r>
      <w:r w:rsidR="00180361" w:rsidRPr="00FB3F5E">
        <w:rPr>
          <w:rFonts w:ascii="Times New Roman" w:eastAsia="Arial" w:hAnsi="Times New Roman" w:cs="Times New Roman"/>
          <w:noProof w:val="0"/>
        </w:rPr>
        <w:t xml:space="preserve"> </w:t>
      </w:r>
      <w:r w:rsidR="00BA18EF" w:rsidRPr="00FB3F5E">
        <w:rPr>
          <w:rFonts w:ascii="Times New Roman" w:eastAsia="Arial" w:hAnsi="Times New Roman" w:cs="Times New Roman"/>
          <w:noProof w:val="0"/>
        </w:rPr>
        <w:t>strony ustaliły</w:t>
      </w:r>
      <w:r w:rsidR="00180361" w:rsidRPr="00FB3F5E">
        <w:rPr>
          <w:rFonts w:ascii="Times New Roman" w:eastAsia="Arial" w:hAnsi="Times New Roman" w:cs="Times New Roman"/>
          <w:noProof w:val="0"/>
        </w:rPr>
        <w:t>, że nowo nabyty przedmiot ubezpieczen</w:t>
      </w:r>
      <w:r w:rsidR="001F188A" w:rsidRPr="00FB3F5E">
        <w:rPr>
          <w:rFonts w:ascii="Times New Roman" w:eastAsia="Arial" w:hAnsi="Times New Roman" w:cs="Times New Roman"/>
          <w:noProof w:val="0"/>
        </w:rPr>
        <w:t>i</w:t>
      </w:r>
      <w:r w:rsidR="00180361" w:rsidRPr="00FB3F5E">
        <w:rPr>
          <w:rFonts w:ascii="Times New Roman" w:eastAsia="Arial" w:hAnsi="Times New Roman" w:cs="Times New Roman"/>
          <w:noProof w:val="0"/>
        </w:rPr>
        <w:t xml:space="preserve">a  przez </w:t>
      </w:r>
      <w:r w:rsidR="00BA18EF" w:rsidRPr="00FB3F5E">
        <w:rPr>
          <w:rFonts w:ascii="Times New Roman" w:eastAsia="Arial" w:hAnsi="Times New Roman" w:cs="Times New Roman"/>
          <w:noProof w:val="0"/>
        </w:rPr>
        <w:t>U</w:t>
      </w:r>
      <w:r w:rsidR="00180361" w:rsidRPr="00FB3F5E">
        <w:rPr>
          <w:rFonts w:ascii="Times New Roman" w:eastAsia="Arial" w:hAnsi="Times New Roman" w:cs="Times New Roman"/>
          <w:noProof w:val="0"/>
        </w:rPr>
        <w:t xml:space="preserve">bezpieczającego będzie automatycznie pokryty ochroną ubezpieczeniową przez </w:t>
      </w:r>
      <w:r w:rsidR="00BA18EF" w:rsidRPr="00FB3F5E">
        <w:rPr>
          <w:rFonts w:ascii="Times New Roman" w:eastAsia="Arial" w:hAnsi="Times New Roman" w:cs="Times New Roman"/>
          <w:noProof w:val="0"/>
        </w:rPr>
        <w:t xml:space="preserve">Wykonawcę </w:t>
      </w:r>
      <w:r w:rsidR="00180361" w:rsidRPr="00FB3F5E">
        <w:rPr>
          <w:rFonts w:ascii="Times New Roman" w:eastAsia="Arial" w:hAnsi="Times New Roman" w:cs="Times New Roman"/>
          <w:noProof w:val="0"/>
        </w:rPr>
        <w:t xml:space="preserve">okres </w:t>
      </w:r>
      <w:r w:rsidR="00BA18EF" w:rsidRPr="00FB3F5E">
        <w:rPr>
          <w:rFonts w:ascii="Times New Roman" w:eastAsia="Arial" w:hAnsi="Times New Roman" w:cs="Times New Roman"/>
          <w:noProof w:val="0"/>
        </w:rPr>
        <w:t>9</w:t>
      </w:r>
      <w:r w:rsidR="00180361" w:rsidRPr="00FB3F5E">
        <w:rPr>
          <w:rFonts w:ascii="Times New Roman" w:eastAsia="Arial" w:hAnsi="Times New Roman" w:cs="Times New Roman"/>
          <w:noProof w:val="0"/>
        </w:rPr>
        <w:t>0 dni.</w:t>
      </w:r>
    </w:p>
    <w:p w14:paraId="443FC00F" w14:textId="77777777" w:rsidR="00C5171A" w:rsidRPr="00FB3F5E" w:rsidRDefault="00C5171A" w:rsidP="00F77239">
      <w:pPr>
        <w:spacing w:after="0" w:line="240" w:lineRule="auto"/>
        <w:jc w:val="both"/>
        <w:rPr>
          <w:rFonts w:ascii="Times New Roman" w:eastAsia="Arial" w:hAnsi="Times New Roman" w:cs="Times New Roman"/>
          <w:noProof w:val="0"/>
        </w:rPr>
      </w:pPr>
    </w:p>
    <w:p w14:paraId="3A90F875" w14:textId="1283E8F9" w:rsidR="00DD3E6F" w:rsidRDefault="00DD3E6F" w:rsidP="00F77239">
      <w:pPr>
        <w:autoSpaceDE w:val="0"/>
        <w:autoSpaceDN w:val="0"/>
        <w:adjustRightInd w:val="0"/>
        <w:spacing w:after="0" w:line="240" w:lineRule="auto"/>
        <w:jc w:val="both"/>
        <w:rPr>
          <w:rFonts w:ascii="Times New Roman" w:eastAsia="Lucida Sans Unicode" w:hAnsi="Times New Roman" w:cs="Times New Roman"/>
          <w:noProof w:val="0"/>
        </w:rPr>
      </w:pPr>
      <w:r w:rsidRPr="00124AC7">
        <w:rPr>
          <w:rFonts w:ascii="Times New Roman" w:eastAsia="Lucida Sans Unicode" w:hAnsi="Times New Roman" w:cs="Times New Roman"/>
          <w:b/>
          <w:noProof w:val="0"/>
        </w:rPr>
        <w:t xml:space="preserve">Klauzula IT - </w:t>
      </w:r>
      <w:r w:rsidRPr="00124AC7">
        <w:rPr>
          <w:rFonts w:ascii="Times New Roman" w:hAnsi="Times New Roman" w:cs="Times New Roman"/>
          <w:b/>
        </w:rPr>
        <w:t>Minimalny zakres ochrony zapewniany przez niniejszą klauzulę:</w:t>
      </w:r>
      <w:r w:rsidR="006E3F30">
        <w:rPr>
          <w:rFonts w:ascii="Times New Roman" w:eastAsia="Lucida Sans Unicode" w:hAnsi="Times New Roman" w:cs="Times New Roman"/>
          <w:noProof w:val="0"/>
        </w:rPr>
        <w:t xml:space="preserve"> </w:t>
      </w:r>
      <w:r w:rsidRPr="00FB3F5E">
        <w:rPr>
          <w:rFonts w:ascii="Times New Roman" w:eastAsia="Lucida Sans Unicode" w:hAnsi="Times New Roman" w:cs="Times New Roman"/>
          <w:noProof w:val="0"/>
        </w:rPr>
        <w:t xml:space="preserve">Ochroną ubezpieczeniową objęta jest także utrata lub uszkodzenie danych lub oprogramowania tylko jeśli zostało to spowodowane fizyczną szkodą w ubezpieczonym mieniu. </w:t>
      </w:r>
    </w:p>
    <w:p w14:paraId="00863E74" w14:textId="77777777" w:rsidR="00C5171A" w:rsidRPr="00FB3F5E" w:rsidRDefault="00C5171A" w:rsidP="00F77239">
      <w:pPr>
        <w:autoSpaceDE w:val="0"/>
        <w:autoSpaceDN w:val="0"/>
        <w:adjustRightInd w:val="0"/>
        <w:spacing w:after="0" w:line="240" w:lineRule="auto"/>
        <w:jc w:val="both"/>
        <w:rPr>
          <w:rFonts w:ascii="Times New Roman" w:eastAsia="Lucida Sans Unicode" w:hAnsi="Times New Roman" w:cs="Times New Roman"/>
          <w:noProof w:val="0"/>
        </w:rPr>
      </w:pPr>
    </w:p>
    <w:p w14:paraId="6F0480AE" w14:textId="698D5658" w:rsidR="009D78F0" w:rsidRDefault="00E72AED" w:rsidP="00F77239">
      <w:pPr>
        <w:spacing w:after="0" w:line="240" w:lineRule="auto"/>
        <w:jc w:val="both"/>
        <w:rPr>
          <w:rFonts w:ascii="Times New Roman" w:hAnsi="Times New Roman" w:cs="Times New Roman"/>
          <w:bCs/>
          <w:shd w:val="clear" w:color="auto" w:fill="FFFFFF"/>
        </w:rPr>
      </w:pPr>
      <w:r w:rsidRPr="00FB3F5E">
        <w:rPr>
          <w:rFonts w:ascii="Times New Roman" w:hAnsi="Times New Roman" w:cs="Times New Roman"/>
          <w:bCs/>
          <w:shd w:val="clear" w:color="auto" w:fill="FFFFFF"/>
        </w:rPr>
        <w:t xml:space="preserve">Klauzula aktów terroryzmu </w:t>
      </w:r>
    </w:p>
    <w:p w14:paraId="7F0155C4" w14:textId="04827EFD" w:rsidR="000C0A8E" w:rsidRPr="00FB3F5E" w:rsidRDefault="000C0A8E" w:rsidP="00F77239">
      <w:pPr>
        <w:spacing w:after="0" w:line="240" w:lineRule="auto"/>
        <w:mirrorIndents/>
        <w:jc w:val="both"/>
        <w:rPr>
          <w:rFonts w:ascii="Times New Roman" w:eastAsia="Lucida Sans Unicode" w:hAnsi="Times New Roman" w:cs="Times New Roman"/>
          <w:noProof w:val="0"/>
        </w:rPr>
      </w:pPr>
      <w:r w:rsidRPr="00FB3F5E">
        <w:rPr>
          <w:rFonts w:ascii="Times New Roman" w:eastAsia="Lucida Sans Unicode" w:hAnsi="Times New Roman" w:cs="Times New Roman"/>
          <w:bCs/>
        </w:rPr>
        <w:t>Klauzula nowej jednostki organizacyjnej</w:t>
      </w:r>
    </w:p>
    <w:p w14:paraId="07FB4FFF" w14:textId="77777777" w:rsidR="00DD3E6F" w:rsidRDefault="00DD3E6F" w:rsidP="00F77239">
      <w:pPr>
        <w:spacing w:after="0" w:line="240" w:lineRule="auto"/>
        <w:jc w:val="both"/>
        <w:rPr>
          <w:rFonts w:ascii="Times New Roman" w:hAnsi="Times New Roman" w:cs="Times New Roman"/>
        </w:rPr>
      </w:pPr>
      <w:r w:rsidRPr="00124AC7">
        <w:rPr>
          <w:rFonts w:ascii="Times New Roman" w:hAnsi="Times New Roman" w:cs="Times New Roman"/>
        </w:rPr>
        <w:t>Klauzula składowania</w:t>
      </w:r>
    </w:p>
    <w:p w14:paraId="34383CE1" w14:textId="77777777" w:rsidR="00590AC9" w:rsidRDefault="00590AC9" w:rsidP="00F77239">
      <w:pPr>
        <w:tabs>
          <w:tab w:val="left" w:pos="1080"/>
        </w:tabs>
        <w:suppressAutoHyphens/>
        <w:spacing w:after="0" w:line="240" w:lineRule="auto"/>
        <w:jc w:val="both"/>
        <w:rPr>
          <w:rFonts w:ascii="Times New Roman" w:hAnsi="Times New Roman" w:cs="Times New Roman"/>
          <w:bCs/>
        </w:rPr>
      </w:pPr>
    </w:p>
    <w:p w14:paraId="6C844898" w14:textId="77777777" w:rsidR="00590AC9" w:rsidRPr="00E92809" w:rsidRDefault="00590AC9" w:rsidP="00F77239">
      <w:pPr>
        <w:spacing w:after="0" w:line="240" w:lineRule="auto"/>
        <w:jc w:val="both"/>
        <w:rPr>
          <w:rFonts w:ascii="Times New Roman" w:hAnsi="Times New Roman" w:cs="Times New Roman"/>
          <w:b/>
          <w:bCs/>
          <w:u w:val="single"/>
        </w:rPr>
      </w:pPr>
      <w:r w:rsidRPr="002F3D1B">
        <w:rPr>
          <w:rFonts w:ascii="Times New Roman" w:hAnsi="Times New Roman" w:cs="Times New Roman"/>
          <w:b/>
          <w:bCs/>
          <w:u w:val="single"/>
        </w:rPr>
        <w:t xml:space="preserve">Ochrona ubezpieczeniowa </w:t>
      </w:r>
      <w:r>
        <w:rPr>
          <w:rFonts w:ascii="Times New Roman" w:hAnsi="Times New Roman" w:cs="Times New Roman"/>
          <w:b/>
          <w:bCs/>
          <w:u w:val="single"/>
        </w:rPr>
        <w:t>może</w:t>
      </w:r>
      <w:r w:rsidRPr="002F3D1B">
        <w:rPr>
          <w:rFonts w:ascii="Times New Roman" w:hAnsi="Times New Roman" w:cs="Times New Roman"/>
          <w:b/>
          <w:bCs/>
          <w:u w:val="single"/>
        </w:rPr>
        <w:t xml:space="preserve"> </w:t>
      </w:r>
      <w:r>
        <w:rPr>
          <w:rFonts w:ascii="Times New Roman" w:hAnsi="Times New Roman" w:cs="Times New Roman"/>
          <w:b/>
          <w:bCs/>
          <w:u w:val="single"/>
        </w:rPr>
        <w:t>zostać</w:t>
      </w:r>
      <w:r w:rsidRPr="002F3D1B">
        <w:rPr>
          <w:rFonts w:ascii="Times New Roman" w:hAnsi="Times New Roman" w:cs="Times New Roman"/>
          <w:b/>
          <w:bCs/>
          <w:u w:val="single"/>
        </w:rPr>
        <w:t xml:space="preserve"> rozszerzona </w:t>
      </w:r>
      <w:r>
        <w:rPr>
          <w:rFonts w:ascii="Times New Roman" w:hAnsi="Times New Roman" w:cs="Times New Roman"/>
          <w:b/>
          <w:bCs/>
          <w:u w:val="single"/>
        </w:rPr>
        <w:t>o</w:t>
      </w:r>
      <w:r w:rsidRPr="002F3D1B">
        <w:rPr>
          <w:rFonts w:ascii="Times New Roman" w:hAnsi="Times New Roman" w:cs="Times New Roman"/>
          <w:b/>
          <w:bCs/>
          <w:u w:val="single"/>
        </w:rPr>
        <w:t xml:space="preserve"> następujące</w:t>
      </w:r>
      <w:r>
        <w:rPr>
          <w:rFonts w:ascii="Times New Roman" w:hAnsi="Times New Roman" w:cs="Times New Roman"/>
          <w:b/>
          <w:bCs/>
          <w:u w:val="single"/>
        </w:rPr>
        <w:t xml:space="preserve"> klauzule fakultatywne</w:t>
      </w:r>
      <w:r w:rsidRPr="002F3D1B">
        <w:rPr>
          <w:rFonts w:ascii="Times New Roman" w:hAnsi="Times New Roman" w:cs="Times New Roman"/>
          <w:b/>
          <w:bCs/>
          <w:u w:val="single"/>
        </w:rPr>
        <w:t>:</w:t>
      </w:r>
    </w:p>
    <w:p w14:paraId="513D907E" w14:textId="77777777" w:rsidR="00590AC9" w:rsidRDefault="00590AC9" w:rsidP="00F77239">
      <w:pPr>
        <w:spacing w:after="0" w:line="240" w:lineRule="auto"/>
        <w:jc w:val="both"/>
        <w:rPr>
          <w:rFonts w:ascii="Times New Roman" w:hAnsi="Times New Roman" w:cs="Times New Roman"/>
        </w:rPr>
      </w:pPr>
    </w:p>
    <w:p w14:paraId="0E861663" w14:textId="77777777" w:rsidR="000C0A8E" w:rsidRPr="00FB3F5E" w:rsidRDefault="000C0A8E" w:rsidP="00F77239">
      <w:pPr>
        <w:spacing w:after="0" w:line="240" w:lineRule="auto"/>
        <w:jc w:val="both"/>
        <w:rPr>
          <w:rFonts w:ascii="Times New Roman" w:hAnsi="Times New Roman" w:cs="Times New Roman"/>
        </w:rPr>
      </w:pPr>
      <w:r w:rsidRPr="00124AC7">
        <w:rPr>
          <w:rFonts w:ascii="Times New Roman" w:hAnsi="Times New Roman" w:cs="Times New Roman"/>
        </w:rPr>
        <w:t>Klauzula prolongaty zapłaty składki</w:t>
      </w:r>
    </w:p>
    <w:p w14:paraId="1BD09045" w14:textId="2BBD34F7" w:rsidR="00DD3E6F" w:rsidRPr="00FB3F5E" w:rsidRDefault="00DD3E6F" w:rsidP="00F77239">
      <w:pPr>
        <w:spacing w:after="0" w:line="240" w:lineRule="auto"/>
        <w:mirrorIndents/>
        <w:jc w:val="both"/>
        <w:rPr>
          <w:rFonts w:ascii="Times New Roman" w:hAnsi="Times New Roman" w:cs="Times New Roman"/>
        </w:rPr>
      </w:pPr>
      <w:r w:rsidRPr="00FB3F5E">
        <w:rPr>
          <w:rFonts w:ascii="Times New Roman" w:eastAsia="Lucida Sans Unicode" w:hAnsi="Times New Roman" w:cs="Times New Roman"/>
          <w:bCs/>
        </w:rPr>
        <w:t>Klauzula uderzenia przez obiekty trzecie</w:t>
      </w:r>
    </w:p>
    <w:p w14:paraId="2A502B0B" w14:textId="77777777" w:rsidR="00DD3E6F" w:rsidRPr="00FB3F5E" w:rsidRDefault="00DD3E6F" w:rsidP="00F77239">
      <w:pPr>
        <w:spacing w:after="0" w:line="240" w:lineRule="auto"/>
        <w:mirrorIndents/>
        <w:jc w:val="both"/>
        <w:rPr>
          <w:rFonts w:ascii="Times New Roman" w:eastAsia="Arial" w:hAnsi="Times New Roman" w:cs="Times New Roman"/>
          <w:noProof w:val="0"/>
        </w:rPr>
      </w:pPr>
    </w:p>
    <w:p w14:paraId="6D01100A" w14:textId="281E6E7E" w:rsidR="00EF7A76" w:rsidRPr="00FB3F5E" w:rsidRDefault="00EF7A76" w:rsidP="00F77239">
      <w:pPr>
        <w:spacing w:after="0" w:line="240" w:lineRule="auto"/>
        <w:jc w:val="both"/>
        <w:rPr>
          <w:rFonts w:ascii="Times New Roman" w:hAnsi="Times New Roman" w:cs="Times New Roman"/>
        </w:rPr>
      </w:pPr>
      <w:r w:rsidRPr="00124AC7">
        <w:rPr>
          <w:rFonts w:ascii="Times New Roman" w:hAnsi="Times New Roman" w:cs="Times New Roman"/>
          <w:b/>
        </w:rPr>
        <w:t>Klauzula</w:t>
      </w:r>
      <w:r w:rsidR="00BA18EF" w:rsidRPr="00124AC7">
        <w:rPr>
          <w:rFonts w:ascii="Times New Roman" w:hAnsi="Times New Roman" w:cs="Times New Roman"/>
          <w:b/>
        </w:rPr>
        <w:t xml:space="preserve"> zakresu terytorialnego </w:t>
      </w:r>
      <w:r w:rsidRPr="00124AC7">
        <w:rPr>
          <w:rFonts w:ascii="Times New Roman" w:hAnsi="Times New Roman" w:cs="Times New Roman"/>
          <w:b/>
        </w:rPr>
        <w:t xml:space="preserve">– Minimalny zakres ochrony zapewniany przez niniejszą </w:t>
      </w:r>
      <w:r w:rsidRPr="00FB3F5E">
        <w:rPr>
          <w:rFonts w:ascii="Times New Roman" w:hAnsi="Times New Roman" w:cs="Times New Roman"/>
          <w:b/>
        </w:rPr>
        <w:t>klauzulę:</w:t>
      </w:r>
      <w:r w:rsidRPr="00FB3F5E">
        <w:rPr>
          <w:rFonts w:ascii="Times New Roman" w:hAnsi="Times New Roman" w:cs="Times New Roman"/>
        </w:rPr>
        <w:t xml:space="preserve"> </w:t>
      </w:r>
      <w:r w:rsidRPr="00FB3F5E">
        <w:rPr>
          <w:rFonts w:ascii="Times New Roman" w:eastAsia="Lucida Sans Unicode" w:hAnsi="Times New Roman" w:cs="Times New Roman"/>
        </w:rPr>
        <w:t xml:space="preserve"> </w:t>
      </w:r>
      <w:r w:rsidR="00BA18EF" w:rsidRPr="00FB3F5E">
        <w:rPr>
          <w:rFonts w:ascii="Times New Roman" w:eastAsia="Lucida Sans Unicode" w:hAnsi="Times New Roman" w:cs="Times New Roman"/>
        </w:rPr>
        <w:t>strony ustaliły</w:t>
      </w:r>
      <w:r w:rsidRPr="00FB3F5E">
        <w:rPr>
          <w:rFonts w:ascii="Times New Roman" w:eastAsia="Lucida Sans Unicode" w:hAnsi="Times New Roman" w:cs="Times New Roman"/>
        </w:rPr>
        <w:t>, że w</w:t>
      </w:r>
      <w:r w:rsidRPr="00FB3F5E">
        <w:rPr>
          <w:rFonts w:ascii="Times New Roman" w:hAnsi="Times New Roman" w:cs="Times New Roman"/>
        </w:rPr>
        <w:t xml:space="preserve"> przypadku ubezpieczenia </w:t>
      </w:r>
      <w:r w:rsidR="00966285" w:rsidRPr="00FB3F5E">
        <w:rPr>
          <w:rFonts w:ascii="Times New Roman" w:hAnsi="Times New Roman" w:cs="Times New Roman"/>
        </w:rPr>
        <w:t xml:space="preserve">elektronicznego </w:t>
      </w:r>
      <w:r w:rsidRPr="00FB3F5E">
        <w:rPr>
          <w:rFonts w:ascii="Times New Roman" w:hAnsi="Times New Roman" w:cs="Times New Roman"/>
        </w:rPr>
        <w:t xml:space="preserve">sprzętu przenośnego (w tym tel.komórkowych) zakres terytorialny ubezpieczenia </w:t>
      </w:r>
      <w:r w:rsidR="00BA18EF" w:rsidRPr="00FB3F5E">
        <w:rPr>
          <w:rFonts w:ascii="Times New Roman" w:hAnsi="Times New Roman" w:cs="Times New Roman"/>
        </w:rPr>
        <w:t xml:space="preserve">jest </w:t>
      </w:r>
      <w:r w:rsidRPr="00FB3F5E">
        <w:rPr>
          <w:rFonts w:ascii="Times New Roman" w:hAnsi="Times New Roman" w:cs="Times New Roman"/>
        </w:rPr>
        <w:t xml:space="preserve">rozszerzony </w:t>
      </w:r>
      <w:r w:rsidR="00BA18EF" w:rsidRPr="00FB3F5E">
        <w:rPr>
          <w:rFonts w:ascii="Times New Roman" w:hAnsi="Times New Roman" w:cs="Times New Roman"/>
        </w:rPr>
        <w:t>o szkody, które wystąpią na terytorium</w:t>
      </w:r>
      <w:r w:rsidR="00966285" w:rsidRPr="00FB3F5E">
        <w:rPr>
          <w:rFonts w:ascii="Times New Roman" w:hAnsi="Times New Roman" w:cs="Times New Roman"/>
        </w:rPr>
        <w:t xml:space="preserve"> RP. Odpowiedzialność na terytorium</w:t>
      </w:r>
      <w:r w:rsidRPr="00FB3F5E">
        <w:rPr>
          <w:rFonts w:ascii="Times New Roman" w:hAnsi="Times New Roman" w:cs="Times New Roman"/>
        </w:rPr>
        <w:t xml:space="preserve"> Europy</w:t>
      </w:r>
      <w:r w:rsidR="00966285" w:rsidRPr="00FB3F5E">
        <w:rPr>
          <w:rFonts w:ascii="Times New Roman" w:hAnsi="Times New Roman" w:cs="Times New Roman"/>
        </w:rPr>
        <w:t xml:space="preserve"> będzie rozszerzona wyłącznie w stosunku do sprzętu przenośnego zgłaszanego przez Zamawiającego w trakcie trwania umowy.</w:t>
      </w:r>
    </w:p>
    <w:p w14:paraId="684F5425" w14:textId="77777777" w:rsidR="00463595" w:rsidRPr="00FB3F5E" w:rsidRDefault="00463595" w:rsidP="00F77239">
      <w:pPr>
        <w:spacing w:after="0" w:line="240" w:lineRule="auto"/>
        <w:mirrorIndents/>
        <w:jc w:val="both"/>
        <w:rPr>
          <w:rFonts w:ascii="Times New Roman" w:eastAsia="Lucida Sans Unicode" w:hAnsi="Times New Roman" w:cs="Times New Roman"/>
          <w:b/>
          <w:bCs/>
        </w:rPr>
      </w:pPr>
    </w:p>
    <w:p w14:paraId="04484A73" w14:textId="6E366F84" w:rsidR="007508C1" w:rsidRPr="00FB3F5E" w:rsidRDefault="00463595" w:rsidP="00F77239">
      <w:pPr>
        <w:autoSpaceDE w:val="0"/>
        <w:autoSpaceDN w:val="0"/>
        <w:adjustRightInd w:val="0"/>
        <w:spacing w:after="0" w:line="240" w:lineRule="auto"/>
        <w:rPr>
          <w:rFonts w:ascii="Times New Roman" w:hAnsi="Times New Roman" w:cs="Times New Roman"/>
        </w:rPr>
      </w:pPr>
      <w:r w:rsidRPr="00FB3F5E">
        <w:rPr>
          <w:rFonts w:ascii="Times New Roman" w:hAnsi="Times New Roman" w:cs="Times New Roman"/>
          <w:b/>
          <w:bCs/>
          <w:noProof w:val="0"/>
        </w:rPr>
        <w:t xml:space="preserve">Klauzula ubezpieczenia sprzętu od daty dostawy do daty włączenia do eksploatacji - </w:t>
      </w:r>
      <w:r w:rsidRPr="00FB3F5E">
        <w:rPr>
          <w:rFonts w:ascii="Times New Roman" w:hAnsi="Times New Roman" w:cs="Times New Roman"/>
          <w:b/>
        </w:rPr>
        <w:t>Minimalny zakres ochrony zapewniany przez niniejszą klauzulę:</w:t>
      </w:r>
      <w:r w:rsidR="006E3F30">
        <w:rPr>
          <w:rFonts w:ascii="Times New Roman" w:hAnsi="Times New Roman" w:cs="Times New Roman"/>
          <w:b/>
        </w:rPr>
        <w:t xml:space="preserve"> </w:t>
      </w:r>
      <w:r w:rsidRPr="00FB3F5E">
        <w:rPr>
          <w:rFonts w:ascii="Times New Roman" w:eastAsia="Lucida Sans Unicode" w:hAnsi="Times New Roman" w:cs="Times New Roman"/>
          <w:noProof w:val="0"/>
        </w:rPr>
        <w:t xml:space="preserve">Ochroną ubezpieczeniową objęty jest również </w:t>
      </w:r>
      <w:r w:rsidRPr="00FB3F5E">
        <w:rPr>
          <w:rFonts w:ascii="Times New Roman" w:hAnsi="Times New Roman" w:cs="Times New Roman"/>
          <w:noProof w:val="0"/>
        </w:rPr>
        <w:t>sprzęt elektroniczny w czasie od daty dostawy do daty włączenia do eksploatacji.</w:t>
      </w:r>
    </w:p>
    <w:p w14:paraId="76FA78C8" w14:textId="77777777" w:rsidR="00180361" w:rsidRPr="002F3D1B" w:rsidRDefault="00180361" w:rsidP="00F77239">
      <w:pPr>
        <w:tabs>
          <w:tab w:val="left" w:pos="732"/>
        </w:tabs>
        <w:spacing w:after="0" w:line="240" w:lineRule="auto"/>
        <w:contextualSpacing/>
        <w:mirrorIndents/>
        <w:jc w:val="both"/>
        <w:rPr>
          <w:rFonts w:ascii="Times New Roman" w:hAnsi="Times New Roman" w:cs="Times New Roman"/>
        </w:rPr>
      </w:pPr>
    </w:p>
    <w:p w14:paraId="1CE754BE" w14:textId="03F356DC" w:rsidR="001B6BF2" w:rsidRPr="002F3D1B" w:rsidRDefault="001B6BF2" w:rsidP="00F77239">
      <w:pPr>
        <w:spacing w:after="0" w:line="240" w:lineRule="auto"/>
        <w:rPr>
          <w:rFonts w:ascii="Times New Roman" w:hAnsi="Times New Roman" w:cs="Times New Roman"/>
          <w:b/>
          <w:bCs/>
        </w:rPr>
      </w:pPr>
      <w:r w:rsidRPr="002F3D1B">
        <w:rPr>
          <w:rFonts w:ascii="Times New Roman" w:hAnsi="Times New Roman" w:cs="Times New Roman"/>
          <w:b/>
          <w:bCs/>
        </w:rPr>
        <w:t>UWAGI:</w:t>
      </w:r>
      <w:r w:rsidR="00DD3E6F">
        <w:rPr>
          <w:rFonts w:ascii="Times New Roman" w:hAnsi="Times New Roman" w:cs="Times New Roman"/>
          <w:b/>
          <w:bCs/>
        </w:rPr>
        <w:t xml:space="preserve"> </w:t>
      </w:r>
    </w:p>
    <w:p w14:paraId="71AAC746" w14:textId="6C60AFFA" w:rsidR="001B6BF2" w:rsidRPr="002F3D1B" w:rsidRDefault="001B6BF2" w:rsidP="00F77239">
      <w:pPr>
        <w:pStyle w:val="Akapitzlist"/>
        <w:numPr>
          <w:ilvl w:val="0"/>
          <w:numId w:val="45"/>
        </w:numPr>
        <w:spacing w:after="0" w:line="240" w:lineRule="auto"/>
        <w:jc w:val="both"/>
        <w:rPr>
          <w:rFonts w:ascii="Times New Roman" w:hAnsi="Times New Roman" w:cs="Times New Roman"/>
          <w:bCs/>
        </w:rPr>
      </w:pPr>
      <w:r w:rsidRPr="002F3D1B">
        <w:rPr>
          <w:rFonts w:ascii="Times New Roman" w:hAnsi="Times New Roman" w:cs="Times New Roman"/>
          <w:bCs/>
        </w:rPr>
        <w:t xml:space="preserve">Zakres tego ubezpieczenia może być ujęty w polisie All Risk </w:t>
      </w:r>
      <w:r w:rsidR="006E3F30">
        <w:rPr>
          <w:rFonts w:ascii="Times New Roman" w:hAnsi="Times New Roman" w:cs="Times New Roman"/>
          <w:bCs/>
        </w:rPr>
        <w:t xml:space="preserve">, </w:t>
      </w:r>
      <w:r w:rsidRPr="002F3D1B">
        <w:rPr>
          <w:rFonts w:ascii="Times New Roman" w:hAnsi="Times New Roman" w:cs="Times New Roman"/>
          <w:bCs/>
        </w:rPr>
        <w:t xml:space="preserve">jeśli zapisy OWU będą wymagały doubezpieczenia należy w formularzu oferty w (Zał. nr </w:t>
      </w:r>
      <w:r w:rsidR="00C5171A">
        <w:rPr>
          <w:rFonts w:ascii="Times New Roman" w:hAnsi="Times New Roman" w:cs="Times New Roman"/>
          <w:bCs/>
        </w:rPr>
        <w:t>1</w:t>
      </w:r>
      <w:r w:rsidRPr="002F3D1B">
        <w:rPr>
          <w:rFonts w:ascii="Times New Roman" w:hAnsi="Times New Roman" w:cs="Times New Roman"/>
          <w:bCs/>
        </w:rPr>
        <w:t xml:space="preserve"> SIWZ) wskazać stawki po jakich ubezpieczanie (doubezpieczanie) będzie wykonywane w trakcie trwania ochrony ubezpieczeniowej. </w:t>
      </w:r>
    </w:p>
    <w:p w14:paraId="3FABC8DB" w14:textId="77777777" w:rsidR="001B6BF2" w:rsidRPr="002F3D1B" w:rsidRDefault="001B6BF2" w:rsidP="00F77239">
      <w:pPr>
        <w:pStyle w:val="Akapitzlist"/>
        <w:numPr>
          <w:ilvl w:val="0"/>
          <w:numId w:val="45"/>
        </w:numPr>
        <w:spacing w:after="0" w:line="240" w:lineRule="auto"/>
        <w:jc w:val="both"/>
        <w:rPr>
          <w:rFonts w:ascii="Times New Roman" w:hAnsi="Times New Roman" w:cs="Times New Roman"/>
        </w:rPr>
      </w:pPr>
      <w:r w:rsidRPr="002F3D1B">
        <w:rPr>
          <w:rFonts w:ascii="Times New Roman" w:hAnsi="Times New Roman" w:cs="Times New Roman"/>
          <w:bCs/>
        </w:rPr>
        <w:t xml:space="preserve">Jeśli elelktronika będzie w polisie All Risk (zakres A), należy rozszerzyć dla przedmiotu ubezpieczenia zakres ochrony o te klauzule, które występują w </w:t>
      </w:r>
      <w:r w:rsidR="00C955B6">
        <w:rPr>
          <w:rFonts w:ascii="Times New Roman" w:hAnsi="Times New Roman" w:cs="Times New Roman"/>
          <w:bCs/>
        </w:rPr>
        <w:t>niniejszym zakresie (</w:t>
      </w:r>
      <w:r w:rsidRPr="002F3D1B">
        <w:rPr>
          <w:rFonts w:ascii="Times New Roman" w:hAnsi="Times New Roman" w:cs="Times New Roman"/>
          <w:bCs/>
        </w:rPr>
        <w:t>D</w:t>
      </w:r>
      <w:r w:rsidR="00C955B6">
        <w:rPr>
          <w:rFonts w:ascii="Times New Roman" w:hAnsi="Times New Roman" w:cs="Times New Roman"/>
          <w:bCs/>
        </w:rPr>
        <w:t>)</w:t>
      </w:r>
      <w:r w:rsidRPr="002F3D1B">
        <w:rPr>
          <w:rFonts w:ascii="Times New Roman" w:hAnsi="Times New Roman" w:cs="Times New Roman"/>
          <w:bCs/>
        </w:rPr>
        <w:t>.</w:t>
      </w:r>
    </w:p>
    <w:p w14:paraId="3C456049" w14:textId="77777777" w:rsidR="001B6BF2" w:rsidRPr="002F3D1B" w:rsidRDefault="001B6BF2" w:rsidP="00F77239">
      <w:pPr>
        <w:pStyle w:val="Akapitzlist"/>
        <w:numPr>
          <w:ilvl w:val="0"/>
          <w:numId w:val="45"/>
        </w:numPr>
        <w:spacing w:after="0" w:line="240" w:lineRule="auto"/>
        <w:jc w:val="both"/>
        <w:rPr>
          <w:rFonts w:ascii="Times New Roman" w:hAnsi="Times New Roman" w:cs="Times New Roman"/>
        </w:rPr>
      </w:pPr>
      <w:r w:rsidRPr="002F3D1B">
        <w:rPr>
          <w:rFonts w:ascii="Times New Roman" w:hAnsi="Times New Roman" w:cs="Times New Roman"/>
        </w:rPr>
        <w:t>Wykonawca zobowiązuje się, że</w:t>
      </w:r>
      <w:r w:rsidR="00C955B6">
        <w:rPr>
          <w:rFonts w:ascii="Times New Roman" w:hAnsi="Times New Roman" w:cs="Times New Roman"/>
        </w:rPr>
        <w:t>:</w:t>
      </w:r>
    </w:p>
    <w:p w14:paraId="4C8BAB7B" w14:textId="77777777" w:rsidR="001B6BF2" w:rsidRPr="002F3D1B" w:rsidRDefault="00C955B6" w:rsidP="00F77239">
      <w:pPr>
        <w:pStyle w:val="Akapitzlist"/>
        <w:numPr>
          <w:ilvl w:val="0"/>
          <w:numId w:val="52"/>
        </w:numPr>
        <w:spacing w:after="0" w:line="240" w:lineRule="auto"/>
        <w:jc w:val="both"/>
        <w:rPr>
          <w:rFonts w:ascii="Times New Roman" w:hAnsi="Times New Roman" w:cs="Times New Roman"/>
        </w:rPr>
      </w:pPr>
      <w:r w:rsidRPr="002F3D1B">
        <w:rPr>
          <w:rFonts w:ascii="Times New Roman" w:hAnsi="Times New Roman" w:cs="Times New Roman"/>
        </w:rPr>
        <w:t xml:space="preserve">Nie będzie warunkował wypłaty odszkodowania od </w:t>
      </w:r>
      <w:r w:rsidR="001B6BF2" w:rsidRPr="002F3D1B">
        <w:rPr>
          <w:rFonts w:ascii="Times New Roman" w:hAnsi="Times New Roman" w:cs="Times New Roman"/>
        </w:rPr>
        <w:t>zawarcia lub posiadania umowy</w:t>
      </w:r>
      <w:r>
        <w:rPr>
          <w:rFonts w:ascii="Times New Roman" w:hAnsi="Times New Roman" w:cs="Times New Roman"/>
        </w:rPr>
        <w:t xml:space="preserve"> przez </w:t>
      </w:r>
      <w:r w:rsidRPr="002F3D1B">
        <w:rPr>
          <w:rFonts w:ascii="Times New Roman" w:hAnsi="Times New Roman" w:cs="Times New Roman"/>
        </w:rPr>
        <w:t>Zamawiającego</w:t>
      </w:r>
      <w:r w:rsidR="001B6BF2" w:rsidRPr="002F3D1B">
        <w:rPr>
          <w:rFonts w:ascii="Times New Roman" w:hAnsi="Times New Roman" w:cs="Times New Roman"/>
        </w:rPr>
        <w:t>, przedmiotem której będzie konserwacja i/lub nadzór sprzętu elektronicznego (przedmiotu ubezpieczenia)</w:t>
      </w:r>
      <w:r>
        <w:rPr>
          <w:rFonts w:ascii="Times New Roman" w:hAnsi="Times New Roman" w:cs="Times New Roman"/>
        </w:rPr>
        <w:t>, ze specjalistyczną firmą zewnętrzną</w:t>
      </w:r>
      <w:r w:rsidR="001B6BF2" w:rsidRPr="002F3D1B">
        <w:rPr>
          <w:rFonts w:ascii="Times New Roman" w:hAnsi="Times New Roman" w:cs="Times New Roman"/>
        </w:rPr>
        <w:t>.</w:t>
      </w:r>
    </w:p>
    <w:p w14:paraId="253E7B28" w14:textId="77777777" w:rsidR="001B6BF2" w:rsidRPr="002F3D1B" w:rsidRDefault="001B6BF2" w:rsidP="00F77239">
      <w:pPr>
        <w:pStyle w:val="Akapitzlist"/>
        <w:numPr>
          <w:ilvl w:val="0"/>
          <w:numId w:val="52"/>
        </w:numPr>
        <w:spacing w:after="0" w:line="240" w:lineRule="auto"/>
        <w:jc w:val="both"/>
        <w:rPr>
          <w:rFonts w:ascii="Times New Roman" w:hAnsi="Times New Roman" w:cs="Times New Roman"/>
        </w:rPr>
      </w:pPr>
      <w:r w:rsidRPr="002F3D1B">
        <w:rPr>
          <w:rFonts w:ascii="Times New Roman" w:hAnsi="Times New Roman" w:cs="Times New Roman"/>
        </w:rPr>
        <w:t>Nie będzie warunkował wypłaty odszkodowania od posiadania i/lub awarii klimatyzacji.</w:t>
      </w:r>
    </w:p>
    <w:p w14:paraId="69076F77" w14:textId="77777777" w:rsidR="001B6BF2" w:rsidRPr="002F3D1B" w:rsidRDefault="001B6BF2" w:rsidP="00F77239">
      <w:pPr>
        <w:pStyle w:val="Akapitzlist"/>
        <w:numPr>
          <w:ilvl w:val="0"/>
          <w:numId w:val="45"/>
        </w:numPr>
        <w:spacing w:after="0" w:line="240" w:lineRule="auto"/>
        <w:jc w:val="both"/>
        <w:rPr>
          <w:rFonts w:ascii="Times New Roman" w:hAnsi="Times New Roman" w:cs="Times New Roman"/>
        </w:rPr>
      </w:pPr>
      <w:r w:rsidRPr="002F3D1B">
        <w:rPr>
          <w:rFonts w:ascii="Times New Roman" w:hAnsi="Times New Roman" w:cs="Times New Roman"/>
        </w:rPr>
        <w:t>Zamawiający oświadcza, że zatrudnia</w:t>
      </w:r>
      <w:r w:rsidR="00C955B6">
        <w:rPr>
          <w:rFonts w:ascii="Times New Roman" w:hAnsi="Times New Roman" w:cs="Times New Roman"/>
        </w:rPr>
        <w:t xml:space="preserve"> (współpracuje)</w:t>
      </w:r>
      <w:r w:rsidRPr="002F3D1B">
        <w:rPr>
          <w:rFonts w:ascii="Times New Roman" w:hAnsi="Times New Roman" w:cs="Times New Roman"/>
        </w:rPr>
        <w:t xml:space="preserve"> co najmniej jednego informatyka.</w:t>
      </w:r>
    </w:p>
    <w:p w14:paraId="5D4C2270" w14:textId="77777777" w:rsidR="0070215A" w:rsidRPr="002F3D1B" w:rsidRDefault="0070215A" w:rsidP="00F77239">
      <w:pPr>
        <w:spacing w:after="0" w:line="240" w:lineRule="auto"/>
        <w:rPr>
          <w:rFonts w:ascii="Times New Roman" w:hAnsi="Times New Roman" w:cs="Times New Roman"/>
          <w:b/>
        </w:rPr>
      </w:pPr>
    </w:p>
    <w:p w14:paraId="4CD20657" w14:textId="77777777" w:rsidR="0070215A" w:rsidRPr="002F3D1B" w:rsidRDefault="0070215A" w:rsidP="00F77239">
      <w:pPr>
        <w:spacing w:after="0" w:line="240" w:lineRule="auto"/>
        <w:rPr>
          <w:rFonts w:ascii="Times New Roman" w:hAnsi="Times New Roman" w:cs="Times New Roman"/>
          <w:b/>
        </w:rPr>
      </w:pPr>
      <w:r w:rsidRPr="002F3D1B">
        <w:rPr>
          <w:rFonts w:ascii="Times New Roman" w:hAnsi="Times New Roman" w:cs="Times New Roman"/>
          <w:b/>
        </w:rPr>
        <w:t>Maksymalne wysokości franszyz i udziałów własnych</w:t>
      </w:r>
    </w:p>
    <w:p w14:paraId="5AF73B90" w14:textId="77777777" w:rsidR="00D93098" w:rsidRPr="00CF075B" w:rsidRDefault="00D93098" w:rsidP="00F77239">
      <w:pPr>
        <w:spacing w:after="0" w:line="240" w:lineRule="auto"/>
        <w:rPr>
          <w:rFonts w:ascii="Times New Roman" w:hAnsi="Times New Roman" w:cs="Times New Roman"/>
        </w:rPr>
      </w:pPr>
      <w:r w:rsidRPr="00CF075B">
        <w:rPr>
          <w:rFonts w:ascii="Times New Roman" w:hAnsi="Times New Roman" w:cs="Times New Roman"/>
        </w:rPr>
        <w:t>Franszyza redukcyjna, lub udział własny: BRAK</w:t>
      </w:r>
    </w:p>
    <w:p w14:paraId="59B4F979" w14:textId="77777777" w:rsidR="00D93098" w:rsidRPr="002F3D1B" w:rsidRDefault="00D93098" w:rsidP="00F77239">
      <w:pPr>
        <w:spacing w:after="0" w:line="240" w:lineRule="auto"/>
        <w:rPr>
          <w:rFonts w:ascii="Times New Roman" w:hAnsi="Times New Roman" w:cs="Times New Roman"/>
        </w:rPr>
      </w:pPr>
      <w:r w:rsidRPr="00CF075B">
        <w:rPr>
          <w:rFonts w:ascii="Times New Roman" w:hAnsi="Times New Roman" w:cs="Times New Roman"/>
        </w:rPr>
        <w:t>Franszyza integralna: BRAK</w:t>
      </w:r>
    </w:p>
    <w:p w14:paraId="55731BAE" w14:textId="77777777" w:rsidR="00B471F9" w:rsidRDefault="00B471F9" w:rsidP="00F77239">
      <w:pPr>
        <w:spacing w:after="0" w:line="240" w:lineRule="auto"/>
        <w:rPr>
          <w:rFonts w:ascii="Times New Roman" w:hAnsi="Times New Roman" w:cs="Times New Roman"/>
        </w:rPr>
      </w:pPr>
    </w:p>
    <w:p w14:paraId="3BF9B60E" w14:textId="77777777" w:rsidR="00B471F9" w:rsidRPr="002F3D1B" w:rsidRDefault="00B471F9" w:rsidP="00F77239">
      <w:pPr>
        <w:spacing w:after="0" w:line="240" w:lineRule="auto"/>
        <w:rPr>
          <w:rFonts w:ascii="Times New Roman" w:hAnsi="Times New Roman" w:cs="Times New Roman"/>
        </w:rPr>
      </w:pPr>
    </w:p>
    <w:p w14:paraId="7F92D75F" w14:textId="15F2F05E" w:rsidR="00C759AD" w:rsidRPr="00A71968" w:rsidRDefault="00C759AD" w:rsidP="00F77239">
      <w:pPr>
        <w:pStyle w:val="Akapitzlist"/>
        <w:numPr>
          <w:ilvl w:val="0"/>
          <w:numId w:val="2"/>
        </w:numPr>
        <w:spacing w:after="0" w:line="240" w:lineRule="auto"/>
        <w:rPr>
          <w:rFonts w:ascii="Times New Roman" w:hAnsi="Times New Roman" w:cs="Times New Roman"/>
          <w:b/>
          <w:bCs/>
          <w:sz w:val="28"/>
        </w:rPr>
      </w:pPr>
      <w:r w:rsidRPr="00A71968">
        <w:rPr>
          <w:rFonts w:ascii="Times New Roman" w:hAnsi="Times New Roman" w:cs="Times New Roman"/>
          <w:b/>
          <w:bCs/>
          <w:sz w:val="28"/>
        </w:rPr>
        <w:t>Ubezpieczenie odpowiedzialności cywilnej</w:t>
      </w:r>
      <w:r w:rsidR="009136D2" w:rsidRPr="00A71968">
        <w:rPr>
          <w:rFonts w:ascii="Times New Roman" w:hAnsi="Times New Roman" w:cs="Times New Roman"/>
          <w:b/>
          <w:bCs/>
          <w:sz w:val="28"/>
        </w:rPr>
        <w:t xml:space="preserve"> Miasta Leszna i Prezydenta Miasta Leszna</w:t>
      </w:r>
    </w:p>
    <w:p w14:paraId="581128FC" w14:textId="77777777" w:rsidR="001B6BF2" w:rsidRPr="00A71968" w:rsidRDefault="001B6BF2" w:rsidP="00F77239">
      <w:pPr>
        <w:spacing w:after="0" w:line="240" w:lineRule="auto"/>
        <w:rPr>
          <w:rFonts w:ascii="Times New Roman" w:hAnsi="Times New Roman" w:cs="Times New Roman"/>
        </w:rPr>
      </w:pPr>
    </w:p>
    <w:p w14:paraId="255E2384" w14:textId="77777777" w:rsidR="00C759AD" w:rsidRPr="00A71968" w:rsidRDefault="001B6BF2" w:rsidP="00F77239">
      <w:pPr>
        <w:spacing w:after="0" w:line="240" w:lineRule="auto"/>
        <w:rPr>
          <w:rFonts w:ascii="Times New Roman" w:hAnsi="Times New Roman" w:cs="Times New Roman"/>
          <w:b/>
          <w:bCs/>
        </w:rPr>
      </w:pPr>
      <w:r w:rsidRPr="00A71968">
        <w:rPr>
          <w:rFonts w:ascii="Times New Roman" w:hAnsi="Times New Roman" w:cs="Times New Roman"/>
          <w:b/>
          <w:bCs/>
        </w:rPr>
        <w:t>Przedmiot</w:t>
      </w:r>
      <w:r w:rsidR="00C759AD" w:rsidRPr="00A71968">
        <w:rPr>
          <w:rFonts w:ascii="Times New Roman" w:hAnsi="Times New Roman" w:cs="Times New Roman"/>
          <w:b/>
          <w:bCs/>
        </w:rPr>
        <w:t xml:space="preserve"> działalności objetej ochroną ubezpieczeniową:</w:t>
      </w:r>
    </w:p>
    <w:p w14:paraId="3D56A757" w14:textId="3A6D0C7B" w:rsidR="00C6512C" w:rsidRPr="00AD692B" w:rsidRDefault="00C6512C" w:rsidP="00F77239">
      <w:pPr>
        <w:spacing w:after="0" w:line="240" w:lineRule="auto"/>
        <w:jc w:val="both"/>
        <w:rPr>
          <w:rFonts w:ascii="Times New Roman" w:hAnsi="Times New Roman" w:cs="Times New Roman"/>
        </w:rPr>
      </w:pPr>
      <w:r w:rsidRPr="00A71968">
        <w:rPr>
          <w:rFonts w:ascii="Times New Roman" w:hAnsi="Times New Roman" w:cs="Times New Roman"/>
        </w:rPr>
        <w:t xml:space="preserve">Odpowiedzialność cywilna </w:t>
      </w:r>
      <w:r w:rsidR="009136D2" w:rsidRPr="00A71968">
        <w:rPr>
          <w:rFonts w:ascii="Times New Roman" w:hAnsi="Times New Roman" w:cs="Times New Roman"/>
        </w:rPr>
        <w:t xml:space="preserve">Miasta Leszna i Prezydenta Miasta Leszna </w:t>
      </w:r>
      <w:r w:rsidRPr="00A71968">
        <w:rPr>
          <w:rFonts w:ascii="Times New Roman" w:hAnsi="Times New Roman" w:cs="Times New Roman"/>
        </w:rPr>
        <w:t>obejmuje szkody powstałe między innymi:</w:t>
      </w:r>
    </w:p>
    <w:p w14:paraId="405E7977" w14:textId="67395188" w:rsidR="00C6512C" w:rsidRDefault="00C6512C" w:rsidP="00F77239">
      <w:pPr>
        <w:spacing w:after="0" w:line="240" w:lineRule="auto"/>
        <w:jc w:val="both"/>
        <w:rPr>
          <w:rFonts w:ascii="Times New Roman" w:hAnsi="Times New Roman" w:cs="Times New Roman"/>
        </w:rPr>
      </w:pPr>
      <w:r w:rsidRPr="00AD692B">
        <w:rPr>
          <w:rFonts w:ascii="Times New Roman" w:hAnsi="Times New Roman" w:cs="Times New Roman"/>
        </w:rPr>
        <w:t xml:space="preserve">- w następstwie wykonania </w:t>
      </w:r>
      <w:r w:rsidR="00F1352C" w:rsidRPr="00AD692B">
        <w:rPr>
          <w:rFonts w:ascii="Times New Roman" w:hAnsi="Times New Roman" w:cs="Times New Roman"/>
        </w:rPr>
        <w:t xml:space="preserve">zadań publicznych </w:t>
      </w:r>
      <w:r w:rsidRPr="00AD692B">
        <w:rPr>
          <w:rFonts w:ascii="Times New Roman" w:hAnsi="Times New Roman" w:cs="Times New Roman"/>
        </w:rPr>
        <w:t>określonych</w:t>
      </w:r>
      <w:r w:rsidR="00F1352C">
        <w:rPr>
          <w:rFonts w:ascii="Times New Roman" w:hAnsi="Times New Roman" w:cs="Times New Roman"/>
        </w:rPr>
        <w:t xml:space="preserve"> ustawą z dnia 8 marca 1990 r o samorządzie gminnym</w:t>
      </w:r>
      <w:r w:rsidR="00C9656F">
        <w:rPr>
          <w:rFonts w:ascii="Times New Roman" w:hAnsi="Times New Roman" w:cs="Times New Roman"/>
        </w:rPr>
        <w:t>,</w:t>
      </w:r>
      <w:r w:rsidR="00F1352C">
        <w:rPr>
          <w:rFonts w:ascii="Times New Roman" w:hAnsi="Times New Roman" w:cs="Times New Roman"/>
        </w:rPr>
        <w:t xml:space="preserve"> oraz innymi</w:t>
      </w:r>
      <w:r w:rsidRPr="00AD692B">
        <w:rPr>
          <w:rFonts w:ascii="Times New Roman" w:hAnsi="Times New Roman" w:cs="Times New Roman"/>
        </w:rPr>
        <w:t xml:space="preserve"> ustawami, w tym </w:t>
      </w:r>
      <w:r w:rsidR="00C9656F">
        <w:rPr>
          <w:rFonts w:ascii="Times New Roman" w:hAnsi="Times New Roman" w:cs="Times New Roman"/>
        </w:rPr>
        <w:t xml:space="preserve">ustawy o finansach publicznych. Odpowiedzialność musi obejmować również </w:t>
      </w:r>
      <w:r w:rsidRPr="00AD692B">
        <w:rPr>
          <w:rFonts w:ascii="Times New Roman" w:hAnsi="Times New Roman" w:cs="Times New Roman"/>
        </w:rPr>
        <w:t>zada</w:t>
      </w:r>
      <w:r w:rsidR="00C9656F">
        <w:rPr>
          <w:rFonts w:ascii="Times New Roman" w:hAnsi="Times New Roman" w:cs="Times New Roman"/>
        </w:rPr>
        <w:t>nia</w:t>
      </w:r>
      <w:r w:rsidRPr="00AD692B">
        <w:rPr>
          <w:rFonts w:ascii="Times New Roman" w:hAnsi="Times New Roman" w:cs="Times New Roman"/>
        </w:rPr>
        <w:t xml:space="preserve"> wykonywan</w:t>
      </w:r>
      <w:r w:rsidR="00C9656F">
        <w:rPr>
          <w:rFonts w:ascii="Times New Roman" w:hAnsi="Times New Roman" w:cs="Times New Roman"/>
        </w:rPr>
        <w:t>e</w:t>
      </w:r>
      <w:r w:rsidRPr="00AD692B">
        <w:rPr>
          <w:rFonts w:ascii="Times New Roman" w:hAnsi="Times New Roman" w:cs="Times New Roman"/>
        </w:rPr>
        <w:t xml:space="preserve"> przez tworzone jednostki</w:t>
      </w:r>
      <w:r>
        <w:rPr>
          <w:rFonts w:ascii="Times New Roman" w:hAnsi="Times New Roman" w:cs="Times New Roman"/>
        </w:rPr>
        <w:t xml:space="preserve"> </w:t>
      </w:r>
      <w:r w:rsidRPr="00AD692B">
        <w:rPr>
          <w:rFonts w:ascii="Times New Roman" w:hAnsi="Times New Roman" w:cs="Times New Roman"/>
        </w:rPr>
        <w:t>organizacyjne</w:t>
      </w:r>
      <w:r>
        <w:rPr>
          <w:rFonts w:ascii="Times New Roman" w:hAnsi="Times New Roman" w:cs="Times New Roman"/>
        </w:rPr>
        <w:t>, Zakład</w:t>
      </w:r>
      <w:r w:rsidR="00AD692B">
        <w:rPr>
          <w:rFonts w:ascii="Times New Roman" w:hAnsi="Times New Roman" w:cs="Times New Roman"/>
        </w:rPr>
        <w:t>y</w:t>
      </w:r>
      <w:r>
        <w:rPr>
          <w:rFonts w:ascii="Times New Roman" w:hAnsi="Times New Roman" w:cs="Times New Roman"/>
        </w:rPr>
        <w:t xml:space="preserve"> </w:t>
      </w:r>
      <w:r w:rsidR="001F4691">
        <w:rPr>
          <w:rFonts w:ascii="Times New Roman" w:hAnsi="Times New Roman" w:cs="Times New Roman"/>
        </w:rPr>
        <w:t>Budzetowe</w:t>
      </w:r>
      <w:r w:rsidRPr="00AD692B">
        <w:rPr>
          <w:rFonts w:ascii="Times New Roman" w:hAnsi="Times New Roman" w:cs="Times New Roman"/>
        </w:rPr>
        <w:t xml:space="preserve"> i inne podmioty, z którymi Miasto zawarło stosowne umowy </w:t>
      </w:r>
      <w:r w:rsidR="00C365FF">
        <w:rPr>
          <w:rFonts w:ascii="Times New Roman" w:hAnsi="Times New Roman" w:cs="Times New Roman"/>
        </w:rPr>
        <w:t>(</w:t>
      </w:r>
      <w:r w:rsidR="00946BAF">
        <w:rPr>
          <w:rFonts w:ascii="Times New Roman" w:hAnsi="Times New Roman" w:cs="Times New Roman"/>
        </w:rPr>
        <w:t xml:space="preserve">np.: z </w:t>
      </w:r>
      <w:r w:rsidR="00C9656F">
        <w:rPr>
          <w:rFonts w:ascii="Times New Roman" w:hAnsi="Times New Roman" w:cs="Times New Roman"/>
        </w:rPr>
        <w:t xml:space="preserve">wykonawcami, </w:t>
      </w:r>
      <w:r w:rsidR="00C365FF">
        <w:rPr>
          <w:rFonts w:ascii="Times New Roman" w:hAnsi="Times New Roman" w:cs="Times New Roman"/>
        </w:rPr>
        <w:t>podwykonawc</w:t>
      </w:r>
      <w:r w:rsidR="00946BAF">
        <w:rPr>
          <w:rFonts w:ascii="Times New Roman" w:hAnsi="Times New Roman" w:cs="Times New Roman"/>
        </w:rPr>
        <w:t>ami</w:t>
      </w:r>
      <w:r w:rsidR="00C365FF">
        <w:rPr>
          <w:rFonts w:ascii="Times New Roman" w:hAnsi="Times New Roman" w:cs="Times New Roman"/>
        </w:rPr>
        <w:t xml:space="preserve">) </w:t>
      </w:r>
      <w:r w:rsidRPr="00AD692B">
        <w:rPr>
          <w:rFonts w:ascii="Times New Roman" w:hAnsi="Times New Roman" w:cs="Times New Roman"/>
        </w:rPr>
        <w:t>w zakresie m. in.:</w:t>
      </w:r>
    </w:p>
    <w:p w14:paraId="4EE59E05" w14:textId="77777777" w:rsidR="00B4413B" w:rsidRDefault="004E2608" w:rsidP="00F77239">
      <w:pPr>
        <w:pStyle w:val="Akapitzlist"/>
        <w:numPr>
          <w:ilvl w:val="0"/>
          <w:numId w:val="60"/>
        </w:numPr>
        <w:spacing w:after="0" w:line="240" w:lineRule="auto"/>
        <w:jc w:val="both"/>
        <w:rPr>
          <w:rFonts w:ascii="Times New Roman" w:hAnsi="Times New Roman" w:cs="Times New Roman"/>
        </w:rPr>
      </w:pPr>
      <w:r w:rsidRPr="00AD692B">
        <w:rPr>
          <w:rFonts w:ascii="Times New Roman" w:hAnsi="Times New Roman" w:cs="Times New Roman"/>
        </w:rPr>
        <w:t>posiadania mienia i zarządzania nieruchomościami</w:t>
      </w:r>
      <w:r w:rsidR="00C365FF">
        <w:rPr>
          <w:rFonts w:ascii="Times New Roman" w:hAnsi="Times New Roman" w:cs="Times New Roman"/>
        </w:rPr>
        <w:t xml:space="preserve"> </w:t>
      </w:r>
      <w:r w:rsidR="00E649AE">
        <w:rPr>
          <w:rFonts w:ascii="Times New Roman" w:hAnsi="Times New Roman" w:cs="Times New Roman"/>
        </w:rPr>
        <w:t>(nie dotyczy zarządzania wspólnotami mieszkaniowymi)</w:t>
      </w:r>
      <w:r w:rsidR="00B4413B" w:rsidRPr="00B4413B">
        <w:rPr>
          <w:rFonts w:ascii="Times New Roman" w:hAnsi="Times New Roman" w:cs="Times New Roman"/>
        </w:rPr>
        <w:t xml:space="preserve"> </w:t>
      </w:r>
    </w:p>
    <w:p w14:paraId="0366A14D" w14:textId="024C4BB8" w:rsidR="004E2608" w:rsidRPr="00CF075B" w:rsidRDefault="00B4413B" w:rsidP="00F77239">
      <w:pPr>
        <w:pStyle w:val="Akapitzlist"/>
        <w:numPr>
          <w:ilvl w:val="0"/>
          <w:numId w:val="60"/>
        </w:numPr>
        <w:spacing w:after="0" w:line="240" w:lineRule="auto"/>
        <w:jc w:val="both"/>
        <w:rPr>
          <w:rFonts w:ascii="Times New Roman" w:hAnsi="Times New Roman" w:cs="Times New Roman"/>
        </w:rPr>
      </w:pPr>
      <w:r w:rsidRPr="00AD692B">
        <w:rPr>
          <w:rFonts w:ascii="Times New Roman" w:hAnsi="Times New Roman" w:cs="Times New Roman"/>
        </w:rPr>
        <w:t>gospodarki nieruchomościami,</w:t>
      </w:r>
    </w:p>
    <w:p w14:paraId="68CA9380" w14:textId="5DB2B65C" w:rsidR="00B4413B" w:rsidRDefault="00B4413B" w:rsidP="00F77239">
      <w:pPr>
        <w:pStyle w:val="Akapitzlist"/>
        <w:numPr>
          <w:ilvl w:val="0"/>
          <w:numId w:val="60"/>
        </w:numPr>
        <w:spacing w:after="0" w:line="240" w:lineRule="auto"/>
        <w:jc w:val="both"/>
        <w:rPr>
          <w:rFonts w:ascii="Times New Roman" w:hAnsi="Times New Roman" w:cs="Times New Roman"/>
        </w:rPr>
      </w:pPr>
      <w:r w:rsidRPr="00AD692B">
        <w:rPr>
          <w:rFonts w:ascii="Times New Roman" w:hAnsi="Times New Roman" w:cs="Times New Roman"/>
        </w:rPr>
        <w:t>organizowania transportu zbiorowego i utrzymania dróg</w:t>
      </w:r>
      <w:r>
        <w:rPr>
          <w:rFonts w:ascii="Times New Roman" w:hAnsi="Times New Roman" w:cs="Times New Roman"/>
        </w:rPr>
        <w:t>, ulic, chodników</w:t>
      </w:r>
      <w:r w:rsidR="007B4A83">
        <w:rPr>
          <w:rFonts w:ascii="Times New Roman" w:hAnsi="Times New Roman" w:cs="Times New Roman"/>
        </w:rPr>
        <w:t>, ścieżek, tras komunikcyjnych</w:t>
      </w:r>
      <w:r>
        <w:rPr>
          <w:rFonts w:ascii="Times New Roman" w:hAnsi="Times New Roman" w:cs="Times New Roman"/>
        </w:rPr>
        <w:t xml:space="preserve"> itp</w:t>
      </w:r>
      <w:r w:rsidRPr="00AD692B">
        <w:rPr>
          <w:rFonts w:ascii="Times New Roman" w:hAnsi="Times New Roman" w:cs="Times New Roman"/>
        </w:rPr>
        <w:t>,</w:t>
      </w:r>
    </w:p>
    <w:p w14:paraId="786E1C2C" w14:textId="77777777" w:rsidR="00B4413B" w:rsidRPr="00AD692B" w:rsidRDefault="00B4413B" w:rsidP="00F77239">
      <w:pPr>
        <w:pStyle w:val="Akapitzlist"/>
        <w:numPr>
          <w:ilvl w:val="0"/>
          <w:numId w:val="60"/>
        </w:numPr>
        <w:spacing w:after="0" w:line="240" w:lineRule="auto"/>
        <w:jc w:val="both"/>
        <w:rPr>
          <w:rFonts w:ascii="Times New Roman" w:hAnsi="Times New Roman" w:cs="Times New Roman"/>
        </w:rPr>
      </w:pPr>
      <w:r w:rsidRPr="00AD692B">
        <w:rPr>
          <w:rFonts w:ascii="Times New Roman" w:hAnsi="Times New Roman" w:cs="Times New Roman"/>
        </w:rPr>
        <w:t>geodezji, kartografii i katastru,</w:t>
      </w:r>
    </w:p>
    <w:p w14:paraId="333BC144" w14:textId="77777777" w:rsidR="00B4413B" w:rsidRPr="00AD692B" w:rsidRDefault="00B4413B" w:rsidP="00F77239">
      <w:pPr>
        <w:pStyle w:val="Akapitzlist"/>
        <w:numPr>
          <w:ilvl w:val="0"/>
          <w:numId w:val="60"/>
        </w:numPr>
        <w:spacing w:after="0" w:line="240" w:lineRule="auto"/>
        <w:jc w:val="both"/>
        <w:rPr>
          <w:rFonts w:ascii="Times New Roman" w:hAnsi="Times New Roman" w:cs="Times New Roman"/>
        </w:rPr>
      </w:pPr>
      <w:r w:rsidRPr="00AD692B">
        <w:rPr>
          <w:rFonts w:ascii="Times New Roman" w:hAnsi="Times New Roman" w:cs="Times New Roman"/>
        </w:rPr>
        <w:t>architektoniczno – budowlanej,</w:t>
      </w:r>
    </w:p>
    <w:p w14:paraId="3F8F1131" w14:textId="0BA9C1B3" w:rsidR="00B4413B" w:rsidRDefault="00B4413B" w:rsidP="00F77239">
      <w:pPr>
        <w:pStyle w:val="Akapitzlist"/>
        <w:numPr>
          <w:ilvl w:val="0"/>
          <w:numId w:val="60"/>
        </w:numPr>
        <w:spacing w:after="0" w:line="240" w:lineRule="auto"/>
        <w:jc w:val="both"/>
        <w:rPr>
          <w:rFonts w:ascii="Times New Roman" w:hAnsi="Times New Roman" w:cs="Times New Roman"/>
        </w:rPr>
      </w:pPr>
      <w:r w:rsidRPr="00AD692B">
        <w:rPr>
          <w:rFonts w:ascii="Times New Roman" w:hAnsi="Times New Roman" w:cs="Times New Roman"/>
        </w:rPr>
        <w:t>gospodarki wodnej,</w:t>
      </w:r>
    </w:p>
    <w:p w14:paraId="5E0502D5" w14:textId="6AAAA8FF" w:rsidR="00B4413B" w:rsidRPr="00CF075B" w:rsidRDefault="00B4413B" w:rsidP="00F77239">
      <w:pPr>
        <w:pStyle w:val="Akapitzlist"/>
        <w:numPr>
          <w:ilvl w:val="0"/>
          <w:numId w:val="60"/>
        </w:numPr>
        <w:spacing w:after="0" w:line="240" w:lineRule="auto"/>
        <w:jc w:val="both"/>
        <w:rPr>
          <w:rFonts w:ascii="Times New Roman" w:hAnsi="Times New Roman" w:cs="Times New Roman"/>
        </w:rPr>
      </w:pPr>
      <w:r w:rsidRPr="00AD692B">
        <w:rPr>
          <w:rFonts w:ascii="Times New Roman" w:hAnsi="Times New Roman" w:cs="Times New Roman"/>
        </w:rPr>
        <w:t>ochrony środowiska i przyrody,</w:t>
      </w:r>
    </w:p>
    <w:p w14:paraId="1BCD5B0E" w14:textId="77777777" w:rsidR="00C6512C" w:rsidRPr="00AD692B" w:rsidRDefault="00C6512C" w:rsidP="00F77239">
      <w:pPr>
        <w:pStyle w:val="Akapitzlist"/>
        <w:numPr>
          <w:ilvl w:val="0"/>
          <w:numId w:val="60"/>
        </w:numPr>
        <w:spacing w:after="0" w:line="240" w:lineRule="auto"/>
        <w:jc w:val="both"/>
        <w:rPr>
          <w:rFonts w:ascii="Times New Roman" w:hAnsi="Times New Roman" w:cs="Times New Roman"/>
        </w:rPr>
      </w:pPr>
      <w:r w:rsidRPr="00AD692B">
        <w:rPr>
          <w:rFonts w:ascii="Times New Roman" w:hAnsi="Times New Roman" w:cs="Times New Roman"/>
        </w:rPr>
        <w:t>promocji i ochrony zdrowia,</w:t>
      </w:r>
    </w:p>
    <w:p w14:paraId="302AE873" w14:textId="77777777" w:rsidR="00C6512C" w:rsidRDefault="00C6512C" w:rsidP="00F77239">
      <w:pPr>
        <w:pStyle w:val="Akapitzlist"/>
        <w:numPr>
          <w:ilvl w:val="0"/>
          <w:numId w:val="60"/>
        </w:numPr>
        <w:spacing w:after="0" w:line="240" w:lineRule="auto"/>
        <w:jc w:val="both"/>
        <w:rPr>
          <w:rFonts w:ascii="Times New Roman" w:hAnsi="Times New Roman" w:cs="Times New Roman"/>
        </w:rPr>
      </w:pPr>
      <w:r w:rsidRPr="00AD692B">
        <w:rPr>
          <w:rFonts w:ascii="Times New Roman" w:hAnsi="Times New Roman" w:cs="Times New Roman"/>
        </w:rPr>
        <w:t>pomocy społecznej,</w:t>
      </w:r>
    </w:p>
    <w:p w14:paraId="2422303D" w14:textId="26F52518" w:rsidR="00B4413B" w:rsidRPr="00CF075B" w:rsidRDefault="00B4413B" w:rsidP="00F77239">
      <w:pPr>
        <w:pStyle w:val="Akapitzlist"/>
        <w:numPr>
          <w:ilvl w:val="0"/>
          <w:numId w:val="60"/>
        </w:numPr>
        <w:spacing w:after="0" w:line="240" w:lineRule="auto"/>
        <w:jc w:val="both"/>
        <w:rPr>
          <w:rFonts w:ascii="Times New Roman" w:hAnsi="Times New Roman" w:cs="Times New Roman"/>
        </w:rPr>
      </w:pPr>
      <w:r w:rsidRPr="00AD692B">
        <w:rPr>
          <w:rFonts w:ascii="Times New Roman" w:hAnsi="Times New Roman" w:cs="Times New Roman"/>
        </w:rPr>
        <w:t>edukacji</w:t>
      </w:r>
      <w:r>
        <w:rPr>
          <w:rFonts w:ascii="Times New Roman" w:hAnsi="Times New Roman" w:cs="Times New Roman"/>
        </w:rPr>
        <w:t xml:space="preserve"> i oświaty</w:t>
      </w:r>
      <w:r w:rsidRPr="00AD692B">
        <w:rPr>
          <w:rFonts w:ascii="Times New Roman" w:hAnsi="Times New Roman" w:cs="Times New Roman"/>
        </w:rPr>
        <w:t>,</w:t>
      </w:r>
    </w:p>
    <w:p w14:paraId="19A43223" w14:textId="1271644B" w:rsidR="00B4413B" w:rsidRPr="00CF075B" w:rsidRDefault="00C6512C" w:rsidP="00F77239">
      <w:pPr>
        <w:pStyle w:val="Akapitzlist"/>
        <w:numPr>
          <w:ilvl w:val="0"/>
          <w:numId w:val="60"/>
        </w:numPr>
        <w:spacing w:after="0" w:line="240" w:lineRule="auto"/>
        <w:jc w:val="both"/>
        <w:rPr>
          <w:rFonts w:ascii="Times New Roman" w:hAnsi="Times New Roman" w:cs="Times New Roman"/>
        </w:rPr>
      </w:pPr>
      <w:r w:rsidRPr="00AD692B">
        <w:rPr>
          <w:rFonts w:ascii="Times New Roman" w:hAnsi="Times New Roman" w:cs="Times New Roman"/>
        </w:rPr>
        <w:t>kultury i ochrony dóbr kultury, działalności obiektów kulturalnych,</w:t>
      </w:r>
    </w:p>
    <w:p w14:paraId="3181E85D" w14:textId="77777777" w:rsidR="00C6512C" w:rsidRPr="00AD692B" w:rsidRDefault="00C6512C" w:rsidP="00F77239">
      <w:pPr>
        <w:pStyle w:val="Akapitzlist"/>
        <w:numPr>
          <w:ilvl w:val="0"/>
          <w:numId w:val="60"/>
        </w:numPr>
        <w:spacing w:after="0" w:line="240" w:lineRule="auto"/>
        <w:jc w:val="both"/>
        <w:rPr>
          <w:rFonts w:ascii="Times New Roman" w:hAnsi="Times New Roman" w:cs="Times New Roman"/>
        </w:rPr>
      </w:pPr>
      <w:r w:rsidRPr="00AD692B">
        <w:rPr>
          <w:rFonts w:ascii="Times New Roman" w:hAnsi="Times New Roman" w:cs="Times New Roman"/>
        </w:rPr>
        <w:t>kultury fizycznej i turystyki,</w:t>
      </w:r>
    </w:p>
    <w:p w14:paraId="563D7232" w14:textId="77777777" w:rsidR="00C6512C" w:rsidRPr="00AD692B" w:rsidRDefault="00C6512C" w:rsidP="00F77239">
      <w:pPr>
        <w:pStyle w:val="Akapitzlist"/>
        <w:numPr>
          <w:ilvl w:val="0"/>
          <w:numId w:val="60"/>
        </w:numPr>
        <w:spacing w:after="0" w:line="240" w:lineRule="auto"/>
        <w:jc w:val="both"/>
        <w:rPr>
          <w:rFonts w:ascii="Times New Roman" w:hAnsi="Times New Roman" w:cs="Times New Roman"/>
        </w:rPr>
      </w:pPr>
      <w:r w:rsidRPr="00AD692B">
        <w:rPr>
          <w:rFonts w:ascii="Times New Roman" w:hAnsi="Times New Roman" w:cs="Times New Roman"/>
        </w:rPr>
        <w:t>porządku publicznego i bezpieczeństwa obywateli,</w:t>
      </w:r>
    </w:p>
    <w:p w14:paraId="0E52BF29" w14:textId="434FFBAC" w:rsidR="00C6512C" w:rsidRPr="00AD692B" w:rsidRDefault="00C6512C" w:rsidP="00F77239">
      <w:pPr>
        <w:spacing w:after="0" w:line="240" w:lineRule="auto"/>
        <w:jc w:val="both"/>
        <w:rPr>
          <w:rFonts w:ascii="Times New Roman" w:hAnsi="Times New Roman" w:cs="Times New Roman"/>
        </w:rPr>
      </w:pPr>
      <w:r w:rsidRPr="00AD692B">
        <w:rPr>
          <w:rFonts w:ascii="Times New Roman" w:hAnsi="Times New Roman" w:cs="Times New Roman"/>
        </w:rPr>
        <w:t>- zawierania porozumień z jednostkami lokalnego samorządu</w:t>
      </w:r>
      <w:r>
        <w:rPr>
          <w:rFonts w:ascii="Times New Roman" w:hAnsi="Times New Roman" w:cs="Times New Roman"/>
        </w:rPr>
        <w:t xml:space="preserve"> </w:t>
      </w:r>
      <w:r w:rsidRPr="00AD692B">
        <w:rPr>
          <w:rFonts w:ascii="Times New Roman" w:hAnsi="Times New Roman" w:cs="Times New Roman"/>
        </w:rPr>
        <w:t>terytorialnego, a także województwem,</w:t>
      </w:r>
    </w:p>
    <w:p w14:paraId="177C36F4" w14:textId="618337B9" w:rsidR="00C6512C" w:rsidRPr="00AD692B" w:rsidRDefault="00C6512C" w:rsidP="00F77239">
      <w:pPr>
        <w:spacing w:after="0" w:line="240" w:lineRule="auto"/>
        <w:jc w:val="both"/>
        <w:rPr>
          <w:rFonts w:ascii="Times New Roman" w:hAnsi="Times New Roman" w:cs="Times New Roman"/>
        </w:rPr>
      </w:pPr>
      <w:r w:rsidRPr="00AD692B">
        <w:rPr>
          <w:rFonts w:ascii="Times New Roman" w:hAnsi="Times New Roman" w:cs="Times New Roman"/>
        </w:rPr>
        <w:t>- organizacji przygotowań i przeprowadzenia wyborów oraz</w:t>
      </w:r>
      <w:r>
        <w:rPr>
          <w:rFonts w:ascii="Times New Roman" w:hAnsi="Times New Roman" w:cs="Times New Roman"/>
        </w:rPr>
        <w:t xml:space="preserve"> </w:t>
      </w:r>
      <w:r w:rsidRPr="00AD692B">
        <w:rPr>
          <w:rFonts w:ascii="Times New Roman" w:hAnsi="Times New Roman" w:cs="Times New Roman"/>
        </w:rPr>
        <w:t>referendów,</w:t>
      </w:r>
    </w:p>
    <w:p w14:paraId="3ADAE5EA" w14:textId="7BF67DB6" w:rsidR="00793D01" w:rsidRDefault="00C6512C" w:rsidP="00F77239">
      <w:pPr>
        <w:spacing w:after="0" w:line="240" w:lineRule="auto"/>
        <w:jc w:val="both"/>
        <w:rPr>
          <w:rFonts w:ascii="Times New Roman" w:hAnsi="Times New Roman" w:cs="Times New Roman"/>
        </w:rPr>
      </w:pPr>
      <w:r w:rsidRPr="00AD692B">
        <w:rPr>
          <w:rFonts w:ascii="Times New Roman" w:hAnsi="Times New Roman" w:cs="Times New Roman"/>
        </w:rPr>
        <w:t>- w wyniku zawartych porozumień z organami</w:t>
      </w:r>
      <w:r>
        <w:rPr>
          <w:rFonts w:ascii="Times New Roman" w:hAnsi="Times New Roman" w:cs="Times New Roman"/>
        </w:rPr>
        <w:t xml:space="preserve"> </w:t>
      </w:r>
      <w:r w:rsidRPr="00AD692B">
        <w:rPr>
          <w:rFonts w:ascii="Times New Roman" w:hAnsi="Times New Roman" w:cs="Times New Roman"/>
        </w:rPr>
        <w:t>administracji rządowej</w:t>
      </w:r>
      <w:r w:rsidR="007B4A83">
        <w:rPr>
          <w:rFonts w:ascii="Times New Roman" w:hAnsi="Times New Roman" w:cs="Times New Roman"/>
        </w:rPr>
        <w:t xml:space="preserve"> </w:t>
      </w:r>
      <w:r w:rsidR="007B4A83" w:rsidRPr="00AD692B">
        <w:rPr>
          <w:rFonts w:ascii="Times New Roman" w:hAnsi="Times New Roman" w:cs="Times New Roman"/>
        </w:rPr>
        <w:t>z zakresu administracji rządowej</w:t>
      </w:r>
    </w:p>
    <w:p w14:paraId="5B679533" w14:textId="77777777" w:rsidR="00C365FF" w:rsidRPr="002F3D1B" w:rsidRDefault="00C365FF" w:rsidP="00F77239">
      <w:pPr>
        <w:spacing w:after="0" w:line="240" w:lineRule="auto"/>
        <w:jc w:val="both"/>
        <w:rPr>
          <w:rFonts w:ascii="Times New Roman" w:hAnsi="Times New Roman" w:cs="Times New Roman"/>
          <w:b/>
          <w:bCs/>
        </w:rPr>
      </w:pPr>
    </w:p>
    <w:p w14:paraId="7AB3207D" w14:textId="77777777" w:rsidR="001B6BF2" w:rsidRDefault="001B6BF2" w:rsidP="00F77239">
      <w:pPr>
        <w:spacing w:after="0" w:line="240" w:lineRule="auto"/>
        <w:jc w:val="both"/>
        <w:rPr>
          <w:rFonts w:ascii="Times New Roman" w:hAnsi="Times New Roman" w:cs="Times New Roman"/>
          <w:b/>
          <w:bCs/>
        </w:rPr>
      </w:pPr>
      <w:r w:rsidRPr="002F3D1B">
        <w:rPr>
          <w:rFonts w:ascii="Times New Roman" w:hAnsi="Times New Roman" w:cs="Times New Roman"/>
          <w:b/>
          <w:bCs/>
        </w:rPr>
        <w:t>Zakres Ubezpieczenia</w:t>
      </w:r>
    </w:p>
    <w:p w14:paraId="15E30549" w14:textId="09B75127" w:rsidR="00934427" w:rsidRDefault="0000036D" w:rsidP="00F77239">
      <w:pPr>
        <w:spacing w:after="0" w:line="240" w:lineRule="auto"/>
        <w:jc w:val="both"/>
        <w:rPr>
          <w:rFonts w:ascii="Times New Roman" w:hAnsi="Times New Roman" w:cs="Times New Roman"/>
        </w:rPr>
      </w:pPr>
      <w:r w:rsidRPr="00C365FF">
        <w:rPr>
          <w:rFonts w:ascii="Times New Roman" w:hAnsi="Times New Roman" w:cs="Times New Roman"/>
        </w:rPr>
        <w:t>Odpowiedzialność cywilna z tytułu prowadzonej działalności</w:t>
      </w:r>
      <w:r w:rsidR="00934427">
        <w:rPr>
          <w:rFonts w:ascii="Times New Roman" w:hAnsi="Times New Roman" w:cs="Times New Roman"/>
        </w:rPr>
        <w:t xml:space="preserve"> </w:t>
      </w:r>
      <w:r w:rsidR="00C365FF">
        <w:rPr>
          <w:rFonts w:ascii="Times New Roman" w:hAnsi="Times New Roman" w:cs="Times New Roman"/>
        </w:rPr>
        <w:t xml:space="preserve">Miasta </w:t>
      </w:r>
      <w:r w:rsidR="00C9595E">
        <w:rPr>
          <w:rFonts w:ascii="Times New Roman" w:hAnsi="Times New Roman" w:cs="Times New Roman"/>
        </w:rPr>
        <w:t xml:space="preserve">Leszna </w:t>
      </w:r>
      <w:r w:rsidR="00934427">
        <w:rPr>
          <w:rFonts w:ascii="Times New Roman" w:hAnsi="Times New Roman" w:cs="Times New Roman"/>
        </w:rPr>
        <w:t>związanej z wykonaniem</w:t>
      </w:r>
      <w:r w:rsidR="00934427" w:rsidRPr="00AD692B">
        <w:rPr>
          <w:rFonts w:ascii="Times New Roman" w:hAnsi="Times New Roman" w:cs="Times New Roman"/>
        </w:rPr>
        <w:t xml:space="preserve"> zadań publicznych określonych</w:t>
      </w:r>
      <w:r w:rsidR="00934427">
        <w:rPr>
          <w:rFonts w:ascii="Times New Roman" w:hAnsi="Times New Roman" w:cs="Times New Roman"/>
        </w:rPr>
        <w:t xml:space="preserve"> </w:t>
      </w:r>
      <w:r w:rsidR="00C9595E">
        <w:rPr>
          <w:rFonts w:ascii="Times New Roman" w:hAnsi="Times New Roman" w:cs="Times New Roman"/>
        </w:rPr>
        <w:t xml:space="preserve">w szczególności </w:t>
      </w:r>
      <w:r w:rsidR="00934427">
        <w:rPr>
          <w:rFonts w:ascii="Times New Roman" w:hAnsi="Times New Roman" w:cs="Times New Roman"/>
        </w:rPr>
        <w:t>ustawą z dnia 8 marca 1990 r o samorządzie gminnym</w:t>
      </w:r>
      <w:r w:rsidR="00C9595E">
        <w:rPr>
          <w:rFonts w:ascii="Times New Roman" w:hAnsi="Times New Roman" w:cs="Times New Roman"/>
        </w:rPr>
        <w:t xml:space="preserve">, ustawy o finasach publicznych </w:t>
      </w:r>
      <w:r w:rsidR="00934427">
        <w:rPr>
          <w:rFonts w:ascii="Times New Roman" w:hAnsi="Times New Roman" w:cs="Times New Roman"/>
        </w:rPr>
        <w:t>oraz innymi</w:t>
      </w:r>
      <w:r w:rsidR="00934427" w:rsidRPr="00AD692B">
        <w:rPr>
          <w:rFonts w:ascii="Times New Roman" w:hAnsi="Times New Roman" w:cs="Times New Roman"/>
        </w:rPr>
        <w:t xml:space="preserve"> ustawami, w tym zadań wykonywanych przez jednostki</w:t>
      </w:r>
      <w:r w:rsidR="00934427">
        <w:rPr>
          <w:rFonts w:ascii="Times New Roman" w:hAnsi="Times New Roman" w:cs="Times New Roman"/>
        </w:rPr>
        <w:t xml:space="preserve"> </w:t>
      </w:r>
      <w:r w:rsidR="00934427" w:rsidRPr="00AD692B">
        <w:rPr>
          <w:rFonts w:ascii="Times New Roman" w:hAnsi="Times New Roman" w:cs="Times New Roman"/>
        </w:rPr>
        <w:t>organizacyjne</w:t>
      </w:r>
      <w:r w:rsidR="00934427">
        <w:rPr>
          <w:rFonts w:ascii="Times New Roman" w:hAnsi="Times New Roman" w:cs="Times New Roman"/>
        </w:rPr>
        <w:t xml:space="preserve">, Zakłady </w:t>
      </w:r>
      <w:r w:rsidR="00DA3EB9">
        <w:rPr>
          <w:rFonts w:ascii="Times New Roman" w:hAnsi="Times New Roman" w:cs="Times New Roman"/>
        </w:rPr>
        <w:t>Budżetowe</w:t>
      </w:r>
      <w:r w:rsidR="00934427" w:rsidRPr="00AD692B">
        <w:rPr>
          <w:rFonts w:ascii="Times New Roman" w:hAnsi="Times New Roman" w:cs="Times New Roman"/>
        </w:rPr>
        <w:t xml:space="preserve"> i inne podmioty, z którymi Miasto zawarło stosowne umowy </w:t>
      </w:r>
      <w:r w:rsidR="00934427">
        <w:rPr>
          <w:rFonts w:ascii="Times New Roman" w:hAnsi="Times New Roman" w:cs="Times New Roman"/>
        </w:rPr>
        <w:t>(</w:t>
      </w:r>
      <w:r w:rsidR="00C9595E">
        <w:rPr>
          <w:rFonts w:ascii="Times New Roman" w:hAnsi="Times New Roman" w:cs="Times New Roman"/>
        </w:rPr>
        <w:t xml:space="preserve">wykonawcy, </w:t>
      </w:r>
      <w:r w:rsidR="00934427">
        <w:rPr>
          <w:rFonts w:ascii="Times New Roman" w:hAnsi="Times New Roman" w:cs="Times New Roman"/>
        </w:rPr>
        <w:t xml:space="preserve">podwykonawcy) </w:t>
      </w:r>
      <w:r w:rsidR="00934427" w:rsidRPr="00AD692B">
        <w:rPr>
          <w:rFonts w:ascii="Times New Roman" w:hAnsi="Times New Roman" w:cs="Times New Roman"/>
        </w:rPr>
        <w:t xml:space="preserve">w zakresie </w:t>
      </w:r>
      <w:r w:rsidR="00934427">
        <w:rPr>
          <w:rFonts w:ascii="Times New Roman" w:hAnsi="Times New Roman" w:cs="Times New Roman"/>
        </w:rPr>
        <w:t>m.in.</w:t>
      </w:r>
      <w:r>
        <w:rPr>
          <w:rFonts w:ascii="Times New Roman" w:hAnsi="Times New Roman" w:cs="Times New Roman"/>
        </w:rPr>
        <w:t xml:space="preserve"> </w:t>
      </w:r>
      <w:r w:rsidRPr="00C365FF">
        <w:rPr>
          <w:rFonts w:ascii="Times New Roman" w:hAnsi="Times New Roman" w:cs="Times New Roman"/>
        </w:rPr>
        <w:t>posiadan</w:t>
      </w:r>
      <w:r w:rsidR="00934427">
        <w:rPr>
          <w:rFonts w:ascii="Times New Roman" w:hAnsi="Times New Roman" w:cs="Times New Roman"/>
        </w:rPr>
        <w:t>ia</w:t>
      </w:r>
      <w:r w:rsidRPr="00C365FF">
        <w:rPr>
          <w:rFonts w:ascii="Times New Roman" w:hAnsi="Times New Roman" w:cs="Times New Roman"/>
        </w:rPr>
        <w:t xml:space="preserve"> mienia i świadcz</w:t>
      </w:r>
      <w:r w:rsidR="00934427">
        <w:rPr>
          <w:rFonts w:ascii="Times New Roman" w:hAnsi="Times New Roman" w:cs="Times New Roman"/>
        </w:rPr>
        <w:t>enia</w:t>
      </w:r>
      <w:r w:rsidRPr="00C365FF">
        <w:rPr>
          <w:rFonts w:ascii="Times New Roman" w:hAnsi="Times New Roman" w:cs="Times New Roman"/>
        </w:rPr>
        <w:t xml:space="preserve"> usług – </w:t>
      </w:r>
      <w:r w:rsidR="00C365FF">
        <w:rPr>
          <w:rFonts w:ascii="Times New Roman" w:hAnsi="Times New Roman" w:cs="Times New Roman"/>
        </w:rPr>
        <w:t>obejmująca w szczególności :</w:t>
      </w:r>
    </w:p>
    <w:p w14:paraId="7B91744D" w14:textId="39460B67" w:rsidR="00632EFB" w:rsidRPr="00C9656F" w:rsidRDefault="0000036D" w:rsidP="00F77239">
      <w:pPr>
        <w:pStyle w:val="Akapitzlist"/>
        <w:numPr>
          <w:ilvl w:val="0"/>
          <w:numId w:val="71"/>
        </w:numPr>
        <w:spacing w:after="0" w:line="240" w:lineRule="auto"/>
        <w:jc w:val="both"/>
        <w:rPr>
          <w:rFonts w:ascii="Times New Roman" w:hAnsi="Times New Roman" w:cs="Times New Roman"/>
        </w:rPr>
      </w:pPr>
      <w:r w:rsidRPr="00C9656F">
        <w:rPr>
          <w:rFonts w:ascii="Times New Roman" w:hAnsi="Times New Roman" w:cs="Times New Roman"/>
        </w:rPr>
        <w:t>obsług</w:t>
      </w:r>
      <w:r w:rsidR="00632EFB" w:rsidRPr="00C9656F">
        <w:rPr>
          <w:rFonts w:ascii="Times New Roman" w:hAnsi="Times New Roman" w:cs="Times New Roman"/>
        </w:rPr>
        <w:t>ę</w:t>
      </w:r>
      <w:r w:rsidRPr="00C9656F">
        <w:rPr>
          <w:rFonts w:ascii="Times New Roman" w:hAnsi="Times New Roman" w:cs="Times New Roman"/>
        </w:rPr>
        <w:t xml:space="preserve"> ludności, </w:t>
      </w:r>
    </w:p>
    <w:p w14:paraId="39CAEC79" w14:textId="1AA257BC" w:rsidR="00632EFB" w:rsidRPr="00C9656F" w:rsidRDefault="0000036D" w:rsidP="00F77239">
      <w:pPr>
        <w:pStyle w:val="Akapitzlist"/>
        <w:numPr>
          <w:ilvl w:val="0"/>
          <w:numId w:val="71"/>
        </w:numPr>
        <w:spacing w:after="0" w:line="240" w:lineRule="auto"/>
        <w:jc w:val="both"/>
        <w:rPr>
          <w:rFonts w:ascii="Times New Roman" w:hAnsi="Times New Roman" w:cs="Times New Roman"/>
        </w:rPr>
      </w:pPr>
      <w:r w:rsidRPr="00C9656F">
        <w:rPr>
          <w:rFonts w:ascii="Times New Roman" w:hAnsi="Times New Roman" w:cs="Times New Roman"/>
        </w:rPr>
        <w:t>rozliczanie  podatków</w:t>
      </w:r>
      <w:r w:rsidR="00C365FF" w:rsidRPr="00C9656F">
        <w:rPr>
          <w:rFonts w:ascii="Times New Roman" w:hAnsi="Times New Roman" w:cs="Times New Roman"/>
        </w:rPr>
        <w:t>,</w:t>
      </w:r>
      <w:r w:rsidRPr="00C9656F">
        <w:rPr>
          <w:rFonts w:ascii="Times New Roman" w:hAnsi="Times New Roman" w:cs="Times New Roman"/>
        </w:rPr>
        <w:t xml:space="preserve"> </w:t>
      </w:r>
    </w:p>
    <w:p w14:paraId="5A9AACD9" w14:textId="0BB82D7C" w:rsidR="00632EFB" w:rsidRPr="00C9656F" w:rsidRDefault="0000036D" w:rsidP="00F77239">
      <w:pPr>
        <w:pStyle w:val="Akapitzlist"/>
        <w:numPr>
          <w:ilvl w:val="0"/>
          <w:numId w:val="71"/>
        </w:numPr>
        <w:spacing w:after="0" w:line="240" w:lineRule="auto"/>
        <w:jc w:val="both"/>
        <w:rPr>
          <w:rFonts w:ascii="Times New Roman" w:hAnsi="Times New Roman" w:cs="Times New Roman"/>
        </w:rPr>
      </w:pPr>
      <w:r w:rsidRPr="00C9656F">
        <w:rPr>
          <w:rFonts w:ascii="Times New Roman" w:hAnsi="Times New Roman" w:cs="Times New Roman"/>
        </w:rPr>
        <w:t xml:space="preserve">działalność biurowa, </w:t>
      </w:r>
    </w:p>
    <w:p w14:paraId="470FF208" w14:textId="37084D04" w:rsidR="00632EFB" w:rsidRPr="00C9656F" w:rsidRDefault="0000036D" w:rsidP="00F77239">
      <w:pPr>
        <w:pStyle w:val="Akapitzlist"/>
        <w:numPr>
          <w:ilvl w:val="0"/>
          <w:numId w:val="71"/>
        </w:numPr>
        <w:spacing w:after="0" w:line="240" w:lineRule="auto"/>
        <w:jc w:val="both"/>
        <w:rPr>
          <w:rFonts w:ascii="Times New Roman" w:hAnsi="Times New Roman" w:cs="Times New Roman"/>
        </w:rPr>
      </w:pPr>
      <w:r w:rsidRPr="00C9656F">
        <w:rPr>
          <w:rFonts w:ascii="Times New Roman" w:hAnsi="Times New Roman" w:cs="Times New Roman"/>
        </w:rPr>
        <w:t>posiadanie</w:t>
      </w:r>
      <w:r w:rsidR="00C9595E">
        <w:rPr>
          <w:rFonts w:ascii="Times New Roman" w:hAnsi="Times New Roman" w:cs="Times New Roman"/>
        </w:rPr>
        <w:t xml:space="preserve"> oraz</w:t>
      </w:r>
      <w:r w:rsidRPr="00C9656F">
        <w:rPr>
          <w:rFonts w:ascii="Times New Roman" w:hAnsi="Times New Roman" w:cs="Times New Roman"/>
        </w:rPr>
        <w:t xml:space="preserve"> użytkowanie budynków </w:t>
      </w:r>
      <w:r w:rsidR="00C9595E">
        <w:rPr>
          <w:rFonts w:ascii="Times New Roman" w:hAnsi="Times New Roman" w:cs="Times New Roman"/>
        </w:rPr>
        <w:t>i budowli</w:t>
      </w:r>
      <w:r w:rsidRPr="00C9656F">
        <w:rPr>
          <w:rFonts w:ascii="Times New Roman" w:hAnsi="Times New Roman" w:cs="Times New Roman"/>
        </w:rPr>
        <w:t xml:space="preserve">, </w:t>
      </w:r>
    </w:p>
    <w:p w14:paraId="550DF414" w14:textId="547F6626" w:rsidR="00632EFB" w:rsidRPr="00C9656F" w:rsidRDefault="0000036D" w:rsidP="00F77239">
      <w:pPr>
        <w:pStyle w:val="Akapitzlist"/>
        <w:numPr>
          <w:ilvl w:val="0"/>
          <w:numId w:val="71"/>
        </w:numPr>
        <w:spacing w:after="0" w:line="240" w:lineRule="auto"/>
        <w:jc w:val="both"/>
        <w:rPr>
          <w:rFonts w:ascii="Times New Roman" w:hAnsi="Times New Roman" w:cs="Times New Roman"/>
        </w:rPr>
      </w:pPr>
      <w:r w:rsidRPr="00C9656F">
        <w:rPr>
          <w:rFonts w:ascii="Times New Roman" w:hAnsi="Times New Roman" w:cs="Times New Roman"/>
        </w:rPr>
        <w:t xml:space="preserve">wynajem </w:t>
      </w:r>
      <w:r w:rsidR="00C9595E">
        <w:rPr>
          <w:rFonts w:ascii="Times New Roman" w:hAnsi="Times New Roman" w:cs="Times New Roman"/>
        </w:rPr>
        <w:t>ruchomości i nieruchomości</w:t>
      </w:r>
      <w:r w:rsidRPr="00C9656F">
        <w:rPr>
          <w:rFonts w:ascii="Times New Roman" w:hAnsi="Times New Roman" w:cs="Times New Roman"/>
        </w:rPr>
        <w:t xml:space="preserve">, </w:t>
      </w:r>
    </w:p>
    <w:p w14:paraId="3D6DA8FD" w14:textId="6D96BC7E" w:rsidR="00632EFB" w:rsidRPr="00C9656F" w:rsidRDefault="0000036D" w:rsidP="00F77239">
      <w:pPr>
        <w:pStyle w:val="Akapitzlist"/>
        <w:numPr>
          <w:ilvl w:val="0"/>
          <w:numId w:val="71"/>
        </w:numPr>
        <w:spacing w:after="0" w:line="240" w:lineRule="auto"/>
        <w:jc w:val="both"/>
        <w:rPr>
          <w:rFonts w:ascii="Times New Roman" w:hAnsi="Times New Roman" w:cs="Times New Roman"/>
        </w:rPr>
      </w:pPr>
      <w:r w:rsidRPr="00C9656F">
        <w:rPr>
          <w:rFonts w:ascii="Times New Roman" w:hAnsi="Times New Roman" w:cs="Times New Roman"/>
        </w:rPr>
        <w:t xml:space="preserve">wykonywanie czynności przez funkcjonariuszy straży miejskiej, straży parkingowej, </w:t>
      </w:r>
      <w:r w:rsidR="00632EFB" w:rsidRPr="00C9656F">
        <w:rPr>
          <w:rFonts w:ascii="Times New Roman" w:hAnsi="Times New Roman" w:cs="Times New Roman"/>
        </w:rPr>
        <w:t xml:space="preserve">posiadanie/użytkowanie/udostępnianie parkingów, </w:t>
      </w:r>
    </w:p>
    <w:p w14:paraId="14C15F64" w14:textId="77777777" w:rsidR="00632EFB" w:rsidRPr="00C9656F" w:rsidRDefault="0000036D" w:rsidP="00F77239">
      <w:pPr>
        <w:pStyle w:val="Akapitzlist"/>
        <w:numPr>
          <w:ilvl w:val="0"/>
          <w:numId w:val="71"/>
        </w:numPr>
        <w:spacing w:after="0" w:line="240" w:lineRule="auto"/>
        <w:jc w:val="both"/>
        <w:rPr>
          <w:rFonts w:ascii="Times New Roman" w:hAnsi="Times New Roman" w:cs="Times New Roman"/>
        </w:rPr>
      </w:pPr>
      <w:r w:rsidRPr="00C9656F">
        <w:rPr>
          <w:rFonts w:ascii="Times New Roman" w:hAnsi="Times New Roman" w:cs="Times New Roman"/>
        </w:rPr>
        <w:t xml:space="preserve">odpłatne użytkowanie miejsc parkingowych niestrzeżonych, </w:t>
      </w:r>
    </w:p>
    <w:p w14:paraId="2209184B" w14:textId="3849D0DD" w:rsidR="00632EFB" w:rsidRPr="00CF075B" w:rsidRDefault="0000036D" w:rsidP="00F77239">
      <w:pPr>
        <w:pStyle w:val="Akapitzlist"/>
        <w:numPr>
          <w:ilvl w:val="0"/>
          <w:numId w:val="71"/>
        </w:numPr>
        <w:spacing w:after="0" w:line="240" w:lineRule="auto"/>
        <w:jc w:val="both"/>
        <w:rPr>
          <w:rFonts w:ascii="Times New Roman" w:hAnsi="Times New Roman" w:cs="Times New Roman"/>
        </w:rPr>
      </w:pPr>
      <w:r w:rsidRPr="00C9656F">
        <w:rPr>
          <w:rFonts w:ascii="Times New Roman" w:hAnsi="Times New Roman" w:cs="Times New Roman"/>
        </w:rPr>
        <w:t>zarządz</w:t>
      </w:r>
      <w:r w:rsidR="00C9595E">
        <w:rPr>
          <w:rFonts w:ascii="Times New Roman" w:hAnsi="Times New Roman" w:cs="Times New Roman"/>
        </w:rPr>
        <w:t>a</w:t>
      </w:r>
      <w:r w:rsidRPr="00C9656F">
        <w:rPr>
          <w:rFonts w:ascii="Times New Roman" w:hAnsi="Times New Roman" w:cs="Times New Roman"/>
        </w:rPr>
        <w:t xml:space="preserve">nie </w:t>
      </w:r>
      <w:r w:rsidR="00C9595E">
        <w:rPr>
          <w:rFonts w:ascii="Times New Roman" w:hAnsi="Times New Roman" w:cs="Times New Roman"/>
        </w:rPr>
        <w:t>c</w:t>
      </w:r>
      <w:r w:rsidRPr="00C9656F">
        <w:rPr>
          <w:rFonts w:ascii="Times New Roman" w:hAnsi="Times New Roman" w:cs="Times New Roman"/>
        </w:rPr>
        <w:t>mentarzem komunalnym</w:t>
      </w:r>
      <w:r w:rsidR="00C9595E">
        <w:rPr>
          <w:rFonts w:ascii="Times New Roman" w:hAnsi="Times New Roman" w:cs="Times New Roman"/>
        </w:rPr>
        <w:t xml:space="preserve"> wraz z kaplicą</w:t>
      </w:r>
      <w:r w:rsidRPr="00CF075B">
        <w:rPr>
          <w:rFonts w:ascii="Times New Roman" w:hAnsi="Times New Roman" w:cs="Times New Roman"/>
        </w:rPr>
        <w:t xml:space="preserve">, </w:t>
      </w:r>
    </w:p>
    <w:p w14:paraId="297927AE" w14:textId="77777777" w:rsidR="00C9595E" w:rsidRDefault="00ED6A53" w:rsidP="00F77239">
      <w:pPr>
        <w:pStyle w:val="Akapitzlist"/>
        <w:numPr>
          <w:ilvl w:val="0"/>
          <w:numId w:val="71"/>
        </w:numPr>
        <w:spacing w:after="0" w:line="240" w:lineRule="auto"/>
        <w:jc w:val="both"/>
        <w:rPr>
          <w:rFonts w:ascii="Times New Roman" w:hAnsi="Times New Roman" w:cs="Times New Roman"/>
        </w:rPr>
      </w:pPr>
      <w:r w:rsidRPr="00C9656F">
        <w:rPr>
          <w:rFonts w:ascii="Times New Roman" w:hAnsi="Times New Roman" w:cs="Times New Roman"/>
        </w:rPr>
        <w:t xml:space="preserve">posiadanie i </w:t>
      </w:r>
      <w:r w:rsidR="0000036D" w:rsidRPr="00C9656F">
        <w:rPr>
          <w:rFonts w:ascii="Times New Roman" w:hAnsi="Times New Roman" w:cs="Times New Roman"/>
        </w:rPr>
        <w:t>udostępnianie domu pogrzebowego na ceremonie pogrzebowe i do przechowania zwłok,</w:t>
      </w:r>
    </w:p>
    <w:p w14:paraId="27C2950F" w14:textId="6AF4D2AB" w:rsidR="00632EFB" w:rsidRDefault="00632EFB" w:rsidP="00F77239">
      <w:pPr>
        <w:pStyle w:val="Akapitzlist"/>
        <w:numPr>
          <w:ilvl w:val="0"/>
          <w:numId w:val="71"/>
        </w:numPr>
        <w:spacing w:after="0" w:line="240" w:lineRule="auto"/>
        <w:jc w:val="both"/>
        <w:rPr>
          <w:rFonts w:ascii="Times New Roman" w:hAnsi="Times New Roman" w:cs="Times New Roman"/>
        </w:rPr>
      </w:pPr>
      <w:r w:rsidRPr="00C9656F">
        <w:rPr>
          <w:rFonts w:ascii="Times New Roman" w:hAnsi="Times New Roman" w:cs="Times New Roman"/>
        </w:rPr>
        <w:t xml:space="preserve">działalność edukacyjna i oświatowa. </w:t>
      </w:r>
    </w:p>
    <w:p w14:paraId="74BCCFD0" w14:textId="2513DF36" w:rsidR="00BE1337" w:rsidRDefault="00293EF5" w:rsidP="00F77239">
      <w:pPr>
        <w:pStyle w:val="Akapitzlist"/>
        <w:numPr>
          <w:ilvl w:val="0"/>
          <w:numId w:val="71"/>
        </w:numPr>
        <w:spacing w:after="0" w:line="240" w:lineRule="auto"/>
        <w:jc w:val="both"/>
        <w:rPr>
          <w:rFonts w:ascii="Times New Roman" w:hAnsi="Times New Roman" w:cs="Times New Roman"/>
        </w:rPr>
      </w:pPr>
      <w:r>
        <w:rPr>
          <w:rFonts w:ascii="Times New Roman" w:hAnsi="Times New Roman" w:cs="Times New Roman"/>
        </w:rPr>
        <w:t>transport lądowy osób miejski i podmiejski</w:t>
      </w:r>
    </w:p>
    <w:p w14:paraId="5E0FF0F8" w14:textId="0666E8C5" w:rsidR="00293EF5" w:rsidRDefault="00293EF5" w:rsidP="00F77239">
      <w:pPr>
        <w:pStyle w:val="Akapitzlist"/>
        <w:numPr>
          <w:ilvl w:val="0"/>
          <w:numId w:val="71"/>
        </w:numPr>
        <w:spacing w:after="0" w:line="240" w:lineRule="auto"/>
        <w:jc w:val="both"/>
        <w:rPr>
          <w:rFonts w:ascii="Times New Roman" w:hAnsi="Times New Roman" w:cs="Times New Roman"/>
        </w:rPr>
      </w:pPr>
      <w:r>
        <w:rPr>
          <w:rFonts w:ascii="Times New Roman" w:hAnsi="Times New Roman" w:cs="Times New Roman"/>
        </w:rPr>
        <w:t>usługi warsztatowe</w:t>
      </w:r>
    </w:p>
    <w:p w14:paraId="0BDDEF42" w14:textId="34FC925A" w:rsidR="00293EF5" w:rsidRPr="00C9656F" w:rsidRDefault="00293EF5" w:rsidP="00F77239">
      <w:pPr>
        <w:pStyle w:val="Akapitzlist"/>
        <w:numPr>
          <w:ilvl w:val="0"/>
          <w:numId w:val="71"/>
        </w:numPr>
        <w:spacing w:after="0" w:line="240" w:lineRule="auto"/>
        <w:jc w:val="both"/>
        <w:rPr>
          <w:rFonts w:ascii="Times New Roman" w:hAnsi="Times New Roman" w:cs="Times New Roman"/>
        </w:rPr>
      </w:pPr>
      <w:r>
        <w:rPr>
          <w:rFonts w:ascii="Times New Roman" w:hAnsi="Times New Roman" w:cs="Times New Roman"/>
        </w:rPr>
        <w:t>usługi reklamy</w:t>
      </w:r>
    </w:p>
    <w:p w14:paraId="681CE43F" w14:textId="189B9D81" w:rsidR="00632EFB" w:rsidRPr="00C9656F" w:rsidRDefault="0000036D" w:rsidP="00F77239">
      <w:pPr>
        <w:pStyle w:val="Akapitzlist"/>
        <w:numPr>
          <w:ilvl w:val="0"/>
          <w:numId w:val="71"/>
        </w:numPr>
        <w:spacing w:after="0" w:line="240" w:lineRule="auto"/>
        <w:jc w:val="both"/>
        <w:rPr>
          <w:rFonts w:ascii="Times New Roman" w:hAnsi="Times New Roman" w:cs="Times New Roman"/>
        </w:rPr>
      </w:pPr>
      <w:r w:rsidRPr="00C9656F">
        <w:rPr>
          <w:rFonts w:ascii="Times New Roman" w:hAnsi="Times New Roman" w:cs="Times New Roman"/>
        </w:rPr>
        <w:t xml:space="preserve">OC za szkody </w:t>
      </w:r>
      <w:r w:rsidR="00C9595E">
        <w:rPr>
          <w:rFonts w:ascii="Times New Roman" w:hAnsi="Times New Roman" w:cs="Times New Roman"/>
        </w:rPr>
        <w:t xml:space="preserve">wynikające z </w:t>
      </w:r>
      <w:r w:rsidRPr="00C9656F">
        <w:rPr>
          <w:rFonts w:ascii="Times New Roman" w:hAnsi="Times New Roman" w:cs="Times New Roman"/>
        </w:rPr>
        <w:t xml:space="preserve">wydania wadliwych decyzji administracyjnych, </w:t>
      </w:r>
    </w:p>
    <w:p w14:paraId="20F9447A" w14:textId="654A09BF" w:rsidR="0000036D" w:rsidRPr="00C365FF" w:rsidRDefault="0000036D" w:rsidP="00F77239">
      <w:pPr>
        <w:spacing w:after="0" w:line="240" w:lineRule="auto"/>
        <w:jc w:val="both"/>
        <w:rPr>
          <w:rFonts w:ascii="Times New Roman" w:hAnsi="Times New Roman" w:cs="Times New Roman"/>
        </w:rPr>
      </w:pPr>
      <w:r w:rsidRPr="00C365FF">
        <w:rPr>
          <w:rFonts w:ascii="Times New Roman" w:hAnsi="Times New Roman" w:cs="Times New Roman"/>
        </w:rPr>
        <w:t>Ubezpieczenie obejmuje również zobowiązania</w:t>
      </w:r>
      <w:r w:rsidR="00632EFB">
        <w:rPr>
          <w:rFonts w:ascii="Times New Roman" w:hAnsi="Times New Roman" w:cs="Times New Roman"/>
        </w:rPr>
        <w:t xml:space="preserve"> </w:t>
      </w:r>
      <w:r w:rsidRPr="00C365FF">
        <w:rPr>
          <w:rFonts w:ascii="Times New Roman" w:hAnsi="Times New Roman" w:cs="Times New Roman"/>
        </w:rPr>
        <w:t>wzajemne, gdyby pomiędzy ubezpieczonymi Jednostkami objętymi tą samą</w:t>
      </w:r>
      <w:r>
        <w:rPr>
          <w:rFonts w:ascii="Times New Roman" w:hAnsi="Times New Roman" w:cs="Times New Roman"/>
        </w:rPr>
        <w:t xml:space="preserve"> </w:t>
      </w:r>
      <w:r w:rsidRPr="00C365FF">
        <w:rPr>
          <w:rFonts w:ascii="Times New Roman" w:hAnsi="Times New Roman" w:cs="Times New Roman"/>
        </w:rPr>
        <w:t>umową ubezpieczenia powstały roszczenia z tytułu odpowiedzialności</w:t>
      </w:r>
      <w:r>
        <w:rPr>
          <w:rFonts w:ascii="Times New Roman" w:hAnsi="Times New Roman" w:cs="Times New Roman"/>
        </w:rPr>
        <w:t xml:space="preserve"> </w:t>
      </w:r>
      <w:r w:rsidRPr="00C365FF">
        <w:rPr>
          <w:rFonts w:ascii="Times New Roman" w:hAnsi="Times New Roman" w:cs="Times New Roman"/>
        </w:rPr>
        <w:t>cywilnej.</w:t>
      </w:r>
    </w:p>
    <w:p w14:paraId="15C4BB6A" w14:textId="77777777" w:rsidR="0000036D" w:rsidRPr="00C365FF" w:rsidRDefault="0000036D" w:rsidP="00F77239">
      <w:pPr>
        <w:autoSpaceDE w:val="0"/>
        <w:autoSpaceDN w:val="0"/>
        <w:adjustRightInd w:val="0"/>
        <w:spacing w:after="0" w:line="240" w:lineRule="auto"/>
        <w:jc w:val="both"/>
        <w:rPr>
          <w:rFonts w:ascii="Times New Roman" w:hAnsi="Times New Roman" w:cs="Times New Roman"/>
        </w:rPr>
      </w:pPr>
      <w:r w:rsidRPr="00C365FF">
        <w:rPr>
          <w:rFonts w:ascii="Times New Roman" w:hAnsi="Times New Roman" w:cs="Times New Roman"/>
        </w:rPr>
        <w:t>Odpowiedzialność cywilna decyzji administracyjnych odpowiedzialność za</w:t>
      </w:r>
      <w:r>
        <w:rPr>
          <w:rFonts w:ascii="Times New Roman" w:hAnsi="Times New Roman" w:cs="Times New Roman"/>
        </w:rPr>
        <w:t xml:space="preserve"> </w:t>
      </w:r>
      <w:r w:rsidRPr="00C365FF">
        <w:rPr>
          <w:rFonts w:ascii="Times New Roman" w:hAnsi="Times New Roman" w:cs="Times New Roman"/>
        </w:rPr>
        <w:t>szkody wyrządzone na skutek wykonywania funkcji administracyjnej.</w:t>
      </w:r>
      <w:r>
        <w:rPr>
          <w:rFonts w:ascii="Times New Roman" w:hAnsi="Times New Roman" w:cs="Times New Roman"/>
        </w:rPr>
        <w:t xml:space="preserve"> </w:t>
      </w:r>
      <w:r w:rsidRPr="00C365FF">
        <w:rPr>
          <w:rFonts w:ascii="Times New Roman" w:hAnsi="Times New Roman" w:cs="Times New Roman"/>
        </w:rPr>
        <w:t>Zakres odpowiedzialności cywilnej obejmuje szkody wyrządzone wskutek</w:t>
      </w:r>
      <w:r>
        <w:rPr>
          <w:rFonts w:ascii="Times New Roman" w:hAnsi="Times New Roman" w:cs="Times New Roman"/>
        </w:rPr>
        <w:t xml:space="preserve"> </w:t>
      </w:r>
      <w:r w:rsidRPr="00C365FF">
        <w:rPr>
          <w:rFonts w:ascii="Times New Roman" w:hAnsi="Times New Roman" w:cs="Times New Roman"/>
        </w:rPr>
        <w:t>wykonywania przez funkcjonariuszy publicznych zadań z zakresu</w:t>
      </w:r>
      <w:r>
        <w:rPr>
          <w:rFonts w:ascii="Times New Roman" w:hAnsi="Times New Roman" w:cs="Times New Roman"/>
        </w:rPr>
        <w:t xml:space="preserve"> </w:t>
      </w:r>
      <w:r w:rsidRPr="00C365FF">
        <w:rPr>
          <w:rFonts w:ascii="Times New Roman" w:hAnsi="Times New Roman" w:cs="Times New Roman"/>
        </w:rPr>
        <w:t>administracji publicznej.</w:t>
      </w:r>
      <w:r>
        <w:rPr>
          <w:rFonts w:ascii="Times New Roman" w:hAnsi="Times New Roman" w:cs="Times New Roman"/>
        </w:rPr>
        <w:t xml:space="preserve"> </w:t>
      </w:r>
      <w:r w:rsidRPr="00C365FF">
        <w:rPr>
          <w:rFonts w:ascii="Times New Roman" w:hAnsi="Times New Roman" w:cs="Times New Roman"/>
        </w:rPr>
        <w:t>Ubezpieczenie z tego tytułu obejmuje:</w:t>
      </w:r>
    </w:p>
    <w:p w14:paraId="0CE24D1A" w14:textId="6464DF6B" w:rsidR="0000036D" w:rsidRPr="00C365FF" w:rsidRDefault="0000036D" w:rsidP="00F77239">
      <w:pPr>
        <w:autoSpaceDE w:val="0"/>
        <w:autoSpaceDN w:val="0"/>
        <w:adjustRightInd w:val="0"/>
        <w:spacing w:after="0" w:line="240" w:lineRule="auto"/>
        <w:jc w:val="both"/>
        <w:rPr>
          <w:rFonts w:ascii="Times New Roman" w:hAnsi="Times New Roman" w:cs="Times New Roman"/>
        </w:rPr>
      </w:pPr>
      <w:r w:rsidRPr="00C365FF">
        <w:rPr>
          <w:rFonts w:ascii="Times New Roman" w:hAnsi="Times New Roman" w:cs="Times New Roman"/>
        </w:rPr>
        <w:t>- odpowiedzialność za szkody spowodowane wydaniem lub zaniechaniem</w:t>
      </w:r>
      <w:r w:rsidR="00ED6A53">
        <w:rPr>
          <w:rFonts w:ascii="Times New Roman" w:hAnsi="Times New Roman" w:cs="Times New Roman"/>
        </w:rPr>
        <w:t xml:space="preserve"> </w:t>
      </w:r>
      <w:r w:rsidRPr="00C365FF">
        <w:rPr>
          <w:rFonts w:ascii="Times New Roman" w:hAnsi="Times New Roman" w:cs="Times New Roman"/>
        </w:rPr>
        <w:t xml:space="preserve">wydania decyzji </w:t>
      </w:r>
    </w:p>
    <w:p w14:paraId="60B49A03" w14:textId="17010476" w:rsidR="0000036D" w:rsidRDefault="0000036D" w:rsidP="00F77239">
      <w:pPr>
        <w:autoSpaceDE w:val="0"/>
        <w:autoSpaceDN w:val="0"/>
        <w:adjustRightInd w:val="0"/>
        <w:spacing w:after="0" w:line="240" w:lineRule="auto"/>
        <w:jc w:val="both"/>
        <w:rPr>
          <w:rFonts w:ascii="Times New Roman" w:hAnsi="Times New Roman" w:cs="Times New Roman"/>
        </w:rPr>
      </w:pPr>
      <w:r w:rsidRPr="00C365FF">
        <w:rPr>
          <w:rFonts w:ascii="Times New Roman" w:hAnsi="Times New Roman" w:cs="Times New Roman"/>
        </w:rPr>
        <w:t>- odpowiedzialność za szkody wyrządzone niezgodnym z prawem działaniem</w:t>
      </w:r>
      <w:r>
        <w:rPr>
          <w:rFonts w:ascii="Times New Roman" w:hAnsi="Times New Roman" w:cs="Times New Roman"/>
        </w:rPr>
        <w:t xml:space="preserve"> </w:t>
      </w:r>
      <w:r w:rsidRPr="00C365FF">
        <w:rPr>
          <w:rFonts w:ascii="Times New Roman" w:hAnsi="Times New Roman" w:cs="Times New Roman"/>
        </w:rPr>
        <w:t>lub zaniechaniem przy wykonywaniu władzy publicznej przez pracowników</w:t>
      </w:r>
      <w:r w:rsidR="00ED6A53">
        <w:rPr>
          <w:rFonts w:ascii="Times New Roman" w:hAnsi="Times New Roman" w:cs="Times New Roman"/>
        </w:rPr>
        <w:t>.</w:t>
      </w:r>
    </w:p>
    <w:p w14:paraId="017D4304" w14:textId="60E7A0BB" w:rsidR="003843F2" w:rsidRPr="00C365FF" w:rsidRDefault="003843F2" w:rsidP="00F77239">
      <w:pPr>
        <w:autoSpaceDE w:val="0"/>
        <w:autoSpaceDN w:val="0"/>
        <w:adjustRightInd w:val="0"/>
        <w:spacing w:after="0" w:line="240" w:lineRule="auto"/>
        <w:jc w:val="both"/>
        <w:rPr>
          <w:rFonts w:ascii="Times New Roman" w:hAnsi="Times New Roman" w:cs="Times New Roman"/>
        </w:rPr>
      </w:pPr>
      <w:r w:rsidRPr="006949FE">
        <w:rPr>
          <w:rFonts w:ascii="Times New Roman" w:hAnsi="Times New Roman" w:cs="Times New Roman"/>
        </w:rPr>
        <w:t>UWAGA: ochron</w:t>
      </w:r>
      <w:r w:rsidR="00D12DC9" w:rsidRPr="006949FE">
        <w:rPr>
          <w:rFonts w:ascii="Times New Roman" w:hAnsi="Times New Roman" w:cs="Times New Roman"/>
        </w:rPr>
        <w:t>a ubezpieczeniowa ma obejmować</w:t>
      </w:r>
      <w:r w:rsidRPr="006949FE">
        <w:rPr>
          <w:rFonts w:ascii="Times New Roman" w:hAnsi="Times New Roman" w:cs="Times New Roman"/>
        </w:rPr>
        <w:t xml:space="preserve"> odpowiedzialność Miasta Leszna w stosunku do osób trzecich i/lub współubezpieczonych. W żadnym przypadku nie ma obejmować swoim zakresem odpowiedzialności cywilnej poszczególnych funkcjonariuszy, których odpowiedzialnośc jest określona w szczególnosci w ustawie </w:t>
      </w:r>
      <w:r w:rsidR="00F44073" w:rsidRPr="006949FE">
        <w:rPr>
          <w:rFonts w:ascii="Times New Roman" w:hAnsi="Times New Roman" w:cs="Times New Roman"/>
        </w:rPr>
        <w:t>z dnia 20 stycznia 2011 r.</w:t>
      </w:r>
      <w:r w:rsidR="006949FE" w:rsidRPr="006949FE">
        <w:rPr>
          <w:rFonts w:ascii="Times New Roman" w:hAnsi="Times New Roman" w:cs="Times New Roman"/>
        </w:rPr>
        <w:t xml:space="preserve"> o odpowiedzialności majątkowjej funkcjonariuszy publicznych za rażące naruszenie prawa (Dz. U. z 2011 r. Nr 34, poz. 173)</w:t>
      </w:r>
      <w:r w:rsidRPr="006949FE">
        <w:rPr>
          <w:rFonts w:ascii="Times New Roman" w:hAnsi="Times New Roman" w:cs="Times New Roman"/>
        </w:rPr>
        <w:t>.</w:t>
      </w:r>
    </w:p>
    <w:p w14:paraId="0B854E71" w14:textId="1D14D273" w:rsidR="0000036D" w:rsidRPr="00C365FF" w:rsidRDefault="00C202FC" w:rsidP="00F7723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0036D" w:rsidRPr="00C365FF">
        <w:rPr>
          <w:rFonts w:ascii="Times New Roman" w:hAnsi="Times New Roman" w:cs="Times New Roman"/>
        </w:rPr>
        <w:t>Odpowiedzialność cywilna za szkody powstałe w wyniku zarządzania</w:t>
      </w:r>
      <w:r w:rsidR="0000036D">
        <w:rPr>
          <w:rFonts w:ascii="Times New Roman" w:hAnsi="Times New Roman" w:cs="Times New Roman"/>
        </w:rPr>
        <w:t xml:space="preserve"> </w:t>
      </w:r>
      <w:r w:rsidR="008F5741">
        <w:rPr>
          <w:rFonts w:ascii="Times New Roman" w:hAnsi="Times New Roman" w:cs="Times New Roman"/>
        </w:rPr>
        <w:t xml:space="preserve">poboczami, </w:t>
      </w:r>
      <w:r w:rsidR="0000036D" w:rsidRPr="00C365FF">
        <w:rPr>
          <w:rFonts w:ascii="Times New Roman" w:hAnsi="Times New Roman" w:cs="Times New Roman"/>
        </w:rPr>
        <w:t>drogami, chodnikami, ścieżkami rowerowy</w:t>
      </w:r>
      <w:r w:rsidR="0000036D">
        <w:rPr>
          <w:rFonts w:ascii="Times New Roman" w:hAnsi="Times New Roman" w:cs="Times New Roman"/>
        </w:rPr>
        <w:t>mi</w:t>
      </w:r>
      <w:r>
        <w:rPr>
          <w:rFonts w:ascii="Times New Roman" w:hAnsi="Times New Roman" w:cs="Times New Roman"/>
        </w:rPr>
        <w:t>, ścieżkami</w:t>
      </w:r>
      <w:r w:rsidRPr="00C365FF">
        <w:rPr>
          <w:rFonts w:ascii="Times New Roman" w:hAnsi="Times New Roman" w:cs="Times New Roman"/>
        </w:rPr>
        <w:t xml:space="preserve"> pieszych</w:t>
      </w:r>
      <w:r w:rsidR="0000036D">
        <w:rPr>
          <w:rFonts w:ascii="Times New Roman" w:hAnsi="Times New Roman" w:cs="Times New Roman"/>
        </w:rPr>
        <w:t xml:space="preserve"> i innymi trasami komunikacji</w:t>
      </w:r>
      <w:r w:rsidRPr="00C365FF">
        <w:rPr>
          <w:rFonts w:ascii="Times New Roman" w:hAnsi="Times New Roman" w:cs="Times New Roman"/>
        </w:rPr>
        <w:t xml:space="preserve"> </w:t>
      </w:r>
      <w:r>
        <w:rPr>
          <w:rFonts w:ascii="Times New Roman" w:hAnsi="Times New Roman" w:cs="Times New Roman"/>
        </w:rPr>
        <w:t>(zwane dalej ogólnie traktem)</w:t>
      </w:r>
      <w:r w:rsidR="00D12DC9">
        <w:rPr>
          <w:rFonts w:ascii="Times New Roman" w:hAnsi="Times New Roman" w:cs="Times New Roman"/>
        </w:rPr>
        <w:t>.</w:t>
      </w:r>
    </w:p>
    <w:p w14:paraId="2E06F398" w14:textId="53732EB2" w:rsidR="00C202FC" w:rsidRDefault="0000036D" w:rsidP="00F77239">
      <w:pPr>
        <w:autoSpaceDE w:val="0"/>
        <w:autoSpaceDN w:val="0"/>
        <w:adjustRightInd w:val="0"/>
        <w:spacing w:after="0" w:line="240" w:lineRule="auto"/>
        <w:jc w:val="both"/>
        <w:rPr>
          <w:rFonts w:ascii="Times New Roman" w:hAnsi="Times New Roman" w:cs="Times New Roman"/>
        </w:rPr>
      </w:pPr>
      <w:r w:rsidRPr="00C365FF">
        <w:rPr>
          <w:rFonts w:ascii="Times New Roman" w:hAnsi="Times New Roman" w:cs="Times New Roman"/>
        </w:rPr>
        <w:t>- w związku z funkcjonowaniem , kontrolowaniem parkomat</w:t>
      </w:r>
      <w:r w:rsidR="00C202FC">
        <w:rPr>
          <w:rFonts w:ascii="Times New Roman" w:hAnsi="Times New Roman" w:cs="Times New Roman"/>
        </w:rPr>
        <w:t>ów i</w:t>
      </w:r>
      <w:r w:rsidRPr="00C365FF">
        <w:rPr>
          <w:rFonts w:ascii="Times New Roman" w:hAnsi="Times New Roman" w:cs="Times New Roman"/>
        </w:rPr>
        <w:t xml:space="preserve"> opłat </w:t>
      </w:r>
      <w:r w:rsidR="00554D3E">
        <w:rPr>
          <w:rFonts w:ascii="Times New Roman" w:hAnsi="Times New Roman" w:cs="Times New Roman"/>
        </w:rPr>
        <w:t>w każdej posta</w:t>
      </w:r>
      <w:r w:rsidR="00C202FC">
        <w:rPr>
          <w:rFonts w:ascii="Times New Roman" w:hAnsi="Times New Roman" w:cs="Times New Roman"/>
        </w:rPr>
        <w:t xml:space="preserve">ci </w:t>
      </w:r>
      <w:r w:rsidRPr="00C365FF">
        <w:rPr>
          <w:rFonts w:ascii="Times New Roman" w:hAnsi="Times New Roman" w:cs="Times New Roman"/>
        </w:rPr>
        <w:t>za czas postoju pojazdów</w:t>
      </w:r>
    </w:p>
    <w:p w14:paraId="0A7F26EF" w14:textId="4A6A7E87" w:rsidR="0000036D" w:rsidRDefault="00C202FC" w:rsidP="00F7723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0036D" w:rsidRPr="00C365FF">
        <w:rPr>
          <w:rFonts w:ascii="Times New Roman" w:hAnsi="Times New Roman" w:cs="Times New Roman"/>
        </w:rPr>
        <w:t>wypisywani</w:t>
      </w:r>
      <w:r>
        <w:rPr>
          <w:rFonts w:ascii="Times New Roman" w:hAnsi="Times New Roman" w:cs="Times New Roman"/>
        </w:rPr>
        <w:t>a</w:t>
      </w:r>
      <w:r w:rsidR="0000036D" w:rsidRPr="00C365FF">
        <w:rPr>
          <w:rFonts w:ascii="Times New Roman" w:hAnsi="Times New Roman" w:cs="Times New Roman"/>
        </w:rPr>
        <w:t xml:space="preserve"> wezwań i raportów do</w:t>
      </w:r>
      <w:r w:rsidR="0000036D">
        <w:rPr>
          <w:rFonts w:ascii="Times New Roman" w:hAnsi="Times New Roman" w:cs="Times New Roman"/>
        </w:rPr>
        <w:t xml:space="preserve"> </w:t>
      </w:r>
      <w:r w:rsidR="0000036D" w:rsidRPr="00C365FF">
        <w:rPr>
          <w:rFonts w:ascii="Times New Roman" w:hAnsi="Times New Roman" w:cs="Times New Roman"/>
        </w:rPr>
        <w:t>uiszczenia opłat za czas postoju lub postoju ponad opłacony czas</w:t>
      </w:r>
      <w:r w:rsidR="007C6054">
        <w:rPr>
          <w:rFonts w:ascii="Times New Roman" w:hAnsi="Times New Roman" w:cs="Times New Roman"/>
        </w:rPr>
        <w:t>;</w:t>
      </w:r>
    </w:p>
    <w:p w14:paraId="5E01BB03" w14:textId="11FE1A6C" w:rsidR="007C6054" w:rsidRPr="00C365FF" w:rsidRDefault="007C6054" w:rsidP="00F77239">
      <w:pPr>
        <w:autoSpaceDE w:val="0"/>
        <w:autoSpaceDN w:val="0"/>
        <w:adjustRightInd w:val="0"/>
        <w:spacing w:after="0" w:line="240" w:lineRule="auto"/>
        <w:jc w:val="both"/>
        <w:rPr>
          <w:rFonts w:ascii="Times New Roman" w:hAnsi="Times New Roman" w:cs="Times New Roman"/>
        </w:rPr>
      </w:pPr>
      <w:r w:rsidRPr="00C365FF">
        <w:rPr>
          <w:rFonts w:ascii="Times New Roman" w:hAnsi="Times New Roman" w:cs="Times New Roman"/>
        </w:rPr>
        <w:t xml:space="preserve">- zalania nieruchomości </w:t>
      </w:r>
      <w:r>
        <w:rPr>
          <w:rFonts w:ascii="Times New Roman" w:hAnsi="Times New Roman" w:cs="Times New Roman"/>
        </w:rPr>
        <w:t xml:space="preserve">i/lub ruchomości osób trzecich </w:t>
      </w:r>
      <w:r w:rsidRPr="00C365FF">
        <w:rPr>
          <w:rFonts w:ascii="Times New Roman" w:hAnsi="Times New Roman" w:cs="Times New Roman"/>
        </w:rPr>
        <w:t>w związku z</w:t>
      </w:r>
      <w:r w:rsidR="005B3B02">
        <w:rPr>
          <w:rFonts w:ascii="Times New Roman" w:hAnsi="Times New Roman" w:cs="Times New Roman"/>
        </w:rPr>
        <w:t>:</w:t>
      </w:r>
      <w:r w:rsidRPr="00C365FF">
        <w:rPr>
          <w:rFonts w:ascii="Times New Roman" w:hAnsi="Times New Roman" w:cs="Times New Roman"/>
        </w:rPr>
        <w:t xml:space="preserve"> awarią, złym stanem technicznym lub</w:t>
      </w:r>
      <w:r>
        <w:rPr>
          <w:rFonts w:ascii="Times New Roman" w:hAnsi="Times New Roman" w:cs="Times New Roman"/>
        </w:rPr>
        <w:t xml:space="preserve"> </w:t>
      </w:r>
      <w:r w:rsidRPr="00C365FF">
        <w:rPr>
          <w:rFonts w:ascii="Times New Roman" w:hAnsi="Times New Roman" w:cs="Times New Roman"/>
        </w:rPr>
        <w:t>zanieczyszczeniem urządzeń kanalizacji deszczow</w:t>
      </w:r>
      <w:r w:rsidR="005B3B02">
        <w:rPr>
          <w:rFonts w:ascii="Times New Roman" w:hAnsi="Times New Roman" w:cs="Times New Roman"/>
        </w:rPr>
        <w:t>ej będących elementem traktu;</w:t>
      </w:r>
      <w:r w:rsidRPr="00C365FF">
        <w:rPr>
          <w:rFonts w:ascii="Times New Roman" w:hAnsi="Times New Roman" w:cs="Times New Roman"/>
        </w:rPr>
        <w:t xml:space="preserve"> nienależycie działającego urządzenia</w:t>
      </w:r>
      <w:r>
        <w:rPr>
          <w:rFonts w:ascii="Times New Roman" w:hAnsi="Times New Roman" w:cs="Times New Roman"/>
        </w:rPr>
        <w:t xml:space="preserve"> </w:t>
      </w:r>
      <w:r w:rsidRPr="00C365FF">
        <w:rPr>
          <w:rFonts w:ascii="Times New Roman" w:hAnsi="Times New Roman" w:cs="Times New Roman"/>
        </w:rPr>
        <w:t>odprow</w:t>
      </w:r>
      <w:r>
        <w:rPr>
          <w:rFonts w:ascii="Times New Roman" w:hAnsi="Times New Roman" w:cs="Times New Roman"/>
        </w:rPr>
        <w:t xml:space="preserve">adzającego wodę </w:t>
      </w:r>
      <w:r w:rsidR="00C202FC">
        <w:rPr>
          <w:rFonts w:ascii="Times New Roman" w:hAnsi="Times New Roman" w:cs="Times New Roman"/>
        </w:rPr>
        <w:t xml:space="preserve">z </w:t>
      </w:r>
      <w:r>
        <w:rPr>
          <w:rFonts w:ascii="Times New Roman" w:hAnsi="Times New Roman" w:cs="Times New Roman"/>
        </w:rPr>
        <w:t>traktu</w:t>
      </w:r>
      <w:r w:rsidRPr="00C365FF">
        <w:rPr>
          <w:rFonts w:ascii="Times New Roman" w:hAnsi="Times New Roman" w:cs="Times New Roman"/>
        </w:rPr>
        <w:t>, w tym również należytym</w:t>
      </w:r>
      <w:r>
        <w:rPr>
          <w:rFonts w:ascii="Times New Roman" w:hAnsi="Times New Roman" w:cs="Times New Roman"/>
        </w:rPr>
        <w:t xml:space="preserve"> odwodnieniem traktu</w:t>
      </w:r>
      <w:r w:rsidRPr="00C365FF">
        <w:rPr>
          <w:rFonts w:ascii="Times New Roman" w:hAnsi="Times New Roman" w:cs="Times New Roman"/>
        </w:rPr>
        <w:t xml:space="preserve"> przez rowy odwadniające w przypadku wystąpienia</w:t>
      </w:r>
      <w:r>
        <w:rPr>
          <w:rFonts w:ascii="Times New Roman" w:hAnsi="Times New Roman" w:cs="Times New Roman"/>
        </w:rPr>
        <w:t xml:space="preserve"> </w:t>
      </w:r>
      <w:r w:rsidRPr="00C365FF">
        <w:rPr>
          <w:rFonts w:ascii="Times New Roman" w:hAnsi="Times New Roman" w:cs="Times New Roman"/>
        </w:rPr>
        <w:t>deszczu nawalnego</w:t>
      </w:r>
      <w:r w:rsidR="005B3B02">
        <w:rPr>
          <w:rFonts w:ascii="Times New Roman" w:hAnsi="Times New Roman" w:cs="Times New Roman"/>
        </w:rPr>
        <w:t>.</w:t>
      </w:r>
    </w:p>
    <w:p w14:paraId="7470C422" w14:textId="77777777" w:rsidR="007C6054" w:rsidRDefault="007C6054" w:rsidP="00F77239">
      <w:pPr>
        <w:autoSpaceDE w:val="0"/>
        <w:autoSpaceDN w:val="0"/>
        <w:adjustRightInd w:val="0"/>
        <w:spacing w:after="0" w:line="240" w:lineRule="auto"/>
        <w:jc w:val="both"/>
        <w:rPr>
          <w:rFonts w:ascii="Times New Roman" w:hAnsi="Times New Roman" w:cs="Times New Roman"/>
        </w:rPr>
      </w:pPr>
    </w:p>
    <w:p w14:paraId="4B055200" w14:textId="77777777" w:rsidR="0000036D" w:rsidRPr="002F3D1B" w:rsidRDefault="0000036D" w:rsidP="00F77239">
      <w:pPr>
        <w:autoSpaceDE w:val="0"/>
        <w:autoSpaceDN w:val="0"/>
        <w:adjustRightInd w:val="0"/>
        <w:spacing w:after="0" w:line="240" w:lineRule="auto"/>
        <w:jc w:val="both"/>
        <w:rPr>
          <w:rFonts w:ascii="Times New Roman" w:hAnsi="Times New Roman" w:cs="Times New Roman"/>
        </w:rPr>
      </w:pPr>
    </w:p>
    <w:p w14:paraId="2627A62A" w14:textId="42EBAD07" w:rsidR="00C759AD" w:rsidRPr="002F3D1B" w:rsidRDefault="001B6BF2" w:rsidP="00F77239">
      <w:pPr>
        <w:spacing w:after="0" w:line="240" w:lineRule="auto"/>
        <w:rPr>
          <w:rFonts w:ascii="Times New Roman" w:hAnsi="Times New Roman" w:cs="Times New Roman"/>
        </w:rPr>
      </w:pPr>
      <w:r w:rsidRPr="002F3D1B">
        <w:rPr>
          <w:rFonts w:ascii="Times New Roman" w:hAnsi="Times New Roman" w:cs="Times New Roman"/>
          <w:lang w:eastAsia="pl-PL"/>
        </w:rPr>
        <w:t>Ubezpieczenie odpowiedzialności cywilnej</w:t>
      </w:r>
      <w:r w:rsidR="00C759AD" w:rsidRPr="002F3D1B">
        <w:rPr>
          <w:rFonts w:ascii="Times New Roman" w:hAnsi="Times New Roman" w:cs="Times New Roman"/>
          <w:lang w:eastAsia="pl-PL"/>
        </w:rPr>
        <w:t xml:space="preserve"> (OC) ubezpieczonego wobec osób trzecich za </w:t>
      </w:r>
      <w:r w:rsidRPr="002F3D1B">
        <w:rPr>
          <w:rFonts w:ascii="Times New Roman" w:hAnsi="Times New Roman" w:cs="Times New Roman"/>
          <w:lang w:eastAsia="pl-PL"/>
        </w:rPr>
        <w:t xml:space="preserve">wyrządzone im </w:t>
      </w:r>
      <w:r w:rsidR="00C759AD" w:rsidRPr="002F3D1B">
        <w:rPr>
          <w:rFonts w:ascii="Times New Roman" w:hAnsi="Times New Roman" w:cs="Times New Roman"/>
          <w:lang w:eastAsia="pl-PL"/>
        </w:rPr>
        <w:t>szkody:</w:t>
      </w:r>
    </w:p>
    <w:p w14:paraId="5A1E5CC4" w14:textId="77777777" w:rsidR="00C759AD" w:rsidRPr="002F3D1B" w:rsidRDefault="00C759AD" w:rsidP="00F77239">
      <w:pPr>
        <w:pStyle w:val="Akapitzlist"/>
        <w:numPr>
          <w:ilvl w:val="0"/>
          <w:numId w:val="22"/>
        </w:numPr>
        <w:spacing w:after="0" w:line="240" w:lineRule="auto"/>
        <w:jc w:val="both"/>
        <w:rPr>
          <w:rFonts w:ascii="Times New Roman" w:hAnsi="Times New Roman" w:cs="Times New Roman"/>
          <w:strike/>
          <w:lang w:eastAsia="pl-PL"/>
        </w:rPr>
      </w:pPr>
      <w:r w:rsidRPr="002F3D1B">
        <w:rPr>
          <w:rFonts w:ascii="Times New Roman" w:hAnsi="Times New Roman" w:cs="Times New Roman"/>
          <w:lang w:eastAsia="pl-PL"/>
        </w:rPr>
        <w:t>Będące następstwem czynu niedozwolonego</w:t>
      </w:r>
      <w:r w:rsidR="00C955B6">
        <w:rPr>
          <w:rFonts w:ascii="Times New Roman" w:hAnsi="Times New Roman" w:cs="Times New Roman"/>
          <w:lang w:eastAsia="pl-PL"/>
        </w:rPr>
        <w:t xml:space="preserve"> </w:t>
      </w:r>
      <w:r w:rsidR="00487888">
        <w:rPr>
          <w:rFonts w:ascii="Times New Roman" w:hAnsi="Times New Roman" w:cs="Times New Roman"/>
          <w:lang w:eastAsia="pl-PL"/>
        </w:rPr>
        <w:t xml:space="preserve">tzw OC Deliktowe </w:t>
      </w:r>
      <w:r w:rsidRPr="002F3D1B">
        <w:rPr>
          <w:rFonts w:ascii="Times New Roman" w:hAnsi="Times New Roman" w:cs="Times New Roman"/>
          <w:lang w:eastAsia="pl-PL"/>
        </w:rPr>
        <w:t>(art. 415 kodeksu cywilnego i następne</w:t>
      </w:r>
      <w:r w:rsidR="00C955B6">
        <w:rPr>
          <w:rFonts w:ascii="Times New Roman" w:hAnsi="Times New Roman" w:cs="Times New Roman"/>
          <w:lang w:eastAsia="pl-PL"/>
        </w:rPr>
        <w:t>)</w:t>
      </w:r>
      <w:r w:rsidRPr="002F3D1B">
        <w:rPr>
          <w:rFonts w:ascii="Times New Roman" w:hAnsi="Times New Roman" w:cs="Times New Roman"/>
          <w:lang w:eastAsia="pl-PL"/>
        </w:rPr>
        <w:t xml:space="preserve">  oraz odpowiedzialność cywilna ubezpieczonego wobec osób trzecich za szkody, w tym z tytułu posiadanych ruchomości i nieruchomości</w:t>
      </w:r>
      <w:r w:rsidRPr="002F3D1B">
        <w:rPr>
          <w:rFonts w:ascii="Times New Roman" w:hAnsi="Times New Roman" w:cs="Times New Roman"/>
          <w:b/>
          <w:bCs/>
          <w:lang w:eastAsia="pl-PL"/>
        </w:rPr>
        <w:t xml:space="preserve"> [OC Delikt];</w:t>
      </w:r>
    </w:p>
    <w:p w14:paraId="59D9BE4B" w14:textId="77777777" w:rsidR="00C759AD" w:rsidRPr="002F3D1B" w:rsidRDefault="00C759AD" w:rsidP="00F77239">
      <w:pPr>
        <w:pStyle w:val="Akapitzlist"/>
        <w:numPr>
          <w:ilvl w:val="0"/>
          <w:numId w:val="22"/>
        </w:numPr>
        <w:spacing w:after="0" w:line="240" w:lineRule="auto"/>
        <w:jc w:val="both"/>
        <w:rPr>
          <w:rFonts w:ascii="Times New Roman" w:hAnsi="Times New Roman" w:cs="Times New Roman"/>
          <w:lang w:eastAsia="pl-PL"/>
        </w:rPr>
      </w:pPr>
      <w:r w:rsidRPr="002F3D1B">
        <w:rPr>
          <w:rFonts w:ascii="Times New Roman" w:hAnsi="Times New Roman" w:cs="Times New Roman"/>
          <w:lang w:eastAsia="pl-PL"/>
        </w:rPr>
        <w:t>Będące następstwem niewykonania lub nienależytego wykonania zobowiązania</w:t>
      </w:r>
      <w:r w:rsidR="00487888">
        <w:rPr>
          <w:rFonts w:ascii="Times New Roman" w:hAnsi="Times New Roman" w:cs="Times New Roman"/>
          <w:lang w:eastAsia="pl-PL"/>
        </w:rPr>
        <w:t xml:space="preserve"> tzw OC Kontraktowe </w:t>
      </w:r>
      <w:r w:rsidRPr="002F3D1B">
        <w:rPr>
          <w:rFonts w:ascii="Times New Roman" w:hAnsi="Times New Roman" w:cs="Times New Roman"/>
          <w:lang w:eastAsia="pl-PL"/>
        </w:rPr>
        <w:t xml:space="preserve">(art. 471 kodeksu cywilnego i następne) </w:t>
      </w:r>
      <w:r w:rsidRPr="002F3D1B">
        <w:rPr>
          <w:rFonts w:ascii="Times New Roman" w:hAnsi="Times New Roman" w:cs="Times New Roman"/>
          <w:b/>
          <w:bCs/>
          <w:lang w:eastAsia="pl-PL"/>
        </w:rPr>
        <w:t>[OC Kontrakt].</w:t>
      </w:r>
    </w:p>
    <w:p w14:paraId="11661D17" w14:textId="77777777" w:rsidR="00BC1812" w:rsidRPr="00622225" w:rsidRDefault="00C759AD" w:rsidP="00F77239">
      <w:pPr>
        <w:pStyle w:val="Akapitzlist"/>
        <w:numPr>
          <w:ilvl w:val="0"/>
          <w:numId w:val="22"/>
        </w:numPr>
        <w:spacing w:after="0" w:line="240" w:lineRule="auto"/>
        <w:jc w:val="both"/>
        <w:rPr>
          <w:rFonts w:ascii="Times New Roman" w:hAnsi="Times New Roman" w:cs="Times New Roman"/>
          <w:lang w:eastAsia="pl-PL"/>
        </w:rPr>
      </w:pPr>
      <w:r w:rsidRPr="002F3D1B">
        <w:rPr>
          <w:rFonts w:ascii="Times New Roman" w:hAnsi="Times New Roman" w:cs="Times New Roman"/>
          <w:lang w:eastAsia="pl-PL"/>
        </w:rPr>
        <w:t xml:space="preserve">Wyrządzone przez produkt wprowadzony do obrotu tzw OC produktu </w:t>
      </w:r>
      <w:r w:rsidRPr="002F3D1B">
        <w:rPr>
          <w:rFonts w:ascii="Times New Roman" w:hAnsi="Times New Roman" w:cs="Times New Roman"/>
          <w:b/>
          <w:bCs/>
          <w:lang w:eastAsia="pl-PL"/>
        </w:rPr>
        <w:t>[OC Produkt].</w:t>
      </w:r>
      <w:r w:rsidR="001E4D44" w:rsidRPr="002F3D1B">
        <w:rPr>
          <w:rFonts w:ascii="Times New Roman" w:hAnsi="Times New Roman" w:cs="Times New Roman"/>
          <w:b/>
          <w:bCs/>
          <w:lang w:eastAsia="pl-PL"/>
        </w:rPr>
        <w:t xml:space="preserve"> </w:t>
      </w:r>
      <w:r w:rsidR="001E4D44" w:rsidRPr="002F3D1B">
        <w:rPr>
          <w:rFonts w:ascii="Times New Roman" w:hAnsi="Times New Roman" w:cs="Times New Roman"/>
          <w:bCs/>
          <w:lang w:eastAsia="pl-PL"/>
        </w:rPr>
        <w:t>W</w:t>
      </w:r>
      <w:r w:rsidR="00233539" w:rsidRPr="002F3D1B">
        <w:rPr>
          <w:rFonts w:ascii="Times New Roman" w:hAnsi="Times New Roman" w:cs="Times New Roman"/>
          <w:bCs/>
          <w:lang w:eastAsia="pl-PL"/>
        </w:rPr>
        <w:t xml:space="preserve"> </w:t>
      </w:r>
      <w:r w:rsidR="001E4D44" w:rsidRPr="002F3D1B">
        <w:rPr>
          <w:rFonts w:ascii="Times New Roman" w:hAnsi="Times New Roman" w:cs="Times New Roman"/>
          <w:bCs/>
          <w:lang w:eastAsia="pl-PL"/>
        </w:rPr>
        <w:t>tym wprowadzonych do obrotu przed datą początkową udzielonej ochrony.</w:t>
      </w:r>
    </w:p>
    <w:p w14:paraId="7ADE9F43" w14:textId="77777777" w:rsidR="00C759AD" w:rsidRPr="002F3D1B" w:rsidRDefault="00C759AD" w:rsidP="00F77239">
      <w:pPr>
        <w:pStyle w:val="NormalnyWeb"/>
        <w:tabs>
          <w:tab w:val="left" w:pos="360"/>
        </w:tabs>
        <w:autoSpaceDE w:val="0"/>
        <w:autoSpaceDN w:val="0"/>
        <w:adjustRightInd w:val="0"/>
        <w:spacing w:before="0" w:after="0"/>
        <w:ind w:left="0" w:firstLine="0"/>
        <w:jc w:val="both"/>
        <w:rPr>
          <w:rFonts w:ascii="Times New Roman" w:hAnsi="Times New Roman" w:cs="Times New Roman"/>
          <w:b/>
          <w:bCs/>
          <w:sz w:val="22"/>
          <w:szCs w:val="22"/>
        </w:rPr>
      </w:pPr>
    </w:p>
    <w:p w14:paraId="4990C41A" w14:textId="77777777" w:rsidR="00C759AD" w:rsidRPr="002F3D1B" w:rsidRDefault="00C759AD" w:rsidP="00F77239">
      <w:pPr>
        <w:pStyle w:val="NormalnyWeb"/>
        <w:tabs>
          <w:tab w:val="left" w:pos="360"/>
        </w:tabs>
        <w:autoSpaceDE w:val="0"/>
        <w:autoSpaceDN w:val="0"/>
        <w:adjustRightInd w:val="0"/>
        <w:spacing w:before="0" w:after="0"/>
        <w:ind w:left="0" w:firstLine="0"/>
        <w:jc w:val="both"/>
        <w:rPr>
          <w:rFonts w:ascii="Times New Roman" w:hAnsi="Times New Roman" w:cs="Times New Roman"/>
          <w:b/>
          <w:bCs/>
          <w:sz w:val="22"/>
          <w:szCs w:val="22"/>
        </w:rPr>
      </w:pPr>
      <w:r w:rsidRPr="002F3D1B">
        <w:rPr>
          <w:rFonts w:ascii="Times New Roman" w:hAnsi="Times New Roman" w:cs="Times New Roman"/>
          <w:b/>
          <w:bCs/>
          <w:sz w:val="22"/>
          <w:szCs w:val="22"/>
        </w:rPr>
        <w:t>Definicje:</w:t>
      </w:r>
    </w:p>
    <w:p w14:paraId="51BFEF8A" w14:textId="30D7AC44" w:rsidR="00C236F2" w:rsidRPr="005D0F75" w:rsidRDefault="001A17C6" w:rsidP="00F77239">
      <w:pPr>
        <w:pStyle w:val="NormalnyWeb"/>
        <w:numPr>
          <w:ilvl w:val="0"/>
          <w:numId w:val="26"/>
        </w:numPr>
        <w:tabs>
          <w:tab w:val="left" w:pos="360"/>
        </w:tabs>
        <w:autoSpaceDE w:val="0"/>
        <w:autoSpaceDN w:val="0"/>
        <w:adjustRightInd w:val="0"/>
        <w:spacing w:before="0" w:after="0"/>
        <w:jc w:val="both"/>
        <w:rPr>
          <w:rFonts w:ascii="Times New Roman" w:hAnsi="Times New Roman" w:cs="Times New Roman"/>
          <w:sz w:val="22"/>
          <w:szCs w:val="22"/>
        </w:rPr>
      </w:pPr>
      <w:r>
        <w:rPr>
          <w:rFonts w:ascii="Times New Roman" w:hAnsi="Times New Roman" w:cs="Times New Roman"/>
          <w:b/>
          <w:sz w:val="22"/>
          <w:szCs w:val="22"/>
        </w:rPr>
        <w:t>s</w:t>
      </w:r>
      <w:r w:rsidR="00C236F2" w:rsidRPr="005D0F75">
        <w:rPr>
          <w:rFonts w:ascii="Times New Roman" w:hAnsi="Times New Roman" w:cs="Times New Roman"/>
          <w:b/>
          <w:sz w:val="22"/>
          <w:szCs w:val="22"/>
        </w:rPr>
        <w:t>zkoda</w:t>
      </w:r>
      <w:r w:rsidR="00C236F2" w:rsidRPr="005D0F75">
        <w:rPr>
          <w:rFonts w:ascii="Times New Roman" w:hAnsi="Times New Roman" w:cs="Times New Roman"/>
          <w:sz w:val="22"/>
          <w:szCs w:val="22"/>
        </w:rPr>
        <w:t xml:space="preserve">: </w:t>
      </w:r>
      <w:r w:rsidR="00462DCE" w:rsidRPr="005D0F75">
        <w:rPr>
          <w:rFonts w:ascii="Times New Roman" w:hAnsi="Times New Roman" w:cs="Times New Roman"/>
          <w:sz w:val="22"/>
          <w:szCs w:val="22"/>
        </w:rPr>
        <w:t xml:space="preserve">wystąpienie przynajmniej jednej ze szkód - szkody na osobie, szkody w mieniu, lub czystej straty finansowej; </w:t>
      </w:r>
    </w:p>
    <w:p w14:paraId="4B554FA8" w14:textId="77777777" w:rsidR="00C759AD" w:rsidRPr="002F3D1B" w:rsidRDefault="00C759AD" w:rsidP="00F77239">
      <w:pPr>
        <w:pStyle w:val="NormalnyWeb"/>
        <w:numPr>
          <w:ilvl w:val="0"/>
          <w:numId w:val="26"/>
        </w:numPr>
        <w:tabs>
          <w:tab w:val="left" w:pos="360"/>
        </w:tabs>
        <w:autoSpaceDE w:val="0"/>
        <w:autoSpaceDN w:val="0"/>
        <w:adjustRightInd w:val="0"/>
        <w:spacing w:before="0" w:after="0"/>
        <w:jc w:val="both"/>
        <w:rPr>
          <w:rFonts w:ascii="Times New Roman" w:hAnsi="Times New Roman" w:cs="Times New Roman"/>
          <w:sz w:val="22"/>
          <w:szCs w:val="22"/>
        </w:rPr>
      </w:pPr>
      <w:r w:rsidRPr="002F3D1B">
        <w:rPr>
          <w:rFonts w:ascii="Times New Roman" w:hAnsi="Times New Roman" w:cs="Times New Roman"/>
          <w:b/>
          <w:bCs/>
          <w:sz w:val="22"/>
          <w:szCs w:val="22"/>
        </w:rPr>
        <w:t>szkoda na osobie</w:t>
      </w:r>
      <w:r w:rsidR="00487888">
        <w:rPr>
          <w:rFonts w:ascii="Times New Roman" w:hAnsi="Times New Roman" w:cs="Times New Roman"/>
          <w:sz w:val="22"/>
          <w:szCs w:val="22"/>
        </w:rPr>
        <w:t>:</w:t>
      </w:r>
      <w:r w:rsidRPr="002F3D1B">
        <w:rPr>
          <w:rFonts w:ascii="Times New Roman" w:hAnsi="Times New Roman" w:cs="Times New Roman"/>
          <w:sz w:val="22"/>
          <w:szCs w:val="22"/>
        </w:rPr>
        <w:t xml:space="preserve"> przez którą uważa się straty powstałe wskutek śmierci, uszkodzenia ciała lub rozstroju zdrowia, a także utracone korzyści poniesione przez poszkodowanego, które by mógł osiągnąć, gdyby nie doznał uszkodzenia ciała lub rozstroju zdrowia;</w:t>
      </w:r>
    </w:p>
    <w:p w14:paraId="22DDC7A9" w14:textId="3EADDCD0" w:rsidR="00C759AD" w:rsidRPr="002F3D1B" w:rsidRDefault="00C759AD" w:rsidP="00F77239">
      <w:pPr>
        <w:pStyle w:val="NormalnyWeb"/>
        <w:numPr>
          <w:ilvl w:val="0"/>
          <w:numId w:val="28"/>
        </w:numPr>
        <w:tabs>
          <w:tab w:val="left" w:pos="360"/>
        </w:tabs>
        <w:autoSpaceDE w:val="0"/>
        <w:autoSpaceDN w:val="0"/>
        <w:adjustRightInd w:val="0"/>
        <w:spacing w:before="0" w:after="0"/>
        <w:jc w:val="both"/>
        <w:rPr>
          <w:rFonts w:ascii="Times New Roman" w:hAnsi="Times New Roman" w:cs="Times New Roman"/>
          <w:sz w:val="22"/>
          <w:szCs w:val="22"/>
        </w:rPr>
      </w:pPr>
      <w:r w:rsidRPr="002F3D1B">
        <w:rPr>
          <w:rFonts w:ascii="Times New Roman" w:hAnsi="Times New Roman" w:cs="Times New Roman"/>
          <w:b/>
          <w:bCs/>
          <w:sz w:val="22"/>
          <w:szCs w:val="22"/>
        </w:rPr>
        <w:t>szkod</w:t>
      </w:r>
      <w:r w:rsidR="008764D0">
        <w:rPr>
          <w:rFonts w:ascii="Times New Roman" w:hAnsi="Times New Roman" w:cs="Times New Roman"/>
          <w:b/>
          <w:bCs/>
          <w:sz w:val="22"/>
          <w:szCs w:val="22"/>
        </w:rPr>
        <w:t>a</w:t>
      </w:r>
      <w:r w:rsidRPr="002F3D1B">
        <w:rPr>
          <w:rFonts w:ascii="Times New Roman" w:hAnsi="Times New Roman" w:cs="Times New Roman"/>
          <w:b/>
          <w:bCs/>
          <w:sz w:val="22"/>
          <w:szCs w:val="22"/>
        </w:rPr>
        <w:t xml:space="preserve"> w mieniu</w:t>
      </w:r>
      <w:r w:rsidR="00487888">
        <w:rPr>
          <w:rFonts w:ascii="Times New Roman" w:hAnsi="Times New Roman" w:cs="Times New Roman"/>
          <w:sz w:val="22"/>
          <w:szCs w:val="22"/>
        </w:rPr>
        <w:t>:</w:t>
      </w:r>
      <w:r w:rsidRPr="002F3D1B">
        <w:rPr>
          <w:rFonts w:ascii="Times New Roman" w:hAnsi="Times New Roman" w:cs="Times New Roman"/>
          <w:sz w:val="22"/>
          <w:szCs w:val="22"/>
        </w:rPr>
        <w:t xml:space="preserve"> przez którą</w:t>
      </w:r>
      <w:r w:rsidRPr="002F3D1B">
        <w:rPr>
          <w:rFonts w:ascii="Times New Roman" w:hAnsi="Times New Roman" w:cs="Times New Roman"/>
          <w:b/>
          <w:bCs/>
          <w:sz w:val="22"/>
          <w:szCs w:val="22"/>
        </w:rPr>
        <w:t xml:space="preserve"> </w:t>
      </w:r>
      <w:r w:rsidRPr="002F3D1B">
        <w:rPr>
          <w:rFonts w:ascii="Times New Roman" w:hAnsi="Times New Roman" w:cs="Times New Roman"/>
          <w:sz w:val="22"/>
          <w:szCs w:val="22"/>
        </w:rPr>
        <w:t>uważa się straty powstałe wskutek zniszczenia lub uszkodzenia rzeczy ruchomej albo nieruchomości poszkodowanego, a także utracone korzyści</w:t>
      </w:r>
      <w:r w:rsidR="00C236F2">
        <w:rPr>
          <w:rFonts w:ascii="Times New Roman" w:hAnsi="Times New Roman" w:cs="Times New Roman"/>
          <w:sz w:val="22"/>
          <w:szCs w:val="22"/>
        </w:rPr>
        <w:t xml:space="preserve"> (lucrum ce</w:t>
      </w:r>
      <w:r w:rsidR="008764D0">
        <w:rPr>
          <w:rFonts w:ascii="Times New Roman" w:hAnsi="Times New Roman" w:cs="Times New Roman"/>
          <w:sz w:val="22"/>
          <w:szCs w:val="22"/>
        </w:rPr>
        <w:t>ss</w:t>
      </w:r>
      <w:r w:rsidR="00C236F2">
        <w:rPr>
          <w:rFonts w:ascii="Times New Roman" w:hAnsi="Times New Roman" w:cs="Times New Roman"/>
          <w:sz w:val="22"/>
          <w:szCs w:val="22"/>
        </w:rPr>
        <w:t>ans</w:t>
      </w:r>
      <w:r w:rsidR="008764D0">
        <w:rPr>
          <w:rFonts w:ascii="Times New Roman" w:hAnsi="Times New Roman" w:cs="Times New Roman"/>
          <w:sz w:val="22"/>
          <w:szCs w:val="22"/>
        </w:rPr>
        <w:t xml:space="preserve"> </w:t>
      </w:r>
      <w:r w:rsidR="00C236F2">
        <w:rPr>
          <w:rFonts w:ascii="Times New Roman" w:hAnsi="Times New Roman" w:cs="Times New Roman"/>
          <w:sz w:val="22"/>
          <w:szCs w:val="22"/>
        </w:rPr>
        <w:t>)</w:t>
      </w:r>
      <w:r w:rsidRPr="002F3D1B">
        <w:rPr>
          <w:rFonts w:ascii="Times New Roman" w:hAnsi="Times New Roman" w:cs="Times New Roman"/>
          <w:sz w:val="22"/>
          <w:szCs w:val="22"/>
        </w:rPr>
        <w:t>, które mógłby osiągnąć, gdyby nie zostało zniszczone lub uszkodzone jego mienie;</w:t>
      </w:r>
    </w:p>
    <w:p w14:paraId="314159E4" w14:textId="77777777" w:rsidR="00C759AD" w:rsidRPr="002F3D1B" w:rsidRDefault="00C759AD" w:rsidP="00F77239">
      <w:pPr>
        <w:pStyle w:val="NormalnyWeb"/>
        <w:numPr>
          <w:ilvl w:val="0"/>
          <w:numId w:val="28"/>
        </w:numPr>
        <w:tabs>
          <w:tab w:val="left" w:pos="360"/>
        </w:tabs>
        <w:autoSpaceDE w:val="0"/>
        <w:autoSpaceDN w:val="0"/>
        <w:adjustRightInd w:val="0"/>
        <w:spacing w:before="0" w:after="0"/>
        <w:jc w:val="both"/>
        <w:rPr>
          <w:rFonts w:ascii="Times New Roman" w:hAnsi="Times New Roman" w:cs="Times New Roman"/>
          <w:sz w:val="22"/>
          <w:szCs w:val="22"/>
        </w:rPr>
      </w:pPr>
      <w:r w:rsidRPr="002F3D1B">
        <w:rPr>
          <w:rFonts w:ascii="Times New Roman" w:hAnsi="Times New Roman" w:cs="Times New Roman"/>
          <w:b/>
          <w:bCs/>
          <w:sz w:val="22"/>
          <w:szCs w:val="22"/>
        </w:rPr>
        <w:t>czysta strata finansowa</w:t>
      </w:r>
      <w:r w:rsidR="00487888">
        <w:rPr>
          <w:rFonts w:ascii="Times New Roman" w:hAnsi="Times New Roman" w:cs="Times New Roman"/>
          <w:sz w:val="22"/>
          <w:szCs w:val="22"/>
        </w:rPr>
        <w:t>:</w:t>
      </w:r>
      <w:r w:rsidRPr="002F3D1B">
        <w:rPr>
          <w:rFonts w:ascii="Times New Roman" w:hAnsi="Times New Roman" w:cs="Times New Roman"/>
          <w:sz w:val="22"/>
          <w:szCs w:val="22"/>
        </w:rPr>
        <w:t xml:space="preserve"> przez którą rozumie się uszczerbek majątkowy</w:t>
      </w:r>
      <w:r w:rsidR="00C31469" w:rsidRPr="002F3D1B">
        <w:rPr>
          <w:rFonts w:ascii="Times New Roman" w:hAnsi="Times New Roman" w:cs="Times New Roman"/>
          <w:sz w:val="22"/>
          <w:szCs w:val="22"/>
        </w:rPr>
        <w:t xml:space="preserve"> (finansowy)</w:t>
      </w:r>
      <w:r w:rsidRPr="002F3D1B">
        <w:rPr>
          <w:rFonts w:ascii="Times New Roman" w:hAnsi="Times New Roman" w:cs="Times New Roman"/>
          <w:sz w:val="22"/>
          <w:szCs w:val="22"/>
        </w:rPr>
        <w:t xml:space="preserve"> nie będący szkod</w:t>
      </w:r>
      <w:r w:rsidR="00B01733" w:rsidRPr="002F3D1B">
        <w:rPr>
          <w:rFonts w:ascii="Times New Roman" w:hAnsi="Times New Roman" w:cs="Times New Roman"/>
          <w:sz w:val="22"/>
          <w:szCs w:val="22"/>
        </w:rPr>
        <w:t>ą na osobie lub szkodą w mieniu;</w:t>
      </w:r>
    </w:p>
    <w:p w14:paraId="33223BD9" w14:textId="4DC079B1" w:rsidR="00C759AD" w:rsidRPr="002F3D1B" w:rsidRDefault="00C759AD" w:rsidP="00F77239">
      <w:pPr>
        <w:pStyle w:val="Akapitzlist"/>
        <w:numPr>
          <w:ilvl w:val="0"/>
          <w:numId w:val="28"/>
        </w:numPr>
        <w:spacing w:after="0" w:line="240" w:lineRule="auto"/>
        <w:jc w:val="both"/>
        <w:rPr>
          <w:rFonts w:ascii="Times New Roman" w:eastAsia="Times New Roman" w:hAnsi="Times New Roman" w:cs="Times New Roman"/>
          <w:noProof w:val="0"/>
          <w:lang w:eastAsia="pl-PL"/>
        </w:rPr>
      </w:pPr>
      <w:r w:rsidRPr="002F3D1B">
        <w:rPr>
          <w:rFonts w:ascii="Times New Roman" w:hAnsi="Times New Roman" w:cs="Times New Roman"/>
          <w:b/>
          <w:bCs/>
        </w:rPr>
        <w:t>pracownik</w:t>
      </w:r>
      <w:r w:rsidR="00487888">
        <w:rPr>
          <w:rFonts w:ascii="Times New Roman" w:hAnsi="Times New Roman" w:cs="Times New Roman"/>
        </w:rPr>
        <w:t>:</w:t>
      </w:r>
      <w:r w:rsidRPr="002F3D1B">
        <w:rPr>
          <w:rFonts w:ascii="Times New Roman" w:hAnsi="Times New Roman" w:cs="Times New Roman"/>
        </w:rPr>
        <w:t xml:space="preserve"> przez którego rozumie się</w:t>
      </w:r>
      <w:r w:rsidRPr="002F3D1B">
        <w:rPr>
          <w:rFonts w:ascii="Times New Roman" w:hAnsi="Times New Roman" w:cs="Times New Roman"/>
          <w:b/>
          <w:bCs/>
        </w:rPr>
        <w:t xml:space="preserve"> </w:t>
      </w:r>
      <w:r w:rsidRPr="002F3D1B">
        <w:rPr>
          <w:rFonts w:ascii="Times New Roman" w:eastAsia="Times New Roman" w:hAnsi="Times New Roman" w:cs="Times New Roman"/>
          <w:noProof w:val="0"/>
          <w:lang w:eastAsia="pl-PL"/>
        </w:rPr>
        <w:t>osobę fizyczną zatrudnioną przez Ubezpieczającego na podstawie umowy o pracę, powołania, wyboru, mianowania lub spółdzielczej umowy o pracę albo na podstawie umowy zlecenia lub umowy podobnej do zlecenia, w szczególności umowy</w:t>
      </w:r>
      <w:r w:rsidR="003F7B11" w:rsidRPr="002F3D1B">
        <w:rPr>
          <w:rFonts w:ascii="Times New Roman" w:eastAsia="Times New Roman" w:hAnsi="Times New Roman" w:cs="Times New Roman"/>
          <w:noProof w:val="0"/>
          <w:lang w:eastAsia="pl-PL"/>
        </w:rPr>
        <w:t>:</w:t>
      </w:r>
      <w:r w:rsidRPr="002F3D1B">
        <w:rPr>
          <w:rFonts w:ascii="Times New Roman" w:eastAsia="Times New Roman" w:hAnsi="Times New Roman" w:cs="Times New Roman"/>
          <w:noProof w:val="0"/>
          <w:lang w:eastAsia="pl-PL"/>
        </w:rPr>
        <w:t xml:space="preserve"> o świadczenie usług,</w:t>
      </w:r>
      <w:r w:rsidR="003F7B11" w:rsidRPr="002F3D1B">
        <w:rPr>
          <w:rFonts w:ascii="Times New Roman" w:eastAsia="Times New Roman" w:hAnsi="Times New Roman" w:cs="Times New Roman"/>
          <w:noProof w:val="0"/>
          <w:lang w:eastAsia="pl-PL"/>
        </w:rPr>
        <w:t xml:space="preserve"> umowy o dzieło,</w:t>
      </w:r>
      <w:r w:rsidRPr="002F3D1B">
        <w:rPr>
          <w:rFonts w:ascii="Times New Roman" w:eastAsia="Times New Roman" w:hAnsi="Times New Roman" w:cs="Times New Roman"/>
          <w:noProof w:val="0"/>
          <w:lang w:eastAsia="pl-PL"/>
        </w:rPr>
        <w:t xml:space="preserve"> kontraktu menadżerskiego, porozumienia o wolontariat, umowy o staż;</w:t>
      </w:r>
      <w:r w:rsidR="003F7B11" w:rsidRPr="002F3D1B">
        <w:rPr>
          <w:rFonts w:ascii="Times New Roman" w:eastAsia="Times New Roman" w:hAnsi="Times New Roman" w:cs="Times New Roman"/>
          <w:noProof w:val="0"/>
          <w:lang w:eastAsia="pl-PL"/>
        </w:rPr>
        <w:t xml:space="preserve"> umowy  o praktyce</w:t>
      </w:r>
      <w:r w:rsidR="003569C4">
        <w:rPr>
          <w:rFonts w:ascii="Times New Roman" w:eastAsia="Times New Roman" w:hAnsi="Times New Roman" w:cs="Times New Roman"/>
          <w:noProof w:val="0"/>
          <w:lang w:eastAsia="pl-PL"/>
        </w:rPr>
        <w:t>, umowy o prace interwencyjne</w:t>
      </w:r>
      <w:r w:rsidR="00274763">
        <w:rPr>
          <w:rFonts w:ascii="Times New Roman" w:eastAsia="Times New Roman" w:hAnsi="Times New Roman" w:cs="Times New Roman"/>
          <w:noProof w:val="0"/>
          <w:lang w:eastAsia="pl-PL"/>
        </w:rPr>
        <w:t>, umowy dla osób będących w trakcie resocjalizacji</w:t>
      </w:r>
      <w:r w:rsidR="003569C4">
        <w:rPr>
          <w:rFonts w:ascii="Times New Roman" w:eastAsia="Times New Roman" w:hAnsi="Times New Roman" w:cs="Times New Roman"/>
          <w:noProof w:val="0"/>
          <w:lang w:eastAsia="pl-PL"/>
        </w:rPr>
        <w:t xml:space="preserve"> itp</w:t>
      </w:r>
      <w:r w:rsidR="003F7B11" w:rsidRPr="002F3D1B">
        <w:rPr>
          <w:rFonts w:ascii="Times New Roman" w:eastAsia="Times New Roman" w:hAnsi="Times New Roman" w:cs="Times New Roman"/>
          <w:noProof w:val="0"/>
          <w:lang w:eastAsia="pl-PL"/>
        </w:rPr>
        <w:t>;</w:t>
      </w:r>
    </w:p>
    <w:p w14:paraId="435EBA44" w14:textId="314B57BB" w:rsidR="00C759AD" w:rsidRPr="002F3D1B" w:rsidRDefault="00C759AD" w:rsidP="00F77239">
      <w:pPr>
        <w:pStyle w:val="Akapitzlist"/>
        <w:numPr>
          <w:ilvl w:val="0"/>
          <w:numId w:val="28"/>
        </w:numPr>
        <w:spacing w:after="0" w:line="240" w:lineRule="auto"/>
        <w:jc w:val="both"/>
        <w:rPr>
          <w:rFonts w:ascii="Times New Roman" w:eastAsia="Times New Roman" w:hAnsi="Times New Roman" w:cs="Times New Roman"/>
          <w:noProof w:val="0"/>
          <w:lang w:eastAsia="pl-PL"/>
        </w:rPr>
      </w:pPr>
      <w:r w:rsidRPr="002F3D1B">
        <w:rPr>
          <w:rFonts w:ascii="Times New Roman" w:hAnsi="Times New Roman" w:cs="Times New Roman"/>
          <w:b/>
          <w:bCs/>
        </w:rPr>
        <w:t>podwykonawca</w:t>
      </w:r>
      <w:r w:rsidR="00487888">
        <w:rPr>
          <w:rFonts w:ascii="Times New Roman" w:hAnsi="Times New Roman" w:cs="Times New Roman"/>
        </w:rPr>
        <w:t>:</w:t>
      </w:r>
      <w:r w:rsidRPr="002F3D1B">
        <w:rPr>
          <w:rFonts w:ascii="Times New Roman" w:hAnsi="Times New Roman" w:cs="Times New Roman"/>
        </w:rPr>
        <w:t xml:space="preserve"> przez którego rozumie się</w:t>
      </w:r>
      <w:r w:rsidRPr="002F3D1B">
        <w:rPr>
          <w:rFonts w:ascii="Times New Roman" w:hAnsi="Times New Roman" w:cs="Times New Roman"/>
          <w:b/>
          <w:bCs/>
        </w:rPr>
        <w:t xml:space="preserve"> </w:t>
      </w:r>
      <w:r w:rsidR="003569C4">
        <w:rPr>
          <w:rFonts w:ascii="Times New Roman" w:eastAsia="Times New Roman" w:hAnsi="Times New Roman" w:cs="Times New Roman"/>
          <w:noProof w:val="0"/>
          <w:lang w:eastAsia="pl-PL"/>
        </w:rPr>
        <w:t>podmiot</w:t>
      </w:r>
      <w:r w:rsidRPr="002F3D1B">
        <w:rPr>
          <w:rFonts w:ascii="Times New Roman" w:eastAsia="Times New Roman" w:hAnsi="Times New Roman" w:cs="Times New Roman"/>
          <w:noProof w:val="0"/>
          <w:lang w:eastAsia="pl-PL"/>
        </w:rPr>
        <w:t>, któr</w:t>
      </w:r>
      <w:r w:rsidR="003569C4">
        <w:rPr>
          <w:rFonts w:ascii="Times New Roman" w:eastAsia="Times New Roman" w:hAnsi="Times New Roman" w:cs="Times New Roman"/>
          <w:noProof w:val="0"/>
          <w:lang w:eastAsia="pl-PL"/>
        </w:rPr>
        <w:t>ym</w:t>
      </w:r>
      <w:r w:rsidRPr="002F3D1B">
        <w:rPr>
          <w:rFonts w:ascii="Times New Roman" w:eastAsia="Times New Roman" w:hAnsi="Times New Roman" w:cs="Times New Roman"/>
          <w:noProof w:val="0"/>
          <w:lang w:eastAsia="pl-PL"/>
        </w:rPr>
        <w:t xml:space="preserve"> </w:t>
      </w:r>
      <w:r w:rsidR="003569C4">
        <w:rPr>
          <w:rFonts w:ascii="Times New Roman" w:eastAsia="Times New Roman" w:hAnsi="Times New Roman" w:cs="Times New Roman"/>
          <w:noProof w:val="0"/>
          <w:lang w:eastAsia="pl-PL"/>
        </w:rPr>
        <w:t>Zamawiający</w:t>
      </w:r>
      <w:r w:rsidRPr="002F3D1B">
        <w:rPr>
          <w:rFonts w:ascii="Times New Roman" w:eastAsia="Times New Roman" w:hAnsi="Times New Roman" w:cs="Times New Roman"/>
          <w:noProof w:val="0"/>
          <w:lang w:eastAsia="pl-PL"/>
        </w:rPr>
        <w:t xml:space="preserve"> posługuje się przy wykonaniu </w:t>
      </w:r>
      <w:r w:rsidR="003569C4">
        <w:rPr>
          <w:rFonts w:ascii="Times New Roman" w:eastAsia="Times New Roman" w:hAnsi="Times New Roman" w:cs="Times New Roman"/>
          <w:noProof w:val="0"/>
          <w:lang w:eastAsia="pl-PL"/>
        </w:rPr>
        <w:t>zadań opisanych w zakresie i przedmiocie ubezpieczenia</w:t>
      </w:r>
      <w:r w:rsidRPr="002F3D1B">
        <w:rPr>
          <w:rFonts w:ascii="Times New Roman" w:eastAsia="Times New Roman" w:hAnsi="Times New Roman" w:cs="Times New Roman"/>
          <w:noProof w:val="0"/>
          <w:lang w:eastAsia="pl-PL"/>
        </w:rPr>
        <w:t>;</w:t>
      </w:r>
    </w:p>
    <w:p w14:paraId="241C92A7" w14:textId="132E1276" w:rsidR="00C759AD" w:rsidRPr="002F3D1B" w:rsidRDefault="00C759AD" w:rsidP="00F77239">
      <w:pPr>
        <w:pStyle w:val="Akapitzlist"/>
        <w:numPr>
          <w:ilvl w:val="0"/>
          <w:numId w:val="28"/>
        </w:numPr>
        <w:spacing w:after="0" w:line="240" w:lineRule="auto"/>
        <w:jc w:val="both"/>
        <w:rPr>
          <w:rFonts w:ascii="Times New Roman" w:eastAsia="Times New Roman" w:hAnsi="Times New Roman" w:cs="Times New Roman"/>
          <w:noProof w:val="0"/>
          <w:lang w:eastAsia="pl-PL"/>
        </w:rPr>
      </w:pPr>
      <w:r w:rsidRPr="002F3D1B">
        <w:rPr>
          <w:rFonts w:ascii="Times New Roman" w:eastAsia="Times New Roman" w:hAnsi="Times New Roman" w:cs="Times New Roman"/>
          <w:b/>
          <w:bCs/>
          <w:noProof w:val="0"/>
          <w:lang w:eastAsia="pl-PL"/>
        </w:rPr>
        <w:t>poszkodowany</w:t>
      </w:r>
      <w:r w:rsidR="00487888">
        <w:rPr>
          <w:rFonts w:ascii="Times New Roman" w:eastAsia="Times New Roman" w:hAnsi="Times New Roman" w:cs="Times New Roman"/>
          <w:noProof w:val="0"/>
          <w:lang w:eastAsia="pl-PL"/>
        </w:rPr>
        <w:t>:</w:t>
      </w:r>
      <w:r w:rsidRPr="002F3D1B">
        <w:rPr>
          <w:rFonts w:ascii="Times New Roman" w:eastAsia="Times New Roman" w:hAnsi="Times New Roman" w:cs="Times New Roman"/>
          <w:noProof w:val="0"/>
          <w:lang w:eastAsia="pl-PL"/>
        </w:rPr>
        <w:t xml:space="preserve"> przez którego rozumie się osobę trzecią, która poniosła szkodę na osobie lub </w:t>
      </w:r>
      <w:r w:rsidRPr="00FB3F5E">
        <w:rPr>
          <w:rFonts w:ascii="Times New Roman" w:eastAsia="Times New Roman" w:hAnsi="Times New Roman" w:cs="Times New Roman"/>
          <w:noProof w:val="0"/>
          <w:lang w:eastAsia="pl-PL"/>
        </w:rPr>
        <w:t>w mieniu</w:t>
      </w:r>
      <w:r w:rsidR="00A9038D" w:rsidRPr="00FB3F5E">
        <w:rPr>
          <w:rFonts w:ascii="Times New Roman" w:eastAsia="Times New Roman" w:hAnsi="Times New Roman" w:cs="Times New Roman"/>
          <w:noProof w:val="0"/>
          <w:lang w:eastAsia="pl-PL"/>
        </w:rPr>
        <w:t xml:space="preserve"> </w:t>
      </w:r>
      <w:r w:rsidR="00A9038D" w:rsidRPr="00124AC7">
        <w:rPr>
          <w:rFonts w:ascii="Times New Roman" w:eastAsia="Times New Roman" w:hAnsi="Times New Roman" w:cs="Times New Roman"/>
          <w:noProof w:val="0"/>
          <w:lang w:eastAsia="pl-PL"/>
        </w:rPr>
        <w:t>lub poniosła czystą stratę finansową</w:t>
      </w:r>
      <w:r w:rsidRPr="00124AC7">
        <w:rPr>
          <w:rFonts w:ascii="Times New Roman" w:eastAsia="Times New Roman" w:hAnsi="Times New Roman" w:cs="Times New Roman"/>
          <w:noProof w:val="0"/>
          <w:lang w:eastAsia="pl-PL"/>
        </w:rPr>
        <w:t>;</w:t>
      </w:r>
    </w:p>
    <w:p w14:paraId="7732E33C" w14:textId="77777777" w:rsidR="00C759AD" w:rsidRPr="002F3D1B" w:rsidRDefault="00C759AD" w:rsidP="00F77239">
      <w:pPr>
        <w:pStyle w:val="Akapitzlist"/>
        <w:numPr>
          <w:ilvl w:val="0"/>
          <w:numId w:val="28"/>
        </w:numPr>
        <w:spacing w:after="0" w:line="240" w:lineRule="auto"/>
        <w:jc w:val="both"/>
        <w:rPr>
          <w:rFonts w:ascii="Times New Roman" w:eastAsia="Times New Roman" w:hAnsi="Times New Roman" w:cs="Times New Roman"/>
          <w:noProof w:val="0"/>
          <w:lang w:eastAsia="pl-PL"/>
        </w:rPr>
      </w:pPr>
      <w:r w:rsidRPr="002F3D1B">
        <w:rPr>
          <w:rFonts w:ascii="Times New Roman" w:eastAsia="Times New Roman" w:hAnsi="Times New Roman" w:cs="Times New Roman"/>
          <w:b/>
          <w:bCs/>
          <w:noProof w:val="0"/>
          <w:lang w:eastAsia="pl-PL"/>
        </w:rPr>
        <w:t>wartości pieniężne</w:t>
      </w:r>
      <w:r w:rsidR="00487888">
        <w:rPr>
          <w:rFonts w:ascii="Times New Roman" w:eastAsia="Times New Roman" w:hAnsi="Times New Roman" w:cs="Times New Roman"/>
          <w:noProof w:val="0"/>
          <w:lang w:eastAsia="pl-PL"/>
        </w:rPr>
        <w:t>:</w:t>
      </w:r>
      <w:r w:rsidRPr="002F3D1B">
        <w:rPr>
          <w:rFonts w:ascii="Times New Roman" w:eastAsia="Times New Roman" w:hAnsi="Times New Roman" w:cs="Times New Roman"/>
          <w:noProof w:val="0"/>
          <w:lang w:eastAsia="pl-PL"/>
        </w:rPr>
        <w:t xml:space="preserve"> przez które rozumie się:</w:t>
      </w:r>
    </w:p>
    <w:p w14:paraId="76447B71" w14:textId="25AA877F" w:rsidR="00C759AD" w:rsidRPr="002F3D1B" w:rsidRDefault="00C759AD" w:rsidP="00F77239">
      <w:pPr>
        <w:pStyle w:val="Akapitzlist"/>
        <w:spacing w:after="0" w:line="240" w:lineRule="auto"/>
        <w:jc w:val="both"/>
        <w:rPr>
          <w:rFonts w:ascii="Times New Roman" w:eastAsia="Times New Roman" w:hAnsi="Times New Roman" w:cs="Times New Roman"/>
          <w:noProof w:val="0"/>
          <w:lang w:eastAsia="pl-PL"/>
        </w:rPr>
      </w:pPr>
      <w:r w:rsidRPr="002F3D1B">
        <w:rPr>
          <w:rFonts w:ascii="Times New Roman" w:eastAsia="Times New Roman" w:hAnsi="Times New Roman" w:cs="Times New Roman"/>
          <w:noProof w:val="0"/>
          <w:lang w:eastAsia="pl-PL"/>
        </w:rPr>
        <w:t xml:space="preserve">a) krajowe i zagraniczne znaki pieniężne; </w:t>
      </w:r>
      <w:r w:rsidR="00A9038D">
        <w:rPr>
          <w:rFonts w:ascii="Times New Roman" w:eastAsia="Times New Roman" w:hAnsi="Times New Roman" w:cs="Times New Roman"/>
          <w:noProof w:val="0"/>
          <w:lang w:eastAsia="pl-PL"/>
        </w:rPr>
        <w:t xml:space="preserve"> </w:t>
      </w:r>
    </w:p>
    <w:p w14:paraId="3C4087A0" w14:textId="77777777" w:rsidR="00C759AD" w:rsidRPr="002F3D1B" w:rsidRDefault="00C759AD" w:rsidP="00F77239">
      <w:pPr>
        <w:pStyle w:val="Akapitzlist"/>
        <w:spacing w:after="0" w:line="240" w:lineRule="auto"/>
        <w:jc w:val="both"/>
        <w:rPr>
          <w:rFonts w:ascii="Times New Roman" w:eastAsia="Times New Roman" w:hAnsi="Times New Roman" w:cs="Times New Roman"/>
          <w:noProof w:val="0"/>
          <w:lang w:eastAsia="pl-PL"/>
        </w:rPr>
      </w:pPr>
      <w:r w:rsidRPr="002F3D1B">
        <w:rPr>
          <w:rFonts w:ascii="Times New Roman" w:eastAsia="Times New Roman" w:hAnsi="Times New Roman" w:cs="Times New Roman"/>
          <w:noProof w:val="0"/>
          <w:lang w:eastAsia="pl-PL"/>
        </w:rPr>
        <w:t>b) czeki, z wyjątkiem czeków zakreślonych, skasowanych lub opatrzonych indosem pełnomocniczym, zawierającym wzmiankę „wartość do inkasa”, „należność do inkasa” lub inną o podobnym charakterze;</w:t>
      </w:r>
    </w:p>
    <w:p w14:paraId="19D7BFCD" w14:textId="4A0CE74F" w:rsidR="00B5536C" w:rsidRPr="00920BBF" w:rsidRDefault="00330CE4" w:rsidP="00F77239">
      <w:pPr>
        <w:pStyle w:val="Akapitzlist"/>
        <w:numPr>
          <w:ilvl w:val="0"/>
          <w:numId w:val="28"/>
        </w:numPr>
        <w:spacing w:after="0" w:line="240" w:lineRule="auto"/>
        <w:jc w:val="both"/>
        <w:rPr>
          <w:rFonts w:ascii="Times New Roman" w:eastAsia="Times New Roman" w:hAnsi="Times New Roman" w:cs="Times New Roman"/>
          <w:noProof w:val="0"/>
          <w:lang w:eastAsia="pl-PL"/>
        </w:rPr>
      </w:pPr>
      <w:r w:rsidRPr="005D0F75">
        <w:rPr>
          <w:rFonts w:ascii="Times New Roman" w:eastAsia="Times New Roman" w:hAnsi="Times New Roman" w:cs="Times New Roman"/>
          <w:b/>
          <w:bCs/>
          <w:noProof w:val="0"/>
          <w:lang w:eastAsia="pl-PL"/>
        </w:rPr>
        <w:t>trigger</w:t>
      </w:r>
      <w:r w:rsidR="005D0F75" w:rsidRPr="005D0F75">
        <w:rPr>
          <w:rFonts w:ascii="Times New Roman" w:eastAsia="Times New Roman" w:hAnsi="Times New Roman" w:cs="Times New Roman"/>
          <w:b/>
          <w:bCs/>
          <w:noProof w:val="0"/>
          <w:lang w:eastAsia="pl-PL"/>
        </w:rPr>
        <w:t xml:space="preserve"> - </w:t>
      </w:r>
      <w:r w:rsidR="005D0F75">
        <w:rPr>
          <w:rFonts w:ascii="Times New Roman" w:eastAsia="Times New Roman" w:hAnsi="Times New Roman" w:cs="Times New Roman"/>
          <w:b/>
          <w:bCs/>
          <w:noProof w:val="0"/>
          <w:lang w:eastAsia="pl-PL"/>
        </w:rPr>
        <w:t>l</w:t>
      </w:r>
      <w:r w:rsidRPr="005D0F75">
        <w:rPr>
          <w:rFonts w:ascii="Times New Roman" w:eastAsia="Times New Roman" w:hAnsi="Times New Roman" w:cs="Times New Roman"/>
          <w:b/>
          <w:bCs/>
          <w:noProof w:val="0"/>
          <w:lang w:eastAsia="pl-PL"/>
        </w:rPr>
        <w:t>oss occurrence</w:t>
      </w:r>
      <w:r w:rsidR="005D0F75">
        <w:rPr>
          <w:rFonts w:ascii="Times New Roman" w:eastAsia="Times New Roman" w:hAnsi="Times New Roman" w:cs="Times New Roman"/>
          <w:b/>
          <w:bCs/>
          <w:noProof w:val="0"/>
          <w:lang w:eastAsia="pl-PL"/>
        </w:rPr>
        <w:t>:</w:t>
      </w:r>
      <w:r w:rsidR="008B42DC" w:rsidRPr="005D0F75">
        <w:rPr>
          <w:rFonts w:ascii="Times New Roman" w:eastAsia="Times New Roman" w:hAnsi="Times New Roman" w:cs="Times New Roman"/>
          <w:b/>
          <w:bCs/>
          <w:noProof w:val="0"/>
          <w:lang w:eastAsia="pl-PL"/>
        </w:rPr>
        <w:t xml:space="preserve"> </w:t>
      </w:r>
      <w:r w:rsidR="008B42DC" w:rsidRPr="005D0F75">
        <w:rPr>
          <w:rStyle w:val="apple-converted-space"/>
          <w:rFonts w:ascii="Times New Roman" w:hAnsi="Times New Roman" w:cs="Times New Roman"/>
        </w:rPr>
        <w:t xml:space="preserve"> Zakres czasowy odpowiedzialności Zakładu Ubezpieczeń, w którym </w:t>
      </w:r>
      <w:r w:rsidR="008B42DC" w:rsidRPr="005D0F75">
        <w:rPr>
          <w:rFonts w:ascii="Times New Roman" w:hAnsi="Times New Roman" w:cs="Times New Roman"/>
        </w:rPr>
        <w:t xml:space="preserve">ponosi on odpowiedzialność wtedy, gdy szkoda </w:t>
      </w:r>
      <w:r w:rsidR="00C236F2" w:rsidRPr="005D0F75">
        <w:rPr>
          <w:rFonts w:ascii="Times New Roman" w:hAnsi="Times New Roman" w:cs="Times New Roman"/>
        </w:rPr>
        <w:t xml:space="preserve">i/lub czysta starta finasowa </w:t>
      </w:r>
      <w:r w:rsidR="008B42DC" w:rsidRPr="005D0F75">
        <w:rPr>
          <w:rFonts w:ascii="Times New Roman" w:hAnsi="Times New Roman" w:cs="Times New Roman"/>
        </w:rPr>
        <w:t>wystąpi w okresie ubezpieczenia</w:t>
      </w:r>
      <w:r w:rsidR="00B5536C" w:rsidRPr="005D0F75">
        <w:rPr>
          <w:rFonts w:ascii="Times New Roman" w:hAnsi="Times New Roman" w:cs="Times New Roman"/>
        </w:rPr>
        <w:t xml:space="preserve"> a ros</w:t>
      </w:r>
      <w:r w:rsidR="00233539" w:rsidRPr="005D0F75">
        <w:rPr>
          <w:rFonts w:ascii="Times New Roman" w:hAnsi="Times New Roman" w:cs="Times New Roman"/>
        </w:rPr>
        <w:t>zczeni</w:t>
      </w:r>
      <w:r w:rsidR="00C236F2" w:rsidRPr="005D0F75">
        <w:rPr>
          <w:rFonts w:ascii="Times New Roman" w:hAnsi="Times New Roman" w:cs="Times New Roman"/>
        </w:rPr>
        <w:t>a z tego tytułu</w:t>
      </w:r>
      <w:r w:rsidR="00233539" w:rsidRPr="005D0F75">
        <w:rPr>
          <w:rFonts w:ascii="Times New Roman" w:hAnsi="Times New Roman" w:cs="Times New Roman"/>
        </w:rPr>
        <w:t xml:space="preserve"> mo</w:t>
      </w:r>
      <w:r w:rsidR="00C236F2" w:rsidRPr="005D0F75">
        <w:rPr>
          <w:rFonts w:ascii="Times New Roman" w:hAnsi="Times New Roman" w:cs="Times New Roman"/>
        </w:rPr>
        <w:t>gą</w:t>
      </w:r>
      <w:r w:rsidR="00233539" w:rsidRPr="005D0F75">
        <w:rPr>
          <w:rFonts w:ascii="Times New Roman" w:hAnsi="Times New Roman" w:cs="Times New Roman"/>
        </w:rPr>
        <w:t xml:space="preserve"> być zgłoszone również</w:t>
      </w:r>
      <w:r w:rsidR="00B5536C" w:rsidRPr="005D0F75">
        <w:rPr>
          <w:rFonts w:ascii="Times New Roman" w:hAnsi="Times New Roman" w:cs="Times New Roman"/>
        </w:rPr>
        <w:t xml:space="preserve"> po zakończeniu okresu ubezpieczenia</w:t>
      </w:r>
      <w:r w:rsidR="00C236F2" w:rsidRPr="005D0F75">
        <w:rPr>
          <w:rFonts w:ascii="Times New Roman" w:hAnsi="Times New Roman" w:cs="Times New Roman"/>
        </w:rPr>
        <w:t>, do czasu ich przedawnienia zgodnie z przepisami powszechnie obowiązującymi.</w:t>
      </w:r>
      <w:r w:rsidR="005B3B02">
        <w:rPr>
          <w:rFonts w:ascii="Times New Roman" w:hAnsi="Times New Roman" w:cs="Times New Roman"/>
        </w:rPr>
        <w:t xml:space="preserve"> </w:t>
      </w:r>
    </w:p>
    <w:p w14:paraId="42C93A99" w14:textId="6315B63F" w:rsidR="005B3B02" w:rsidRPr="005D0F75" w:rsidRDefault="005B3B02" w:rsidP="00F77239">
      <w:pPr>
        <w:pStyle w:val="Akapitzlist"/>
        <w:spacing w:after="0" w:line="240" w:lineRule="auto"/>
        <w:jc w:val="both"/>
        <w:rPr>
          <w:rFonts w:ascii="Times New Roman" w:eastAsia="Times New Roman" w:hAnsi="Times New Roman" w:cs="Times New Roman"/>
          <w:noProof w:val="0"/>
          <w:lang w:eastAsia="pl-PL"/>
        </w:rPr>
      </w:pPr>
      <w:r>
        <w:rPr>
          <w:rFonts w:ascii="Times New Roman" w:eastAsia="Times New Roman" w:hAnsi="Times New Roman" w:cs="Times New Roman"/>
          <w:b/>
          <w:bCs/>
          <w:noProof w:val="0"/>
          <w:lang w:eastAsia="pl-PL"/>
        </w:rPr>
        <w:t>UWAGA:</w:t>
      </w:r>
      <w:r w:rsidR="00274763">
        <w:rPr>
          <w:rFonts w:ascii="Times New Roman" w:eastAsia="Times New Roman" w:hAnsi="Times New Roman" w:cs="Times New Roman"/>
          <w:noProof w:val="0"/>
          <w:lang w:eastAsia="pl-PL"/>
        </w:rPr>
        <w:t xml:space="preserve"> </w:t>
      </w:r>
      <w:r>
        <w:rPr>
          <w:rFonts w:ascii="Times New Roman" w:eastAsia="Times New Roman" w:hAnsi="Times New Roman" w:cs="Times New Roman"/>
          <w:noProof w:val="0"/>
          <w:lang w:eastAsia="pl-PL"/>
        </w:rPr>
        <w:t>trigger nie spełniający niniejszej definicji będzie powodem odrzucenia oferty.</w:t>
      </w:r>
    </w:p>
    <w:p w14:paraId="2867E0DC" w14:textId="77777777" w:rsidR="001B6BF2" w:rsidRPr="002F3D1B" w:rsidRDefault="001B6BF2" w:rsidP="00F77239">
      <w:pPr>
        <w:spacing w:after="0" w:line="240" w:lineRule="auto"/>
        <w:jc w:val="both"/>
        <w:rPr>
          <w:rFonts w:ascii="Times New Roman" w:hAnsi="Times New Roman" w:cs="Times New Roman"/>
          <w:b/>
          <w:bCs/>
        </w:rPr>
      </w:pPr>
    </w:p>
    <w:p w14:paraId="23B861D7" w14:textId="77777777" w:rsidR="008940B9" w:rsidRDefault="008940B9" w:rsidP="00F77239">
      <w:pPr>
        <w:spacing w:after="0" w:line="240" w:lineRule="auto"/>
        <w:jc w:val="both"/>
        <w:rPr>
          <w:rFonts w:ascii="Times New Roman" w:hAnsi="Times New Roman" w:cs="Times New Roman"/>
          <w:b/>
          <w:bCs/>
          <w:u w:val="single"/>
        </w:rPr>
      </w:pPr>
      <w:r w:rsidRPr="002F3D1B">
        <w:rPr>
          <w:rFonts w:ascii="Times New Roman" w:hAnsi="Times New Roman" w:cs="Times New Roman"/>
          <w:b/>
          <w:bCs/>
          <w:u w:val="single"/>
        </w:rPr>
        <w:t>Ochrona ubezpieczeniowa musi zawierać/być rozszerzona co najmniej (np. w formie klauzul</w:t>
      </w:r>
      <w:r>
        <w:rPr>
          <w:rFonts w:ascii="Times New Roman" w:hAnsi="Times New Roman" w:cs="Times New Roman"/>
          <w:b/>
          <w:bCs/>
          <w:u w:val="single"/>
        </w:rPr>
        <w:t xml:space="preserve"> obligatoryjnych</w:t>
      </w:r>
      <w:r w:rsidRPr="002F3D1B">
        <w:rPr>
          <w:rFonts w:ascii="Times New Roman" w:hAnsi="Times New Roman" w:cs="Times New Roman"/>
          <w:b/>
          <w:bCs/>
          <w:u w:val="single"/>
        </w:rPr>
        <w:t>) na następujące ryzyka:</w:t>
      </w:r>
    </w:p>
    <w:p w14:paraId="4CB93194" w14:textId="77777777" w:rsidR="00F81C7B" w:rsidRPr="002F3D1B" w:rsidRDefault="00F81C7B" w:rsidP="00F77239">
      <w:pPr>
        <w:pStyle w:val="Tekstpodstawowy"/>
        <w:ind w:left="0"/>
        <w:contextualSpacing/>
        <w:mirrorIndents/>
        <w:jc w:val="both"/>
        <w:rPr>
          <w:rFonts w:ascii="Times New Roman" w:eastAsia="Lucida Sans Unicode" w:hAnsi="Times New Roman" w:cs="Times New Roman"/>
          <w:b/>
          <w:bCs/>
          <w:sz w:val="22"/>
          <w:szCs w:val="22"/>
        </w:rPr>
      </w:pPr>
    </w:p>
    <w:p w14:paraId="77AFDD12" w14:textId="5885CA60" w:rsidR="00F81C7B" w:rsidRPr="00FB3F5E" w:rsidRDefault="00A9038D" w:rsidP="00F77239">
      <w:pPr>
        <w:pStyle w:val="Tekstpodstawowy"/>
        <w:ind w:left="0"/>
        <w:contextualSpacing/>
        <w:mirrorIndents/>
        <w:jc w:val="both"/>
        <w:rPr>
          <w:rFonts w:ascii="Times New Roman" w:hAnsi="Times New Roman" w:cs="Times New Roman"/>
          <w:strike/>
          <w:sz w:val="22"/>
          <w:szCs w:val="22"/>
        </w:rPr>
      </w:pPr>
      <w:r w:rsidRPr="00124AC7">
        <w:rPr>
          <w:rFonts w:ascii="Times New Roman" w:hAnsi="Times New Roman" w:cs="Times New Roman"/>
          <w:b/>
          <w:bCs/>
          <w:color w:val="202020"/>
          <w:sz w:val="22"/>
          <w:shd w:val="clear" w:color="auto" w:fill="FFFFFF"/>
        </w:rPr>
        <w:t xml:space="preserve">Klauzula </w:t>
      </w:r>
      <w:r w:rsidR="00F81C7B" w:rsidRPr="00124AC7">
        <w:rPr>
          <w:rFonts w:ascii="Times New Roman" w:hAnsi="Times New Roman" w:cs="Times New Roman"/>
          <w:b/>
          <w:sz w:val="22"/>
          <w:szCs w:val="22"/>
        </w:rPr>
        <w:t>reprezentantów</w:t>
      </w:r>
      <w:r w:rsidR="00F81C7B" w:rsidRPr="00FB3F5E">
        <w:rPr>
          <w:rFonts w:ascii="Times New Roman" w:hAnsi="Times New Roman" w:cs="Times New Roman"/>
          <w:b/>
          <w:sz w:val="22"/>
          <w:szCs w:val="22"/>
        </w:rPr>
        <w:t xml:space="preserve"> – Minimalny zakres ochrony zapewniany przez niniejszą klauzulę: </w:t>
      </w:r>
      <w:r w:rsidR="00F81C7B" w:rsidRPr="00FB3F5E">
        <w:rPr>
          <w:rFonts w:ascii="Times New Roman" w:hAnsi="Times New Roman" w:cs="Times New Roman"/>
          <w:sz w:val="22"/>
          <w:szCs w:val="22"/>
        </w:rPr>
        <w:t>Zakład Ubezpieczeń zobowiązuje się, że ochroną ubezpieczeniową objęta są odpowiedzialność za szkody wyrządzone na skutek rażącego niedbalstwa przez pracowników ubezpieczającego, za których ponosi on odpowiedzialność, za wyjątkiem osób Zarządzających. Za osoby Zarządzające w szczególności uważa się: Prezesów, Członków Zarządu oraz Prokurentów Zamawiającego</w:t>
      </w:r>
    </w:p>
    <w:p w14:paraId="30C0E15E" w14:textId="77777777" w:rsidR="00F81C7B" w:rsidRPr="00FB3F5E" w:rsidRDefault="00F81C7B" w:rsidP="00F77239">
      <w:pPr>
        <w:spacing w:after="0" w:line="240" w:lineRule="auto"/>
        <w:jc w:val="both"/>
        <w:rPr>
          <w:rFonts w:ascii="Times New Roman" w:hAnsi="Times New Roman" w:cs="Times New Roman"/>
          <w:b/>
          <w:bCs/>
          <w:color w:val="202020"/>
          <w:shd w:val="clear" w:color="auto" w:fill="FFFFFF"/>
        </w:rPr>
      </w:pPr>
    </w:p>
    <w:p w14:paraId="7292A74A" w14:textId="1AFE21A9" w:rsidR="00195CD6" w:rsidRPr="00FB3F5E" w:rsidRDefault="00195CD6" w:rsidP="00F77239">
      <w:pPr>
        <w:spacing w:after="0" w:line="240" w:lineRule="auto"/>
        <w:jc w:val="both"/>
        <w:rPr>
          <w:rFonts w:ascii="Times New Roman" w:hAnsi="Times New Roman" w:cs="Times New Roman"/>
          <w:b/>
          <w:bCs/>
          <w:color w:val="202020"/>
          <w:shd w:val="clear" w:color="auto" w:fill="FFFFFF"/>
        </w:rPr>
      </w:pPr>
      <w:r w:rsidRPr="00124AC7">
        <w:rPr>
          <w:rFonts w:ascii="Times New Roman" w:hAnsi="Times New Roman" w:cs="Times New Roman"/>
          <w:b/>
          <w:bCs/>
          <w:color w:val="202020"/>
          <w:shd w:val="clear" w:color="auto" w:fill="FFFFFF"/>
        </w:rPr>
        <w:t>Klauzula pokrycia konsumpcji sumy ubezpieczenia</w:t>
      </w:r>
      <w:r w:rsidRPr="00FB3F5E">
        <w:rPr>
          <w:rFonts w:ascii="Times New Roman" w:hAnsi="Times New Roman" w:cs="Times New Roman"/>
          <w:b/>
        </w:rPr>
        <w:t xml:space="preserve"> – Minimalny zakres ochrony zapewniany przez niniejszą klauzulę: </w:t>
      </w:r>
      <w:r w:rsidR="000114BD" w:rsidRPr="00FB3F5E">
        <w:rPr>
          <w:rFonts w:ascii="Times New Roman" w:hAnsi="Times New Roman" w:cs="Times New Roman"/>
        </w:rPr>
        <w:t>na wniosek Ubezpieczajacego</w:t>
      </w:r>
      <w:r w:rsidR="00A21E02" w:rsidRPr="00FB3F5E">
        <w:rPr>
          <w:rFonts w:ascii="Times New Roman" w:hAnsi="Times New Roman" w:cs="Times New Roman"/>
        </w:rPr>
        <w:t>,</w:t>
      </w:r>
      <w:r w:rsidR="000114BD" w:rsidRPr="00FB3F5E">
        <w:rPr>
          <w:rFonts w:ascii="Times New Roman" w:hAnsi="Times New Roman" w:cs="Times New Roman"/>
          <w:b/>
        </w:rPr>
        <w:t xml:space="preserve"> </w:t>
      </w:r>
      <w:r w:rsidRPr="00FB3F5E">
        <w:rPr>
          <w:rFonts w:ascii="Times New Roman" w:hAnsi="Times New Roman" w:cs="Times New Roman"/>
        </w:rPr>
        <w:t>Ubezpieczyciel</w:t>
      </w:r>
      <w:r w:rsidR="000114BD" w:rsidRPr="00FB3F5E">
        <w:rPr>
          <w:rFonts w:ascii="Times New Roman" w:hAnsi="Times New Roman" w:cs="Times New Roman"/>
        </w:rPr>
        <w:t xml:space="preserve"> </w:t>
      </w:r>
      <w:r w:rsidRPr="00FB3F5E">
        <w:rPr>
          <w:rFonts w:ascii="Times New Roman" w:hAnsi="Times New Roman" w:cs="Times New Roman"/>
        </w:rPr>
        <w:t xml:space="preserve">przywróci sumę ubezpieczenia w przypadku jej zmniejszenia wynikającego z zastosowania konsumpcji sumy ubezpieczenia po wypłacie odszkodowań do poziomu sprzed szkody. Ubezpieczający zobowiązany będzie do dopłaty stosownej składki, wynikającej z uzupełnienia sumy ubezpieczenia przy zastosowaniu ustalonej w umowie ubezpieczenia stawki według systemu pro rata. Płatność składki z tytułu doubezpieczenia następuje - na podstawie otrzymanego dokumentu ubezpieczeniowego. </w:t>
      </w:r>
    </w:p>
    <w:p w14:paraId="5990B8FA" w14:textId="77777777" w:rsidR="005D2F6B" w:rsidRPr="00FB3F5E" w:rsidRDefault="005D2F6B" w:rsidP="00F77239">
      <w:pPr>
        <w:tabs>
          <w:tab w:val="left" w:pos="720"/>
          <w:tab w:val="num" w:pos="1714"/>
        </w:tabs>
        <w:suppressAutoHyphens/>
        <w:spacing w:after="0" w:line="240" w:lineRule="auto"/>
        <w:jc w:val="both"/>
        <w:rPr>
          <w:rFonts w:ascii="Times New Roman" w:hAnsi="Times New Roman" w:cs="Times New Roman"/>
          <w:b/>
          <w:bCs/>
        </w:rPr>
      </w:pPr>
    </w:p>
    <w:p w14:paraId="7E37C628" w14:textId="74D4FEB2" w:rsidR="009D78F0" w:rsidRPr="00FB3F5E" w:rsidRDefault="00A9038D" w:rsidP="00F77239">
      <w:pPr>
        <w:autoSpaceDE w:val="0"/>
        <w:autoSpaceDN w:val="0"/>
        <w:adjustRightInd w:val="0"/>
        <w:spacing w:after="0" w:line="240" w:lineRule="auto"/>
        <w:jc w:val="both"/>
        <w:rPr>
          <w:rFonts w:ascii="Times New Roman" w:hAnsi="Times New Roman" w:cs="Times New Roman"/>
          <w:noProof w:val="0"/>
        </w:rPr>
      </w:pPr>
      <w:r w:rsidRPr="00124AC7">
        <w:rPr>
          <w:rFonts w:ascii="Times New Roman" w:hAnsi="Times New Roman" w:cs="Times New Roman"/>
          <w:b/>
          <w:bCs/>
          <w:color w:val="202020"/>
          <w:shd w:val="clear" w:color="auto" w:fill="FFFFFF"/>
        </w:rPr>
        <w:t xml:space="preserve">Klauzula </w:t>
      </w:r>
      <w:r w:rsidR="009D78F0" w:rsidRPr="00124AC7">
        <w:rPr>
          <w:rFonts w:ascii="Times New Roman" w:hAnsi="Times New Roman" w:cs="Times New Roman"/>
          <w:b/>
          <w:bCs/>
        </w:rPr>
        <w:t>odpowiedzialność pracodawcy</w:t>
      </w:r>
      <w:r w:rsidR="009D78F0" w:rsidRPr="00FB3F5E">
        <w:rPr>
          <w:rFonts w:ascii="Times New Roman" w:hAnsi="Times New Roman" w:cs="Times New Roman"/>
        </w:rPr>
        <w:t xml:space="preserve"> </w:t>
      </w:r>
      <w:r w:rsidR="009D78F0" w:rsidRPr="00FB3F5E">
        <w:rPr>
          <w:rFonts w:ascii="Times New Roman" w:eastAsia="Lucida Sans Unicode" w:hAnsi="Times New Roman" w:cs="Times New Roman"/>
          <w:b/>
          <w:bCs/>
        </w:rPr>
        <w:t xml:space="preserve"> – Minimalny zakres ochrony zapewniany przez niniejszą klauzulę:</w:t>
      </w:r>
      <w:r w:rsidR="009D78F0" w:rsidRPr="00FB3F5E">
        <w:rPr>
          <w:rFonts w:ascii="Times New Roman" w:eastAsia="Lucida Sans Unicode" w:hAnsi="Times New Roman" w:cs="Times New Roman"/>
        </w:rPr>
        <w:t xml:space="preserve"> </w:t>
      </w:r>
      <w:r w:rsidR="009D78F0" w:rsidRPr="00FB3F5E">
        <w:rPr>
          <w:rFonts w:ascii="Times New Roman" w:hAnsi="Times New Roman" w:cs="Times New Roman"/>
        </w:rPr>
        <w:t xml:space="preserve">Zakład Ubezpieczeń oświadcza, że ochroną ubezpieczeniową objęta jest odpowiedzialność cywilna pracodawcy za szkody osobowe pracowników, w związku z wykonywaną na rzecz Ubezpieczonego pracą oraz za szkody powstałe z tytułu wypadków przy pracy, w szczególności </w:t>
      </w:r>
      <w:r w:rsidR="009D78F0" w:rsidRPr="00FB3F5E">
        <w:rPr>
          <w:rFonts w:ascii="Times New Roman" w:hAnsi="Times New Roman" w:cs="Times New Roman"/>
          <w:lang w:eastAsia="pl-PL"/>
        </w:rPr>
        <w:t xml:space="preserve">w rozumieniu art. 3 ustawy z dnia 30.10.2002 r. o ubezpieczeniu społecznym z tytułu wypadków przy pracy i chorób zawodowych, </w:t>
      </w:r>
      <w:r w:rsidR="009D78F0" w:rsidRPr="00FB3F5E">
        <w:rPr>
          <w:rFonts w:ascii="Times New Roman" w:hAnsi="Times New Roman" w:cs="Times New Roman"/>
        </w:rPr>
        <w:t xml:space="preserve">z wyłączeniem szkód będących skutkiem chorób zawodowych określonych w obowiązujących przepisach prawa. </w:t>
      </w:r>
      <w:r w:rsidR="009D78F0" w:rsidRPr="00FB3F5E">
        <w:rPr>
          <w:rFonts w:ascii="Times New Roman" w:hAnsi="Times New Roman" w:cs="Times New Roman"/>
          <w:noProof w:val="0"/>
        </w:rPr>
        <w:t>Dopuszczalny minimalny podlimit SU 2 000.000</w:t>
      </w:r>
      <w:r w:rsidR="00205254">
        <w:rPr>
          <w:rFonts w:ascii="Times New Roman" w:hAnsi="Times New Roman" w:cs="Times New Roman"/>
          <w:noProof w:val="0"/>
        </w:rPr>
        <w:t>PLN</w:t>
      </w:r>
    </w:p>
    <w:p w14:paraId="0F03D866" w14:textId="77777777" w:rsidR="009D78F0" w:rsidRPr="00FB3F5E" w:rsidRDefault="009D78F0" w:rsidP="00F77239">
      <w:pPr>
        <w:autoSpaceDE w:val="0"/>
        <w:autoSpaceDN w:val="0"/>
        <w:adjustRightInd w:val="0"/>
        <w:spacing w:after="0" w:line="240" w:lineRule="auto"/>
        <w:jc w:val="both"/>
        <w:rPr>
          <w:rFonts w:ascii="Times New Roman" w:hAnsi="Times New Roman" w:cs="Times New Roman"/>
        </w:rPr>
      </w:pPr>
    </w:p>
    <w:p w14:paraId="4B32F14E" w14:textId="2A3BDB0A" w:rsidR="009D78F0" w:rsidRPr="00FB3F5E" w:rsidRDefault="00A9038D" w:rsidP="00F77239">
      <w:pPr>
        <w:pStyle w:val="NormalnyWeb"/>
        <w:tabs>
          <w:tab w:val="left" w:pos="360"/>
        </w:tabs>
        <w:spacing w:before="0" w:after="0"/>
        <w:ind w:left="0" w:firstLine="0"/>
        <w:contextualSpacing/>
        <w:jc w:val="both"/>
        <w:rPr>
          <w:rFonts w:ascii="Times New Roman" w:hAnsi="Times New Roman" w:cs="Times New Roman"/>
          <w:sz w:val="22"/>
          <w:szCs w:val="22"/>
        </w:rPr>
      </w:pPr>
      <w:r w:rsidRPr="00124AC7">
        <w:rPr>
          <w:rFonts w:ascii="Times New Roman" w:hAnsi="Times New Roman" w:cs="Times New Roman"/>
          <w:b/>
          <w:bCs/>
          <w:color w:val="202020"/>
          <w:sz w:val="22"/>
          <w:shd w:val="clear" w:color="auto" w:fill="FFFFFF"/>
        </w:rPr>
        <w:t xml:space="preserve">Klauzula </w:t>
      </w:r>
      <w:r w:rsidR="009D78F0" w:rsidRPr="00124AC7">
        <w:rPr>
          <w:rFonts w:ascii="Times New Roman" w:hAnsi="Times New Roman" w:cs="Times New Roman"/>
          <w:b/>
          <w:bCs/>
          <w:sz w:val="22"/>
          <w:szCs w:val="22"/>
        </w:rPr>
        <w:t>Odpowiedzialności z tytułu zanieczyszczenia środowiska naturalnego</w:t>
      </w:r>
      <w:r w:rsidR="009D78F0" w:rsidRPr="00FB3F5E">
        <w:rPr>
          <w:rFonts w:ascii="Times New Roman" w:hAnsi="Times New Roman" w:cs="Times New Roman"/>
          <w:b/>
          <w:bCs/>
          <w:sz w:val="22"/>
          <w:szCs w:val="22"/>
        </w:rPr>
        <w:t xml:space="preserve"> </w:t>
      </w:r>
      <w:r w:rsidR="009D78F0" w:rsidRPr="00FB3F5E">
        <w:rPr>
          <w:rFonts w:ascii="Times New Roman" w:hAnsi="Times New Roman" w:cs="Times New Roman"/>
          <w:sz w:val="22"/>
          <w:szCs w:val="22"/>
        </w:rPr>
        <w:t xml:space="preserve"> </w:t>
      </w:r>
      <w:r w:rsidR="009D78F0" w:rsidRPr="00FB3F5E">
        <w:rPr>
          <w:rFonts w:ascii="Times New Roman" w:eastAsia="Lucida Sans Unicode" w:hAnsi="Times New Roman" w:cs="Times New Roman"/>
          <w:b/>
          <w:bCs/>
          <w:sz w:val="22"/>
          <w:szCs w:val="22"/>
        </w:rPr>
        <w:t xml:space="preserve"> – Minimalny zakres ochrony zapewniany przez niniejszą klauzulę:</w:t>
      </w:r>
      <w:r w:rsidR="009D78F0" w:rsidRPr="00FB3F5E">
        <w:rPr>
          <w:rFonts w:ascii="Times New Roman" w:eastAsia="Lucida Sans Unicode" w:hAnsi="Times New Roman" w:cs="Times New Roman"/>
          <w:sz w:val="22"/>
          <w:szCs w:val="22"/>
        </w:rPr>
        <w:t xml:space="preserve"> </w:t>
      </w:r>
      <w:r w:rsidR="009D78F0" w:rsidRPr="00FB3F5E">
        <w:rPr>
          <w:rFonts w:ascii="Times New Roman" w:hAnsi="Times New Roman" w:cs="Times New Roman"/>
          <w:sz w:val="22"/>
          <w:szCs w:val="22"/>
        </w:rPr>
        <w:t xml:space="preserve">Zakład Ubezpieczeń oświadcza, że ochroną ubezpieczeniową objęta jest odpowiedzialność za szkody wyrządzone w środowisku naturalnym, na skutek działalności Zamawiającego, w szczególności na skutek wycieku/wylania/przesięku substancji niedozwolonych, lub w ilościach przekraczających przyjęte normy. </w:t>
      </w:r>
      <w:r w:rsidR="009D78F0" w:rsidRPr="00FB3F5E">
        <w:rPr>
          <w:rFonts w:ascii="Times New Roman" w:hAnsi="Times New Roman" w:cs="Times New Roman"/>
        </w:rPr>
        <w:t>podlimit SU 200.000</w:t>
      </w:r>
      <w:r w:rsidR="00205254">
        <w:rPr>
          <w:rFonts w:ascii="Times New Roman" w:hAnsi="Times New Roman" w:cs="Times New Roman"/>
        </w:rPr>
        <w:t>PLN</w:t>
      </w:r>
    </w:p>
    <w:p w14:paraId="7C6021F6" w14:textId="77777777" w:rsidR="009D78F0" w:rsidRDefault="009D78F0" w:rsidP="00F77239">
      <w:pPr>
        <w:pStyle w:val="NormalnyWeb"/>
        <w:tabs>
          <w:tab w:val="left" w:pos="360"/>
        </w:tabs>
        <w:spacing w:before="0" w:after="0"/>
        <w:ind w:left="0" w:firstLine="0"/>
        <w:contextualSpacing/>
        <w:jc w:val="both"/>
        <w:rPr>
          <w:rFonts w:ascii="Times New Roman" w:hAnsi="Times New Roman" w:cs="Times New Roman"/>
          <w:sz w:val="22"/>
          <w:szCs w:val="22"/>
        </w:rPr>
      </w:pPr>
      <w:r w:rsidRPr="00FB3F5E">
        <w:rPr>
          <w:rFonts w:ascii="Times New Roman" w:hAnsi="Times New Roman" w:cs="Times New Roman"/>
          <w:b/>
          <w:bCs/>
          <w:sz w:val="22"/>
          <w:szCs w:val="22"/>
          <w:u w:val="single"/>
        </w:rPr>
        <w:t>UWAGA:</w:t>
      </w:r>
      <w:r w:rsidRPr="00FB3F5E">
        <w:rPr>
          <w:rFonts w:ascii="Times New Roman" w:hAnsi="Times New Roman" w:cs="Times New Roman"/>
          <w:sz w:val="22"/>
          <w:szCs w:val="22"/>
          <w:u w:val="single"/>
        </w:rPr>
        <w:t xml:space="preserve"> </w:t>
      </w:r>
      <w:r w:rsidRPr="00FB3F5E">
        <w:rPr>
          <w:rFonts w:ascii="Times New Roman" w:hAnsi="Times New Roman" w:cs="Times New Roman"/>
          <w:sz w:val="22"/>
          <w:szCs w:val="22"/>
        </w:rPr>
        <w:t>Niedopuszczalnym jest zawarcie zastrzeżenia warunkujące ochronę  od czasu jaki upłynie pomiędzy zgłoszeniem a dniem powstania szkody, liczonego od momentu zapoczątkowania zanieczyszczania środowiska (np. 72 godziny). Jest dopuszczalne zastrzeżenie warunkujące odpowiedzialność od terminu zgłoszenia, liczonego jednak od momentu dowiedzenia się o szkodzie. Czas minimalny jaki może być zastrzeżony to 72 godziny (liczone wyłącznie dni robocze Zamawiającego).</w:t>
      </w:r>
    </w:p>
    <w:p w14:paraId="76A0235F" w14:textId="77777777" w:rsidR="00FB3F5E" w:rsidRPr="00FB3F5E" w:rsidRDefault="00FB3F5E" w:rsidP="00F77239">
      <w:pPr>
        <w:pStyle w:val="NormalnyWeb"/>
        <w:tabs>
          <w:tab w:val="left" w:pos="360"/>
        </w:tabs>
        <w:spacing w:before="0" w:after="0"/>
        <w:ind w:left="0" w:firstLine="0"/>
        <w:contextualSpacing/>
        <w:jc w:val="both"/>
        <w:rPr>
          <w:rFonts w:ascii="Times New Roman" w:hAnsi="Times New Roman" w:cs="Times New Roman"/>
          <w:sz w:val="22"/>
          <w:szCs w:val="22"/>
        </w:rPr>
      </w:pPr>
    </w:p>
    <w:p w14:paraId="33BB1CAD" w14:textId="554EE985" w:rsidR="009D78F0" w:rsidRPr="002F3D1B" w:rsidRDefault="00A9038D" w:rsidP="00F77239">
      <w:pPr>
        <w:pStyle w:val="Tekstprzypisukocowego"/>
        <w:jc w:val="both"/>
        <w:rPr>
          <w:rFonts w:ascii="Times New Roman" w:hAnsi="Times New Roman" w:cs="Times New Roman"/>
          <w:color w:val="00B050"/>
          <w:sz w:val="22"/>
          <w:szCs w:val="22"/>
        </w:rPr>
      </w:pPr>
      <w:r w:rsidRPr="00124AC7">
        <w:rPr>
          <w:rFonts w:ascii="Times New Roman" w:hAnsi="Times New Roman" w:cs="Times New Roman"/>
          <w:b/>
          <w:bCs/>
          <w:color w:val="202020"/>
          <w:sz w:val="22"/>
          <w:shd w:val="clear" w:color="auto" w:fill="FFFFFF"/>
        </w:rPr>
        <w:t xml:space="preserve">Klauzula </w:t>
      </w:r>
      <w:r w:rsidR="009D78F0" w:rsidRPr="00124AC7">
        <w:rPr>
          <w:rFonts w:ascii="Times New Roman" w:hAnsi="Times New Roman" w:cs="Times New Roman"/>
          <w:b/>
          <w:bCs/>
          <w:sz w:val="22"/>
          <w:szCs w:val="22"/>
        </w:rPr>
        <w:t>OC najemcy nieruchomości</w:t>
      </w:r>
      <w:r w:rsidR="009D78F0" w:rsidRPr="00FB3F5E">
        <w:rPr>
          <w:rFonts w:ascii="Times New Roman" w:hAnsi="Times New Roman" w:cs="Times New Roman"/>
          <w:b/>
          <w:bCs/>
          <w:sz w:val="22"/>
          <w:szCs w:val="22"/>
        </w:rPr>
        <w:t xml:space="preserve"> –</w:t>
      </w:r>
      <w:r w:rsidR="009D78F0" w:rsidRPr="00FB3F5E">
        <w:rPr>
          <w:rFonts w:ascii="Times New Roman" w:hAnsi="Times New Roman" w:cs="Times New Roman"/>
          <w:b/>
          <w:sz w:val="22"/>
          <w:szCs w:val="22"/>
        </w:rPr>
        <w:t xml:space="preserve"> Minimalny zakres ochrony udzielany przez niniejszą: </w:t>
      </w:r>
      <w:r w:rsidR="009D78F0" w:rsidRPr="00FB3F5E">
        <w:rPr>
          <w:rFonts w:ascii="Times New Roman" w:hAnsi="Times New Roman" w:cs="Times New Roman"/>
          <w:sz w:val="22"/>
          <w:szCs w:val="22"/>
        </w:rPr>
        <w:t>Wykonawca oświadcza, że ochroną ubezpieczeniową objęta jest odpowiedzialność</w:t>
      </w:r>
      <w:r w:rsidR="009D78F0" w:rsidRPr="00FB3F5E" w:rsidDel="0049636D">
        <w:rPr>
          <w:rFonts w:ascii="Times New Roman" w:hAnsi="Times New Roman" w:cs="Times New Roman"/>
          <w:sz w:val="22"/>
          <w:szCs w:val="22"/>
        </w:rPr>
        <w:t xml:space="preserve"> </w:t>
      </w:r>
      <w:r w:rsidR="009D78F0" w:rsidRPr="00FB3F5E">
        <w:rPr>
          <w:rFonts w:ascii="Times New Roman" w:hAnsi="Times New Roman" w:cs="Times New Roman"/>
          <w:sz w:val="22"/>
          <w:szCs w:val="22"/>
        </w:rPr>
        <w:t xml:space="preserve">za szkody rzeczowe w nieruchomościach, z którego ubezpieczający korzysta na podstawie umowy najmu, dzierżawy, użytkowania, użyczenia, leasingu, lub innego stosunku prawnego. Zakres ochrony klauzuli musi obejmować w szczególności szkody wyrządzone właścicielom/użytkownikom/posiadaczom zależnym  w związku z najmej nieruchomości, lub jej części, za które odpowiedzialność ponosi Ubezpieczony. </w:t>
      </w:r>
      <w:r w:rsidR="009D78F0" w:rsidRPr="00FB3F5E">
        <w:rPr>
          <w:rFonts w:ascii="Times New Roman" w:hAnsi="Times New Roman" w:cs="Times New Roman"/>
          <w:noProof w:val="0"/>
          <w:sz w:val="22"/>
          <w:szCs w:val="22"/>
        </w:rPr>
        <w:t>Dopuszczalny minima</w:t>
      </w:r>
      <w:r w:rsidR="009D78F0" w:rsidRPr="00DB6F26">
        <w:rPr>
          <w:rFonts w:ascii="Times New Roman" w:hAnsi="Times New Roman" w:cs="Times New Roman"/>
          <w:noProof w:val="0"/>
          <w:sz w:val="22"/>
          <w:szCs w:val="22"/>
        </w:rPr>
        <w:t xml:space="preserve">lny podlimit SU </w:t>
      </w:r>
      <w:r w:rsidR="009D78F0" w:rsidRPr="00920BBF">
        <w:rPr>
          <w:rFonts w:ascii="Times New Roman" w:hAnsi="Times New Roman" w:cs="Times New Roman"/>
          <w:noProof w:val="0"/>
          <w:sz w:val="22"/>
          <w:szCs w:val="22"/>
        </w:rPr>
        <w:t>1</w:t>
      </w:r>
      <w:r w:rsidR="009D78F0">
        <w:rPr>
          <w:rFonts w:ascii="Times New Roman" w:hAnsi="Times New Roman" w:cs="Times New Roman"/>
          <w:noProof w:val="0"/>
          <w:sz w:val="22"/>
          <w:szCs w:val="22"/>
        </w:rPr>
        <w:t>.</w:t>
      </w:r>
      <w:r w:rsidR="009D78F0" w:rsidRPr="00920BBF">
        <w:rPr>
          <w:rFonts w:ascii="Times New Roman" w:hAnsi="Times New Roman" w:cs="Times New Roman"/>
          <w:noProof w:val="0"/>
          <w:sz w:val="22"/>
          <w:szCs w:val="22"/>
        </w:rPr>
        <w:t>000.000</w:t>
      </w:r>
      <w:r w:rsidR="00205254">
        <w:rPr>
          <w:rFonts w:ascii="Times New Roman" w:hAnsi="Times New Roman" w:cs="Times New Roman"/>
          <w:noProof w:val="0"/>
          <w:sz w:val="22"/>
          <w:szCs w:val="22"/>
        </w:rPr>
        <w:t>PLN</w:t>
      </w:r>
    </w:p>
    <w:p w14:paraId="2C47DDEF" w14:textId="77777777" w:rsidR="009D78F0" w:rsidRPr="002F3D1B" w:rsidRDefault="009D78F0" w:rsidP="00F77239">
      <w:pPr>
        <w:tabs>
          <w:tab w:val="left" w:pos="720"/>
        </w:tabs>
        <w:spacing w:after="0" w:line="240" w:lineRule="auto"/>
        <w:contextualSpacing/>
        <w:mirrorIndents/>
        <w:jc w:val="both"/>
        <w:rPr>
          <w:rFonts w:ascii="Times New Roman" w:hAnsi="Times New Roman" w:cs="Times New Roman"/>
        </w:rPr>
      </w:pPr>
    </w:p>
    <w:p w14:paraId="5C19DF6E" w14:textId="2146D8F0" w:rsidR="009D78F0" w:rsidRPr="00FB3F5E" w:rsidRDefault="00A9038D" w:rsidP="00F77239">
      <w:pPr>
        <w:pStyle w:val="Tekstprzypisukocowego"/>
        <w:jc w:val="both"/>
        <w:rPr>
          <w:rFonts w:ascii="Times New Roman" w:hAnsi="Times New Roman" w:cs="Times New Roman"/>
          <w:sz w:val="22"/>
          <w:szCs w:val="22"/>
        </w:rPr>
      </w:pPr>
      <w:r w:rsidRPr="00124AC7">
        <w:rPr>
          <w:rFonts w:ascii="Times New Roman" w:hAnsi="Times New Roman" w:cs="Times New Roman"/>
          <w:b/>
          <w:bCs/>
          <w:color w:val="202020"/>
          <w:sz w:val="22"/>
          <w:shd w:val="clear" w:color="auto" w:fill="FFFFFF"/>
        </w:rPr>
        <w:t xml:space="preserve">Klauzula </w:t>
      </w:r>
      <w:r w:rsidR="009D78F0" w:rsidRPr="00124AC7">
        <w:rPr>
          <w:rFonts w:ascii="Times New Roman" w:hAnsi="Times New Roman" w:cs="Times New Roman"/>
          <w:b/>
          <w:bCs/>
          <w:sz w:val="22"/>
          <w:szCs w:val="22"/>
        </w:rPr>
        <w:t>szkód związanych z organizowaniem imprez niemasowych w tym imprez dla pracowników ich rodzin oraz zaproszonych gości</w:t>
      </w:r>
      <w:r w:rsidR="009D78F0" w:rsidRPr="00FB3F5E">
        <w:rPr>
          <w:rFonts w:ascii="Times New Roman" w:hAnsi="Times New Roman" w:cs="Times New Roman"/>
          <w:b/>
          <w:bCs/>
          <w:sz w:val="22"/>
          <w:szCs w:val="22"/>
        </w:rPr>
        <w:t xml:space="preserve">  -</w:t>
      </w:r>
      <w:r w:rsidR="009D78F0" w:rsidRPr="00FB3F5E">
        <w:rPr>
          <w:rFonts w:ascii="Times New Roman" w:hAnsi="Times New Roman" w:cs="Times New Roman"/>
          <w:sz w:val="22"/>
          <w:szCs w:val="22"/>
        </w:rPr>
        <w:t xml:space="preserve"> </w:t>
      </w:r>
      <w:r w:rsidR="009D78F0" w:rsidRPr="00FB3F5E">
        <w:rPr>
          <w:rFonts w:ascii="Times New Roman" w:hAnsi="Times New Roman" w:cs="Times New Roman"/>
          <w:b/>
          <w:sz w:val="22"/>
          <w:szCs w:val="22"/>
        </w:rPr>
        <w:t>Minimalny zakres ochrony udzielany przez niniejszą klauzulę</w:t>
      </w:r>
      <w:r w:rsidR="009D78F0" w:rsidRPr="00FB3F5E">
        <w:rPr>
          <w:rFonts w:ascii="Times New Roman" w:hAnsi="Times New Roman" w:cs="Times New Roman"/>
          <w:sz w:val="22"/>
          <w:szCs w:val="22"/>
        </w:rPr>
        <w:t xml:space="preserve"> Zakład Ubezpieczeń oświadcza, że ochroną ubezpieczeniową objęta jest odpowiedzialność z tytułu imprez niepodlegających obowiązkowemu ubezpieczeniu organizatora imprez masowych, o których mowa w ustawie </w:t>
      </w:r>
      <w:r w:rsidR="009D78F0" w:rsidRPr="00FB3F5E">
        <w:rPr>
          <w:rStyle w:val="st"/>
          <w:rFonts w:ascii="Times New Roman" w:hAnsi="Times New Roman" w:cs="Times New Roman"/>
          <w:sz w:val="22"/>
          <w:szCs w:val="22"/>
        </w:rPr>
        <w:t xml:space="preserve">z dnia 20 marca 2009 r. o bezpieczeństwie </w:t>
      </w:r>
      <w:r w:rsidR="009D78F0" w:rsidRPr="00FB3F5E">
        <w:rPr>
          <w:rStyle w:val="Uwydatnienie"/>
          <w:rFonts w:ascii="Times New Roman" w:hAnsi="Times New Roman" w:cs="Times New Roman"/>
          <w:sz w:val="22"/>
          <w:szCs w:val="22"/>
        </w:rPr>
        <w:t>imprez masowych</w:t>
      </w:r>
      <w:r w:rsidR="009D78F0" w:rsidRPr="00FB3F5E">
        <w:rPr>
          <w:rFonts w:ascii="Times New Roman" w:hAnsi="Times New Roman" w:cs="Times New Roman"/>
          <w:sz w:val="22"/>
          <w:szCs w:val="22"/>
        </w:rPr>
        <w:t xml:space="preserve">. </w:t>
      </w:r>
      <w:r w:rsidR="009D78F0" w:rsidRPr="00FB3F5E">
        <w:rPr>
          <w:rFonts w:ascii="Times New Roman" w:hAnsi="Times New Roman" w:cs="Times New Roman"/>
          <w:i/>
          <w:iCs/>
          <w:sz w:val="22"/>
          <w:szCs w:val="22"/>
        </w:rPr>
        <w:t>(</w:t>
      </w:r>
      <w:r w:rsidR="009D78F0" w:rsidRPr="00FB3F5E">
        <w:rPr>
          <w:rStyle w:val="st"/>
          <w:rFonts w:ascii="Times New Roman" w:hAnsi="Times New Roman" w:cs="Times New Roman"/>
          <w:sz w:val="22"/>
          <w:szCs w:val="22"/>
        </w:rPr>
        <w:t>Dz.U. 2009 nr 62 poz. 504)</w:t>
      </w:r>
      <w:r w:rsidR="009D78F0" w:rsidRPr="00FB3F5E">
        <w:rPr>
          <w:rFonts w:ascii="Times New Roman" w:hAnsi="Times New Roman" w:cs="Times New Roman"/>
          <w:sz w:val="22"/>
          <w:szCs w:val="22"/>
        </w:rPr>
        <w:t xml:space="preserve">. Zakład Ubezpieczeń oświadcza, że ochroną ubezpieczeniową objęci są wszyscy uczestnicy imprezy o charakterze niemasowym, w szczególności: </w:t>
      </w:r>
    </w:p>
    <w:p w14:paraId="679D7558" w14:textId="77777777" w:rsidR="009D78F0" w:rsidRPr="00FB3F5E" w:rsidRDefault="009D78F0" w:rsidP="00F77239">
      <w:pPr>
        <w:pStyle w:val="Tekstprzypisukocowego"/>
        <w:numPr>
          <w:ilvl w:val="0"/>
          <w:numId w:val="55"/>
        </w:numPr>
        <w:jc w:val="both"/>
        <w:rPr>
          <w:rFonts w:ascii="Times New Roman" w:hAnsi="Times New Roman" w:cs="Times New Roman"/>
          <w:sz w:val="22"/>
          <w:szCs w:val="22"/>
        </w:rPr>
      </w:pPr>
      <w:r w:rsidRPr="00FB3F5E">
        <w:rPr>
          <w:rFonts w:ascii="Times New Roman" w:hAnsi="Times New Roman" w:cs="Times New Roman"/>
          <w:sz w:val="22"/>
          <w:szCs w:val="22"/>
        </w:rPr>
        <w:t xml:space="preserve">pracownicy Ubezpieczonego, ich rodziny oraz osoby bliskie, </w:t>
      </w:r>
    </w:p>
    <w:p w14:paraId="1EABB0E0" w14:textId="77777777" w:rsidR="009D78F0" w:rsidRPr="00FB3F5E" w:rsidRDefault="009D78F0" w:rsidP="00F77239">
      <w:pPr>
        <w:pStyle w:val="Tekstprzypisukocowego"/>
        <w:numPr>
          <w:ilvl w:val="0"/>
          <w:numId w:val="55"/>
        </w:numPr>
        <w:jc w:val="both"/>
        <w:rPr>
          <w:rFonts w:ascii="Times New Roman" w:hAnsi="Times New Roman" w:cs="Times New Roman"/>
          <w:sz w:val="22"/>
          <w:szCs w:val="22"/>
        </w:rPr>
      </w:pPr>
      <w:r w:rsidRPr="00FB3F5E">
        <w:rPr>
          <w:rFonts w:ascii="Times New Roman" w:hAnsi="Times New Roman" w:cs="Times New Roman"/>
          <w:sz w:val="22"/>
          <w:szCs w:val="22"/>
        </w:rPr>
        <w:t>pozostałe osoby zaproszone przez Ubezpieczonego oraz pracowników Ubezpieczonego</w:t>
      </w:r>
    </w:p>
    <w:p w14:paraId="3BAD372D" w14:textId="77777777" w:rsidR="009D78F0" w:rsidRPr="00FB3F5E" w:rsidRDefault="009D78F0" w:rsidP="00F77239">
      <w:pPr>
        <w:pStyle w:val="Tekstprzypisukocowego"/>
        <w:numPr>
          <w:ilvl w:val="0"/>
          <w:numId w:val="55"/>
        </w:numPr>
        <w:jc w:val="both"/>
        <w:rPr>
          <w:rFonts w:ascii="Times New Roman" w:hAnsi="Times New Roman" w:cs="Times New Roman"/>
          <w:sz w:val="22"/>
          <w:szCs w:val="22"/>
        </w:rPr>
      </w:pPr>
      <w:r w:rsidRPr="00FB3F5E">
        <w:rPr>
          <w:rFonts w:ascii="Times New Roman" w:hAnsi="Times New Roman" w:cs="Times New Roman"/>
          <w:sz w:val="22"/>
          <w:szCs w:val="22"/>
        </w:rPr>
        <w:t xml:space="preserve">Wykonawcy oraz mienie do nich należące i związane z ich przedstawieniem. Przez wykonawców rozumie się w szczególności: artystów, aktorów, muzyków, zespoły muzyczne, zawodników, kluby sportowe . </w:t>
      </w:r>
    </w:p>
    <w:p w14:paraId="7F2A7CDB" w14:textId="77777777" w:rsidR="009D78F0" w:rsidRPr="00FB3F5E" w:rsidRDefault="009D78F0" w:rsidP="00F77239">
      <w:pPr>
        <w:pStyle w:val="Tekstprzypisukocowego"/>
        <w:jc w:val="both"/>
        <w:rPr>
          <w:rFonts w:ascii="Times New Roman" w:hAnsi="Times New Roman" w:cs="Times New Roman"/>
          <w:sz w:val="22"/>
          <w:szCs w:val="22"/>
        </w:rPr>
      </w:pPr>
      <w:r w:rsidRPr="00FB3F5E">
        <w:rPr>
          <w:rFonts w:ascii="Times New Roman" w:hAnsi="Times New Roman" w:cs="Times New Roman"/>
          <w:sz w:val="22"/>
          <w:szCs w:val="22"/>
        </w:rPr>
        <w:t xml:space="preserve">Z klauzuli można wyłączyć odpowiedzialność za szkody wyrządzone fajerwerkami. </w:t>
      </w:r>
    </w:p>
    <w:p w14:paraId="5148D322" w14:textId="77777777" w:rsidR="009D78F0" w:rsidRPr="00FB3F5E" w:rsidRDefault="009D78F0" w:rsidP="00F77239">
      <w:pPr>
        <w:pStyle w:val="Tekstprzypisukocowego"/>
        <w:jc w:val="both"/>
        <w:rPr>
          <w:rFonts w:ascii="Times New Roman" w:hAnsi="Times New Roman" w:cs="Times New Roman"/>
          <w:sz w:val="22"/>
          <w:szCs w:val="22"/>
        </w:rPr>
      </w:pPr>
    </w:p>
    <w:p w14:paraId="20BC1C5E" w14:textId="6BB4C2C1" w:rsidR="009D78F0" w:rsidRPr="00FB3F5E" w:rsidRDefault="00A9038D" w:rsidP="00F77239">
      <w:pPr>
        <w:spacing w:after="0" w:line="240" w:lineRule="auto"/>
        <w:contextualSpacing/>
        <w:mirrorIndents/>
        <w:jc w:val="both"/>
        <w:rPr>
          <w:rFonts w:ascii="Times New Roman" w:hAnsi="Times New Roman" w:cs="Times New Roman"/>
        </w:rPr>
      </w:pPr>
      <w:r w:rsidRPr="00124AC7">
        <w:rPr>
          <w:rFonts w:ascii="Times New Roman" w:hAnsi="Times New Roman" w:cs="Times New Roman"/>
          <w:b/>
          <w:bCs/>
          <w:color w:val="202020"/>
          <w:shd w:val="clear" w:color="auto" w:fill="FFFFFF"/>
        </w:rPr>
        <w:t xml:space="preserve">Klauzula </w:t>
      </w:r>
      <w:r w:rsidR="009D78F0" w:rsidRPr="00124AC7">
        <w:rPr>
          <w:rFonts w:ascii="Times New Roman" w:hAnsi="Times New Roman" w:cs="Times New Roman"/>
          <w:b/>
        </w:rPr>
        <w:t>stempla bankowego</w:t>
      </w:r>
      <w:r w:rsidR="009D78F0" w:rsidRPr="00FB3F5E">
        <w:rPr>
          <w:rFonts w:ascii="Times New Roman" w:hAnsi="Times New Roman" w:cs="Times New Roman"/>
          <w:b/>
        </w:rPr>
        <w:t xml:space="preserve"> – Minimalny zakres ochrony zapewniany przez niniejszą klauzulę: </w:t>
      </w:r>
      <w:r w:rsidR="009D78F0" w:rsidRPr="00FB3F5E">
        <w:rPr>
          <w:rFonts w:ascii="Times New Roman" w:hAnsi="Times New Roman" w:cs="Times New Roman"/>
        </w:rPr>
        <w:t xml:space="preserve">Wykonawca oświadcza, że uzna za zapłaconą składkę z datą obciążenia rachunku w banku o ile była na nim odpowiednia ilość środków płatniczych, lub jej opłacenia w kasie banku, kasie TU lub na poczcie z datą stempla. </w:t>
      </w:r>
    </w:p>
    <w:p w14:paraId="6B990D39" w14:textId="77777777" w:rsidR="009D78F0" w:rsidRPr="00FB3F5E" w:rsidRDefault="009D78F0" w:rsidP="00F77239">
      <w:pPr>
        <w:tabs>
          <w:tab w:val="left" w:pos="720"/>
        </w:tabs>
        <w:spacing w:after="0" w:line="240" w:lineRule="auto"/>
        <w:contextualSpacing/>
        <w:mirrorIndents/>
        <w:jc w:val="both"/>
        <w:rPr>
          <w:rFonts w:ascii="Times New Roman" w:eastAsia="Times New Roman" w:hAnsi="Times New Roman" w:cs="Times New Roman"/>
          <w:b/>
          <w:bCs/>
          <w:shd w:val="clear" w:color="auto" w:fill="FFFF00"/>
          <w:lang w:eastAsia="ar-SA"/>
        </w:rPr>
      </w:pPr>
    </w:p>
    <w:p w14:paraId="699D440F" w14:textId="10A05D7A" w:rsidR="009D78F0" w:rsidRPr="00FB3F5E" w:rsidRDefault="00A9038D" w:rsidP="00F77239">
      <w:pPr>
        <w:tabs>
          <w:tab w:val="left" w:pos="720"/>
        </w:tabs>
        <w:spacing w:after="0" w:line="240" w:lineRule="auto"/>
        <w:contextualSpacing/>
        <w:mirrorIndents/>
        <w:jc w:val="both"/>
        <w:rPr>
          <w:rFonts w:ascii="Times New Roman" w:eastAsia="Times New Roman" w:hAnsi="Times New Roman" w:cs="Times New Roman"/>
          <w:lang w:eastAsia="ar-SA"/>
        </w:rPr>
      </w:pPr>
      <w:r w:rsidRPr="00124AC7">
        <w:rPr>
          <w:rFonts w:ascii="Times New Roman" w:hAnsi="Times New Roman" w:cs="Times New Roman"/>
          <w:b/>
          <w:bCs/>
          <w:color w:val="202020"/>
          <w:shd w:val="clear" w:color="auto" w:fill="FFFFFF"/>
        </w:rPr>
        <w:t xml:space="preserve">Klauzula </w:t>
      </w:r>
      <w:r w:rsidR="009D78F0" w:rsidRPr="00124AC7">
        <w:rPr>
          <w:rFonts w:ascii="Times New Roman" w:eastAsia="Times New Roman" w:hAnsi="Times New Roman" w:cs="Times New Roman"/>
          <w:b/>
          <w:bCs/>
          <w:lang w:eastAsia="ar-SA"/>
        </w:rPr>
        <w:t xml:space="preserve">formy elektronicznej </w:t>
      </w:r>
      <w:r w:rsidR="009D78F0" w:rsidRPr="00FB3F5E">
        <w:rPr>
          <w:rFonts w:ascii="Times New Roman" w:eastAsia="Times New Roman" w:hAnsi="Times New Roman" w:cs="Times New Roman"/>
          <w:b/>
          <w:bCs/>
          <w:lang w:eastAsia="ar-SA"/>
        </w:rPr>
        <w:t xml:space="preserve">– Minimalny zakres ochrony zapewniany przez niniejszą  klauzulę: </w:t>
      </w:r>
      <w:r w:rsidR="009D78F0" w:rsidRPr="00FB3F5E">
        <w:rPr>
          <w:rFonts w:ascii="Times New Roman" w:hAnsi="Times New Roman" w:cs="Times New Roman"/>
        </w:rPr>
        <w:t>S</w:t>
      </w:r>
      <w:r w:rsidR="009D78F0" w:rsidRPr="00FB3F5E">
        <w:rPr>
          <w:rFonts w:ascii="Times New Roman" w:eastAsia="Times New Roman" w:hAnsi="Times New Roman" w:cs="Times New Roman"/>
          <w:lang w:eastAsia="ar-SA"/>
        </w:rPr>
        <w:t>trony umowy zgodnie potwierdzają, że wszelkie oświadczenia woli dotyczące umowy ubezpieczenia, składane przez Zamawiającego, jego pełnomocnika lub TU, mogą być przekazywane również w formie faksowej, w postaci przesłanego dokumentu z  podpisem osoby uprawnionej, lub w formie e-mailowej, gdzie w załączniku będzie skan dokumentu z podpisem osoby uprawnionej. Po podpisaniu umowy strony podadzą nr. faksów oraz adresy e-mail służące do realizacji niniejszej klauzuli.</w:t>
      </w:r>
    </w:p>
    <w:p w14:paraId="28577749" w14:textId="77777777" w:rsidR="009D78F0" w:rsidRPr="00FB3F5E" w:rsidRDefault="009D78F0" w:rsidP="00F77239">
      <w:pPr>
        <w:tabs>
          <w:tab w:val="left" w:pos="720"/>
          <w:tab w:val="num" w:pos="1714"/>
        </w:tabs>
        <w:suppressAutoHyphens/>
        <w:spacing w:after="0" w:line="240" w:lineRule="auto"/>
        <w:jc w:val="both"/>
        <w:rPr>
          <w:rFonts w:ascii="Times New Roman" w:hAnsi="Times New Roman" w:cs="Times New Roman"/>
          <w:b/>
          <w:bCs/>
        </w:rPr>
      </w:pPr>
    </w:p>
    <w:p w14:paraId="51B5E797" w14:textId="1B4FCFE4" w:rsidR="00A16E93" w:rsidRPr="00FB3F5E" w:rsidRDefault="00A16E93" w:rsidP="00F77239">
      <w:pPr>
        <w:tabs>
          <w:tab w:val="left" w:pos="720"/>
        </w:tabs>
        <w:spacing w:after="0" w:line="240" w:lineRule="auto"/>
        <w:contextualSpacing/>
        <w:jc w:val="both"/>
        <w:rPr>
          <w:rFonts w:ascii="Times New Roman" w:hAnsi="Times New Roman"/>
        </w:rPr>
      </w:pPr>
      <w:r w:rsidRPr="00FB3F5E">
        <w:rPr>
          <w:rFonts w:ascii="Times New Roman" w:hAnsi="Times New Roman" w:cs="Times New Roman"/>
          <w:b/>
        </w:rPr>
        <w:t xml:space="preserve">Klauzula </w:t>
      </w:r>
      <w:r w:rsidRPr="00FB3F5E">
        <w:rPr>
          <w:rFonts w:ascii="Times New Roman" w:hAnsi="Times New Roman"/>
          <w:b/>
          <w:bCs/>
        </w:rPr>
        <w:t>niezmienności składki – Minimalny zakres ochrony zapewniany przez niniejszą klauzulę:</w:t>
      </w:r>
      <w:r w:rsidRPr="00FB3F5E">
        <w:rPr>
          <w:rFonts w:ascii="Times New Roman" w:hAnsi="Times New Roman"/>
        </w:rPr>
        <w:t xml:space="preserve"> Zakład Ubezpieczeń oświadcza, że w okresie trwania umowy generalnej, dla wszystkich polis wznawianych oraz wystawianych nowych polis w tym okresie, składka wyrażona w stawkach kwotowych (</w:t>
      </w:r>
      <w:r w:rsidR="002E3343">
        <w:rPr>
          <w:rFonts w:ascii="Times New Roman" w:hAnsi="Times New Roman"/>
        </w:rPr>
        <w:t>PLN</w:t>
      </w:r>
      <w:r w:rsidRPr="00FB3F5E">
        <w:rPr>
          <w:rFonts w:ascii="Times New Roman" w:hAnsi="Times New Roman"/>
        </w:rPr>
        <w:t xml:space="preserve">), procentowych (%) lub promilach, będzie na poziomie zgodnym ze złożonymi w ofercie. </w:t>
      </w:r>
    </w:p>
    <w:p w14:paraId="5B1A567F" w14:textId="77777777" w:rsidR="00F52D8E" w:rsidRPr="00FB3F5E" w:rsidRDefault="00F52D8E" w:rsidP="00F77239">
      <w:pPr>
        <w:tabs>
          <w:tab w:val="left" w:pos="720"/>
        </w:tabs>
        <w:spacing w:after="0" w:line="240" w:lineRule="auto"/>
        <w:contextualSpacing/>
        <w:jc w:val="both"/>
        <w:rPr>
          <w:rFonts w:ascii="Times New Roman" w:hAnsi="Times New Roman"/>
        </w:rPr>
      </w:pPr>
    </w:p>
    <w:p w14:paraId="4A82720F" w14:textId="77777777" w:rsidR="00A16E93" w:rsidRPr="003D07BC" w:rsidRDefault="00A16E93" w:rsidP="00F77239">
      <w:pPr>
        <w:tabs>
          <w:tab w:val="left" w:pos="284"/>
        </w:tabs>
        <w:spacing w:after="0" w:line="240" w:lineRule="auto"/>
        <w:contextualSpacing/>
        <w:mirrorIndents/>
        <w:jc w:val="both"/>
        <w:rPr>
          <w:rFonts w:ascii="Times New Roman" w:hAnsi="Times New Roman"/>
        </w:rPr>
      </w:pPr>
      <w:r w:rsidRPr="00FB3F5E">
        <w:rPr>
          <w:rFonts w:ascii="Times New Roman" w:hAnsi="Times New Roman" w:cs="Times New Roman"/>
          <w:b/>
        </w:rPr>
        <w:t xml:space="preserve">Klauzula </w:t>
      </w:r>
      <w:r w:rsidRPr="00FB3F5E">
        <w:rPr>
          <w:rFonts w:ascii="Times New Roman" w:hAnsi="Times New Roman"/>
          <w:b/>
        </w:rPr>
        <w:t>rozstrzygania sporów (jurysdykcji) – Minimalny zakres ochrony zapewniany przez niniejszą k</w:t>
      </w:r>
      <w:r w:rsidRPr="003D07BC">
        <w:rPr>
          <w:rFonts w:ascii="Times New Roman" w:hAnsi="Times New Roman"/>
          <w:b/>
        </w:rPr>
        <w:t>lauzulę:</w:t>
      </w:r>
      <w:r w:rsidRPr="003D07BC">
        <w:rPr>
          <w:rFonts w:ascii="Times New Roman" w:hAnsi="Times New Roman"/>
        </w:rPr>
        <w:t xml:space="preserve"> Zakład Ubezpieczeń oświadcza że wszelkie spory wynikające z umowy ubezpieczenia będzie rozpatrywał sąd właściwy dla siedziby ubezpieczającego, a co za tym idzie spory będą odbywały się wyłącznie w oparciu o prawo miejscowe (Polskie). Dodatkowo Wykonawca oświadcza, że wszelkie zawiadomienia, korespondencja, wezwania, wezwania sądowe będą uznane za skutecznie dostarczone pod adres wskazny w oświadczeniu</w:t>
      </w:r>
    </w:p>
    <w:p w14:paraId="095E7A00" w14:textId="77777777" w:rsidR="00A16E93" w:rsidRPr="003D07BC" w:rsidRDefault="00A16E93" w:rsidP="00F77239">
      <w:pPr>
        <w:tabs>
          <w:tab w:val="left" w:pos="284"/>
        </w:tabs>
        <w:spacing w:after="0" w:line="240" w:lineRule="auto"/>
        <w:contextualSpacing/>
        <w:mirrorIndents/>
        <w:jc w:val="both"/>
        <w:rPr>
          <w:rFonts w:ascii="Times New Roman" w:hAnsi="Times New Roman"/>
        </w:rPr>
      </w:pPr>
    </w:p>
    <w:p w14:paraId="087B0F98" w14:textId="77777777" w:rsidR="00A16E93" w:rsidRPr="003D07BC" w:rsidRDefault="00A16E93" w:rsidP="00F77239">
      <w:pPr>
        <w:spacing w:after="0" w:line="240" w:lineRule="auto"/>
        <w:contextualSpacing/>
        <w:jc w:val="both"/>
        <w:rPr>
          <w:rFonts w:ascii="Times New Roman" w:hAnsi="Times New Roman"/>
          <w:b/>
        </w:rPr>
      </w:pPr>
      <w:r w:rsidRPr="003D07BC">
        <w:rPr>
          <w:rFonts w:ascii="Times New Roman" w:hAnsi="Times New Roman" w:cs="Times New Roman"/>
          <w:b/>
        </w:rPr>
        <w:t xml:space="preserve">Klauzula </w:t>
      </w:r>
      <w:r w:rsidRPr="003D07BC">
        <w:rPr>
          <w:rFonts w:ascii="Times New Roman" w:hAnsi="Times New Roman"/>
          <w:b/>
          <w:bCs/>
        </w:rPr>
        <w:t>czasu ochrony – Minimalny zakres ochrony zapewniany przez klauzulę:</w:t>
      </w:r>
      <w:r w:rsidRPr="003D07BC">
        <w:rPr>
          <w:rFonts w:ascii="Times New Roman" w:hAnsi="Times New Roman"/>
          <w:b/>
        </w:rPr>
        <w:t xml:space="preserve"> </w:t>
      </w:r>
    </w:p>
    <w:p w14:paraId="7411F988" w14:textId="77777777" w:rsidR="00A16E93" w:rsidRDefault="00A16E93" w:rsidP="00F77239">
      <w:pPr>
        <w:spacing w:after="0" w:line="240" w:lineRule="auto"/>
        <w:contextualSpacing/>
        <w:jc w:val="both"/>
        <w:rPr>
          <w:rFonts w:ascii="Times New Roman" w:hAnsi="Times New Roman"/>
          <w:bCs/>
        </w:rPr>
      </w:pPr>
      <w:r w:rsidRPr="003D07BC">
        <w:rPr>
          <w:rFonts w:ascii="Times New Roman" w:hAnsi="Times New Roman"/>
        </w:rPr>
        <w:t xml:space="preserve">Zakład Ubezpieczeń oświadcza, </w:t>
      </w:r>
      <w:r w:rsidRPr="003D07BC">
        <w:rPr>
          <w:rFonts w:ascii="Times New Roman" w:hAnsi="Times New Roman"/>
          <w:bCs/>
        </w:rPr>
        <w:t>że brak wpłaty przez Zamawiającego którejkolwiek z rat składki w terminie przewidzianym w umowie ubezpieczenia nie powoduje automatycznego wygaśnięcia (rozwiązania) umowy ubezpieczenia, ani zawieszenia udzielanej ochrony ubezpieczeniowej. W takiej sytuacji Zakład Ubezpieczeń zobowiązana jest przesłać Zamawiającemu wezwanie do zapłaty z określeniem nowego miniumum 7-dniowego terminu opłacenia wymaganej należności. W razie braku opłaty składki w nowym terminie wskazanym w wezwaniu, Zakład Ubezpieczeń może wypowiedzieć umowę w trybie wskazanym w obowiązujących przepisach.</w:t>
      </w:r>
    </w:p>
    <w:p w14:paraId="18F17BEF" w14:textId="77777777" w:rsidR="00A16E93" w:rsidRPr="002F3D1B" w:rsidRDefault="00A16E93" w:rsidP="00F77239">
      <w:pPr>
        <w:tabs>
          <w:tab w:val="left" w:pos="284"/>
        </w:tabs>
        <w:spacing w:after="0" w:line="240" w:lineRule="auto"/>
        <w:contextualSpacing/>
        <w:mirrorIndents/>
        <w:jc w:val="both"/>
        <w:rPr>
          <w:rFonts w:ascii="Times New Roman" w:eastAsia="Times New Roman" w:hAnsi="Times New Roman" w:cs="Times New Roman"/>
          <w:lang w:eastAsia="ar-SA"/>
        </w:rPr>
      </w:pPr>
    </w:p>
    <w:p w14:paraId="032C3FD1" w14:textId="4F6179D1" w:rsidR="00A16E93" w:rsidRPr="00FB3F5E" w:rsidRDefault="00A9038D" w:rsidP="00F77239">
      <w:pPr>
        <w:spacing w:after="0" w:line="240" w:lineRule="auto"/>
        <w:jc w:val="both"/>
        <w:rPr>
          <w:rFonts w:ascii="Times New Roman" w:hAnsi="Times New Roman" w:cs="Times New Roman"/>
          <w:color w:val="FF0000"/>
        </w:rPr>
      </w:pPr>
      <w:r w:rsidRPr="00124AC7">
        <w:rPr>
          <w:rFonts w:ascii="Times New Roman" w:hAnsi="Times New Roman" w:cs="Times New Roman"/>
          <w:b/>
          <w:bCs/>
          <w:color w:val="202020"/>
          <w:shd w:val="clear" w:color="auto" w:fill="FFFFFF"/>
        </w:rPr>
        <w:t xml:space="preserve">Klauzula </w:t>
      </w:r>
      <w:r w:rsidR="00A16E93" w:rsidRPr="00124AC7">
        <w:rPr>
          <w:rFonts w:ascii="Times New Roman" w:hAnsi="Times New Roman" w:cs="Times New Roman"/>
          <w:b/>
          <w:bCs/>
        </w:rPr>
        <w:t>szkód wyrządzonych w środkach transportu należących do osób trzecich podczas prac ładunkowych</w:t>
      </w:r>
      <w:r w:rsidR="00A16E93" w:rsidRPr="00FB3F5E">
        <w:rPr>
          <w:rFonts w:ascii="Times New Roman" w:hAnsi="Times New Roman" w:cs="Times New Roman"/>
          <w:b/>
          <w:bCs/>
        </w:rPr>
        <w:t xml:space="preserve"> –</w:t>
      </w:r>
      <w:r w:rsidR="00A16E93" w:rsidRPr="00FB3F5E">
        <w:rPr>
          <w:rFonts w:ascii="Times New Roman" w:hAnsi="Times New Roman" w:cs="Times New Roman"/>
          <w:b/>
        </w:rPr>
        <w:t xml:space="preserve"> Minimalny zakres ochrony udzielany przez niniejszą klauzulę</w:t>
      </w:r>
      <w:r w:rsidR="00A16E93" w:rsidRPr="00FB3F5E">
        <w:rPr>
          <w:rFonts w:ascii="Times New Roman" w:hAnsi="Times New Roman" w:cs="Times New Roman"/>
        </w:rPr>
        <w:t xml:space="preserve"> Zakład Ubezpieczeń oświadcza, że ochroną ubezpieczeniową objęta jest odpowiedzialność cywilna za szkody w środkach transportu należących do osób trzecich podczas prac ładunkowych. </w:t>
      </w:r>
      <w:r w:rsidR="00A16E93" w:rsidRPr="00FB3F5E">
        <w:rPr>
          <w:rFonts w:ascii="Times New Roman" w:hAnsi="Times New Roman" w:cs="Times New Roman"/>
          <w:noProof w:val="0"/>
        </w:rPr>
        <w:t>Dopuszczalny minimalny podlimit SU 200.000</w:t>
      </w:r>
      <w:r w:rsidR="003B2B14">
        <w:rPr>
          <w:rFonts w:ascii="Times New Roman" w:hAnsi="Times New Roman" w:cs="Times New Roman"/>
          <w:noProof w:val="0"/>
        </w:rPr>
        <w:t xml:space="preserve"> PLN</w:t>
      </w:r>
      <w:r w:rsidR="00A16E93" w:rsidRPr="00FB3F5E">
        <w:rPr>
          <w:rFonts w:ascii="Times New Roman" w:hAnsi="Times New Roman" w:cs="Times New Roman"/>
          <w:noProof w:val="0"/>
        </w:rPr>
        <w:t xml:space="preserve"> </w:t>
      </w:r>
    </w:p>
    <w:p w14:paraId="2CCAC113" w14:textId="77777777" w:rsidR="00A16E93" w:rsidRPr="00FB3F5E" w:rsidRDefault="00A16E93" w:rsidP="00F77239">
      <w:pPr>
        <w:tabs>
          <w:tab w:val="left" w:pos="284"/>
        </w:tabs>
        <w:spacing w:after="0" w:line="240" w:lineRule="auto"/>
        <w:contextualSpacing/>
        <w:mirrorIndents/>
        <w:jc w:val="both"/>
        <w:rPr>
          <w:rFonts w:ascii="Times New Roman" w:eastAsia="Times New Roman" w:hAnsi="Times New Roman" w:cs="Times New Roman"/>
          <w:lang w:eastAsia="ar-SA"/>
        </w:rPr>
      </w:pPr>
    </w:p>
    <w:p w14:paraId="795DCCF7" w14:textId="5FE7114D" w:rsidR="00A16E93" w:rsidRPr="00FB3F5E" w:rsidRDefault="00A9038D" w:rsidP="00F77239">
      <w:pPr>
        <w:spacing w:after="0" w:line="240" w:lineRule="auto"/>
        <w:jc w:val="both"/>
        <w:rPr>
          <w:rFonts w:ascii="Times New Roman" w:hAnsi="Times New Roman" w:cs="Times New Roman"/>
          <w:noProof w:val="0"/>
        </w:rPr>
      </w:pPr>
      <w:r w:rsidRPr="00124AC7">
        <w:rPr>
          <w:rFonts w:ascii="Times New Roman" w:hAnsi="Times New Roman" w:cs="Times New Roman"/>
          <w:b/>
          <w:bCs/>
          <w:color w:val="202020"/>
          <w:shd w:val="clear" w:color="auto" w:fill="FFFFFF"/>
        </w:rPr>
        <w:t xml:space="preserve">Klauzula </w:t>
      </w:r>
      <w:r w:rsidR="00A16E93" w:rsidRPr="00124AC7">
        <w:rPr>
          <w:rFonts w:ascii="Times New Roman" w:eastAsia="Times New Roman" w:hAnsi="Times New Roman" w:cs="Times New Roman"/>
          <w:b/>
          <w:bCs/>
          <w:lang w:eastAsia="ar-SA"/>
        </w:rPr>
        <w:t>OC z tytułu posiadania i użytkowania pojazdów mechanicznych, nie podlegających obowiązkowemu ubezpieczeniu OC, w tym wózków widłowych</w:t>
      </w:r>
      <w:r w:rsidR="00A16E93" w:rsidRPr="00FB3F5E">
        <w:rPr>
          <w:rFonts w:ascii="Times New Roman" w:eastAsia="Times New Roman" w:hAnsi="Times New Roman" w:cs="Times New Roman"/>
          <w:lang w:eastAsia="ar-SA"/>
        </w:rPr>
        <w:t xml:space="preserve"> </w:t>
      </w:r>
      <w:r w:rsidR="00A16E93" w:rsidRPr="00FB3F5E">
        <w:rPr>
          <w:rFonts w:ascii="Times New Roman" w:hAnsi="Times New Roman" w:cs="Times New Roman"/>
          <w:b/>
        </w:rPr>
        <w:t xml:space="preserve">– Minimalny zakres ochrony zapewniany przez niniejszą klauzulę. </w:t>
      </w:r>
      <w:r w:rsidR="00A16E93" w:rsidRPr="00FB3F5E">
        <w:rPr>
          <w:rFonts w:ascii="Times New Roman" w:hAnsi="Times New Roman" w:cs="Times New Roman"/>
        </w:rPr>
        <w:t>Wykonawca oświadcza że ochroną ubezpieczeniową objęta jest odpowiedzialność</w:t>
      </w:r>
      <w:r w:rsidR="00A16E93" w:rsidRPr="00FB3F5E" w:rsidDel="0049636D">
        <w:rPr>
          <w:rFonts w:ascii="Times New Roman" w:hAnsi="Times New Roman" w:cs="Times New Roman"/>
        </w:rPr>
        <w:t xml:space="preserve"> </w:t>
      </w:r>
      <w:r w:rsidR="00A16E93" w:rsidRPr="00FB3F5E">
        <w:rPr>
          <w:rFonts w:ascii="Times New Roman" w:eastAsia="Times New Roman" w:hAnsi="Times New Roman" w:cs="Times New Roman"/>
          <w:noProof w:val="0"/>
          <w:lang w:eastAsia="pl-PL"/>
        </w:rPr>
        <w:t xml:space="preserve">Zamawiającego z tytułu posiadania, użytkowania pojazdów mechanicznych nie podlegających obowiązkowemu ubezpieczeniu, w tym wózków widłowych. Odpowiedzialność, o której mowa w zdaniu poprzedzającym obejmuje również szkody rzeczowe i osobowe spowodowane przez osoby nieposiadające uprawnień, które weszły w posiadanie pojazdu bez zgody zamawiającego, jeśli Zamawiający będzie zobowiązany do naprawienia wyrządzonej przez tą osobę szkody. </w:t>
      </w:r>
      <w:r w:rsidR="00A16E93" w:rsidRPr="00FB3F5E">
        <w:rPr>
          <w:rFonts w:ascii="Times New Roman" w:hAnsi="Times New Roman" w:cs="Times New Roman"/>
          <w:noProof w:val="0"/>
        </w:rPr>
        <w:t>Dopuszczalny minimalny podlimit SU 2.000.000</w:t>
      </w:r>
      <w:r w:rsidR="00A30904">
        <w:rPr>
          <w:rFonts w:ascii="Times New Roman" w:hAnsi="Times New Roman" w:cs="Times New Roman"/>
          <w:noProof w:val="0"/>
        </w:rPr>
        <w:t xml:space="preserve"> </w:t>
      </w:r>
      <w:r w:rsidR="002E3343">
        <w:rPr>
          <w:rFonts w:ascii="Times New Roman" w:hAnsi="Times New Roman" w:cs="Times New Roman"/>
          <w:noProof w:val="0"/>
        </w:rPr>
        <w:t>PLN</w:t>
      </w:r>
    </w:p>
    <w:p w14:paraId="48171DF4" w14:textId="77777777" w:rsidR="00F4417B" w:rsidRPr="00FB3F5E" w:rsidRDefault="00F4417B" w:rsidP="00F77239">
      <w:pPr>
        <w:spacing w:after="0" w:line="240" w:lineRule="auto"/>
        <w:jc w:val="both"/>
        <w:rPr>
          <w:rFonts w:ascii="Times New Roman" w:hAnsi="Times New Roman" w:cs="Times New Roman"/>
          <w:noProof w:val="0"/>
        </w:rPr>
      </w:pPr>
    </w:p>
    <w:p w14:paraId="755DF277" w14:textId="77777777" w:rsidR="00A16E93" w:rsidRPr="00FB3F5E" w:rsidRDefault="00A16E93" w:rsidP="00F77239">
      <w:pPr>
        <w:tabs>
          <w:tab w:val="left" w:pos="720"/>
          <w:tab w:val="num" w:pos="1714"/>
        </w:tabs>
        <w:suppressAutoHyphens/>
        <w:spacing w:after="0" w:line="240" w:lineRule="auto"/>
        <w:jc w:val="both"/>
        <w:rPr>
          <w:rFonts w:ascii="Times New Roman" w:hAnsi="Times New Roman" w:cs="Times New Roman"/>
          <w:b/>
          <w:bCs/>
        </w:rPr>
      </w:pPr>
    </w:p>
    <w:p w14:paraId="7527E064" w14:textId="508A2A67" w:rsidR="00A16E93" w:rsidRPr="00FB3F5E" w:rsidRDefault="00A9038D" w:rsidP="00F77239">
      <w:pPr>
        <w:pStyle w:val="Tekstprzypisukocowego"/>
        <w:jc w:val="both"/>
        <w:rPr>
          <w:rFonts w:ascii="Times New Roman" w:hAnsi="Times New Roman" w:cs="Times New Roman"/>
          <w:sz w:val="22"/>
          <w:szCs w:val="22"/>
        </w:rPr>
      </w:pPr>
      <w:r w:rsidRPr="00124AC7">
        <w:rPr>
          <w:rFonts w:ascii="Times New Roman" w:hAnsi="Times New Roman" w:cs="Times New Roman"/>
          <w:b/>
          <w:bCs/>
          <w:color w:val="202020"/>
          <w:sz w:val="22"/>
          <w:shd w:val="clear" w:color="auto" w:fill="FFFFFF"/>
        </w:rPr>
        <w:t xml:space="preserve">Klauzula </w:t>
      </w:r>
      <w:r w:rsidR="00A16E93" w:rsidRPr="00124AC7">
        <w:rPr>
          <w:rFonts w:ascii="Times New Roman" w:hAnsi="Times New Roman" w:cs="Times New Roman"/>
          <w:b/>
          <w:bCs/>
          <w:sz w:val="22"/>
          <w:szCs w:val="22"/>
        </w:rPr>
        <w:t>czystych strat finansowych</w:t>
      </w:r>
      <w:r w:rsidR="00A16E93" w:rsidRPr="00FB3F5E">
        <w:rPr>
          <w:rFonts w:ascii="Times New Roman" w:hAnsi="Times New Roman" w:cs="Times New Roman"/>
          <w:b/>
          <w:bCs/>
          <w:sz w:val="22"/>
          <w:szCs w:val="22"/>
        </w:rPr>
        <w:t xml:space="preserve"> </w:t>
      </w:r>
      <w:r w:rsidR="00A16E93" w:rsidRPr="00FB3F5E">
        <w:rPr>
          <w:rFonts w:ascii="Times New Roman" w:hAnsi="Times New Roman" w:cs="Times New Roman"/>
          <w:b/>
          <w:sz w:val="22"/>
          <w:szCs w:val="22"/>
        </w:rPr>
        <w:t xml:space="preserve">– Minimalny zakres ochrony zapewniany przez niniejszą klauzulę: </w:t>
      </w:r>
      <w:r w:rsidR="00A16E93" w:rsidRPr="00FB3F5E">
        <w:rPr>
          <w:rFonts w:ascii="Times New Roman" w:eastAsia="Lucida Sans Unicode" w:hAnsi="Times New Roman" w:cs="Times New Roman"/>
          <w:sz w:val="22"/>
          <w:szCs w:val="22"/>
        </w:rPr>
        <w:t xml:space="preserve"> </w:t>
      </w:r>
      <w:r w:rsidR="00A16E93" w:rsidRPr="00FB3F5E">
        <w:rPr>
          <w:rFonts w:ascii="Times New Roman" w:hAnsi="Times New Roman" w:cs="Times New Roman"/>
          <w:sz w:val="22"/>
          <w:szCs w:val="22"/>
        </w:rPr>
        <w:t xml:space="preserve"> Zakład Ubezpieczeń oświadcza, że ochroną ubezpieczeniową objęte są czyste straty finansowe.</w:t>
      </w:r>
    </w:p>
    <w:p w14:paraId="15D853C4" w14:textId="698B3358" w:rsidR="00A16E93" w:rsidRPr="00FB3F5E" w:rsidRDefault="00A16E93" w:rsidP="00F77239">
      <w:pPr>
        <w:spacing w:after="0" w:line="240" w:lineRule="auto"/>
        <w:jc w:val="both"/>
        <w:rPr>
          <w:rFonts w:ascii="Times New Roman" w:hAnsi="Times New Roman" w:cs="Times New Roman"/>
        </w:rPr>
      </w:pPr>
      <w:r w:rsidRPr="00FB3F5E">
        <w:rPr>
          <w:rFonts w:ascii="Times New Roman" w:hAnsi="Times New Roman" w:cs="Times New Roman"/>
          <w:b/>
        </w:rPr>
        <w:t>UWAGA:</w:t>
      </w:r>
      <w:r w:rsidRPr="00FB3F5E">
        <w:rPr>
          <w:rFonts w:ascii="Times New Roman" w:hAnsi="Times New Roman" w:cs="Times New Roman"/>
        </w:rPr>
        <w:t xml:space="preserve"> nie jest dopuszczalne wyłączenie odpowiedzialności w zakresie niniejszej klauzuli z tytułu szkód spowodowanych produktem i/lub usługą/pracą, w sytuacji, gdy jednocześnie wyłączona jest odpowiedzialność TU w zakresie damnum emergens i/lub lucrum cessans za szkody spowodowane produktem i/lub usługą/pracą.  Dopuszczalny minimalny podlimit SU: 1.000.000 </w:t>
      </w:r>
      <w:r w:rsidR="003B2B14">
        <w:rPr>
          <w:rFonts w:ascii="Times New Roman" w:hAnsi="Times New Roman" w:cs="Times New Roman"/>
        </w:rPr>
        <w:t>PLN</w:t>
      </w:r>
    </w:p>
    <w:p w14:paraId="4404546E" w14:textId="77777777" w:rsidR="00A16E93" w:rsidRPr="00FB3F5E" w:rsidRDefault="00A16E93" w:rsidP="00F77239">
      <w:pPr>
        <w:tabs>
          <w:tab w:val="left" w:pos="720"/>
          <w:tab w:val="num" w:pos="1714"/>
        </w:tabs>
        <w:suppressAutoHyphens/>
        <w:spacing w:after="0" w:line="240" w:lineRule="auto"/>
        <w:jc w:val="both"/>
        <w:rPr>
          <w:rFonts w:ascii="Times New Roman" w:hAnsi="Times New Roman" w:cs="Times New Roman"/>
          <w:b/>
          <w:bCs/>
        </w:rPr>
      </w:pPr>
    </w:p>
    <w:p w14:paraId="3FD3FC03" w14:textId="1C3DB0CE" w:rsidR="008940B9" w:rsidRPr="00FB3F5E" w:rsidRDefault="008940B9" w:rsidP="00F77239">
      <w:pPr>
        <w:spacing w:after="0" w:line="240" w:lineRule="auto"/>
        <w:jc w:val="both"/>
        <w:rPr>
          <w:rFonts w:ascii="Times New Roman" w:hAnsi="Times New Roman" w:cs="Times New Roman"/>
        </w:rPr>
      </w:pPr>
      <w:r w:rsidRPr="00124AC7">
        <w:rPr>
          <w:rFonts w:ascii="Times New Roman" w:hAnsi="Times New Roman" w:cs="Times New Roman"/>
          <w:b/>
          <w:bCs/>
          <w:color w:val="202020"/>
          <w:shd w:val="clear" w:color="auto" w:fill="FFFFFF"/>
        </w:rPr>
        <w:t xml:space="preserve">Klauzula </w:t>
      </w:r>
      <w:r w:rsidRPr="00124AC7">
        <w:rPr>
          <w:rFonts w:ascii="Times New Roman" w:hAnsi="Times New Roman" w:cs="Times New Roman"/>
          <w:b/>
        </w:rPr>
        <w:t>OC za szkody elektryczne</w:t>
      </w:r>
      <w:r w:rsidRPr="00124AC7">
        <w:rPr>
          <w:rFonts w:ascii="Times New Roman" w:hAnsi="Times New Roman" w:cs="Times New Roman"/>
        </w:rPr>
        <w:t xml:space="preserve"> </w:t>
      </w:r>
      <w:r w:rsidRPr="00FB3F5E">
        <w:rPr>
          <w:rFonts w:ascii="Times New Roman" w:hAnsi="Times New Roman" w:cs="Times New Roman"/>
        </w:rPr>
        <w:t>-</w:t>
      </w:r>
      <w:r w:rsidRPr="00FB3F5E">
        <w:rPr>
          <w:rFonts w:ascii="Times New Roman" w:hAnsi="Times New Roman" w:cs="Times New Roman"/>
          <w:b/>
        </w:rPr>
        <w:t xml:space="preserve"> Minimalny zakres ochrony zapewniany przez niniejszą klauzulę: </w:t>
      </w:r>
      <w:r w:rsidRPr="00FB3F5E">
        <w:rPr>
          <w:rFonts w:ascii="Times New Roman" w:hAnsi="Times New Roman" w:cs="Times New Roman"/>
        </w:rPr>
        <w:t>Zakład Ubezpieczeń oświadcza, że ochroną ubezpieczeniową objęta jest odpowiedzialność</w:t>
      </w:r>
      <w:r w:rsidRPr="00FB3F5E" w:rsidDel="0049636D">
        <w:rPr>
          <w:rFonts w:ascii="Times New Roman" w:hAnsi="Times New Roman" w:cs="Times New Roman"/>
        </w:rPr>
        <w:t xml:space="preserve"> </w:t>
      </w:r>
      <w:r w:rsidRPr="00FB3F5E">
        <w:rPr>
          <w:rFonts w:ascii="Times New Roman" w:hAnsi="Times New Roman" w:cs="Times New Roman"/>
        </w:rPr>
        <w:t>za szkody powstałe w następstwie niesprawnej instalacji elektrycznej w tym na skutek przerwania przewodu neutralnego , zerowego.</w:t>
      </w:r>
      <w:r w:rsidRPr="00FB3F5E">
        <w:rPr>
          <w:rFonts w:ascii="Times New Roman" w:hAnsi="Times New Roman" w:cs="Times New Roman"/>
          <w:noProof w:val="0"/>
        </w:rPr>
        <w:t xml:space="preserve"> Dopuszczalny minimalny podlimit SU 300.000</w:t>
      </w:r>
      <w:r w:rsidR="003B2B14">
        <w:rPr>
          <w:rFonts w:ascii="Times New Roman" w:hAnsi="Times New Roman" w:cs="Times New Roman"/>
          <w:noProof w:val="0"/>
        </w:rPr>
        <w:t xml:space="preserve"> PLN</w:t>
      </w:r>
    </w:p>
    <w:p w14:paraId="5025CED9" w14:textId="77777777" w:rsidR="008940B9" w:rsidRDefault="008940B9" w:rsidP="00F77239">
      <w:pPr>
        <w:autoSpaceDE w:val="0"/>
        <w:autoSpaceDN w:val="0"/>
        <w:adjustRightInd w:val="0"/>
        <w:spacing w:after="0" w:line="240" w:lineRule="auto"/>
        <w:jc w:val="both"/>
        <w:rPr>
          <w:rFonts w:ascii="Times New Roman" w:hAnsi="Times New Roman" w:cs="Times New Roman"/>
          <w:b/>
          <w:bCs/>
          <w:color w:val="202020"/>
          <w:shd w:val="clear" w:color="auto" w:fill="FFFFFF"/>
        </w:rPr>
      </w:pPr>
    </w:p>
    <w:p w14:paraId="3929CA73" w14:textId="77777777" w:rsidR="008940B9" w:rsidRPr="00FB3F5E" w:rsidRDefault="008940B9" w:rsidP="00F77239">
      <w:pPr>
        <w:autoSpaceDE w:val="0"/>
        <w:autoSpaceDN w:val="0"/>
        <w:adjustRightInd w:val="0"/>
        <w:spacing w:after="0" w:line="240" w:lineRule="auto"/>
        <w:jc w:val="both"/>
        <w:rPr>
          <w:rFonts w:ascii="Times New Roman" w:hAnsi="Times New Roman" w:cs="Times New Roman"/>
        </w:rPr>
      </w:pPr>
      <w:r w:rsidRPr="00124AC7">
        <w:rPr>
          <w:rFonts w:ascii="Times New Roman" w:hAnsi="Times New Roman" w:cs="Times New Roman"/>
          <w:b/>
          <w:bCs/>
          <w:color w:val="202020"/>
          <w:shd w:val="clear" w:color="auto" w:fill="FFFFFF"/>
        </w:rPr>
        <w:t xml:space="preserve">Klauzula </w:t>
      </w:r>
      <w:r w:rsidRPr="00124AC7">
        <w:rPr>
          <w:rFonts w:ascii="Times New Roman" w:hAnsi="Times New Roman" w:cs="Times New Roman"/>
          <w:b/>
        </w:rPr>
        <w:t>szkód powstałych z tytułu posiadania i zarządzania drogami, chodnikami, ścieżkami rowerowymi, ścieżkami pieszymi i innymi trasami komunikacji</w:t>
      </w:r>
      <w:r w:rsidRPr="00FB3F5E">
        <w:rPr>
          <w:rFonts w:ascii="Times New Roman" w:hAnsi="Times New Roman" w:cs="Times New Roman"/>
          <w:b/>
          <w:bCs/>
        </w:rPr>
        <w:t xml:space="preserve"> – Minimalny zakres ochrony zapewniany przez niniejszą klauzulę:</w:t>
      </w:r>
      <w:r w:rsidRPr="00FB3F5E">
        <w:rPr>
          <w:rFonts w:ascii="Times New Roman" w:hAnsi="Times New Roman" w:cs="Times New Roman"/>
        </w:rPr>
        <w:t xml:space="preserve"> szkody osobowe i majątkowe powstałe w pasie drogowym zdefiniowanym w ustawie o drogach publicznych (Dz. U. z 2013r., poz. 260 z późn. zm.) oraz poboczach, chodnikach, ścieżkach rowerowych, ścieżkach pieszych i innych trasach ruchu komunikacyjnego (zwane dalej ogólnie traktem) powstałe między innymi na skutek:</w:t>
      </w:r>
    </w:p>
    <w:p w14:paraId="134861BE" w14:textId="77777777" w:rsidR="008940B9" w:rsidRPr="00FB3F5E" w:rsidRDefault="008940B9"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rPr>
        <w:t>- złego stanu nawierzchni n.p.: wyboin, kolein, ubytków, zapadnięć, rozmycia, wyrw, zaniżenia i/lub podniesienia;</w:t>
      </w:r>
    </w:p>
    <w:p w14:paraId="5ADA5FD5" w14:textId="77777777" w:rsidR="008940B9" w:rsidRPr="00FB3F5E" w:rsidRDefault="008940B9"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rPr>
        <w:t>- śliskiej nawierzchni, w tym śliskości zimowej oraz nienależytego utrzymania zimowego;</w:t>
      </w:r>
    </w:p>
    <w:p w14:paraId="069B55DC" w14:textId="77777777" w:rsidR="008940B9" w:rsidRPr="00FB3F5E" w:rsidRDefault="008940B9"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rPr>
        <w:t>- przeszkód w postaci wszelkiego rodzaju przedmiotów, wywróconych drzew, oderwanych konarów śliskich cieczy, materiałów porzuconych lub naniesionych;</w:t>
      </w:r>
    </w:p>
    <w:p w14:paraId="1039867B" w14:textId="77777777" w:rsidR="008940B9" w:rsidRPr="00FB3F5E" w:rsidRDefault="008940B9"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rPr>
        <w:t>- nienormatywnej skrajni poziomej lub pionowej,</w:t>
      </w:r>
    </w:p>
    <w:p w14:paraId="09E8E0F2" w14:textId="77777777" w:rsidR="008940B9" w:rsidRPr="00FB3F5E" w:rsidRDefault="008940B9"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rPr>
        <w:t>- braku prawidłowego znaku drogowego;</w:t>
      </w:r>
    </w:p>
    <w:p w14:paraId="460A6999" w14:textId="77777777" w:rsidR="008940B9" w:rsidRPr="00FB3F5E" w:rsidRDefault="008940B9"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rPr>
        <w:t>- braku widoczności prawidłowego znaku drogowego,</w:t>
      </w:r>
    </w:p>
    <w:p w14:paraId="1881E994" w14:textId="77777777" w:rsidR="008940B9" w:rsidRPr="00FB3F5E" w:rsidRDefault="008940B9"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rPr>
        <w:t>- wadliwie działającej sygnalizacji świetlnej lub jej awarii,</w:t>
      </w:r>
    </w:p>
    <w:p w14:paraId="4AEA81D2" w14:textId="77777777" w:rsidR="008940B9" w:rsidRPr="00FB3F5E" w:rsidRDefault="008940B9"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rPr>
        <w:t>- braku lub uszkodzonych włazów kanalizacji deszczowej i wypustów, lub innych niezgodnych z normami nieprawidłowości w zakresie budowy, lub eksploatacji włazów i/lub wypustów,</w:t>
      </w:r>
    </w:p>
    <w:p w14:paraId="218331D4" w14:textId="77777777" w:rsidR="008940B9" w:rsidRPr="00FB3F5E" w:rsidRDefault="008940B9"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rPr>
        <w:t>- rosnącej zieleni, w tym sadzenia, utrzymania drzew, krzewów i innej roślinności;</w:t>
      </w:r>
    </w:p>
    <w:p w14:paraId="411B5201" w14:textId="77777777" w:rsidR="008940B9" w:rsidRDefault="008940B9"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rPr>
        <w:t>- prowadzenia robót konserwacyjnych, interwencyjnych i remontów, w tym wykonywanych z użyciem emulsji i grysów, oraz lokalnych powierzchniowych utrwaleń nawierzchni, również w przypadku użycia specjalistycznego sprzętu.</w:t>
      </w:r>
    </w:p>
    <w:p w14:paraId="5408D61A" w14:textId="77777777" w:rsidR="008940B9" w:rsidRDefault="008940B9" w:rsidP="00F77239">
      <w:pPr>
        <w:autoSpaceDE w:val="0"/>
        <w:autoSpaceDN w:val="0"/>
        <w:adjustRightInd w:val="0"/>
        <w:spacing w:after="0" w:line="240" w:lineRule="auto"/>
        <w:jc w:val="both"/>
        <w:rPr>
          <w:rFonts w:ascii="Times New Roman" w:hAnsi="Times New Roman" w:cs="Times New Roman"/>
        </w:rPr>
      </w:pPr>
    </w:p>
    <w:p w14:paraId="434BBDE9" w14:textId="231524A0" w:rsidR="008940B9" w:rsidRPr="005D0F75" w:rsidRDefault="008940B9" w:rsidP="00F77239">
      <w:pPr>
        <w:autoSpaceDE w:val="0"/>
        <w:autoSpaceDN w:val="0"/>
        <w:adjustRightInd w:val="0"/>
        <w:spacing w:after="0" w:line="240" w:lineRule="auto"/>
        <w:jc w:val="both"/>
        <w:rPr>
          <w:rFonts w:ascii="Times New Roman" w:hAnsi="Times New Roman" w:cs="Times New Roman"/>
          <w:b/>
          <w:noProof w:val="0"/>
          <w:color w:val="FF0000"/>
        </w:rPr>
      </w:pPr>
      <w:r w:rsidRPr="00124AC7">
        <w:rPr>
          <w:rFonts w:ascii="Times New Roman" w:hAnsi="Times New Roman" w:cs="Times New Roman"/>
          <w:b/>
          <w:bCs/>
          <w:color w:val="202020"/>
          <w:shd w:val="clear" w:color="auto" w:fill="FFFFFF"/>
        </w:rPr>
        <w:t xml:space="preserve">Klauzula </w:t>
      </w:r>
      <w:r w:rsidRPr="00124AC7">
        <w:rPr>
          <w:rFonts w:ascii="Times New Roman" w:hAnsi="Times New Roman" w:cs="Times New Roman"/>
          <w:b/>
          <w:bCs/>
        </w:rPr>
        <w:t>przeniesienia chorób zakaźnych</w:t>
      </w:r>
      <w:r w:rsidRPr="00FB3F5E">
        <w:rPr>
          <w:rFonts w:ascii="Times New Roman" w:hAnsi="Times New Roman" w:cs="Times New Roman"/>
          <w:b/>
          <w:bCs/>
        </w:rPr>
        <w:t xml:space="preserve"> – Minimalny zakres ochrony zapewniany przez niniejszą klauzulę: </w:t>
      </w:r>
      <w:r w:rsidRPr="00FB3F5E">
        <w:rPr>
          <w:rFonts w:ascii="Times New Roman" w:hAnsi="Times New Roman" w:cs="Times New Roman"/>
        </w:rPr>
        <w:t>Zakład Ubezpieczeń</w:t>
      </w:r>
      <w:r w:rsidRPr="002F3D1B">
        <w:rPr>
          <w:rFonts w:ascii="Times New Roman" w:hAnsi="Times New Roman" w:cs="Times New Roman"/>
        </w:rPr>
        <w:t xml:space="preserve"> oświadcza, że zobowiązuje się</w:t>
      </w:r>
      <w:r w:rsidRPr="002F3D1B">
        <w:rPr>
          <w:rFonts w:ascii="Times New Roman" w:eastAsia="Lucida Sans Unicode" w:hAnsi="Times New Roman" w:cs="Times New Roman"/>
        </w:rPr>
        <w:t xml:space="preserve"> że ochroną ubezpieczeniową objęte są szkody spowodowane chorobami zakaźnymi i/lub zaraźnymi.</w:t>
      </w:r>
      <w:r>
        <w:rPr>
          <w:rFonts w:ascii="Times New Roman" w:eastAsia="Lucida Sans Unicode" w:hAnsi="Times New Roman" w:cs="Times New Roman"/>
        </w:rPr>
        <w:t xml:space="preserve"> </w:t>
      </w:r>
      <w:r w:rsidRPr="002F3D1B">
        <w:rPr>
          <w:rFonts w:ascii="Times New Roman" w:hAnsi="Times New Roman" w:cs="Times New Roman"/>
          <w:noProof w:val="0"/>
        </w:rPr>
        <w:t xml:space="preserve">Dopuszczalny minimalny </w:t>
      </w:r>
      <w:r w:rsidRPr="001F4691">
        <w:rPr>
          <w:rFonts w:ascii="Times New Roman" w:hAnsi="Times New Roman" w:cs="Times New Roman"/>
          <w:noProof w:val="0"/>
        </w:rPr>
        <w:t xml:space="preserve">podlimit </w:t>
      </w:r>
      <w:r w:rsidRPr="00230EF0">
        <w:rPr>
          <w:rFonts w:ascii="Times New Roman" w:hAnsi="Times New Roman" w:cs="Times New Roman"/>
          <w:noProof w:val="0"/>
        </w:rPr>
        <w:t>SU 1.000.000</w:t>
      </w:r>
      <w:r w:rsidR="00205254">
        <w:rPr>
          <w:rFonts w:ascii="Times New Roman" w:hAnsi="Times New Roman" w:cs="Times New Roman"/>
          <w:noProof w:val="0"/>
        </w:rPr>
        <w:t xml:space="preserve"> </w:t>
      </w:r>
      <w:r w:rsidR="002E3343">
        <w:rPr>
          <w:rFonts w:ascii="Times New Roman" w:hAnsi="Times New Roman" w:cs="Times New Roman"/>
          <w:noProof w:val="0"/>
        </w:rPr>
        <w:t>PLN</w:t>
      </w:r>
      <w:r>
        <w:rPr>
          <w:rFonts w:ascii="Times New Roman" w:hAnsi="Times New Roman" w:cs="Times New Roman"/>
          <w:noProof w:val="0"/>
        </w:rPr>
        <w:t xml:space="preserve"> </w:t>
      </w:r>
    </w:p>
    <w:p w14:paraId="0804EBBA" w14:textId="77777777" w:rsidR="008940B9" w:rsidRDefault="008940B9" w:rsidP="00F77239">
      <w:pPr>
        <w:autoSpaceDE w:val="0"/>
        <w:autoSpaceDN w:val="0"/>
        <w:adjustRightInd w:val="0"/>
        <w:spacing w:after="0" w:line="240" w:lineRule="auto"/>
        <w:jc w:val="both"/>
        <w:rPr>
          <w:rFonts w:ascii="Times New Roman" w:hAnsi="Times New Roman" w:cs="Times New Roman"/>
          <w:b/>
          <w:bCs/>
          <w:color w:val="202020"/>
          <w:shd w:val="clear" w:color="auto" w:fill="FFFFFF"/>
        </w:rPr>
      </w:pPr>
    </w:p>
    <w:p w14:paraId="172D315F" w14:textId="3D791493" w:rsidR="00BB552B" w:rsidRPr="00FB3F5E" w:rsidRDefault="00A9038D" w:rsidP="00F77239">
      <w:pPr>
        <w:autoSpaceDE w:val="0"/>
        <w:autoSpaceDN w:val="0"/>
        <w:adjustRightInd w:val="0"/>
        <w:spacing w:after="0" w:line="240" w:lineRule="auto"/>
        <w:jc w:val="both"/>
        <w:rPr>
          <w:rFonts w:ascii="Times New Roman" w:hAnsi="Times New Roman" w:cs="Times New Roman"/>
          <w:noProof w:val="0"/>
        </w:rPr>
      </w:pPr>
      <w:r w:rsidRPr="00124AC7">
        <w:rPr>
          <w:rFonts w:ascii="Times New Roman" w:hAnsi="Times New Roman" w:cs="Times New Roman"/>
          <w:b/>
          <w:bCs/>
          <w:color w:val="202020"/>
          <w:shd w:val="clear" w:color="auto" w:fill="FFFFFF"/>
        </w:rPr>
        <w:t xml:space="preserve">Klauzula </w:t>
      </w:r>
      <w:r w:rsidR="00BB552B" w:rsidRPr="00124AC7">
        <w:rPr>
          <w:rFonts w:ascii="Times New Roman" w:hAnsi="Times New Roman" w:cs="Times New Roman"/>
          <w:b/>
          <w:bCs/>
        </w:rPr>
        <w:t>Podwykonawców</w:t>
      </w:r>
      <w:r w:rsidR="00BB552B" w:rsidRPr="00FB3F5E">
        <w:rPr>
          <w:rFonts w:ascii="Times New Roman" w:hAnsi="Times New Roman" w:cs="Times New Roman"/>
          <w:b/>
          <w:bCs/>
        </w:rPr>
        <w:t xml:space="preserve"> – Minimalny zakres ochrony zapewniany przez niniejszą klauzulę:</w:t>
      </w:r>
      <w:r w:rsidR="00BB552B" w:rsidRPr="00FB3F5E">
        <w:rPr>
          <w:rFonts w:ascii="Times New Roman" w:hAnsi="Times New Roman" w:cs="Times New Roman"/>
        </w:rPr>
        <w:t xml:space="preserve"> Zakład Ubezpieczeń oświadcza, że zobowiązuje się, że ochroną ubezpieczeniową objęte </w:t>
      </w:r>
      <w:r w:rsidR="00BB552B" w:rsidRPr="00FB3F5E">
        <w:rPr>
          <w:rFonts w:ascii="Times New Roman" w:hAnsi="Times New Roman" w:cs="Times New Roman"/>
          <w:noProof w:val="0"/>
        </w:rPr>
        <w:t xml:space="preserve">są zdarzenia skutkujące powstaniem szkody osobowej lub rzeczowej, wyrządzone Poszkodowanemu przez podwykonawców Ubezpieczającego / Ubezpieczonego, pod warunkiem, że powierzenie wykonania pracy, usługi lub innych czynności zostało dokonane przez Ubezpieczającego / Ubezpieczonego w zakresie działalności zgłoszonej do ubezpieczenia i na podstawie prawa cywilnego ponosi on odpowiedzialność za skutki ich działań. Zakładowi Ubezpieczeń przysługuje </w:t>
      </w:r>
      <w:r w:rsidR="00BB552B" w:rsidRPr="00FB3F5E">
        <w:rPr>
          <w:rFonts w:ascii="Times New Roman" w:hAnsi="Times New Roman" w:cs="Times New Roman"/>
          <w:b/>
          <w:noProof w:val="0"/>
        </w:rPr>
        <w:t>prawo do regresu</w:t>
      </w:r>
      <w:r w:rsidR="00BB552B" w:rsidRPr="00FB3F5E">
        <w:rPr>
          <w:rFonts w:ascii="Times New Roman" w:hAnsi="Times New Roman" w:cs="Times New Roman"/>
          <w:noProof w:val="0"/>
        </w:rPr>
        <w:t xml:space="preserve"> do podwykonawcy.</w:t>
      </w:r>
    </w:p>
    <w:p w14:paraId="3BCBB9EA" w14:textId="77777777" w:rsidR="00BB552B" w:rsidRPr="00FB3F5E" w:rsidRDefault="00BB552B" w:rsidP="00F77239">
      <w:pPr>
        <w:autoSpaceDE w:val="0"/>
        <w:autoSpaceDN w:val="0"/>
        <w:adjustRightInd w:val="0"/>
        <w:spacing w:after="0" w:line="240" w:lineRule="auto"/>
        <w:jc w:val="both"/>
        <w:rPr>
          <w:rFonts w:ascii="Times New Roman" w:hAnsi="Times New Roman" w:cs="Times New Roman"/>
          <w:noProof w:val="0"/>
        </w:rPr>
      </w:pPr>
    </w:p>
    <w:p w14:paraId="11A82CE3" w14:textId="14D0EFCE" w:rsidR="00BB552B" w:rsidRPr="00FB3F5E" w:rsidRDefault="00A9038D" w:rsidP="00F77239">
      <w:pPr>
        <w:autoSpaceDE w:val="0"/>
        <w:autoSpaceDN w:val="0"/>
        <w:adjustRightInd w:val="0"/>
        <w:spacing w:after="0" w:line="240" w:lineRule="auto"/>
        <w:jc w:val="both"/>
        <w:rPr>
          <w:rFonts w:ascii="Times New Roman" w:hAnsi="Times New Roman" w:cs="Times New Roman"/>
          <w:noProof w:val="0"/>
        </w:rPr>
      </w:pPr>
      <w:r w:rsidRPr="00124AC7">
        <w:rPr>
          <w:rFonts w:ascii="Times New Roman" w:hAnsi="Times New Roman" w:cs="Times New Roman"/>
          <w:b/>
          <w:bCs/>
          <w:color w:val="202020"/>
          <w:shd w:val="clear" w:color="auto" w:fill="FFFFFF"/>
        </w:rPr>
        <w:t xml:space="preserve">Klauzula </w:t>
      </w:r>
      <w:r w:rsidR="00BB552B" w:rsidRPr="00124AC7">
        <w:rPr>
          <w:rFonts w:ascii="Times New Roman" w:hAnsi="Times New Roman" w:cs="Times New Roman"/>
          <w:b/>
          <w:bCs/>
        </w:rPr>
        <w:t>włączenia szkód powodujących roszczenia pomiędzy osobami objętymi ubezpieczeniem oraz pomiędzy osobami objętymi ubezpieczeniem, a ich podwykonawcami</w:t>
      </w:r>
      <w:r w:rsidR="00BB552B" w:rsidRPr="00FB3F5E">
        <w:rPr>
          <w:rFonts w:ascii="Times New Roman" w:hAnsi="Times New Roman" w:cs="Times New Roman"/>
          <w:b/>
          <w:bCs/>
        </w:rPr>
        <w:t xml:space="preserve"> -</w:t>
      </w:r>
      <w:r w:rsidR="00BB552B" w:rsidRPr="00FB3F5E">
        <w:rPr>
          <w:rFonts w:ascii="Times New Roman" w:hAnsi="Times New Roman" w:cs="Times New Roman"/>
          <w:b/>
        </w:rPr>
        <w:t xml:space="preserve"> </w:t>
      </w:r>
      <w:r w:rsidR="00BB552B" w:rsidRPr="00FB3F5E">
        <w:rPr>
          <w:rFonts w:ascii="Times New Roman" w:eastAsia="Lucida Sans Unicode" w:hAnsi="Times New Roman" w:cs="Times New Roman"/>
          <w:b/>
          <w:bCs/>
        </w:rPr>
        <w:t xml:space="preserve">Minimalny zakres ochrony zapewniany przez niniejszą klauzulę: </w:t>
      </w:r>
      <w:r w:rsidR="00BB552B" w:rsidRPr="00FB3F5E">
        <w:rPr>
          <w:rFonts w:ascii="Times New Roman" w:hAnsi="Times New Roman" w:cs="Times New Roman"/>
        </w:rPr>
        <w:t xml:space="preserve">Zakład Ubezpieczeń oświadcza, że zobowiązuje się, że </w:t>
      </w:r>
      <w:r w:rsidR="00BB552B" w:rsidRPr="00FB3F5E">
        <w:rPr>
          <w:rFonts w:ascii="Times New Roman" w:hAnsi="Times New Roman" w:cs="Times New Roman"/>
          <w:noProof w:val="0"/>
        </w:rPr>
        <w:t xml:space="preserve">obejmuje ochroną ubezpieczeniową odpowiedzialność cywilną wzajemną za szkody rzeczowe lub osobowe, będące następstwem roszczeń pomiędzy podmiotami ubezpieczonymi w ramach tej samej umowy ubezpieczenia odpowiedzialności cywilnej. Za współubezpieczonych uważa się wszystkie wydziały i jednostki organizacyjne Miasta oraz wszystkie zakłady </w:t>
      </w:r>
      <w:r w:rsidR="00DA3EB9">
        <w:rPr>
          <w:rFonts w:ascii="Times New Roman" w:hAnsi="Times New Roman" w:cs="Times New Roman"/>
          <w:noProof w:val="0"/>
        </w:rPr>
        <w:t>Budżetowe</w:t>
      </w:r>
      <w:r w:rsidR="00BB552B" w:rsidRPr="00FB3F5E">
        <w:rPr>
          <w:rFonts w:ascii="Times New Roman" w:hAnsi="Times New Roman" w:cs="Times New Roman"/>
          <w:noProof w:val="0"/>
        </w:rPr>
        <w:t xml:space="preserve"> zależne od Ubezpieczonego, bez konieczności ich zgłaszania, również te, które zostaną utworzone w trakcie trwania umowy ubezpieczenia. Wykonawca może zastrzec konieczność zgłoszenia nowych podmiotów z informacją o przedmiocie ich działalności.</w:t>
      </w:r>
    </w:p>
    <w:p w14:paraId="303B8E1F" w14:textId="77777777" w:rsidR="00BB552B" w:rsidRPr="00FB3F5E" w:rsidRDefault="00BB552B" w:rsidP="00F77239">
      <w:pPr>
        <w:pStyle w:val="NormalnyWeb"/>
        <w:spacing w:before="0" w:after="0"/>
        <w:ind w:left="0" w:firstLine="0"/>
        <w:contextualSpacing/>
        <w:jc w:val="both"/>
        <w:rPr>
          <w:rFonts w:ascii="Times New Roman" w:hAnsi="Times New Roman" w:cs="Times New Roman"/>
          <w:sz w:val="22"/>
          <w:szCs w:val="22"/>
        </w:rPr>
      </w:pPr>
    </w:p>
    <w:p w14:paraId="77C7F8A0" w14:textId="0B698E3A" w:rsidR="00BB552B" w:rsidRPr="00FB3F5E" w:rsidRDefault="00A9038D" w:rsidP="00F77239">
      <w:pPr>
        <w:spacing w:after="0" w:line="240" w:lineRule="auto"/>
        <w:jc w:val="both"/>
        <w:rPr>
          <w:rFonts w:ascii="Times New Roman" w:hAnsi="Times New Roman" w:cs="Times New Roman"/>
        </w:rPr>
      </w:pPr>
      <w:r w:rsidRPr="00FB3F5E">
        <w:rPr>
          <w:rFonts w:ascii="Times New Roman" w:hAnsi="Times New Roman" w:cs="Times New Roman"/>
          <w:b/>
          <w:bCs/>
          <w:color w:val="202020"/>
          <w:shd w:val="clear" w:color="auto" w:fill="FFFFFF"/>
        </w:rPr>
        <w:t xml:space="preserve">Klauzula </w:t>
      </w:r>
      <w:r w:rsidR="00BB552B" w:rsidRPr="00FB3F5E">
        <w:rPr>
          <w:rFonts w:ascii="Times New Roman" w:hAnsi="Times New Roman" w:cs="Times New Roman"/>
          <w:b/>
        </w:rPr>
        <w:t xml:space="preserve">Odpowiedzialności za szkody na mieniu pracowniczym - </w:t>
      </w:r>
      <w:r w:rsidR="00BB552B" w:rsidRPr="00FB3F5E">
        <w:rPr>
          <w:rFonts w:ascii="Times New Roman" w:eastAsia="Lucida Sans Unicode" w:hAnsi="Times New Roman" w:cs="Times New Roman"/>
          <w:b/>
          <w:bCs/>
        </w:rPr>
        <w:t>Minimalny zakres ochrony zapewniany przez niniejszą klauzulę:</w:t>
      </w:r>
      <w:r w:rsidR="00BB552B" w:rsidRPr="00FB3F5E">
        <w:rPr>
          <w:rFonts w:ascii="Times New Roman" w:eastAsia="Lucida Sans Unicode" w:hAnsi="Times New Roman" w:cs="Times New Roman"/>
        </w:rPr>
        <w:t xml:space="preserve"> </w:t>
      </w:r>
      <w:r w:rsidR="00BB552B" w:rsidRPr="00FB3F5E">
        <w:rPr>
          <w:rFonts w:ascii="Times New Roman" w:hAnsi="Times New Roman" w:cs="Times New Roman"/>
        </w:rPr>
        <w:t xml:space="preserve">Zakład Ubezpieczeń oświadcza, że ochroną ubezpieczeniową objęta jest odpowiedzialność za zniszczone i/lub uszkodzone mienie należące do pracowników i/lub osób bliskich pracownikom w tym pojazdy. </w:t>
      </w:r>
      <w:r w:rsidR="00BB552B" w:rsidRPr="00FB3F5E">
        <w:rPr>
          <w:rFonts w:ascii="Times New Roman" w:hAnsi="Times New Roman" w:cs="Times New Roman"/>
          <w:noProof w:val="0"/>
        </w:rPr>
        <w:t xml:space="preserve">Dopuszczalny minimalny podlimit SU </w:t>
      </w:r>
      <w:r w:rsidR="00BB552B" w:rsidRPr="00FB3F5E">
        <w:rPr>
          <w:rFonts w:ascii="Times New Roman" w:hAnsi="Times New Roman" w:cs="Times New Roman"/>
        </w:rPr>
        <w:t>20</w:t>
      </w:r>
      <w:r w:rsidR="00BB552B" w:rsidRPr="00FB3F5E">
        <w:rPr>
          <w:rFonts w:ascii="Times New Roman" w:hAnsi="Times New Roman" w:cs="Times New Roman"/>
          <w:noProof w:val="0"/>
        </w:rPr>
        <w:t>0.000</w:t>
      </w:r>
      <w:r w:rsidR="00205254">
        <w:rPr>
          <w:rFonts w:ascii="Times New Roman" w:hAnsi="Times New Roman" w:cs="Times New Roman"/>
          <w:noProof w:val="0"/>
        </w:rPr>
        <w:t xml:space="preserve"> PLN</w:t>
      </w:r>
      <w:r w:rsidR="00BB552B" w:rsidRPr="00FB3F5E">
        <w:rPr>
          <w:rFonts w:ascii="Times New Roman" w:hAnsi="Times New Roman" w:cs="Times New Roman"/>
        </w:rPr>
        <w:t xml:space="preserve"> </w:t>
      </w:r>
      <w:r w:rsidR="00BB552B" w:rsidRPr="00FB3F5E">
        <w:rPr>
          <w:rFonts w:ascii="Times New Roman" w:hAnsi="Times New Roman" w:cs="Times New Roman"/>
          <w:noProof w:val="0"/>
        </w:rPr>
        <w:t xml:space="preserve">Dopuszczalna maksymalna </w:t>
      </w:r>
      <w:r w:rsidR="00BB552B" w:rsidRPr="00FB3F5E">
        <w:rPr>
          <w:rFonts w:ascii="Times New Roman" w:hAnsi="Times New Roman" w:cs="Times New Roman"/>
        </w:rPr>
        <w:t>Franszyza Intergralna: 500</w:t>
      </w:r>
      <w:r w:rsidR="003B2B14">
        <w:rPr>
          <w:rFonts w:ascii="Times New Roman" w:hAnsi="Times New Roman" w:cs="Times New Roman"/>
        </w:rPr>
        <w:t xml:space="preserve"> PLN</w:t>
      </w:r>
      <w:r w:rsidR="003B2B14" w:rsidRPr="00FB3F5E">
        <w:rPr>
          <w:rFonts w:ascii="Times New Roman" w:hAnsi="Times New Roman" w:cs="Times New Roman"/>
        </w:rPr>
        <w:t xml:space="preserve"> </w:t>
      </w:r>
      <w:r w:rsidR="00BB552B" w:rsidRPr="00FB3F5E">
        <w:rPr>
          <w:rFonts w:ascii="Times New Roman" w:hAnsi="Times New Roman" w:cs="Times New Roman"/>
        </w:rPr>
        <w:t>Dopuszczalna maksymalna Franszyza Redukcyjna, lub udział własny: 5% nie więcej niż 1.000</w:t>
      </w:r>
      <w:r w:rsidR="003B2B14">
        <w:rPr>
          <w:rFonts w:ascii="Times New Roman" w:hAnsi="Times New Roman" w:cs="Times New Roman"/>
        </w:rPr>
        <w:t xml:space="preserve"> PLN </w:t>
      </w:r>
    </w:p>
    <w:p w14:paraId="422CA33E" w14:textId="77777777" w:rsidR="00BB552B" w:rsidRPr="00FB3F5E" w:rsidRDefault="00BB552B" w:rsidP="00F77239">
      <w:pPr>
        <w:pStyle w:val="Tekstprzypisukocowego"/>
        <w:rPr>
          <w:rFonts w:ascii="Times New Roman" w:hAnsi="Times New Roman" w:cs="Times New Roman"/>
          <w:sz w:val="22"/>
          <w:szCs w:val="22"/>
        </w:rPr>
      </w:pPr>
    </w:p>
    <w:p w14:paraId="30FB63BC" w14:textId="6B820B54" w:rsidR="00062172" w:rsidRPr="00FB3F5E" w:rsidRDefault="00062172" w:rsidP="00F77239">
      <w:pPr>
        <w:spacing w:after="0" w:line="240" w:lineRule="auto"/>
        <w:jc w:val="both"/>
        <w:rPr>
          <w:rFonts w:ascii="Times New Roman" w:hAnsi="Times New Roman" w:cs="Times New Roman"/>
          <w:color w:val="FF0000"/>
        </w:rPr>
      </w:pPr>
      <w:r w:rsidRPr="00124AC7">
        <w:rPr>
          <w:rFonts w:ascii="Times New Roman" w:eastAsia="Lucida Sans Unicode" w:hAnsi="Times New Roman" w:cs="Times New Roman"/>
          <w:b/>
          <w:bCs/>
        </w:rPr>
        <w:t xml:space="preserve">Opis klauzuli </w:t>
      </w:r>
      <w:r w:rsidRPr="00124AC7">
        <w:rPr>
          <w:rFonts w:ascii="Times New Roman" w:hAnsi="Times New Roman" w:cs="Times New Roman"/>
          <w:b/>
          <w:bCs/>
        </w:rPr>
        <w:t>szkód w rzeczach poddawanych obróbce, czyszczeniu, czy naprawie  przez ubezpieczonego</w:t>
      </w:r>
      <w:r w:rsidRPr="00124AC7">
        <w:rPr>
          <w:rFonts w:ascii="Times New Roman" w:hAnsi="Times New Roman" w:cs="Times New Roman"/>
        </w:rPr>
        <w:t xml:space="preserve"> </w:t>
      </w:r>
      <w:r w:rsidRPr="00FB3F5E">
        <w:rPr>
          <w:rFonts w:ascii="Times New Roman" w:hAnsi="Times New Roman" w:cs="Times New Roman"/>
          <w:b/>
          <w:bCs/>
        </w:rPr>
        <w:t>–</w:t>
      </w:r>
      <w:r w:rsidRPr="00FB3F5E">
        <w:rPr>
          <w:rFonts w:ascii="Times New Roman" w:hAnsi="Times New Roman" w:cs="Times New Roman"/>
          <w:b/>
        </w:rPr>
        <w:t xml:space="preserve"> Minimalny zakres ochrony udzielany przez niniejszą klauzulę</w:t>
      </w:r>
      <w:r w:rsidRPr="00FB3F5E">
        <w:rPr>
          <w:rFonts w:ascii="Times New Roman" w:hAnsi="Times New Roman" w:cs="Times New Roman"/>
        </w:rPr>
        <w:t xml:space="preserve"> Ubezpieczyciel oświadcza, że ochroną ubezpieczeniową objęta jest odpowiedzialność za </w:t>
      </w:r>
      <w:r w:rsidRPr="00FB3F5E">
        <w:rPr>
          <w:rFonts w:ascii="Times New Roman" w:hAnsi="Times New Roman" w:cs="Times New Roman"/>
          <w:lang w:eastAsia="pl-PL"/>
        </w:rPr>
        <w:t xml:space="preserve">szkody w rzeczach (ruchomych lub nieruchomych)  przyjętych , </w:t>
      </w:r>
      <w:r w:rsidRPr="00FB3F5E">
        <w:rPr>
          <w:rFonts w:ascii="Times New Roman" w:hAnsi="Times New Roman" w:cs="Times New Roman"/>
          <w:b/>
          <w:lang w:eastAsia="pl-PL"/>
        </w:rPr>
        <w:t>w tym w pojazdach,</w:t>
      </w:r>
      <w:r w:rsidRPr="00FB3F5E">
        <w:rPr>
          <w:rFonts w:ascii="Times New Roman" w:hAnsi="Times New Roman" w:cs="Times New Roman"/>
          <w:lang w:eastAsia="pl-PL"/>
        </w:rPr>
        <w:t xml:space="preserve">  stanowiących przedmiot obróbki, naprawy lub innych czynności wykonywanych przez osoby objęte ubezpieczeniem, powstałe w czasie ich wykonywania. </w:t>
      </w:r>
      <w:r w:rsidRPr="00FB3F5E">
        <w:rPr>
          <w:rFonts w:ascii="Times New Roman" w:hAnsi="Times New Roman" w:cs="Times New Roman"/>
          <w:noProof w:val="0"/>
        </w:rPr>
        <w:t xml:space="preserve">Dopuszczalny minimalny podlimit SU </w:t>
      </w:r>
      <w:r w:rsidRPr="00FB3F5E">
        <w:rPr>
          <w:rFonts w:ascii="Times New Roman" w:hAnsi="Times New Roman" w:cs="Times New Roman"/>
        </w:rPr>
        <w:t>1.00</w:t>
      </w:r>
      <w:r w:rsidRPr="00FB3F5E">
        <w:rPr>
          <w:rFonts w:ascii="Times New Roman" w:hAnsi="Times New Roman" w:cs="Times New Roman"/>
          <w:noProof w:val="0"/>
        </w:rPr>
        <w:t>0.000</w:t>
      </w:r>
      <w:r w:rsidR="003B2B14">
        <w:rPr>
          <w:rFonts w:ascii="Times New Roman" w:hAnsi="Times New Roman" w:cs="Times New Roman"/>
          <w:noProof w:val="0"/>
        </w:rPr>
        <w:t xml:space="preserve"> PLN </w:t>
      </w:r>
      <w:r w:rsidRPr="00FB3F5E">
        <w:rPr>
          <w:rFonts w:ascii="Times New Roman" w:hAnsi="Times New Roman" w:cs="Times New Roman"/>
        </w:rPr>
        <w:t xml:space="preserve"> </w:t>
      </w:r>
    </w:p>
    <w:p w14:paraId="3EB914CC" w14:textId="77777777" w:rsidR="00BB552B" w:rsidRPr="00FB3F5E" w:rsidRDefault="00BB552B" w:rsidP="00F77239">
      <w:pPr>
        <w:spacing w:after="0" w:line="240" w:lineRule="auto"/>
        <w:rPr>
          <w:rFonts w:ascii="Times New Roman" w:hAnsi="Times New Roman" w:cs="Times New Roman"/>
          <w:color w:val="FF0000"/>
        </w:rPr>
      </w:pPr>
    </w:p>
    <w:p w14:paraId="5D5FB69E" w14:textId="76F9818F" w:rsidR="00BB552B" w:rsidRPr="002F3D1B" w:rsidRDefault="00A9038D" w:rsidP="00F77239">
      <w:pPr>
        <w:tabs>
          <w:tab w:val="left" w:pos="720"/>
          <w:tab w:val="num" w:pos="1714"/>
        </w:tabs>
        <w:spacing w:after="0" w:line="240" w:lineRule="auto"/>
        <w:jc w:val="both"/>
      </w:pPr>
      <w:r w:rsidRPr="00124AC7">
        <w:rPr>
          <w:rFonts w:ascii="Times New Roman" w:hAnsi="Times New Roman" w:cs="Times New Roman"/>
          <w:b/>
          <w:bCs/>
          <w:color w:val="202020"/>
          <w:shd w:val="clear" w:color="auto" w:fill="FFFFFF"/>
        </w:rPr>
        <w:t xml:space="preserve">Klauzula </w:t>
      </w:r>
      <w:r w:rsidR="00BB552B" w:rsidRPr="00124AC7">
        <w:rPr>
          <w:rFonts w:ascii="Times New Roman" w:hAnsi="Times New Roman" w:cs="Times New Roman"/>
          <w:b/>
          <w:bCs/>
        </w:rPr>
        <w:t>OC najemcy za szkody w rzeczach ruchomych</w:t>
      </w:r>
      <w:r w:rsidR="00BB552B" w:rsidRPr="00FB3F5E">
        <w:rPr>
          <w:rFonts w:ascii="Times New Roman" w:hAnsi="Times New Roman" w:cs="Times New Roman"/>
          <w:b/>
          <w:bCs/>
        </w:rPr>
        <w:t xml:space="preserve"> -</w:t>
      </w:r>
      <w:r w:rsidR="00BB552B" w:rsidRPr="00FB3F5E">
        <w:rPr>
          <w:rFonts w:ascii="Times New Roman" w:hAnsi="Times New Roman" w:cs="Times New Roman"/>
        </w:rPr>
        <w:t xml:space="preserve"> </w:t>
      </w:r>
      <w:r w:rsidR="00BB552B" w:rsidRPr="00FB3F5E">
        <w:rPr>
          <w:rFonts w:ascii="Times New Roman" w:hAnsi="Times New Roman" w:cs="Times New Roman"/>
          <w:b/>
          <w:bCs/>
        </w:rPr>
        <w:t>Minimalny zakres ochrony zapewniany przez niniejszą</w:t>
      </w:r>
      <w:r w:rsidR="00BB552B" w:rsidRPr="00FB3F5E">
        <w:rPr>
          <w:rFonts w:ascii="Times New Roman" w:hAnsi="Times New Roman" w:cs="Times New Roman"/>
        </w:rPr>
        <w:t xml:space="preserve"> </w:t>
      </w:r>
      <w:r w:rsidR="00BB552B" w:rsidRPr="00FB3F5E">
        <w:rPr>
          <w:rFonts w:ascii="Times New Roman" w:hAnsi="Times New Roman" w:cs="Times New Roman"/>
          <w:b/>
        </w:rPr>
        <w:t xml:space="preserve">klauzulę: </w:t>
      </w:r>
      <w:r w:rsidR="00BB552B" w:rsidRPr="00FB3F5E">
        <w:rPr>
          <w:rStyle w:val="Pogrubienie"/>
          <w:rFonts w:ascii="Times New Roman" w:hAnsi="Times New Roman" w:cs="Times New Roman"/>
          <w:b w:val="0"/>
        </w:rPr>
        <w:t xml:space="preserve">Wykonawca </w:t>
      </w:r>
      <w:r w:rsidR="00BB552B" w:rsidRPr="00FB3F5E">
        <w:rPr>
          <w:rFonts w:ascii="Times New Roman" w:hAnsi="Times New Roman" w:cs="Times New Roman"/>
        </w:rPr>
        <w:t xml:space="preserve">oświadcza, że ochroną ubezpieczeniową objęta jest odpowiedzialność za </w:t>
      </w:r>
      <w:r w:rsidR="00BB552B" w:rsidRPr="00FB3F5E">
        <w:rPr>
          <w:rStyle w:val="Pogrubienie"/>
          <w:rFonts w:ascii="Times New Roman" w:hAnsi="Times New Roman" w:cs="Times New Roman"/>
          <w:b w:val="0"/>
        </w:rPr>
        <w:t>szkody rzeczowe</w:t>
      </w:r>
      <w:r w:rsidR="00BB552B" w:rsidRPr="00FB3F5E">
        <w:rPr>
          <w:rStyle w:val="Pogrubienie"/>
          <w:rFonts w:ascii="Times New Roman" w:hAnsi="Times New Roman" w:cs="Times New Roman"/>
        </w:rPr>
        <w:t xml:space="preserve"> </w:t>
      </w:r>
      <w:r w:rsidR="00BB552B" w:rsidRPr="00FB3F5E">
        <w:rPr>
          <w:rFonts w:ascii="Times New Roman" w:hAnsi="Times New Roman" w:cs="Times New Roman"/>
        </w:rPr>
        <w:t xml:space="preserve">w rzeczach ruchomych, z których </w:t>
      </w:r>
      <w:r w:rsidR="00BB552B" w:rsidRPr="00FB3F5E">
        <w:rPr>
          <w:rStyle w:val="Pogrubienie"/>
          <w:rFonts w:ascii="Times New Roman" w:hAnsi="Times New Roman" w:cs="Times New Roman"/>
          <w:b w:val="0"/>
        </w:rPr>
        <w:t xml:space="preserve">Ubezpieczający </w:t>
      </w:r>
      <w:r w:rsidR="00BB552B" w:rsidRPr="00FB3F5E">
        <w:rPr>
          <w:rFonts w:ascii="Times New Roman" w:hAnsi="Times New Roman" w:cs="Times New Roman"/>
        </w:rPr>
        <w:t xml:space="preserve">korzystał na podstawie umowy najmu, dzierżawy, leasingu lub umowy o podobnym charakterze. Zakres ochrony z tytułu tej klauzuli musi obejmować w szczególności szkody wyrządzone właścicielom/użytkownikom/posiadaczom zależnym ruchomości za które odpowiedzialność ponosi Ubezpieczony.  Klauzula nie obejmuje (nie dotyczy) pojazdów mechanicznych podlegających obowiązkowi rejestracji. </w:t>
      </w:r>
      <w:r w:rsidR="00BB552B" w:rsidRPr="00FB3F5E">
        <w:rPr>
          <w:rFonts w:ascii="Times New Roman" w:hAnsi="Times New Roman" w:cs="Times New Roman"/>
          <w:noProof w:val="0"/>
        </w:rPr>
        <w:t>Dopuszczalny minimalny podlimit SU 100.000</w:t>
      </w:r>
      <w:r w:rsidR="003B2B14">
        <w:rPr>
          <w:rFonts w:ascii="Times New Roman" w:hAnsi="Times New Roman" w:cs="Times New Roman"/>
          <w:noProof w:val="0"/>
        </w:rPr>
        <w:t xml:space="preserve"> PLN </w:t>
      </w:r>
    </w:p>
    <w:p w14:paraId="26A3E9F0" w14:textId="08CE2F62" w:rsidR="00BB552B" w:rsidRPr="002F3D1B" w:rsidRDefault="00062172" w:rsidP="00F77239">
      <w:pPr>
        <w:pStyle w:val="Tekstprzypisukocowego"/>
        <w:jc w:val="both"/>
        <w:rPr>
          <w:rFonts w:ascii="Times New Roman" w:hAnsi="Times New Roman" w:cs="Times New Roman"/>
          <w:b/>
          <w:bCs/>
        </w:rPr>
      </w:pPr>
      <w:r>
        <w:rPr>
          <w:rFonts w:ascii="Times New Roman" w:eastAsia="Lucida Sans Unicode" w:hAnsi="Times New Roman" w:cs="Times New Roman"/>
          <w:b/>
          <w:bCs/>
          <w:sz w:val="22"/>
          <w:szCs w:val="22"/>
        </w:rPr>
        <w:t xml:space="preserve"> </w:t>
      </w:r>
    </w:p>
    <w:p w14:paraId="79526564" w14:textId="5CEC4874" w:rsidR="00BB552B" w:rsidRPr="00FB3F5E" w:rsidRDefault="00A9038D" w:rsidP="00F77239">
      <w:pPr>
        <w:spacing w:after="0" w:line="240" w:lineRule="auto"/>
        <w:jc w:val="both"/>
        <w:rPr>
          <w:rFonts w:ascii="Times New Roman" w:hAnsi="Times New Roman" w:cs="Times New Roman"/>
        </w:rPr>
      </w:pPr>
      <w:r w:rsidRPr="00124AC7">
        <w:rPr>
          <w:rFonts w:ascii="Times New Roman" w:hAnsi="Times New Roman" w:cs="Times New Roman"/>
          <w:b/>
          <w:bCs/>
          <w:color w:val="202020"/>
          <w:shd w:val="clear" w:color="auto" w:fill="FFFFFF"/>
        </w:rPr>
        <w:t xml:space="preserve">Klauzula </w:t>
      </w:r>
      <w:r w:rsidR="00BB552B" w:rsidRPr="00124AC7">
        <w:rPr>
          <w:rFonts w:ascii="Times New Roman" w:hAnsi="Times New Roman" w:cs="Times New Roman"/>
          <w:b/>
          <w:bCs/>
        </w:rPr>
        <w:t>OC za szkody wod-kan</w:t>
      </w:r>
      <w:r w:rsidR="00BB552B" w:rsidRPr="00FB3F5E">
        <w:rPr>
          <w:rFonts w:ascii="Times New Roman" w:hAnsi="Times New Roman" w:cs="Times New Roman"/>
          <w:b/>
          <w:bCs/>
        </w:rPr>
        <w:t xml:space="preserve"> </w:t>
      </w:r>
      <w:r w:rsidR="00BB552B" w:rsidRPr="00FB3F5E">
        <w:rPr>
          <w:rFonts w:ascii="Times New Roman" w:hAnsi="Times New Roman" w:cs="Times New Roman"/>
          <w:b/>
        </w:rPr>
        <w:t xml:space="preserve">– Minimalny zakres ochrony zapewniany przez niniejszą klauzulę: </w:t>
      </w:r>
      <w:r w:rsidR="00BB552B" w:rsidRPr="00FB3F5E">
        <w:rPr>
          <w:rFonts w:ascii="Times New Roman" w:hAnsi="Times New Roman" w:cs="Times New Roman"/>
        </w:rPr>
        <w:t>Zakład Ubezpieczeń oświadcza, że ochroną ubezpieczeniową objęta jest odpowiedzialność</w:t>
      </w:r>
      <w:r w:rsidR="00BB552B" w:rsidRPr="00FB3F5E" w:rsidDel="0049636D">
        <w:rPr>
          <w:rFonts w:ascii="Times New Roman" w:hAnsi="Times New Roman" w:cs="Times New Roman"/>
        </w:rPr>
        <w:t xml:space="preserve"> </w:t>
      </w:r>
      <w:r w:rsidR="00BB552B" w:rsidRPr="00FB3F5E">
        <w:rPr>
          <w:rFonts w:ascii="Times New Roman" w:hAnsi="Times New Roman" w:cs="Times New Roman"/>
        </w:rPr>
        <w:t xml:space="preserve">za szkody powstałe w następstwie wycieku (zalania) mediów z instalacji wodociągowych, kanalizacyjnych oraz centralnego ogrzewania; albo w następstwie nieszczelnej stolarki okiennej i drzwiowej i/lub nieszczelności na łączach zewnętrznych budynku oraz dachów (zalania). Zakres ochrony z tytułu tej klauzuli musi obejmować w szczególności szkody wyrządzone właścicielom/najemcom/użytkownikom/posiadaczom zależnym nieruchomości przez które przechodzą instalacje za które odpowiedzialność ponosi Ubezpieczony. </w:t>
      </w:r>
      <w:r w:rsidR="00BB552B" w:rsidRPr="00FB3F5E">
        <w:rPr>
          <w:rFonts w:ascii="Times New Roman" w:hAnsi="Times New Roman" w:cs="Times New Roman"/>
          <w:noProof w:val="0"/>
        </w:rPr>
        <w:t>Dopuszczalny minimalny podlimit SU 300.000</w:t>
      </w:r>
      <w:r w:rsidR="003B2B14">
        <w:rPr>
          <w:rFonts w:ascii="Times New Roman" w:hAnsi="Times New Roman" w:cs="Times New Roman"/>
          <w:noProof w:val="0"/>
        </w:rPr>
        <w:t xml:space="preserve"> PLN</w:t>
      </w:r>
    </w:p>
    <w:p w14:paraId="40CD9A3C" w14:textId="77777777" w:rsidR="00BB552B" w:rsidRPr="00FB3F5E" w:rsidRDefault="00BB552B" w:rsidP="00F77239">
      <w:pPr>
        <w:tabs>
          <w:tab w:val="left" w:pos="720"/>
          <w:tab w:val="num" w:pos="1714"/>
        </w:tabs>
        <w:suppressAutoHyphens/>
        <w:spacing w:after="0" w:line="240" w:lineRule="auto"/>
        <w:jc w:val="both"/>
        <w:rPr>
          <w:rFonts w:ascii="Times New Roman" w:hAnsi="Times New Roman" w:cs="Times New Roman"/>
          <w:b/>
          <w:bCs/>
        </w:rPr>
      </w:pPr>
    </w:p>
    <w:p w14:paraId="372A3BE5" w14:textId="77777777" w:rsidR="009F6BBB" w:rsidRPr="00FB3F5E" w:rsidRDefault="009F6BBB" w:rsidP="00F77239">
      <w:pPr>
        <w:pStyle w:val="NormalnyWeb"/>
        <w:tabs>
          <w:tab w:val="left" w:pos="375"/>
        </w:tabs>
        <w:spacing w:before="0" w:after="0"/>
        <w:ind w:left="0" w:firstLine="0"/>
        <w:jc w:val="both"/>
        <w:rPr>
          <w:rFonts w:ascii="Times New Roman" w:hAnsi="Times New Roman" w:cs="Times New Roman"/>
          <w:sz w:val="22"/>
          <w:szCs w:val="22"/>
        </w:rPr>
      </w:pPr>
      <w:r w:rsidRPr="00124AC7">
        <w:rPr>
          <w:rFonts w:ascii="Times New Roman" w:eastAsia="Lucida Sans Unicode" w:hAnsi="Times New Roman" w:cs="Times New Roman"/>
          <w:b/>
          <w:bCs/>
          <w:sz w:val="22"/>
          <w:szCs w:val="22"/>
        </w:rPr>
        <w:t>Opis klauzuli</w:t>
      </w:r>
      <w:r w:rsidRPr="00124AC7">
        <w:rPr>
          <w:rFonts w:ascii="Times New Roman" w:hAnsi="Times New Roman" w:cs="Times New Roman"/>
          <w:b/>
          <w:bCs/>
          <w:sz w:val="22"/>
          <w:szCs w:val="22"/>
        </w:rPr>
        <w:t xml:space="preserve"> </w:t>
      </w:r>
      <w:r w:rsidRPr="00124AC7">
        <w:rPr>
          <w:rFonts w:ascii="Times New Roman" w:hAnsi="Times New Roman" w:cs="Times New Roman"/>
          <w:b/>
          <w:sz w:val="22"/>
          <w:szCs w:val="22"/>
        </w:rPr>
        <w:t>OC przechowawcy</w:t>
      </w:r>
      <w:r w:rsidRPr="00124AC7">
        <w:rPr>
          <w:rFonts w:ascii="Times New Roman" w:hAnsi="Times New Roman" w:cs="Times New Roman"/>
          <w:sz w:val="22"/>
          <w:szCs w:val="22"/>
        </w:rPr>
        <w:t xml:space="preserve"> </w:t>
      </w:r>
      <w:r w:rsidRPr="00124AC7">
        <w:rPr>
          <w:rFonts w:ascii="Times New Roman" w:hAnsi="Times New Roman" w:cs="Times New Roman"/>
          <w:b/>
          <w:sz w:val="22"/>
          <w:szCs w:val="22"/>
        </w:rPr>
        <w:t>(w tym w pojazdach )</w:t>
      </w:r>
      <w:r w:rsidRPr="00124AC7">
        <w:rPr>
          <w:rFonts w:ascii="Times New Roman" w:eastAsia="Lucida Sans Unicode" w:hAnsi="Times New Roman" w:cs="Times New Roman"/>
          <w:b/>
          <w:bCs/>
          <w:sz w:val="22"/>
          <w:szCs w:val="22"/>
        </w:rPr>
        <w:t xml:space="preserve">– </w:t>
      </w:r>
      <w:r w:rsidRPr="00FB3F5E">
        <w:rPr>
          <w:rFonts w:ascii="Times New Roman" w:eastAsia="Lucida Sans Unicode" w:hAnsi="Times New Roman" w:cs="Times New Roman"/>
          <w:b/>
          <w:bCs/>
          <w:sz w:val="22"/>
          <w:szCs w:val="22"/>
        </w:rPr>
        <w:t>Minimalny zakres ochrony zapewniany przez niniejszą klauzulę:</w:t>
      </w:r>
      <w:r w:rsidRPr="00FB3F5E">
        <w:rPr>
          <w:rFonts w:ascii="Times New Roman" w:eastAsia="Lucida Sans Unicode" w:hAnsi="Times New Roman" w:cs="Times New Roman"/>
          <w:sz w:val="22"/>
          <w:szCs w:val="22"/>
        </w:rPr>
        <w:t xml:space="preserve"> </w:t>
      </w:r>
      <w:r w:rsidRPr="00FB3F5E">
        <w:rPr>
          <w:rFonts w:ascii="Times New Roman" w:hAnsi="Times New Roman" w:cs="Times New Roman"/>
          <w:sz w:val="22"/>
          <w:szCs w:val="22"/>
        </w:rPr>
        <w:t xml:space="preserve"> Zakład Ubezpieczeń oświadcza, że ochroną ubezpieczeniową objęta jest odpowiedzialność za szkody rzeczowe (w tym zaginięcie lub utratę rzeczy) w mieniu powierzonym, przechowywanym lub chronionym przez ubezpieczonego</w:t>
      </w:r>
      <w:r w:rsidRPr="00FB3F5E">
        <w:rPr>
          <w:rFonts w:ascii="Times New Roman" w:hAnsi="Times New Roman" w:cs="Times New Roman"/>
          <w:b/>
          <w:sz w:val="22"/>
          <w:szCs w:val="22"/>
        </w:rPr>
        <w:t>, w tym w pojazdach</w:t>
      </w:r>
      <w:r w:rsidRPr="00124AC7">
        <w:rPr>
          <w:rFonts w:ascii="Times New Roman" w:hAnsi="Times New Roman" w:cs="Times New Roman"/>
          <w:b/>
          <w:sz w:val="22"/>
          <w:szCs w:val="22"/>
        </w:rPr>
        <w:t>.</w:t>
      </w:r>
      <w:r w:rsidRPr="00FB3F5E">
        <w:rPr>
          <w:rFonts w:ascii="Times New Roman" w:hAnsi="Times New Roman" w:cs="Times New Roman"/>
          <w:sz w:val="22"/>
          <w:szCs w:val="22"/>
        </w:rPr>
        <w:t xml:space="preserve"> Ubezpieczenie w ramach klauzuli nie musi obejmować:</w:t>
      </w:r>
    </w:p>
    <w:p w14:paraId="6A489289" w14:textId="77777777" w:rsidR="009F6BBB" w:rsidRPr="00FB3F5E" w:rsidRDefault="009F6BBB" w:rsidP="00F77239">
      <w:pPr>
        <w:pStyle w:val="NormalnyWeb"/>
        <w:tabs>
          <w:tab w:val="left" w:pos="375"/>
        </w:tabs>
        <w:spacing w:before="0" w:after="0"/>
        <w:ind w:left="0" w:firstLine="0"/>
        <w:jc w:val="both"/>
        <w:rPr>
          <w:rFonts w:ascii="Times New Roman" w:hAnsi="Times New Roman" w:cs="Times New Roman"/>
          <w:sz w:val="22"/>
          <w:szCs w:val="22"/>
        </w:rPr>
      </w:pPr>
      <w:r w:rsidRPr="00FB3F5E">
        <w:rPr>
          <w:rFonts w:ascii="Times New Roman" w:hAnsi="Times New Roman" w:cs="Times New Roman"/>
          <w:b/>
          <w:sz w:val="22"/>
          <w:szCs w:val="22"/>
        </w:rPr>
        <w:t>1)</w:t>
      </w:r>
      <w:r w:rsidRPr="00FB3F5E">
        <w:rPr>
          <w:rFonts w:ascii="Times New Roman" w:hAnsi="Times New Roman" w:cs="Times New Roman"/>
          <w:sz w:val="22"/>
          <w:szCs w:val="22"/>
        </w:rPr>
        <w:t xml:space="preserve"> szkód w rzeczach, z których osoby objęte ubezpieczeniem korzystały na podstawie umowy najmu, dzierżawy, użyczenia, leasingu albo innego pokrewnego stosunku prawnego,</w:t>
      </w:r>
    </w:p>
    <w:p w14:paraId="7D2A8382" w14:textId="77777777" w:rsidR="009F6BBB" w:rsidRPr="00FB3F5E" w:rsidRDefault="009F6BBB" w:rsidP="00F77239">
      <w:pPr>
        <w:pStyle w:val="NormalnyWeb"/>
        <w:tabs>
          <w:tab w:val="left" w:pos="375"/>
        </w:tabs>
        <w:spacing w:before="0" w:after="0"/>
        <w:ind w:left="0" w:firstLine="0"/>
        <w:jc w:val="both"/>
        <w:rPr>
          <w:rFonts w:ascii="Times New Roman" w:hAnsi="Times New Roman" w:cs="Times New Roman"/>
          <w:sz w:val="22"/>
          <w:szCs w:val="22"/>
        </w:rPr>
      </w:pPr>
      <w:r w:rsidRPr="00FB3F5E">
        <w:rPr>
          <w:rFonts w:ascii="Times New Roman" w:hAnsi="Times New Roman" w:cs="Times New Roman"/>
          <w:b/>
          <w:sz w:val="22"/>
          <w:szCs w:val="22"/>
        </w:rPr>
        <w:t>2)</w:t>
      </w:r>
      <w:r w:rsidRPr="00FB3F5E">
        <w:rPr>
          <w:rFonts w:ascii="Times New Roman" w:hAnsi="Times New Roman" w:cs="Times New Roman"/>
          <w:sz w:val="22"/>
          <w:szCs w:val="22"/>
        </w:rPr>
        <w:t xml:space="preserve"> szkód w rzeczach przyjętych w celu wykonania ich obróbki, czyszczenia, naprawy lub innych podobnych czynności, powstałych w czasie wykonywania ww czynności,</w:t>
      </w:r>
    </w:p>
    <w:p w14:paraId="63040816" w14:textId="198AA74F" w:rsidR="009F6BBB" w:rsidRPr="00FB3F5E" w:rsidRDefault="009F6BBB" w:rsidP="00F77239">
      <w:pPr>
        <w:pStyle w:val="NormalnyWeb"/>
        <w:tabs>
          <w:tab w:val="left" w:pos="375"/>
        </w:tabs>
        <w:spacing w:before="0" w:after="0"/>
        <w:ind w:left="0" w:firstLine="0"/>
        <w:jc w:val="both"/>
        <w:rPr>
          <w:rFonts w:ascii="Times New Roman" w:hAnsi="Times New Roman" w:cs="Times New Roman"/>
          <w:sz w:val="22"/>
          <w:szCs w:val="22"/>
        </w:rPr>
      </w:pPr>
      <w:r w:rsidRPr="00FB3F5E">
        <w:rPr>
          <w:rFonts w:ascii="Times New Roman" w:hAnsi="Times New Roman" w:cs="Times New Roman"/>
          <w:b/>
          <w:sz w:val="22"/>
          <w:szCs w:val="22"/>
        </w:rPr>
        <w:t>3)</w:t>
      </w:r>
      <w:r w:rsidRPr="00FB3F5E">
        <w:rPr>
          <w:rFonts w:ascii="Times New Roman" w:hAnsi="Times New Roman" w:cs="Times New Roman"/>
          <w:sz w:val="22"/>
          <w:szCs w:val="22"/>
        </w:rPr>
        <w:t xml:space="preserve"> szkód polegających na podmianie, brakach inwentarzowych mienia, powstałych w związku z: poświadczeniem nieprawdy, podstępem, wymuszeniem, szantażem, przywłaszczeniem, niszczeniem, usuwaniem, ukrywaniem, przerabianiem lub podrabianiem dokumentów lub znaków identyfikacyjnych, wprowadzeniem w błąd lub wykorzystaniem pozostawania w błędzie. </w:t>
      </w:r>
    </w:p>
    <w:p w14:paraId="2CB7298E" w14:textId="77777777" w:rsidR="009F6BBB" w:rsidRPr="00FB3F5E" w:rsidRDefault="009F6BBB" w:rsidP="00F77239">
      <w:pPr>
        <w:pStyle w:val="NormalnyWeb"/>
        <w:tabs>
          <w:tab w:val="left" w:pos="375"/>
        </w:tabs>
        <w:spacing w:before="0" w:after="0"/>
        <w:ind w:left="0" w:firstLine="0"/>
        <w:jc w:val="both"/>
        <w:rPr>
          <w:rFonts w:ascii="Times New Roman" w:hAnsi="Times New Roman" w:cs="Times New Roman"/>
          <w:sz w:val="22"/>
          <w:szCs w:val="22"/>
        </w:rPr>
      </w:pPr>
      <w:r w:rsidRPr="00FB3F5E">
        <w:rPr>
          <w:rFonts w:ascii="Times New Roman" w:hAnsi="Times New Roman" w:cs="Times New Roman"/>
          <w:b/>
          <w:sz w:val="22"/>
          <w:szCs w:val="22"/>
        </w:rPr>
        <w:t>4)</w:t>
      </w:r>
      <w:r w:rsidRPr="00FB3F5E">
        <w:rPr>
          <w:rFonts w:ascii="Times New Roman" w:hAnsi="Times New Roman" w:cs="Times New Roman"/>
          <w:sz w:val="22"/>
          <w:szCs w:val="22"/>
        </w:rPr>
        <w:t xml:space="preserve"> szkód polegających na utracie, zaginięciu wartości pieniężnych.</w:t>
      </w:r>
    </w:p>
    <w:p w14:paraId="093A3908" w14:textId="120C554E" w:rsidR="008940B9" w:rsidRPr="000078B9" w:rsidRDefault="009F6BBB" w:rsidP="00F77239">
      <w:pPr>
        <w:pStyle w:val="NormalnyWeb"/>
        <w:tabs>
          <w:tab w:val="left" w:pos="375"/>
        </w:tabs>
        <w:spacing w:before="0" w:after="0"/>
        <w:ind w:left="0" w:firstLine="0"/>
        <w:jc w:val="both"/>
        <w:rPr>
          <w:rFonts w:ascii="Times New Roman" w:hAnsi="Times New Roman" w:cs="Times New Roman"/>
          <w:sz w:val="22"/>
          <w:szCs w:val="22"/>
        </w:rPr>
      </w:pPr>
      <w:r w:rsidRPr="00FB3F5E">
        <w:rPr>
          <w:rFonts w:ascii="Times New Roman" w:hAnsi="Times New Roman" w:cs="Times New Roman"/>
          <w:sz w:val="22"/>
          <w:szCs w:val="22"/>
        </w:rPr>
        <w:t xml:space="preserve">Dopuszczalny minimalny podlimit </w:t>
      </w:r>
      <w:r w:rsidR="003E0734" w:rsidRPr="00FB3F5E">
        <w:rPr>
          <w:rFonts w:ascii="Times New Roman" w:hAnsi="Times New Roman" w:cs="Times New Roman"/>
          <w:sz w:val="22"/>
          <w:szCs w:val="22"/>
        </w:rPr>
        <w:t>1.0</w:t>
      </w:r>
      <w:r w:rsidRPr="00FB3F5E">
        <w:rPr>
          <w:rFonts w:ascii="Times New Roman" w:hAnsi="Times New Roman" w:cs="Times New Roman"/>
          <w:sz w:val="22"/>
          <w:szCs w:val="22"/>
        </w:rPr>
        <w:t>00.000</w:t>
      </w:r>
      <w:r w:rsidR="003B2B14">
        <w:rPr>
          <w:rFonts w:ascii="Times New Roman" w:hAnsi="Times New Roman" w:cs="Times New Roman"/>
          <w:sz w:val="22"/>
          <w:szCs w:val="22"/>
        </w:rPr>
        <w:t xml:space="preserve"> PLN</w:t>
      </w:r>
      <w:r w:rsidR="003B2B14" w:rsidRPr="000078B9">
        <w:rPr>
          <w:rFonts w:ascii="Times New Roman" w:hAnsi="Times New Roman" w:cs="Times New Roman"/>
          <w:sz w:val="22"/>
          <w:szCs w:val="22"/>
        </w:rPr>
        <w:t xml:space="preserve"> </w:t>
      </w:r>
    </w:p>
    <w:p w14:paraId="302BBCA9" w14:textId="77777777" w:rsidR="00A16E93" w:rsidRPr="002F3D1B" w:rsidRDefault="00A16E93" w:rsidP="00F77239">
      <w:pPr>
        <w:pStyle w:val="NormalnyWeb"/>
        <w:tabs>
          <w:tab w:val="left" w:pos="375"/>
        </w:tabs>
        <w:spacing w:before="0" w:after="0"/>
        <w:ind w:left="0" w:firstLine="0"/>
        <w:jc w:val="both"/>
      </w:pPr>
    </w:p>
    <w:p w14:paraId="2BA8E3DC" w14:textId="77777777" w:rsidR="008940B9" w:rsidRPr="00E92809" w:rsidRDefault="008940B9" w:rsidP="00F77239">
      <w:pPr>
        <w:spacing w:after="0" w:line="240" w:lineRule="auto"/>
        <w:jc w:val="both"/>
        <w:rPr>
          <w:rFonts w:ascii="Times New Roman" w:hAnsi="Times New Roman" w:cs="Times New Roman"/>
          <w:b/>
          <w:bCs/>
          <w:u w:val="single"/>
        </w:rPr>
      </w:pPr>
      <w:r w:rsidRPr="002F3D1B">
        <w:rPr>
          <w:rFonts w:ascii="Times New Roman" w:hAnsi="Times New Roman" w:cs="Times New Roman"/>
          <w:b/>
          <w:bCs/>
          <w:u w:val="single"/>
        </w:rPr>
        <w:t xml:space="preserve">Ochrona ubezpieczeniowa </w:t>
      </w:r>
      <w:r>
        <w:rPr>
          <w:rFonts w:ascii="Times New Roman" w:hAnsi="Times New Roman" w:cs="Times New Roman"/>
          <w:b/>
          <w:bCs/>
          <w:u w:val="single"/>
        </w:rPr>
        <w:t>może</w:t>
      </w:r>
      <w:r w:rsidRPr="002F3D1B">
        <w:rPr>
          <w:rFonts w:ascii="Times New Roman" w:hAnsi="Times New Roman" w:cs="Times New Roman"/>
          <w:b/>
          <w:bCs/>
          <w:u w:val="single"/>
        </w:rPr>
        <w:t xml:space="preserve"> </w:t>
      </w:r>
      <w:r>
        <w:rPr>
          <w:rFonts w:ascii="Times New Roman" w:hAnsi="Times New Roman" w:cs="Times New Roman"/>
          <w:b/>
          <w:bCs/>
          <w:u w:val="single"/>
        </w:rPr>
        <w:t>zostać</w:t>
      </w:r>
      <w:r w:rsidRPr="002F3D1B">
        <w:rPr>
          <w:rFonts w:ascii="Times New Roman" w:hAnsi="Times New Roman" w:cs="Times New Roman"/>
          <w:b/>
          <w:bCs/>
          <w:u w:val="single"/>
        </w:rPr>
        <w:t xml:space="preserve"> rozszerzona </w:t>
      </w:r>
      <w:r>
        <w:rPr>
          <w:rFonts w:ascii="Times New Roman" w:hAnsi="Times New Roman" w:cs="Times New Roman"/>
          <w:b/>
          <w:bCs/>
          <w:u w:val="single"/>
        </w:rPr>
        <w:t>o</w:t>
      </w:r>
      <w:r w:rsidRPr="002F3D1B">
        <w:rPr>
          <w:rFonts w:ascii="Times New Roman" w:hAnsi="Times New Roman" w:cs="Times New Roman"/>
          <w:b/>
          <w:bCs/>
          <w:u w:val="single"/>
        </w:rPr>
        <w:t xml:space="preserve"> następujące</w:t>
      </w:r>
      <w:r>
        <w:rPr>
          <w:rFonts w:ascii="Times New Roman" w:hAnsi="Times New Roman" w:cs="Times New Roman"/>
          <w:b/>
          <w:bCs/>
          <w:u w:val="single"/>
        </w:rPr>
        <w:t xml:space="preserve"> klauzule fakultatywne</w:t>
      </w:r>
      <w:r w:rsidRPr="002F3D1B">
        <w:rPr>
          <w:rFonts w:ascii="Times New Roman" w:hAnsi="Times New Roman" w:cs="Times New Roman"/>
          <w:b/>
          <w:bCs/>
          <w:u w:val="single"/>
        </w:rPr>
        <w:t>:</w:t>
      </w:r>
    </w:p>
    <w:p w14:paraId="5F8661B6" w14:textId="77777777" w:rsidR="00D12DC9" w:rsidRPr="00124AC7" w:rsidRDefault="00D12DC9" w:rsidP="00F77239">
      <w:pPr>
        <w:autoSpaceDE w:val="0"/>
        <w:autoSpaceDN w:val="0"/>
        <w:adjustRightInd w:val="0"/>
        <w:spacing w:after="0" w:line="240" w:lineRule="auto"/>
        <w:jc w:val="both"/>
        <w:rPr>
          <w:rFonts w:ascii="Times New Roman" w:eastAsia="Lucida Sans Unicode" w:hAnsi="Times New Roman" w:cs="Times New Roman"/>
          <w:b/>
          <w:bCs/>
        </w:rPr>
      </w:pPr>
    </w:p>
    <w:p w14:paraId="6DA914A2" w14:textId="448E2133" w:rsidR="00C759AD" w:rsidRPr="00FB3F5E" w:rsidRDefault="00A9038D" w:rsidP="00F77239">
      <w:pPr>
        <w:autoSpaceDE w:val="0"/>
        <w:autoSpaceDN w:val="0"/>
        <w:adjustRightInd w:val="0"/>
        <w:spacing w:after="0" w:line="240" w:lineRule="auto"/>
        <w:jc w:val="both"/>
        <w:rPr>
          <w:rFonts w:ascii="Times New Roman" w:hAnsi="Times New Roman" w:cs="Times New Roman"/>
          <w:b/>
          <w:noProof w:val="0"/>
          <w:color w:val="FF0000"/>
        </w:rPr>
      </w:pPr>
      <w:r w:rsidRPr="00FB3F5E">
        <w:rPr>
          <w:rFonts w:ascii="Times New Roman" w:hAnsi="Times New Roman" w:cs="Times New Roman"/>
          <w:b/>
          <w:bCs/>
          <w:color w:val="202020"/>
          <w:shd w:val="clear" w:color="auto" w:fill="FFFFFF"/>
        </w:rPr>
        <w:t xml:space="preserve">Klauzula </w:t>
      </w:r>
      <w:r w:rsidR="00C759AD" w:rsidRPr="00FB3F5E">
        <w:rPr>
          <w:rFonts w:ascii="Times New Roman" w:hAnsi="Times New Roman" w:cs="Times New Roman"/>
          <w:b/>
          <w:bCs/>
        </w:rPr>
        <w:t>szkód spowodowanych przez młoty, kafary i tym podobne urządzenia – Minimalny zakres ochrony zapewniany przez niniejszą klauzulę:</w:t>
      </w:r>
      <w:r w:rsidR="00C759AD" w:rsidRPr="00FB3F5E">
        <w:rPr>
          <w:rFonts w:ascii="Times New Roman" w:hAnsi="Times New Roman" w:cs="Times New Roman"/>
        </w:rPr>
        <w:t xml:space="preserve"> Zakład Ubezpieczeń oświadcza, że ochroną ubezpieczeniową objęte są </w:t>
      </w:r>
      <w:r w:rsidR="00C759AD" w:rsidRPr="00FB3F5E">
        <w:rPr>
          <w:rFonts w:ascii="Times New Roman" w:hAnsi="Times New Roman" w:cs="Times New Roman"/>
          <w:noProof w:val="0"/>
        </w:rPr>
        <w:t xml:space="preserve">zdarzenia skutkujące powstaniem szkody osobowej </w:t>
      </w:r>
      <w:r w:rsidR="00296FE4" w:rsidRPr="00FB3F5E">
        <w:rPr>
          <w:rFonts w:ascii="Times New Roman" w:hAnsi="Times New Roman" w:cs="Times New Roman"/>
          <w:noProof w:val="0"/>
        </w:rPr>
        <w:t>i/</w:t>
      </w:r>
      <w:r w:rsidR="00C759AD" w:rsidRPr="00FB3F5E">
        <w:rPr>
          <w:rFonts w:ascii="Times New Roman" w:hAnsi="Times New Roman" w:cs="Times New Roman"/>
          <w:noProof w:val="0"/>
        </w:rPr>
        <w:t>lub rzeczowej, wyrządzone Poszkodowanemu wskutek wykorzystania w trakcie prowadzenia robót/prac/napraw/serwisu lub innych usług młotów, kafarów lub walców i innych podobnych urządzeń.</w:t>
      </w:r>
      <w:r w:rsidR="00FC6753" w:rsidRPr="00FB3F5E">
        <w:rPr>
          <w:rFonts w:ascii="Times New Roman" w:hAnsi="Times New Roman" w:cs="Times New Roman"/>
          <w:noProof w:val="0"/>
        </w:rPr>
        <w:t xml:space="preserve"> Dopuszczalny minimalny podlimit SU 100.000</w:t>
      </w:r>
      <w:r w:rsidR="003B2B14">
        <w:rPr>
          <w:rFonts w:ascii="Times New Roman" w:hAnsi="Times New Roman" w:cs="Times New Roman"/>
          <w:noProof w:val="0"/>
        </w:rPr>
        <w:t xml:space="preserve"> PLN</w:t>
      </w:r>
    </w:p>
    <w:p w14:paraId="0A897028" w14:textId="77777777" w:rsidR="00C759AD" w:rsidRPr="00FB3F5E" w:rsidRDefault="00C759AD" w:rsidP="00F77239">
      <w:pPr>
        <w:tabs>
          <w:tab w:val="left" w:pos="720"/>
          <w:tab w:val="num" w:pos="1714"/>
        </w:tabs>
        <w:suppressAutoHyphens/>
        <w:spacing w:after="0" w:line="240" w:lineRule="auto"/>
        <w:jc w:val="both"/>
        <w:rPr>
          <w:rFonts w:ascii="Times New Roman" w:hAnsi="Times New Roman" w:cs="Times New Roman"/>
        </w:rPr>
      </w:pPr>
    </w:p>
    <w:p w14:paraId="78F4BC8E" w14:textId="1B9C6EC8" w:rsidR="00F0276D" w:rsidRPr="00FB3F5E" w:rsidRDefault="00A9038D" w:rsidP="00F77239">
      <w:pPr>
        <w:autoSpaceDE w:val="0"/>
        <w:autoSpaceDN w:val="0"/>
        <w:adjustRightInd w:val="0"/>
        <w:spacing w:after="0" w:line="240" w:lineRule="auto"/>
        <w:jc w:val="both"/>
        <w:rPr>
          <w:rFonts w:ascii="Times New Roman" w:hAnsi="Times New Roman" w:cs="Times New Roman"/>
        </w:rPr>
      </w:pPr>
      <w:r w:rsidRPr="00FB3F5E">
        <w:rPr>
          <w:rFonts w:ascii="Times New Roman" w:hAnsi="Times New Roman" w:cs="Times New Roman"/>
          <w:b/>
          <w:bCs/>
          <w:color w:val="202020"/>
          <w:shd w:val="clear" w:color="auto" w:fill="FFFFFF"/>
        </w:rPr>
        <w:t xml:space="preserve">Klauzula </w:t>
      </w:r>
      <w:r w:rsidR="00C759AD" w:rsidRPr="00FB3F5E">
        <w:rPr>
          <w:rFonts w:ascii="Times New Roman" w:hAnsi="Times New Roman" w:cs="Times New Roman"/>
          <w:b/>
          <w:bCs/>
        </w:rPr>
        <w:t>szkód w instalacjach i urządzeniach podziemnych – Minimalny zakres ochrony zapewniany przez niniejszą klauzulę:</w:t>
      </w:r>
      <w:r w:rsidR="00C759AD" w:rsidRPr="00FB3F5E">
        <w:rPr>
          <w:rFonts w:ascii="Times New Roman" w:hAnsi="Times New Roman" w:cs="Times New Roman"/>
        </w:rPr>
        <w:t xml:space="preserve"> Zakład Ubezpieczeń oświadcza, że ochroną ubezpieczeniową objęte </w:t>
      </w:r>
      <w:r w:rsidR="00AA4B27" w:rsidRPr="00FB3F5E">
        <w:rPr>
          <w:rFonts w:ascii="Times New Roman" w:hAnsi="Times New Roman" w:cs="Times New Roman"/>
        </w:rPr>
        <w:t xml:space="preserve">są </w:t>
      </w:r>
      <w:r w:rsidR="00C759AD" w:rsidRPr="00FB3F5E">
        <w:rPr>
          <w:rFonts w:ascii="Times New Roman" w:hAnsi="Times New Roman" w:cs="Times New Roman"/>
          <w:noProof w:val="0"/>
        </w:rPr>
        <w:t>zdarzenia skutkujące powstaniem szkody rzeczowej w instalacjach i urządzeniach podziemnych lub stanowiących część składową nieruchomości, a w szczególności gazowych, elektrycznych, wodno-kanalizacyjnych, światłowodowych, powstałych w trakcie wykonywania robót/prac/napraw/serwisu lub innych usług.</w:t>
      </w:r>
      <w:r w:rsidR="00FC6753" w:rsidRPr="00FB3F5E">
        <w:rPr>
          <w:rFonts w:ascii="Times New Roman" w:hAnsi="Times New Roman" w:cs="Times New Roman"/>
          <w:noProof w:val="0"/>
        </w:rPr>
        <w:t xml:space="preserve"> Dopuszczalny minimalny podlimit </w:t>
      </w:r>
      <w:r w:rsidR="00D17767" w:rsidRPr="00FB3F5E">
        <w:rPr>
          <w:rFonts w:ascii="Times New Roman" w:hAnsi="Times New Roman" w:cs="Times New Roman"/>
          <w:noProof w:val="0"/>
        </w:rPr>
        <w:t>SU 100.000</w:t>
      </w:r>
      <w:r w:rsidR="003B2B14">
        <w:rPr>
          <w:rFonts w:ascii="Times New Roman" w:hAnsi="Times New Roman" w:cs="Times New Roman"/>
          <w:noProof w:val="0"/>
        </w:rPr>
        <w:t xml:space="preserve"> PLN</w:t>
      </w:r>
    </w:p>
    <w:p w14:paraId="3BF53836" w14:textId="77777777" w:rsidR="00E47090" w:rsidRPr="00FB3F5E" w:rsidRDefault="00E47090" w:rsidP="00F77239">
      <w:pPr>
        <w:tabs>
          <w:tab w:val="left" w:pos="284"/>
        </w:tabs>
        <w:spacing w:after="0" w:line="240" w:lineRule="auto"/>
        <w:contextualSpacing/>
        <w:mirrorIndents/>
        <w:rPr>
          <w:rFonts w:ascii="Times New Roman" w:hAnsi="Times New Roman" w:cs="Times New Roman"/>
        </w:rPr>
      </w:pPr>
    </w:p>
    <w:p w14:paraId="497A49FB" w14:textId="266FD364" w:rsidR="00C759AD" w:rsidRPr="00FB3F5E" w:rsidRDefault="00A9038D" w:rsidP="00F77239">
      <w:pPr>
        <w:tabs>
          <w:tab w:val="left" w:pos="284"/>
        </w:tabs>
        <w:spacing w:after="0" w:line="240" w:lineRule="auto"/>
        <w:contextualSpacing/>
        <w:mirrorIndents/>
        <w:jc w:val="both"/>
        <w:rPr>
          <w:rFonts w:ascii="Times New Roman" w:hAnsi="Times New Roman" w:cs="Times New Roman"/>
        </w:rPr>
      </w:pPr>
      <w:r w:rsidRPr="00124AC7">
        <w:rPr>
          <w:rFonts w:ascii="Times New Roman" w:hAnsi="Times New Roman" w:cs="Times New Roman"/>
          <w:b/>
          <w:bCs/>
          <w:color w:val="202020"/>
          <w:shd w:val="clear" w:color="auto" w:fill="FFFFFF"/>
        </w:rPr>
        <w:t xml:space="preserve">Klauzula </w:t>
      </w:r>
      <w:r w:rsidR="00C759AD" w:rsidRPr="00124AC7">
        <w:rPr>
          <w:rFonts w:ascii="Times New Roman" w:hAnsi="Times New Roman" w:cs="Times New Roman"/>
          <w:b/>
        </w:rPr>
        <w:t>kosztów dodatkowych</w:t>
      </w:r>
      <w:r w:rsidR="00C759AD" w:rsidRPr="00FB3F5E">
        <w:rPr>
          <w:rFonts w:ascii="Times New Roman" w:hAnsi="Times New Roman" w:cs="Times New Roman"/>
          <w:b/>
        </w:rPr>
        <w:t xml:space="preserve">  – Minimalny zakres ochrony zapewniany przez niniejszą klauzulę: </w:t>
      </w:r>
      <w:r w:rsidR="00C759AD" w:rsidRPr="00FB3F5E">
        <w:rPr>
          <w:rFonts w:ascii="Times New Roman" w:hAnsi="Times New Roman" w:cs="Times New Roman"/>
        </w:rPr>
        <w:t>Zakład Ubezpieczeń oświadcza, że:</w:t>
      </w:r>
    </w:p>
    <w:p w14:paraId="7374FE45" w14:textId="77777777" w:rsidR="00C759AD" w:rsidRPr="00FB3F5E" w:rsidRDefault="00C759AD" w:rsidP="00F77239">
      <w:pPr>
        <w:widowControl w:val="0"/>
        <w:numPr>
          <w:ilvl w:val="0"/>
          <w:numId w:val="8"/>
        </w:numPr>
        <w:tabs>
          <w:tab w:val="clear" w:pos="720"/>
          <w:tab w:val="left" w:pos="284"/>
        </w:tabs>
        <w:suppressAutoHyphens/>
        <w:spacing w:after="0" w:line="240" w:lineRule="auto"/>
        <w:ind w:left="0" w:firstLine="0"/>
        <w:contextualSpacing/>
        <w:mirrorIndents/>
        <w:jc w:val="both"/>
        <w:rPr>
          <w:rFonts w:ascii="Times New Roman" w:hAnsi="Times New Roman" w:cs="Times New Roman"/>
        </w:rPr>
      </w:pPr>
      <w:r w:rsidRPr="00FB3F5E">
        <w:rPr>
          <w:rFonts w:ascii="Times New Roman" w:hAnsi="Times New Roman" w:cs="Times New Roman"/>
        </w:rPr>
        <w:t>pokryje koszty wynagrodzenia rzeczoznawców lub biegłych specjalistów powołanych za jego zgodą w celu ustalenia okoliczności lub rozmiaru szkody</w:t>
      </w:r>
      <w:r w:rsidR="00F94FFD" w:rsidRPr="00FB3F5E">
        <w:rPr>
          <w:rFonts w:ascii="Times New Roman" w:hAnsi="Times New Roman" w:cs="Times New Roman"/>
        </w:rPr>
        <w:t>;</w:t>
      </w:r>
    </w:p>
    <w:p w14:paraId="6A4B7FF8" w14:textId="77777777" w:rsidR="00C759AD" w:rsidRPr="00FB3F5E" w:rsidRDefault="00C759AD" w:rsidP="00F77239">
      <w:pPr>
        <w:widowControl w:val="0"/>
        <w:numPr>
          <w:ilvl w:val="0"/>
          <w:numId w:val="8"/>
        </w:numPr>
        <w:tabs>
          <w:tab w:val="clear" w:pos="720"/>
          <w:tab w:val="left" w:pos="284"/>
        </w:tabs>
        <w:suppressAutoHyphens/>
        <w:spacing w:after="0" w:line="240" w:lineRule="auto"/>
        <w:ind w:left="0" w:firstLine="0"/>
        <w:contextualSpacing/>
        <w:mirrorIndents/>
        <w:jc w:val="both"/>
        <w:rPr>
          <w:rFonts w:ascii="Times New Roman" w:hAnsi="Times New Roman" w:cs="Times New Roman"/>
        </w:rPr>
      </w:pPr>
      <w:r w:rsidRPr="00FB3F5E">
        <w:rPr>
          <w:rFonts w:ascii="Times New Roman" w:hAnsi="Times New Roman" w:cs="Times New Roman"/>
        </w:rPr>
        <w:t>zwróci uzasadnione okolicznościami danego wypadku poniesione koszty, mające na celu zapobieżenie powstaniu szkody lub zwiększeniu się jej rozmiarów, nawet w przypadku gdyby starania te okazały się nieskuteczne</w:t>
      </w:r>
      <w:r w:rsidR="00F94FFD" w:rsidRPr="00FB3F5E">
        <w:rPr>
          <w:rFonts w:ascii="Times New Roman" w:hAnsi="Times New Roman" w:cs="Times New Roman"/>
        </w:rPr>
        <w:t>;</w:t>
      </w:r>
    </w:p>
    <w:p w14:paraId="6D79444D" w14:textId="77777777" w:rsidR="00C759AD" w:rsidRPr="002F3D1B" w:rsidRDefault="00C759AD" w:rsidP="00F77239">
      <w:pPr>
        <w:widowControl w:val="0"/>
        <w:numPr>
          <w:ilvl w:val="0"/>
          <w:numId w:val="8"/>
        </w:numPr>
        <w:tabs>
          <w:tab w:val="clear" w:pos="720"/>
          <w:tab w:val="left" w:pos="284"/>
        </w:tabs>
        <w:suppressAutoHyphens/>
        <w:spacing w:after="0" w:line="240" w:lineRule="auto"/>
        <w:ind w:left="0" w:firstLine="0"/>
        <w:contextualSpacing/>
        <w:mirrorIndents/>
        <w:jc w:val="both"/>
        <w:rPr>
          <w:rFonts w:ascii="Times New Roman" w:hAnsi="Times New Roman" w:cs="Times New Roman"/>
        </w:rPr>
      </w:pPr>
      <w:r w:rsidRPr="00FB3F5E">
        <w:rPr>
          <w:rFonts w:ascii="Times New Roman" w:hAnsi="Times New Roman" w:cs="Times New Roman"/>
        </w:rPr>
        <w:t>pokryje niezbędne koszty obrony sądowej przed roszczeniem poszkodowanego, w sporze</w:t>
      </w:r>
      <w:r w:rsidRPr="002F3D1B">
        <w:rPr>
          <w:rFonts w:ascii="Times New Roman" w:hAnsi="Times New Roman" w:cs="Times New Roman"/>
        </w:rPr>
        <w:t xml:space="preserve"> prowadzonym przez ubezpieczyciela lub za jego zgodą, lub pokryje koszty postępowania pojednawczego, prowadzonego w związku ze zgłoszonymi roszczeniami odszkodowawczymi.</w:t>
      </w:r>
    </w:p>
    <w:p w14:paraId="603E3DCC" w14:textId="7EE5B54B" w:rsidR="00C759AD" w:rsidRDefault="005E7AEC" w:rsidP="00F77239">
      <w:pPr>
        <w:pStyle w:val="Tekstpodstawowy22"/>
        <w:tabs>
          <w:tab w:val="left" w:pos="284"/>
        </w:tabs>
        <w:spacing w:before="0" w:after="0"/>
        <w:ind w:left="0" w:firstLine="0"/>
        <w:contextualSpacing/>
        <w:mirrorIndents/>
        <w:rPr>
          <w:rFonts w:cs="Times New Roman"/>
          <w:sz w:val="22"/>
          <w:szCs w:val="22"/>
        </w:rPr>
      </w:pPr>
      <w:r>
        <w:rPr>
          <w:rFonts w:cs="Times New Roman"/>
          <w:sz w:val="22"/>
          <w:szCs w:val="22"/>
        </w:rPr>
        <w:t>Minimalny dopuszczalny p</w:t>
      </w:r>
      <w:r w:rsidR="00C759AD" w:rsidRPr="002F3D1B">
        <w:rPr>
          <w:rFonts w:cs="Times New Roman"/>
          <w:sz w:val="22"/>
          <w:szCs w:val="22"/>
        </w:rPr>
        <w:t xml:space="preserve">odlimit SU </w:t>
      </w:r>
      <w:r w:rsidR="00B04F79" w:rsidRPr="002F3D1B">
        <w:rPr>
          <w:rFonts w:cs="Times New Roman"/>
          <w:sz w:val="22"/>
          <w:szCs w:val="22"/>
        </w:rPr>
        <w:t>– stanowi minimum 5%</w:t>
      </w:r>
      <w:r w:rsidR="00C759AD" w:rsidRPr="002F3D1B">
        <w:rPr>
          <w:rFonts w:cs="Times New Roman"/>
          <w:sz w:val="22"/>
          <w:szCs w:val="22"/>
        </w:rPr>
        <w:t xml:space="preserve"> SU (ponad SU</w:t>
      </w:r>
      <w:r w:rsidR="00C31469" w:rsidRPr="002F3D1B">
        <w:rPr>
          <w:rFonts w:cs="Times New Roman"/>
          <w:sz w:val="22"/>
          <w:szCs w:val="22"/>
        </w:rPr>
        <w:t>)</w:t>
      </w:r>
      <w:r w:rsidR="00C759AD" w:rsidRPr="002F3D1B">
        <w:rPr>
          <w:rFonts w:cs="Times New Roman"/>
          <w:sz w:val="22"/>
          <w:szCs w:val="22"/>
        </w:rPr>
        <w:t>.</w:t>
      </w:r>
      <w:r w:rsidR="00771E11">
        <w:rPr>
          <w:rFonts w:cs="Times New Roman"/>
          <w:sz w:val="22"/>
          <w:szCs w:val="22"/>
        </w:rPr>
        <w:t xml:space="preserve"> </w:t>
      </w:r>
    </w:p>
    <w:p w14:paraId="043214B1" w14:textId="77777777" w:rsidR="008940B9" w:rsidRDefault="008940B9" w:rsidP="00F77239">
      <w:pPr>
        <w:spacing w:after="0" w:line="240" w:lineRule="auto"/>
        <w:rPr>
          <w:rFonts w:ascii="Times New Roman" w:hAnsi="Times New Roman" w:cs="Times New Roman"/>
          <w:b/>
          <w:bCs/>
          <w:color w:val="202020"/>
          <w:shd w:val="clear" w:color="auto" w:fill="FFFFFF"/>
        </w:rPr>
      </w:pPr>
    </w:p>
    <w:p w14:paraId="77D3457E" w14:textId="13181DFC" w:rsidR="00C759AD" w:rsidRDefault="00E71CC8" w:rsidP="00F77239">
      <w:pPr>
        <w:spacing w:after="0" w:line="240" w:lineRule="auto"/>
        <w:rPr>
          <w:rFonts w:ascii="Times New Roman" w:hAnsi="Times New Roman" w:cs="Times New Roman"/>
          <w:b/>
        </w:rPr>
      </w:pPr>
      <w:r w:rsidRPr="00E71CC8">
        <w:rPr>
          <w:rFonts w:ascii="Times New Roman" w:hAnsi="Times New Roman" w:cs="Times New Roman"/>
          <w:b/>
          <w:bCs/>
          <w:color w:val="202020"/>
          <w:shd w:val="clear" w:color="auto" w:fill="FFFFFF"/>
        </w:rPr>
        <w:t xml:space="preserve">Klauzula </w:t>
      </w:r>
      <w:r w:rsidRPr="00E71CC8">
        <w:rPr>
          <w:rFonts w:ascii="Times New Roman" w:hAnsi="Times New Roman" w:cs="Times New Roman"/>
          <w:b/>
        </w:rPr>
        <w:t>prolongaty zapłaty składki</w:t>
      </w:r>
      <w:r w:rsidRPr="002F3D1B">
        <w:rPr>
          <w:rFonts w:ascii="Times New Roman" w:hAnsi="Times New Roman" w:cs="Times New Roman"/>
          <w:b/>
        </w:rPr>
        <w:t xml:space="preserve">  </w:t>
      </w:r>
    </w:p>
    <w:p w14:paraId="4B56A0A4" w14:textId="0B54642A" w:rsidR="00B04F79" w:rsidRPr="002F3D1B" w:rsidRDefault="00B04F79" w:rsidP="00F77239">
      <w:pPr>
        <w:pStyle w:val="Akapitzlist"/>
        <w:spacing w:after="0" w:line="240" w:lineRule="auto"/>
        <w:ind w:left="0"/>
        <w:jc w:val="both"/>
        <w:rPr>
          <w:rFonts w:ascii="Times New Roman" w:hAnsi="Times New Roman" w:cs="Times New Roman"/>
        </w:rPr>
      </w:pPr>
    </w:p>
    <w:p w14:paraId="56269AAF" w14:textId="43D5AF61" w:rsidR="005054B2" w:rsidRDefault="00CC3555" w:rsidP="00F77239">
      <w:pPr>
        <w:pStyle w:val="Akapitzlist"/>
        <w:spacing w:after="0" w:line="240" w:lineRule="auto"/>
        <w:ind w:left="0"/>
        <w:jc w:val="both"/>
        <w:rPr>
          <w:rFonts w:ascii="Times New Roman" w:eastAsia="Lucida Sans Unicode" w:hAnsi="Times New Roman" w:cs="Times New Roman"/>
          <w:b/>
          <w:bCs/>
        </w:rPr>
      </w:pPr>
      <w:r w:rsidRPr="00CC3555">
        <w:rPr>
          <w:rFonts w:ascii="Times New Roman" w:hAnsi="Times New Roman" w:cs="Times New Roman"/>
          <w:b/>
        </w:rPr>
        <w:t xml:space="preserve">Klauzula </w:t>
      </w:r>
      <w:r w:rsidRPr="00CC3555">
        <w:rPr>
          <w:rFonts w:ascii="Times New Roman" w:eastAsia="Lucida Sans Unicode" w:hAnsi="Times New Roman" w:cs="Times New Roman"/>
          <w:b/>
          <w:bCs/>
        </w:rPr>
        <w:t>nie potrącania z wypłacanych odszkodowań kwot nieopłaconych</w:t>
      </w:r>
    </w:p>
    <w:p w14:paraId="3B438D5C" w14:textId="77777777" w:rsidR="006E3F30" w:rsidRPr="002F3D1B" w:rsidRDefault="006E3F30" w:rsidP="00F77239">
      <w:pPr>
        <w:pStyle w:val="Akapitzlist"/>
        <w:spacing w:after="0" w:line="240" w:lineRule="auto"/>
        <w:ind w:left="0"/>
        <w:jc w:val="both"/>
        <w:rPr>
          <w:rFonts w:ascii="Times New Roman" w:hAnsi="Times New Roman" w:cs="Times New Roman"/>
          <w:bCs/>
        </w:rPr>
      </w:pPr>
    </w:p>
    <w:p w14:paraId="061A8631" w14:textId="2EA355AA" w:rsidR="005D0F75" w:rsidRDefault="00CC3555" w:rsidP="00F77239">
      <w:pPr>
        <w:autoSpaceDE w:val="0"/>
        <w:autoSpaceDN w:val="0"/>
        <w:adjustRightInd w:val="0"/>
        <w:spacing w:after="0" w:line="240" w:lineRule="auto"/>
        <w:jc w:val="both"/>
        <w:rPr>
          <w:rFonts w:ascii="Times New Roman" w:hAnsi="Times New Roman" w:cs="Times New Roman"/>
          <w:noProof w:val="0"/>
        </w:rPr>
      </w:pPr>
      <w:r w:rsidRPr="00CC3555">
        <w:rPr>
          <w:rFonts w:ascii="Times New Roman" w:hAnsi="Times New Roman" w:cs="Times New Roman"/>
          <w:b/>
        </w:rPr>
        <w:t>Klauzula przeoczenia</w:t>
      </w:r>
    </w:p>
    <w:p w14:paraId="429ABFA5" w14:textId="77777777" w:rsidR="005D0F75" w:rsidRDefault="005D0F75" w:rsidP="00F77239">
      <w:pPr>
        <w:autoSpaceDE w:val="0"/>
        <w:autoSpaceDN w:val="0"/>
        <w:adjustRightInd w:val="0"/>
        <w:spacing w:after="0" w:line="240" w:lineRule="auto"/>
        <w:jc w:val="both"/>
        <w:rPr>
          <w:rFonts w:ascii="Times New Roman" w:hAnsi="Times New Roman" w:cs="Times New Roman"/>
          <w:noProof w:val="0"/>
        </w:rPr>
      </w:pPr>
    </w:p>
    <w:p w14:paraId="473AF489" w14:textId="77777777" w:rsidR="006E3F30" w:rsidRDefault="006E3F30" w:rsidP="00F77239">
      <w:pPr>
        <w:autoSpaceDE w:val="0"/>
        <w:autoSpaceDN w:val="0"/>
        <w:adjustRightInd w:val="0"/>
        <w:spacing w:after="0" w:line="240" w:lineRule="auto"/>
        <w:jc w:val="both"/>
        <w:rPr>
          <w:rFonts w:ascii="Times New Roman" w:hAnsi="Times New Roman" w:cs="Times New Roman"/>
          <w:noProof w:val="0"/>
        </w:rPr>
      </w:pPr>
    </w:p>
    <w:p w14:paraId="7F2B09DF" w14:textId="77777777" w:rsidR="005D0F75" w:rsidRDefault="005D0F75" w:rsidP="00F77239">
      <w:pPr>
        <w:spacing w:after="0" w:line="240" w:lineRule="auto"/>
        <w:rPr>
          <w:rFonts w:ascii="Times New Roman" w:hAnsi="Times New Roman" w:cs="Times New Roman"/>
          <w:b/>
          <w:bCs/>
        </w:rPr>
      </w:pPr>
      <w:r>
        <w:rPr>
          <w:rFonts w:ascii="Times New Roman" w:hAnsi="Times New Roman" w:cs="Times New Roman"/>
          <w:b/>
          <w:bCs/>
        </w:rPr>
        <w:t>Suma</w:t>
      </w:r>
      <w:r w:rsidRPr="00510517">
        <w:rPr>
          <w:rFonts w:ascii="Times New Roman" w:hAnsi="Times New Roman" w:cs="Times New Roman"/>
          <w:b/>
          <w:bCs/>
        </w:rPr>
        <w:t xml:space="preserve"> Ubezpieczenia</w:t>
      </w:r>
    </w:p>
    <w:p w14:paraId="3126A38D" w14:textId="77777777" w:rsidR="005D0F75" w:rsidRDefault="005D0F75" w:rsidP="00F77239">
      <w:pPr>
        <w:spacing w:after="0" w:line="240" w:lineRule="auto"/>
        <w:rPr>
          <w:rFonts w:ascii="Times New Roman" w:hAnsi="Times New Roman" w:cs="Times New Roman"/>
          <w:b/>
          <w:bCs/>
        </w:rPr>
      </w:pPr>
    </w:p>
    <w:p w14:paraId="325D35A9" w14:textId="2880BAAB" w:rsidR="005D0F75" w:rsidRPr="00230EF0" w:rsidRDefault="005D0F75" w:rsidP="00F77239">
      <w:pPr>
        <w:spacing w:after="0" w:line="240" w:lineRule="auto"/>
        <w:jc w:val="both"/>
        <w:rPr>
          <w:rFonts w:ascii="Times New Roman" w:hAnsi="Times New Roman" w:cs="Times New Roman"/>
          <w:bCs/>
        </w:rPr>
      </w:pPr>
      <w:r w:rsidRPr="00230EF0">
        <w:rPr>
          <w:rFonts w:ascii="Times New Roman" w:hAnsi="Times New Roman" w:cs="Times New Roman"/>
          <w:bCs/>
        </w:rPr>
        <w:t>Zakres podstawowy (delikt, ko</w:t>
      </w:r>
      <w:r w:rsidR="00C56F98" w:rsidRPr="00230EF0">
        <w:rPr>
          <w:rFonts w:ascii="Times New Roman" w:hAnsi="Times New Roman" w:cs="Times New Roman"/>
          <w:bCs/>
        </w:rPr>
        <w:t>n</w:t>
      </w:r>
      <w:r w:rsidRPr="00230EF0">
        <w:rPr>
          <w:rFonts w:ascii="Times New Roman" w:hAnsi="Times New Roman" w:cs="Times New Roman"/>
          <w:bCs/>
        </w:rPr>
        <w:t xml:space="preserve">trakt,)  - SU 5 000 000 </w:t>
      </w:r>
      <w:r w:rsidR="00C56F98" w:rsidRPr="00230EF0">
        <w:rPr>
          <w:rFonts w:ascii="Times New Roman" w:hAnsi="Times New Roman" w:cs="Times New Roman"/>
          <w:bCs/>
        </w:rPr>
        <w:t>PLN</w:t>
      </w:r>
    </w:p>
    <w:p w14:paraId="49FAA340" w14:textId="61AE7A33" w:rsidR="00C56F98" w:rsidRPr="00230EF0" w:rsidRDefault="00C56F98" w:rsidP="00F77239">
      <w:pPr>
        <w:spacing w:after="0" w:line="240" w:lineRule="auto"/>
        <w:jc w:val="both"/>
        <w:rPr>
          <w:rFonts w:ascii="Times New Roman" w:hAnsi="Times New Roman" w:cs="Times New Roman"/>
          <w:bCs/>
        </w:rPr>
      </w:pPr>
      <w:r w:rsidRPr="00230EF0">
        <w:rPr>
          <w:rFonts w:ascii="Times New Roman" w:hAnsi="Times New Roman" w:cs="Times New Roman"/>
          <w:bCs/>
        </w:rPr>
        <w:t>Produkt – SU 1 000 000 PLN</w:t>
      </w:r>
    </w:p>
    <w:p w14:paraId="3CE05B47" w14:textId="6D85FBEC" w:rsidR="005D0F75" w:rsidRPr="00622225" w:rsidRDefault="005D0F75" w:rsidP="00F77239">
      <w:pPr>
        <w:spacing w:after="0" w:line="240" w:lineRule="auto"/>
        <w:jc w:val="both"/>
        <w:rPr>
          <w:rFonts w:ascii="Times New Roman" w:hAnsi="Times New Roman" w:cs="Times New Roman"/>
          <w:bCs/>
        </w:rPr>
      </w:pPr>
      <w:r w:rsidRPr="00230EF0">
        <w:rPr>
          <w:rFonts w:ascii="Times New Roman" w:hAnsi="Times New Roman" w:cs="Times New Roman"/>
          <w:bCs/>
        </w:rPr>
        <w:t xml:space="preserve">Zakres opisanych klauzul dodatkowych  - SU zgodnie z opisem, jeśli nie podano kwoty podlimitu przy opisie klauzuli oznacza to, że SU dla tej klauzuli zrównana jest z SU podaną  dla zakresu podstawowego tj. 5 000 000 </w:t>
      </w:r>
      <w:r w:rsidR="00C56F98" w:rsidRPr="00230EF0">
        <w:rPr>
          <w:rFonts w:ascii="Times New Roman" w:hAnsi="Times New Roman" w:cs="Times New Roman"/>
          <w:bCs/>
        </w:rPr>
        <w:t>PLN</w:t>
      </w:r>
    </w:p>
    <w:p w14:paraId="0EF90FB7" w14:textId="77777777" w:rsidR="002A5587" w:rsidRDefault="002A5587" w:rsidP="00F77239">
      <w:pPr>
        <w:autoSpaceDE w:val="0"/>
        <w:autoSpaceDN w:val="0"/>
        <w:adjustRightInd w:val="0"/>
        <w:spacing w:after="0" w:line="240" w:lineRule="auto"/>
        <w:jc w:val="both"/>
        <w:rPr>
          <w:rFonts w:ascii="Times New Roman" w:hAnsi="Times New Roman" w:cs="Times New Roman"/>
          <w:noProof w:val="0"/>
        </w:rPr>
      </w:pPr>
    </w:p>
    <w:p w14:paraId="45B6FF79" w14:textId="77777777" w:rsidR="005D0F75" w:rsidRDefault="005D0F75" w:rsidP="00F77239">
      <w:pPr>
        <w:autoSpaceDE w:val="0"/>
        <w:autoSpaceDN w:val="0"/>
        <w:adjustRightInd w:val="0"/>
        <w:spacing w:after="0" w:line="240" w:lineRule="auto"/>
        <w:jc w:val="both"/>
        <w:rPr>
          <w:rFonts w:ascii="Times New Roman" w:hAnsi="Times New Roman" w:cs="Times New Roman"/>
          <w:noProof w:val="0"/>
        </w:rPr>
      </w:pPr>
    </w:p>
    <w:p w14:paraId="5E5BC512" w14:textId="77777777" w:rsidR="005D0F75" w:rsidRPr="002F3D1B" w:rsidRDefault="005D0F75" w:rsidP="00F77239">
      <w:pPr>
        <w:spacing w:after="0" w:line="240" w:lineRule="auto"/>
        <w:rPr>
          <w:rFonts w:ascii="Times New Roman" w:hAnsi="Times New Roman" w:cs="Times New Roman"/>
          <w:bCs/>
          <w:iCs/>
        </w:rPr>
      </w:pPr>
      <w:r>
        <w:rPr>
          <w:rFonts w:ascii="Times New Roman" w:hAnsi="Times New Roman" w:cs="Times New Roman"/>
          <w:b/>
          <w:bCs/>
          <w:iCs/>
        </w:rPr>
        <w:t>Minimalny z</w:t>
      </w:r>
      <w:r w:rsidRPr="002F3D1B">
        <w:rPr>
          <w:rFonts w:ascii="Times New Roman" w:hAnsi="Times New Roman" w:cs="Times New Roman"/>
          <w:b/>
          <w:bCs/>
          <w:iCs/>
        </w:rPr>
        <w:t>akres tertorialny:</w:t>
      </w:r>
    </w:p>
    <w:p w14:paraId="01A42C5E" w14:textId="77777777" w:rsidR="005D0F75" w:rsidRPr="002F3D1B" w:rsidRDefault="005D0F75" w:rsidP="00F77239">
      <w:pPr>
        <w:spacing w:after="0" w:line="240" w:lineRule="auto"/>
        <w:rPr>
          <w:rFonts w:ascii="Times New Roman" w:hAnsi="Times New Roman" w:cs="Times New Roman"/>
          <w:bCs/>
          <w:iCs/>
        </w:rPr>
      </w:pPr>
      <w:r w:rsidRPr="002F3D1B">
        <w:rPr>
          <w:rFonts w:ascii="Times New Roman" w:hAnsi="Times New Roman" w:cs="Times New Roman"/>
          <w:bCs/>
          <w:iCs/>
        </w:rPr>
        <w:t>Teren RP + Europa</w:t>
      </w:r>
    </w:p>
    <w:p w14:paraId="1246CA0C" w14:textId="77777777" w:rsidR="005D0F75" w:rsidRPr="002F3D1B" w:rsidRDefault="005D0F75" w:rsidP="00F77239">
      <w:pPr>
        <w:spacing w:after="0" w:line="240" w:lineRule="auto"/>
        <w:rPr>
          <w:rFonts w:ascii="Times New Roman" w:hAnsi="Times New Roman" w:cs="Times New Roman"/>
          <w:bCs/>
          <w:iCs/>
        </w:rPr>
      </w:pPr>
    </w:p>
    <w:p w14:paraId="40C1F52B" w14:textId="77777777" w:rsidR="005D0F75" w:rsidRDefault="005D0F75" w:rsidP="00F77239">
      <w:pPr>
        <w:spacing w:after="0" w:line="240" w:lineRule="auto"/>
        <w:rPr>
          <w:rFonts w:ascii="Times New Roman" w:hAnsi="Times New Roman" w:cs="Times New Roman"/>
          <w:b/>
          <w:bCs/>
        </w:rPr>
      </w:pPr>
      <w:r>
        <w:rPr>
          <w:rFonts w:ascii="Times New Roman" w:hAnsi="Times New Roman" w:cs="Times New Roman"/>
          <w:b/>
          <w:bCs/>
        </w:rPr>
        <w:t>Dane dodatkowe:</w:t>
      </w:r>
    </w:p>
    <w:p w14:paraId="3477FD8D" w14:textId="77777777" w:rsidR="00E849DC" w:rsidRDefault="003A184B" w:rsidP="00F7723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Dochody 372 815 626,62 zł </w:t>
      </w:r>
    </w:p>
    <w:p w14:paraId="24F747A0" w14:textId="23E6D1B6" w:rsidR="003A184B" w:rsidRDefault="002954CE" w:rsidP="00F77239">
      <w:pPr>
        <w:spacing w:after="0" w:line="240" w:lineRule="auto"/>
        <w:rPr>
          <w:rFonts w:ascii="Times New Roman" w:hAnsi="Times New Roman" w:cs="Times New Roman"/>
          <w:bCs/>
        </w:rPr>
      </w:pPr>
      <w:r>
        <w:rPr>
          <w:rFonts w:ascii="Times New Roman" w:hAnsi="Times New Roman" w:cs="Times New Roman"/>
          <w:bCs/>
        </w:rPr>
        <w:t>D</w:t>
      </w:r>
      <w:r w:rsidR="003A184B" w:rsidRPr="003A184B">
        <w:rPr>
          <w:rFonts w:ascii="Times New Roman" w:hAnsi="Times New Roman" w:cs="Times New Roman"/>
          <w:bCs/>
        </w:rPr>
        <w:t>ochody z najmu i dzierżawy</w:t>
      </w:r>
      <w:r w:rsidR="00E849DC">
        <w:rPr>
          <w:rFonts w:ascii="Times New Roman" w:hAnsi="Times New Roman" w:cs="Times New Roman"/>
          <w:bCs/>
        </w:rPr>
        <w:t xml:space="preserve">  </w:t>
      </w:r>
      <w:r w:rsidR="003A184B" w:rsidRPr="003A184B">
        <w:rPr>
          <w:rFonts w:ascii="Times New Roman" w:hAnsi="Times New Roman" w:cs="Times New Roman"/>
          <w:bCs/>
        </w:rPr>
        <w:t>4 431 418 zł</w:t>
      </w:r>
    </w:p>
    <w:p w14:paraId="4114C89F" w14:textId="77777777" w:rsidR="003A184B" w:rsidRPr="003A184B" w:rsidRDefault="003A184B" w:rsidP="00F77239">
      <w:pPr>
        <w:spacing w:after="0" w:line="240" w:lineRule="auto"/>
        <w:rPr>
          <w:rFonts w:ascii="Times New Roman" w:hAnsi="Times New Roman" w:cs="Times New Roman"/>
        </w:rPr>
      </w:pPr>
      <w:r w:rsidRPr="003A184B">
        <w:rPr>
          <w:rFonts w:ascii="Times New Roman" w:hAnsi="Times New Roman" w:cs="Times New Roman"/>
        </w:rPr>
        <w:t>drogi miejskie:  215,5 km w tym:</w:t>
      </w:r>
    </w:p>
    <w:p w14:paraId="55615860" w14:textId="77777777" w:rsidR="003A184B" w:rsidRPr="003A184B" w:rsidRDefault="003A184B" w:rsidP="00F77239">
      <w:pPr>
        <w:spacing w:after="0" w:line="240" w:lineRule="auto"/>
        <w:ind w:left="708"/>
        <w:rPr>
          <w:rFonts w:ascii="Times New Roman" w:hAnsi="Times New Roman" w:cs="Times New Roman"/>
        </w:rPr>
      </w:pPr>
      <w:r w:rsidRPr="003A184B">
        <w:rPr>
          <w:rFonts w:ascii="Times New Roman" w:hAnsi="Times New Roman" w:cs="Times New Roman"/>
        </w:rPr>
        <w:t>- drogi krajowe  - 13,5 km</w:t>
      </w:r>
    </w:p>
    <w:p w14:paraId="128838D7" w14:textId="77777777" w:rsidR="003A184B" w:rsidRPr="003A184B" w:rsidRDefault="003A184B" w:rsidP="00F77239">
      <w:pPr>
        <w:spacing w:after="0" w:line="240" w:lineRule="auto"/>
        <w:ind w:left="708"/>
        <w:rPr>
          <w:rFonts w:ascii="Times New Roman" w:hAnsi="Times New Roman" w:cs="Times New Roman"/>
        </w:rPr>
      </w:pPr>
      <w:r w:rsidRPr="003A184B">
        <w:rPr>
          <w:rFonts w:ascii="Times New Roman" w:hAnsi="Times New Roman" w:cs="Times New Roman"/>
        </w:rPr>
        <w:t xml:space="preserve">- drogi wojewódzkie  - 6,4 km </w:t>
      </w:r>
    </w:p>
    <w:p w14:paraId="0EF93B0B" w14:textId="77777777" w:rsidR="003A184B" w:rsidRPr="003A184B" w:rsidRDefault="003A184B" w:rsidP="00F77239">
      <w:pPr>
        <w:spacing w:after="0" w:line="240" w:lineRule="auto"/>
        <w:ind w:left="708"/>
        <w:rPr>
          <w:rFonts w:ascii="Times New Roman" w:hAnsi="Times New Roman" w:cs="Times New Roman"/>
        </w:rPr>
      </w:pPr>
      <w:r w:rsidRPr="003A184B">
        <w:rPr>
          <w:rFonts w:ascii="Times New Roman" w:hAnsi="Times New Roman" w:cs="Times New Roman"/>
        </w:rPr>
        <w:t>- drogi powiatowe – 45, 6 km</w:t>
      </w:r>
    </w:p>
    <w:p w14:paraId="35C54162" w14:textId="77777777" w:rsidR="003A184B" w:rsidRDefault="003A184B" w:rsidP="00F77239">
      <w:pPr>
        <w:spacing w:after="0" w:line="240" w:lineRule="auto"/>
        <w:ind w:left="708"/>
        <w:rPr>
          <w:rFonts w:ascii="Times New Roman" w:hAnsi="Times New Roman" w:cs="Times New Roman"/>
        </w:rPr>
      </w:pPr>
      <w:r w:rsidRPr="003A184B">
        <w:rPr>
          <w:rFonts w:ascii="Times New Roman" w:hAnsi="Times New Roman" w:cs="Times New Roman"/>
        </w:rPr>
        <w:t>- drogi gminne – 151,70 km</w:t>
      </w:r>
    </w:p>
    <w:p w14:paraId="1BDCC5F6" w14:textId="77777777" w:rsidR="00E849DC" w:rsidRDefault="00E849DC" w:rsidP="00F77239">
      <w:pPr>
        <w:spacing w:after="0" w:line="240" w:lineRule="auto"/>
        <w:rPr>
          <w:rFonts w:ascii="Times New Roman" w:hAnsi="Times New Roman" w:cs="Times New Roman"/>
        </w:rPr>
      </w:pPr>
      <w:r w:rsidRPr="00E849DC">
        <w:rPr>
          <w:rFonts w:ascii="Times New Roman" w:hAnsi="Times New Roman" w:cs="Times New Roman"/>
        </w:rPr>
        <w:t>ścieżki rowerowe: 44,2 km</w:t>
      </w:r>
    </w:p>
    <w:p w14:paraId="791650DA" w14:textId="103E7B38" w:rsidR="000F0670" w:rsidRPr="00D3532D" w:rsidRDefault="000F0670" w:rsidP="00F77239">
      <w:pPr>
        <w:spacing w:after="0" w:line="240" w:lineRule="auto"/>
        <w:rPr>
          <w:rFonts w:ascii="Times New Roman" w:hAnsi="Times New Roman" w:cs="Times New Roman"/>
        </w:rPr>
      </w:pPr>
      <w:r w:rsidRPr="00AD692B">
        <w:rPr>
          <w:rFonts w:ascii="Times New Roman" w:hAnsi="Times New Roman" w:cs="Times New Roman"/>
        </w:rPr>
        <w:t xml:space="preserve">liczba parkomatów </w:t>
      </w:r>
      <w:r>
        <w:rPr>
          <w:rFonts w:ascii="Times New Roman" w:hAnsi="Times New Roman" w:cs="Times New Roman"/>
        </w:rPr>
        <w:t xml:space="preserve"> </w:t>
      </w:r>
      <w:r w:rsidRPr="00D3532D">
        <w:rPr>
          <w:rFonts w:ascii="Times New Roman" w:hAnsi="Times New Roman" w:cs="Times New Roman"/>
        </w:rPr>
        <w:t xml:space="preserve">- </w:t>
      </w:r>
      <w:r w:rsidR="00E849DC">
        <w:rPr>
          <w:rFonts w:ascii="Times New Roman" w:hAnsi="Times New Roman" w:cs="Times New Roman"/>
        </w:rPr>
        <w:t xml:space="preserve"> </w:t>
      </w:r>
      <w:r w:rsidRPr="00C53946">
        <w:rPr>
          <w:rFonts w:ascii="Times New Roman" w:hAnsi="Times New Roman" w:cs="Times New Roman"/>
        </w:rPr>
        <w:t>46</w:t>
      </w:r>
    </w:p>
    <w:p w14:paraId="756C30A3" w14:textId="39BAF0CA" w:rsidR="005D0F75" w:rsidRPr="000F0670" w:rsidRDefault="005D0F75" w:rsidP="00F77239">
      <w:pPr>
        <w:spacing w:after="0" w:line="240" w:lineRule="auto"/>
        <w:rPr>
          <w:rFonts w:ascii="Times New Roman" w:hAnsi="Times New Roman" w:cs="Times New Roman"/>
        </w:rPr>
      </w:pPr>
      <w:r w:rsidRPr="000F0670">
        <w:rPr>
          <w:rFonts w:ascii="Times New Roman" w:hAnsi="Times New Roman" w:cs="Times New Roman"/>
        </w:rPr>
        <w:t xml:space="preserve">liczba pracowników Urzędu Miasta- </w:t>
      </w:r>
      <w:r w:rsidR="003A184B" w:rsidRPr="003A184B">
        <w:rPr>
          <w:rFonts w:ascii="Times New Roman" w:hAnsi="Times New Roman" w:cs="Times New Roman"/>
        </w:rPr>
        <w:t>290</w:t>
      </w:r>
    </w:p>
    <w:p w14:paraId="32E655D2" w14:textId="55FDDF46" w:rsidR="000F0670" w:rsidRPr="000F0670" w:rsidRDefault="000F0670" w:rsidP="00F77239">
      <w:pPr>
        <w:spacing w:after="0" w:line="240" w:lineRule="auto"/>
        <w:rPr>
          <w:rFonts w:ascii="Times New Roman" w:hAnsi="Times New Roman" w:cs="Times New Roman"/>
        </w:rPr>
      </w:pPr>
      <w:r w:rsidRPr="000F0670">
        <w:rPr>
          <w:rFonts w:ascii="Times New Roman" w:hAnsi="Times New Roman" w:cs="Times New Roman"/>
        </w:rPr>
        <w:t>liczba pracowników MOPR – 158</w:t>
      </w:r>
    </w:p>
    <w:p w14:paraId="21A35CEA" w14:textId="67898670" w:rsidR="0038672F" w:rsidRDefault="0038672F" w:rsidP="00F77239">
      <w:pPr>
        <w:spacing w:after="0" w:line="240" w:lineRule="auto"/>
        <w:rPr>
          <w:rFonts w:ascii="Times New Roman" w:hAnsi="Times New Roman" w:cs="Times New Roman"/>
        </w:rPr>
      </w:pPr>
      <w:r>
        <w:rPr>
          <w:rFonts w:ascii="Times New Roman" w:hAnsi="Times New Roman" w:cs="Times New Roman"/>
        </w:rPr>
        <w:t xml:space="preserve">liczba </w:t>
      </w:r>
      <w:r w:rsidRPr="008E15AB">
        <w:rPr>
          <w:rFonts w:ascii="Times New Roman" w:hAnsi="Times New Roman" w:cs="Times New Roman"/>
        </w:rPr>
        <w:t xml:space="preserve">pracowników ZK – </w:t>
      </w:r>
      <w:r w:rsidR="008E15AB" w:rsidRPr="008E15AB">
        <w:rPr>
          <w:rFonts w:ascii="Times New Roman" w:hAnsi="Times New Roman" w:cs="Times New Roman"/>
        </w:rPr>
        <w:t>152</w:t>
      </w:r>
    </w:p>
    <w:p w14:paraId="271A908B" w14:textId="0B561345" w:rsidR="003A184B" w:rsidRDefault="003A184B" w:rsidP="00F77239">
      <w:pPr>
        <w:spacing w:after="0" w:line="240" w:lineRule="auto"/>
        <w:rPr>
          <w:rFonts w:ascii="Times New Roman" w:hAnsi="Times New Roman" w:cs="Times New Roman"/>
        </w:rPr>
      </w:pPr>
      <w:r w:rsidRPr="003A184B">
        <w:rPr>
          <w:rFonts w:ascii="Times New Roman" w:hAnsi="Times New Roman" w:cs="Times New Roman"/>
        </w:rPr>
        <w:t>liczba pracowników oświaty i edukacji –1</w:t>
      </w:r>
      <w:r w:rsidR="002954CE">
        <w:rPr>
          <w:rFonts w:ascii="Times New Roman" w:hAnsi="Times New Roman" w:cs="Times New Roman"/>
        </w:rPr>
        <w:t> </w:t>
      </w:r>
      <w:r w:rsidRPr="003A184B">
        <w:rPr>
          <w:rFonts w:ascii="Times New Roman" w:hAnsi="Times New Roman" w:cs="Times New Roman"/>
        </w:rPr>
        <w:t>590</w:t>
      </w:r>
      <w:r w:rsidR="002954CE">
        <w:rPr>
          <w:rFonts w:ascii="Times New Roman" w:hAnsi="Times New Roman" w:cs="Times New Roman"/>
        </w:rPr>
        <w:t xml:space="preserve">(nauczyciele i opiekunowie) </w:t>
      </w:r>
      <w:r w:rsidRPr="003A184B">
        <w:rPr>
          <w:rFonts w:ascii="Times New Roman" w:hAnsi="Times New Roman" w:cs="Times New Roman"/>
        </w:rPr>
        <w:t xml:space="preserve">+ </w:t>
      </w:r>
      <w:r w:rsidR="002954CE">
        <w:rPr>
          <w:rFonts w:ascii="Times New Roman" w:hAnsi="Times New Roman" w:cs="Times New Roman"/>
        </w:rPr>
        <w:t>5</w:t>
      </w:r>
      <w:r w:rsidRPr="003A184B">
        <w:rPr>
          <w:rFonts w:ascii="Times New Roman" w:hAnsi="Times New Roman" w:cs="Times New Roman"/>
        </w:rPr>
        <w:t>13(</w:t>
      </w:r>
      <w:r w:rsidR="002954CE">
        <w:rPr>
          <w:rFonts w:ascii="Times New Roman" w:hAnsi="Times New Roman" w:cs="Times New Roman"/>
        </w:rPr>
        <w:t xml:space="preserve">pracownicy </w:t>
      </w:r>
      <w:r w:rsidRPr="003A184B">
        <w:rPr>
          <w:rFonts w:ascii="Times New Roman" w:hAnsi="Times New Roman" w:cs="Times New Roman"/>
        </w:rPr>
        <w:t>obsługi)</w:t>
      </w:r>
    </w:p>
    <w:p w14:paraId="635430EF" w14:textId="5349789E" w:rsidR="005D0F75" w:rsidRPr="00AD692B" w:rsidRDefault="005D0F75" w:rsidP="00F77239">
      <w:pPr>
        <w:spacing w:after="0" w:line="240" w:lineRule="auto"/>
        <w:rPr>
          <w:rFonts w:ascii="Times New Roman" w:hAnsi="Times New Roman" w:cs="Times New Roman"/>
        </w:rPr>
      </w:pPr>
      <w:r w:rsidRPr="00AD692B">
        <w:rPr>
          <w:rFonts w:ascii="Times New Roman" w:hAnsi="Times New Roman" w:cs="Times New Roman"/>
        </w:rPr>
        <w:t>liczba mieszkańców</w:t>
      </w:r>
      <w:r>
        <w:rPr>
          <w:rFonts w:ascii="Times New Roman" w:hAnsi="Times New Roman" w:cs="Times New Roman"/>
        </w:rPr>
        <w:t xml:space="preserve"> –</w:t>
      </w:r>
      <w:r w:rsidRPr="00AD692B">
        <w:rPr>
          <w:rFonts w:ascii="Times New Roman" w:hAnsi="Times New Roman" w:cs="Times New Roman"/>
        </w:rPr>
        <w:t xml:space="preserve"> </w:t>
      </w:r>
      <w:r w:rsidR="003A184B">
        <w:rPr>
          <w:rFonts w:ascii="Times New Roman" w:hAnsi="Times New Roman" w:cs="Times New Roman"/>
        </w:rPr>
        <w:t>63133</w:t>
      </w:r>
    </w:p>
    <w:p w14:paraId="2D962F85" w14:textId="67F4AAA0" w:rsidR="005D0F75" w:rsidRPr="002F3D1B" w:rsidRDefault="005D0F75" w:rsidP="00F77239">
      <w:pPr>
        <w:spacing w:after="0" w:line="240" w:lineRule="auto"/>
        <w:rPr>
          <w:rFonts w:ascii="Times New Roman" w:hAnsi="Times New Roman" w:cs="Times New Roman"/>
        </w:rPr>
      </w:pPr>
      <w:r w:rsidRPr="00AD692B">
        <w:rPr>
          <w:rFonts w:ascii="Times New Roman" w:hAnsi="Times New Roman" w:cs="Times New Roman"/>
        </w:rPr>
        <w:t xml:space="preserve">liczba uczniów i przedszkolaków </w:t>
      </w:r>
      <w:r w:rsidR="00D3532D">
        <w:rPr>
          <w:rFonts w:ascii="Times New Roman" w:hAnsi="Times New Roman" w:cs="Times New Roman"/>
        </w:rPr>
        <w:t>- 12 770</w:t>
      </w:r>
    </w:p>
    <w:p w14:paraId="1AA44D03" w14:textId="77777777" w:rsidR="005C2864" w:rsidRDefault="005C2864" w:rsidP="00F77239">
      <w:pPr>
        <w:spacing w:after="0" w:line="240" w:lineRule="auto"/>
        <w:rPr>
          <w:rFonts w:ascii="Times New Roman" w:hAnsi="Times New Roman" w:cs="Times New Roman"/>
          <w:b/>
          <w:bCs/>
        </w:rPr>
      </w:pPr>
    </w:p>
    <w:p w14:paraId="75A9D588" w14:textId="77777777" w:rsidR="005D0F75" w:rsidRPr="002F3D1B" w:rsidRDefault="005D0F75" w:rsidP="00F77239">
      <w:pPr>
        <w:spacing w:after="0" w:line="240" w:lineRule="auto"/>
        <w:rPr>
          <w:rFonts w:ascii="Times New Roman" w:hAnsi="Times New Roman" w:cs="Times New Roman"/>
          <w:b/>
          <w:bCs/>
        </w:rPr>
      </w:pPr>
      <w:r w:rsidRPr="002F3D1B">
        <w:rPr>
          <w:rFonts w:ascii="Times New Roman" w:hAnsi="Times New Roman" w:cs="Times New Roman"/>
          <w:b/>
          <w:bCs/>
        </w:rPr>
        <w:t>Maksymalna wysokość franszyz i udziałów własnych:</w:t>
      </w:r>
    </w:p>
    <w:p w14:paraId="0F71C8E8" w14:textId="328D4B15" w:rsidR="005D0F75" w:rsidRPr="00AD692B" w:rsidRDefault="005D0F75" w:rsidP="00F77239">
      <w:pPr>
        <w:spacing w:after="0" w:line="240" w:lineRule="auto"/>
        <w:rPr>
          <w:rFonts w:ascii="Times New Roman" w:hAnsi="Times New Roman" w:cs="Times New Roman"/>
          <w:b/>
          <w:color w:val="FF0000"/>
        </w:rPr>
      </w:pPr>
      <w:r w:rsidRPr="002F3D1B">
        <w:rPr>
          <w:rFonts w:ascii="Times New Roman" w:hAnsi="Times New Roman" w:cs="Times New Roman"/>
        </w:rPr>
        <w:t xml:space="preserve">Franszyza intergralna: </w:t>
      </w:r>
      <w:r w:rsidR="00D627D7">
        <w:rPr>
          <w:rFonts w:ascii="Times New Roman" w:hAnsi="Times New Roman" w:cs="Times New Roman"/>
        </w:rPr>
        <w:t>BRAK</w:t>
      </w:r>
      <w:r>
        <w:rPr>
          <w:rFonts w:ascii="Times New Roman" w:hAnsi="Times New Roman" w:cs="Times New Roman"/>
        </w:rPr>
        <w:t xml:space="preserve">  </w:t>
      </w:r>
    </w:p>
    <w:p w14:paraId="1B35218F" w14:textId="4595F916" w:rsidR="005D0F75" w:rsidRPr="002F3D1B" w:rsidRDefault="005D0F75" w:rsidP="00F77239">
      <w:pPr>
        <w:spacing w:after="0" w:line="240" w:lineRule="auto"/>
        <w:rPr>
          <w:rFonts w:ascii="Times New Roman" w:hAnsi="Times New Roman" w:cs="Times New Roman"/>
        </w:rPr>
      </w:pPr>
      <w:r w:rsidRPr="002F3D1B">
        <w:rPr>
          <w:rFonts w:ascii="Times New Roman" w:hAnsi="Times New Roman" w:cs="Times New Roman"/>
        </w:rPr>
        <w:t xml:space="preserve">Franszyza redukcyjna, </w:t>
      </w:r>
      <w:r>
        <w:rPr>
          <w:rFonts w:ascii="Times New Roman" w:hAnsi="Times New Roman" w:cs="Times New Roman"/>
        </w:rPr>
        <w:t xml:space="preserve">lub </w:t>
      </w:r>
      <w:r w:rsidRPr="002F3D1B">
        <w:rPr>
          <w:rFonts w:ascii="Times New Roman" w:hAnsi="Times New Roman" w:cs="Times New Roman"/>
        </w:rPr>
        <w:t xml:space="preserve">udział własny: </w:t>
      </w:r>
      <w:r w:rsidR="00D627D7">
        <w:rPr>
          <w:rFonts w:ascii="Times New Roman" w:hAnsi="Times New Roman" w:cs="Times New Roman"/>
        </w:rPr>
        <w:t xml:space="preserve"> </w:t>
      </w:r>
      <w:r w:rsidR="005E7AEC">
        <w:rPr>
          <w:rFonts w:ascii="Times New Roman" w:hAnsi="Times New Roman" w:cs="Times New Roman"/>
        </w:rPr>
        <w:t>BRAK</w:t>
      </w:r>
    </w:p>
    <w:p w14:paraId="6055240B" w14:textId="77777777" w:rsidR="005D0F75" w:rsidRPr="002F3D1B" w:rsidRDefault="005D0F75" w:rsidP="00F77239">
      <w:pPr>
        <w:spacing w:after="0" w:line="240" w:lineRule="auto"/>
        <w:rPr>
          <w:rFonts w:ascii="Times New Roman" w:hAnsi="Times New Roman" w:cs="Times New Roman"/>
        </w:rPr>
      </w:pPr>
      <w:r w:rsidRPr="002F3D1B">
        <w:rPr>
          <w:rFonts w:ascii="Times New Roman" w:hAnsi="Times New Roman" w:cs="Times New Roman"/>
        </w:rPr>
        <w:t>W przypadku klauzul mają zastosowanie powyższe franszyzy. Dla</w:t>
      </w:r>
      <w:r>
        <w:rPr>
          <w:rFonts w:ascii="Times New Roman" w:hAnsi="Times New Roman" w:cs="Times New Roman"/>
        </w:rPr>
        <w:t xml:space="preserve"> niektórych</w:t>
      </w:r>
      <w:r w:rsidRPr="002F3D1B">
        <w:rPr>
          <w:rFonts w:ascii="Times New Roman" w:hAnsi="Times New Roman" w:cs="Times New Roman"/>
        </w:rPr>
        <w:t xml:space="preserve"> klauzul mogą być ustanowione odmienne wysokości franszyz</w:t>
      </w:r>
      <w:r>
        <w:rPr>
          <w:rFonts w:ascii="Times New Roman" w:hAnsi="Times New Roman" w:cs="Times New Roman"/>
        </w:rPr>
        <w:t>. B</w:t>
      </w:r>
      <w:r w:rsidRPr="002F3D1B">
        <w:rPr>
          <w:rFonts w:ascii="Times New Roman" w:hAnsi="Times New Roman" w:cs="Times New Roman"/>
        </w:rPr>
        <w:t>ędzie to wyraźnie wskazane w opisie</w:t>
      </w:r>
      <w:r>
        <w:rPr>
          <w:rFonts w:ascii="Times New Roman" w:hAnsi="Times New Roman" w:cs="Times New Roman"/>
        </w:rPr>
        <w:t xml:space="preserve"> klauzuli</w:t>
      </w:r>
      <w:r w:rsidRPr="002F3D1B">
        <w:rPr>
          <w:rFonts w:ascii="Times New Roman" w:hAnsi="Times New Roman" w:cs="Times New Roman"/>
        </w:rPr>
        <w:t>.</w:t>
      </w:r>
    </w:p>
    <w:p w14:paraId="25DFD6C9" w14:textId="77777777" w:rsidR="005D0F75" w:rsidRDefault="005D0F75" w:rsidP="00F77239">
      <w:pPr>
        <w:autoSpaceDE w:val="0"/>
        <w:autoSpaceDN w:val="0"/>
        <w:adjustRightInd w:val="0"/>
        <w:spacing w:after="0" w:line="240" w:lineRule="auto"/>
        <w:jc w:val="both"/>
        <w:rPr>
          <w:rFonts w:ascii="Times New Roman" w:hAnsi="Times New Roman" w:cs="Times New Roman"/>
          <w:noProof w:val="0"/>
        </w:rPr>
      </w:pPr>
    </w:p>
    <w:p w14:paraId="173F9D50" w14:textId="77777777" w:rsidR="005D0F75" w:rsidRPr="002F3D1B" w:rsidRDefault="005D0F75" w:rsidP="00F77239">
      <w:pPr>
        <w:autoSpaceDE w:val="0"/>
        <w:autoSpaceDN w:val="0"/>
        <w:adjustRightInd w:val="0"/>
        <w:spacing w:after="0" w:line="240" w:lineRule="auto"/>
        <w:jc w:val="both"/>
        <w:rPr>
          <w:rFonts w:ascii="Times New Roman" w:hAnsi="Times New Roman" w:cs="Times New Roman"/>
          <w:noProof w:val="0"/>
        </w:rPr>
      </w:pPr>
    </w:p>
    <w:p w14:paraId="03DCA3AB" w14:textId="77777777" w:rsidR="002A5587" w:rsidRDefault="002A5587" w:rsidP="00F77239">
      <w:pPr>
        <w:pStyle w:val="Akapitzlist"/>
        <w:numPr>
          <w:ilvl w:val="0"/>
          <w:numId w:val="57"/>
        </w:numPr>
        <w:spacing w:after="0" w:line="240" w:lineRule="auto"/>
        <w:rPr>
          <w:rFonts w:ascii="Times New Roman" w:hAnsi="Times New Roman" w:cs="Times New Roman"/>
          <w:b/>
        </w:rPr>
      </w:pPr>
      <w:r w:rsidRPr="00446B03">
        <w:rPr>
          <w:rFonts w:ascii="Times New Roman" w:hAnsi="Times New Roman" w:cs="Times New Roman"/>
          <w:b/>
        </w:rPr>
        <w:t>Ubezpieczenia komunikacyjne</w:t>
      </w:r>
    </w:p>
    <w:p w14:paraId="427F95D6" w14:textId="77777777" w:rsidR="002A5587" w:rsidRPr="00446B03" w:rsidRDefault="002A5587" w:rsidP="00F77239">
      <w:pPr>
        <w:pStyle w:val="Akapitzlist"/>
        <w:spacing w:after="0" w:line="240" w:lineRule="auto"/>
        <w:ind w:left="502"/>
        <w:rPr>
          <w:rFonts w:ascii="Times New Roman" w:hAnsi="Times New Roman" w:cs="Times New Roman"/>
          <w:b/>
        </w:rPr>
      </w:pPr>
    </w:p>
    <w:p w14:paraId="33A40DDB" w14:textId="77777777" w:rsidR="002A5587" w:rsidRPr="00446B03" w:rsidRDefault="002A5587" w:rsidP="00F77239">
      <w:pPr>
        <w:pStyle w:val="Akapitzlist"/>
        <w:numPr>
          <w:ilvl w:val="0"/>
          <w:numId w:val="58"/>
        </w:numPr>
        <w:spacing w:after="0" w:line="240" w:lineRule="auto"/>
        <w:ind w:left="360"/>
        <w:rPr>
          <w:rFonts w:ascii="Times New Roman" w:hAnsi="Times New Roman" w:cs="Times New Roman"/>
          <w:b/>
        </w:rPr>
      </w:pPr>
      <w:r w:rsidRPr="00446B03">
        <w:rPr>
          <w:rFonts w:ascii="Times New Roman" w:hAnsi="Times New Roman" w:cs="Times New Roman"/>
          <w:b/>
        </w:rPr>
        <w:t xml:space="preserve">Ubezpieczenie odpowiedzialności cywilnej posiadaczy pojazdów mechanicznych </w:t>
      </w:r>
    </w:p>
    <w:p w14:paraId="37B45F9A" w14:textId="4ACA097E" w:rsidR="002A5587" w:rsidRPr="004C7CD6" w:rsidRDefault="002A5587" w:rsidP="00F77239">
      <w:pPr>
        <w:pStyle w:val="Default"/>
        <w:ind w:left="360"/>
        <w:rPr>
          <w:rFonts w:ascii="Times New Roman" w:hAnsi="Times New Roman" w:cs="Times New Roman"/>
          <w:b/>
          <w:sz w:val="22"/>
          <w:szCs w:val="22"/>
        </w:rPr>
      </w:pPr>
      <w:r w:rsidRPr="004C7CD6">
        <w:rPr>
          <w:rFonts w:ascii="Times New Roman" w:hAnsi="Times New Roman" w:cs="Times New Roman"/>
          <w:b/>
          <w:sz w:val="22"/>
          <w:szCs w:val="22"/>
        </w:rPr>
        <w:t>Zakres</w:t>
      </w:r>
      <w:r w:rsidR="00E8593A">
        <w:rPr>
          <w:rFonts w:ascii="Times New Roman" w:hAnsi="Times New Roman" w:cs="Times New Roman"/>
          <w:b/>
          <w:sz w:val="22"/>
          <w:szCs w:val="22"/>
        </w:rPr>
        <w:t>, miejsce i suma</w:t>
      </w:r>
      <w:r w:rsidRPr="004C7CD6">
        <w:rPr>
          <w:rFonts w:ascii="Times New Roman" w:hAnsi="Times New Roman" w:cs="Times New Roman"/>
          <w:b/>
          <w:sz w:val="22"/>
          <w:szCs w:val="22"/>
        </w:rPr>
        <w:t xml:space="preserve"> ubezpieczenia:</w:t>
      </w:r>
    </w:p>
    <w:p w14:paraId="1DC47701" w14:textId="0E695974" w:rsidR="002A5587" w:rsidRDefault="002A5587" w:rsidP="00F77239">
      <w:pPr>
        <w:pStyle w:val="Default"/>
        <w:ind w:left="360"/>
        <w:jc w:val="both"/>
        <w:rPr>
          <w:rFonts w:ascii="Times New Roman" w:hAnsi="Times New Roman" w:cs="Times New Roman"/>
          <w:bCs/>
          <w:sz w:val="22"/>
          <w:szCs w:val="22"/>
        </w:rPr>
      </w:pPr>
      <w:r w:rsidRPr="004C7CD6">
        <w:rPr>
          <w:rFonts w:ascii="Times New Roman" w:hAnsi="Times New Roman" w:cs="Times New Roman"/>
          <w:sz w:val="22"/>
          <w:szCs w:val="22"/>
        </w:rPr>
        <w:t xml:space="preserve">Zgodnie z ustawą z dnia 22 maja 2003 r. </w:t>
      </w:r>
      <w:r w:rsidRPr="004C7CD6">
        <w:rPr>
          <w:rFonts w:ascii="Times New Roman" w:hAnsi="Times New Roman" w:cs="Times New Roman"/>
          <w:bCs/>
          <w:sz w:val="22"/>
          <w:szCs w:val="22"/>
        </w:rPr>
        <w:t>o ubezpieczeniach obowiązkowych, Ubezpieczeniowym Funduszu Gwarancyjnym i Polskim Biurze Ubezpieczycieli Komunikacyjnych</w:t>
      </w:r>
    </w:p>
    <w:p w14:paraId="30B7E41D" w14:textId="77777777" w:rsidR="00AF0067" w:rsidRPr="004C7CD6" w:rsidRDefault="00AF0067" w:rsidP="00F77239">
      <w:pPr>
        <w:pStyle w:val="Default"/>
        <w:ind w:left="360"/>
        <w:jc w:val="both"/>
        <w:rPr>
          <w:rFonts w:ascii="Times New Roman" w:hAnsi="Times New Roman" w:cs="Times New Roman"/>
          <w:bCs/>
          <w:sz w:val="22"/>
          <w:szCs w:val="22"/>
        </w:rPr>
      </w:pPr>
    </w:p>
    <w:p w14:paraId="6F4E87A3" w14:textId="0A5C3C50" w:rsidR="00E8593A" w:rsidRDefault="00E8593A" w:rsidP="00F77239">
      <w:pPr>
        <w:pStyle w:val="Default"/>
        <w:ind w:left="360"/>
        <w:rPr>
          <w:rFonts w:ascii="Times New Roman" w:hAnsi="Times New Roman" w:cs="Times New Roman"/>
          <w:b/>
          <w:bCs/>
          <w:sz w:val="22"/>
          <w:szCs w:val="22"/>
        </w:rPr>
      </w:pPr>
      <w:r>
        <w:rPr>
          <w:rFonts w:ascii="Times New Roman" w:hAnsi="Times New Roman" w:cs="Times New Roman"/>
          <w:b/>
          <w:bCs/>
          <w:sz w:val="22"/>
          <w:szCs w:val="22"/>
        </w:rPr>
        <w:t>Przedmiot ubezpieczenia:</w:t>
      </w:r>
    </w:p>
    <w:p w14:paraId="26B1B43C" w14:textId="73E71942" w:rsidR="00E8593A" w:rsidRDefault="00E8593A" w:rsidP="00F77239">
      <w:pPr>
        <w:pStyle w:val="Default"/>
        <w:ind w:left="360"/>
        <w:rPr>
          <w:rFonts w:ascii="Times New Roman" w:hAnsi="Times New Roman" w:cs="Times New Roman"/>
          <w:bCs/>
          <w:sz w:val="22"/>
          <w:szCs w:val="22"/>
        </w:rPr>
      </w:pPr>
      <w:r w:rsidRPr="00A21FDD">
        <w:rPr>
          <w:rFonts w:ascii="Times New Roman" w:hAnsi="Times New Roman" w:cs="Times New Roman"/>
          <w:bCs/>
          <w:sz w:val="22"/>
          <w:szCs w:val="22"/>
        </w:rPr>
        <w:t xml:space="preserve">Zgodnie z tabelą w załączniku nr </w:t>
      </w:r>
      <w:r w:rsidR="006E3F30" w:rsidRPr="006E3F30">
        <w:rPr>
          <w:rFonts w:ascii="Times New Roman" w:hAnsi="Times New Roman" w:cs="Times New Roman"/>
          <w:bCs/>
          <w:sz w:val="22"/>
          <w:szCs w:val="22"/>
        </w:rPr>
        <w:t>8</w:t>
      </w:r>
      <w:r w:rsidR="006E3F30">
        <w:rPr>
          <w:rFonts w:ascii="Times New Roman" w:hAnsi="Times New Roman" w:cs="Times New Roman"/>
          <w:bCs/>
          <w:sz w:val="22"/>
          <w:szCs w:val="22"/>
        </w:rPr>
        <w:t xml:space="preserve"> do SIWZ</w:t>
      </w:r>
    </w:p>
    <w:p w14:paraId="19B701BB" w14:textId="77777777" w:rsidR="00AF0067" w:rsidRPr="00580C2E" w:rsidRDefault="00AF0067" w:rsidP="00F77239">
      <w:pPr>
        <w:pStyle w:val="Default"/>
        <w:ind w:left="360"/>
        <w:rPr>
          <w:rFonts w:ascii="Times New Roman" w:hAnsi="Times New Roman" w:cs="Times New Roman"/>
          <w:bCs/>
          <w:sz w:val="22"/>
          <w:szCs w:val="22"/>
        </w:rPr>
      </w:pPr>
    </w:p>
    <w:p w14:paraId="151635F6" w14:textId="77777777" w:rsidR="002A5587" w:rsidRPr="004C7CD6" w:rsidRDefault="002A5587" w:rsidP="00F77239">
      <w:pPr>
        <w:pStyle w:val="Default"/>
        <w:ind w:left="360"/>
        <w:rPr>
          <w:rFonts w:ascii="Times New Roman" w:hAnsi="Times New Roman" w:cs="Times New Roman"/>
          <w:b/>
          <w:sz w:val="22"/>
          <w:szCs w:val="22"/>
        </w:rPr>
      </w:pPr>
      <w:r w:rsidRPr="004C7CD6">
        <w:rPr>
          <w:rFonts w:ascii="Times New Roman" w:hAnsi="Times New Roman" w:cs="Times New Roman"/>
          <w:b/>
          <w:bCs/>
          <w:sz w:val="22"/>
          <w:szCs w:val="22"/>
        </w:rPr>
        <w:t xml:space="preserve">Franszyzy i udziały własne: - </w:t>
      </w:r>
      <w:r w:rsidRPr="004C7CD6">
        <w:rPr>
          <w:rFonts w:ascii="Times New Roman" w:hAnsi="Times New Roman" w:cs="Times New Roman"/>
          <w:bCs/>
          <w:sz w:val="22"/>
          <w:szCs w:val="22"/>
        </w:rPr>
        <w:t>brak</w:t>
      </w:r>
    </w:p>
    <w:p w14:paraId="1020D49E" w14:textId="77777777" w:rsidR="002A5587" w:rsidRPr="004C7CD6" w:rsidRDefault="002A5587" w:rsidP="00F77239">
      <w:pPr>
        <w:spacing w:after="0" w:line="240" w:lineRule="auto"/>
        <w:rPr>
          <w:rFonts w:ascii="Times New Roman" w:hAnsi="Times New Roman" w:cs="Times New Roman"/>
          <w:b/>
        </w:rPr>
      </w:pPr>
    </w:p>
    <w:p w14:paraId="5689785B" w14:textId="77777777" w:rsidR="002A5587" w:rsidRPr="004C7CD6" w:rsidRDefault="002A5587" w:rsidP="00F77239">
      <w:pPr>
        <w:pStyle w:val="Akapitzlist"/>
        <w:numPr>
          <w:ilvl w:val="0"/>
          <w:numId w:val="58"/>
        </w:numPr>
        <w:spacing w:after="0" w:line="240" w:lineRule="auto"/>
        <w:ind w:left="360"/>
        <w:rPr>
          <w:rFonts w:ascii="Times New Roman" w:hAnsi="Times New Roman" w:cs="Times New Roman"/>
          <w:b/>
        </w:rPr>
      </w:pPr>
      <w:r w:rsidRPr="004C7CD6">
        <w:rPr>
          <w:rFonts w:ascii="Times New Roman" w:hAnsi="Times New Roman" w:cs="Times New Roman"/>
          <w:b/>
        </w:rPr>
        <w:t>Ubezpieczenie autocasco</w:t>
      </w:r>
    </w:p>
    <w:p w14:paraId="72DB156B" w14:textId="77777777" w:rsidR="002A5587" w:rsidRDefault="002A5587" w:rsidP="00F77239">
      <w:pPr>
        <w:pStyle w:val="Default"/>
        <w:ind w:left="360"/>
        <w:rPr>
          <w:rFonts w:ascii="Times New Roman" w:hAnsi="Times New Roman" w:cs="Times New Roman"/>
          <w:sz w:val="22"/>
          <w:szCs w:val="22"/>
        </w:rPr>
      </w:pPr>
      <w:r>
        <w:rPr>
          <w:rFonts w:ascii="Times New Roman" w:hAnsi="Times New Roman" w:cs="Times New Roman"/>
          <w:b/>
          <w:sz w:val="22"/>
          <w:szCs w:val="22"/>
        </w:rPr>
        <w:t xml:space="preserve">Miejsce ubezpieczenia – </w:t>
      </w:r>
      <w:r w:rsidRPr="008339BB">
        <w:rPr>
          <w:rFonts w:ascii="Times New Roman" w:hAnsi="Times New Roman" w:cs="Times New Roman"/>
          <w:sz w:val="22"/>
          <w:szCs w:val="22"/>
        </w:rPr>
        <w:t>minimum teren Europy</w:t>
      </w:r>
    </w:p>
    <w:p w14:paraId="2DB1BC4B" w14:textId="77777777" w:rsidR="00E8593A" w:rsidRDefault="00E8593A" w:rsidP="00F77239">
      <w:pPr>
        <w:pStyle w:val="Default"/>
        <w:ind w:left="360"/>
        <w:rPr>
          <w:rFonts w:ascii="Times New Roman" w:hAnsi="Times New Roman" w:cs="Times New Roman"/>
          <w:b/>
          <w:sz w:val="22"/>
          <w:szCs w:val="22"/>
        </w:rPr>
      </w:pPr>
    </w:p>
    <w:p w14:paraId="332D9BF3" w14:textId="3BAAEE9B" w:rsidR="00E8593A" w:rsidRDefault="00E8593A" w:rsidP="00F77239">
      <w:pPr>
        <w:pStyle w:val="Default"/>
        <w:ind w:left="360"/>
        <w:rPr>
          <w:rFonts w:ascii="Times New Roman" w:hAnsi="Times New Roman" w:cs="Times New Roman"/>
          <w:b/>
          <w:bCs/>
          <w:sz w:val="22"/>
          <w:szCs w:val="22"/>
        </w:rPr>
      </w:pPr>
      <w:r>
        <w:rPr>
          <w:rFonts w:ascii="Times New Roman" w:hAnsi="Times New Roman" w:cs="Times New Roman"/>
          <w:b/>
          <w:bCs/>
          <w:sz w:val="22"/>
          <w:szCs w:val="22"/>
        </w:rPr>
        <w:t>Przedmiot i suma ubezpieczenia:</w:t>
      </w:r>
    </w:p>
    <w:p w14:paraId="4964D328" w14:textId="77777777" w:rsidR="006E3F30" w:rsidRPr="00580C2E" w:rsidRDefault="006E3F30" w:rsidP="00F77239">
      <w:pPr>
        <w:pStyle w:val="Default"/>
        <w:ind w:left="360"/>
        <w:rPr>
          <w:rFonts w:ascii="Times New Roman" w:hAnsi="Times New Roman" w:cs="Times New Roman"/>
          <w:bCs/>
          <w:sz w:val="22"/>
          <w:szCs w:val="22"/>
        </w:rPr>
      </w:pPr>
      <w:r w:rsidRPr="008031E4">
        <w:rPr>
          <w:rFonts w:ascii="Times New Roman" w:hAnsi="Times New Roman" w:cs="Times New Roman"/>
          <w:bCs/>
          <w:sz w:val="22"/>
          <w:szCs w:val="22"/>
        </w:rPr>
        <w:t>Zgodnie z tabelą w załączniku nr 8</w:t>
      </w:r>
      <w:r>
        <w:rPr>
          <w:rFonts w:ascii="Times New Roman" w:hAnsi="Times New Roman" w:cs="Times New Roman"/>
          <w:bCs/>
          <w:sz w:val="22"/>
          <w:szCs w:val="22"/>
        </w:rPr>
        <w:t xml:space="preserve"> do SIWZ</w:t>
      </w:r>
    </w:p>
    <w:p w14:paraId="4169C64C" w14:textId="77777777" w:rsidR="00E8593A" w:rsidRPr="00580C2E" w:rsidRDefault="00E8593A" w:rsidP="00F77239">
      <w:pPr>
        <w:pStyle w:val="Default"/>
        <w:ind w:left="360"/>
        <w:rPr>
          <w:rFonts w:ascii="Times New Roman" w:hAnsi="Times New Roman" w:cs="Times New Roman"/>
          <w:bCs/>
          <w:sz w:val="22"/>
          <w:szCs w:val="22"/>
        </w:rPr>
      </w:pPr>
    </w:p>
    <w:p w14:paraId="5BCCA8C5" w14:textId="77777777" w:rsidR="002A5587" w:rsidRPr="004C7CD6" w:rsidRDefault="002A5587" w:rsidP="00F77239">
      <w:pPr>
        <w:pStyle w:val="Default"/>
        <w:ind w:left="360"/>
        <w:rPr>
          <w:rFonts w:ascii="Times New Roman" w:hAnsi="Times New Roman" w:cs="Times New Roman"/>
          <w:b/>
          <w:sz w:val="22"/>
          <w:szCs w:val="22"/>
        </w:rPr>
      </w:pPr>
      <w:r w:rsidRPr="004C7CD6">
        <w:rPr>
          <w:rFonts w:ascii="Times New Roman" w:hAnsi="Times New Roman" w:cs="Times New Roman"/>
          <w:b/>
          <w:sz w:val="22"/>
          <w:szCs w:val="22"/>
        </w:rPr>
        <w:t>Zakres ubezpieczenia:</w:t>
      </w:r>
    </w:p>
    <w:p w14:paraId="55736562" w14:textId="326DA8C6" w:rsidR="002A5587" w:rsidRPr="004C7CD6" w:rsidRDefault="002A5587" w:rsidP="00F77239">
      <w:pPr>
        <w:spacing w:after="0" w:line="240" w:lineRule="auto"/>
        <w:ind w:left="360"/>
        <w:jc w:val="both"/>
        <w:rPr>
          <w:rFonts w:ascii="Times New Roman" w:hAnsi="Times New Roman" w:cs="Times New Roman"/>
          <w:noProof w:val="0"/>
          <w:color w:val="000000"/>
        </w:rPr>
      </w:pPr>
      <w:r w:rsidRPr="004C7CD6">
        <w:rPr>
          <w:rFonts w:ascii="Times New Roman" w:hAnsi="Times New Roman" w:cs="Times New Roman"/>
          <w:noProof w:val="0"/>
          <w:color w:val="000000"/>
        </w:rPr>
        <w:t xml:space="preserve">Zakresem AC objęte są szkody polegające na uszkodzeniu, zniszczeniu lub utracie pojazdu, jego części lub wyposażenia, wskutek zajścia </w:t>
      </w:r>
      <w:r w:rsidR="006712E3" w:rsidRPr="00C9656F">
        <w:rPr>
          <w:rFonts w:ascii="Times New Roman" w:hAnsi="Times New Roman" w:cs="Times New Roman"/>
          <w:noProof w:val="0"/>
          <w:color w:val="000000"/>
        </w:rPr>
        <w:t>zdarzenia</w:t>
      </w:r>
      <w:r w:rsidR="006712E3">
        <w:rPr>
          <w:rFonts w:ascii="Times New Roman" w:hAnsi="Times New Roman" w:cs="Times New Roman"/>
          <w:b/>
          <w:noProof w:val="0"/>
          <w:color w:val="000000"/>
        </w:rPr>
        <w:t xml:space="preserve"> </w:t>
      </w:r>
      <w:r w:rsidRPr="004C7CD6">
        <w:rPr>
          <w:rFonts w:ascii="Times New Roman" w:hAnsi="Times New Roman" w:cs="Times New Roman"/>
          <w:noProof w:val="0"/>
          <w:color w:val="000000"/>
        </w:rPr>
        <w:t xml:space="preserve">w okresie ubezpieczenia w szczególności: </w:t>
      </w:r>
      <w:r w:rsidRPr="004C7CD6">
        <w:rPr>
          <w:rFonts w:ascii="Times New Roman" w:eastAsia="Times New Roman" w:hAnsi="Times New Roman" w:cs="Times New Roman"/>
          <w:noProof w:val="0"/>
          <w:lang w:eastAsia="pl-PL"/>
        </w:rPr>
        <w:t>nagłego działania siły mechanicznej w chwili zetknięcia się pojazdu z innym pojazdem, osobami, zwierzętami lub przedmiotami; działania osób trzecich; zdarzeń losowych takich jak powódź, pożar; działania czynników termicznych lub chemicznych; kradzieży pojazdu, jego części lub wyposażenia;</w:t>
      </w:r>
    </w:p>
    <w:p w14:paraId="470535F2" w14:textId="77777777" w:rsidR="002A5587" w:rsidRPr="004C7CD6" w:rsidRDefault="002A5587" w:rsidP="00F77239">
      <w:pPr>
        <w:spacing w:after="0" w:line="240" w:lineRule="auto"/>
        <w:ind w:left="360"/>
        <w:jc w:val="both"/>
        <w:rPr>
          <w:rFonts w:ascii="Times New Roman" w:hAnsi="Times New Roman" w:cs="Times New Roman"/>
          <w:noProof w:val="0"/>
          <w:color w:val="000000"/>
        </w:rPr>
      </w:pPr>
    </w:p>
    <w:p w14:paraId="6E1F7F68" w14:textId="77777777" w:rsidR="008940B9" w:rsidRDefault="008940B9" w:rsidP="00F77239">
      <w:pPr>
        <w:spacing w:after="0" w:line="240" w:lineRule="auto"/>
        <w:jc w:val="both"/>
        <w:rPr>
          <w:rFonts w:ascii="Times New Roman" w:hAnsi="Times New Roman" w:cs="Times New Roman"/>
          <w:b/>
          <w:bCs/>
          <w:u w:val="single"/>
        </w:rPr>
      </w:pPr>
      <w:r w:rsidRPr="002D286C">
        <w:rPr>
          <w:rFonts w:ascii="Times New Roman" w:hAnsi="Times New Roman" w:cs="Times New Roman"/>
          <w:b/>
          <w:bCs/>
          <w:u w:val="single"/>
        </w:rPr>
        <w:t>Ochrona ubezpieczeniowa musi zawierać/być rozszerzona co najmniej (np. w formie klauzul obligatoryjnych) na następujące ryzyka:</w:t>
      </w:r>
    </w:p>
    <w:p w14:paraId="28AB2530" w14:textId="77777777" w:rsidR="00B03CFB" w:rsidRPr="002D286C" w:rsidRDefault="00B03CFB" w:rsidP="00F77239">
      <w:pPr>
        <w:spacing w:after="0" w:line="240" w:lineRule="auto"/>
        <w:jc w:val="both"/>
        <w:rPr>
          <w:rFonts w:ascii="Times New Roman" w:hAnsi="Times New Roman" w:cs="Times New Roman"/>
          <w:b/>
          <w:bCs/>
          <w:u w:val="single"/>
        </w:rPr>
      </w:pPr>
    </w:p>
    <w:p w14:paraId="710383AF" w14:textId="77777777" w:rsidR="0040061C" w:rsidRPr="00D3532D" w:rsidRDefault="0040061C" w:rsidP="00F77239">
      <w:pPr>
        <w:numPr>
          <w:ilvl w:val="0"/>
          <w:numId w:val="59"/>
        </w:numPr>
        <w:tabs>
          <w:tab w:val="left" w:pos="720"/>
        </w:tabs>
        <w:suppressAutoHyphens/>
        <w:spacing w:after="0" w:line="240" w:lineRule="auto"/>
        <w:ind w:left="720"/>
        <w:jc w:val="both"/>
        <w:rPr>
          <w:rFonts w:ascii="Times New Roman" w:hAnsi="Times New Roman" w:cs="Times New Roman"/>
          <w:b/>
          <w:noProof w:val="0"/>
        </w:rPr>
      </w:pPr>
      <w:r w:rsidRPr="00D3532D">
        <w:rPr>
          <w:rFonts w:ascii="Times New Roman" w:hAnsi="Times New Roman" w:cs="Times New Roman"/>
          <w:b/>
          <w:noProof w:val="0"/>
        </w:rPr>
        <w:t>Klauzula reprezentantów</w:t>
      </w:r>
    </w:p>
    <w:p w14:paraId="2EDFC64A" w14:textId="77777777" w:rsidR="0040061C" w:rsidRPr="00D3532D" w:rsidRDefault="0040061C" w:rsidP="00F77239">
      <w:pPr>
        <w:tabs>
          <w:tab w:val="left" w:pos="720"/>
        </w:tabs>
        <w:suppressAutoHyphens/>
        <w:spacing w:after="0" w:line="240" w:lineRule="auto"/>
        <w:ind w:left="720"/>
        <w:jc w:val="both"/>
        <w:rPr>
          <w:rFonts w:ascii="Times New Roman" w:hAnsi="Times New Roman" w:cs="Times New Roman"/>
          <w:b/>
          <w:noProof w:val="0"/>
        </w:rPr>
      </w:pPr>
      <w:r w:rsidRPr="00D3532D">
        <w:rPr>
          <w:rFonts w:ascii="Times New Roman" w:hAnsi="Times New Roman" w:cs="Times New Roman"/>
          <w:b/>
          <w:noProof w:val="0"/>
        </w:rPr>
        <w:t xml:space="preserve"> </w:t>
      </w:r>
    </w:p>
    <w:p w14:paraId="59C6C625" w14:textId="77777777" w:rsidR="0040061C" w:rsidRPr="00D3532D" w:rsidRDefault="0040061C" w:rsidP="00F77239">
      <w:pPr>
        <w:numPr>
          <w:ilvl w:val="0"/>
          <w:numId w:val="59"/>
        </w:numPr>
        <w:tabs>
          <w:tab w:val="left" w:pos="720"/>
        </w:tabs>
        <w:suppressAutoHyphens/>
        <w:spacing w:after="0" w:line="240" w:lineRule="auto"/>
        <w:ind w:left="720"/>
        <w:jc w:val="both"/>
        <w:rPr>
          <w:rFonts w:ascii="Times New Roman" w:hAnsi="Times New Roman" w:cs="Times New Roman"/>
          <w:b/>
          <w:noProof w:val="0"/>
        </w:rPr>
      </w:pPr>
      <w:r w:rsidRPr="00D3532D">
        <w:rPr>
          <w:rFonts w:ascii="Times New Roman" w:hAnsi="Times New Roman" w:cs="Times New Roman"/>
          <w:b/>
          <w:noProof w:val="0"/>
        </w:rPr>
        <w:t xml:space="preserve">Klauzula stempla bankowego </w:t>
      </w:r>
    </w:p>
    <w:p w14:paraId="39AC5B4C" w14:textId="77777777" w:rsidR="0040061C" w:rsidRPr="00D3532D" w:rsidRDefault="0040061C" w:rsidP="00F77239">
      <w:pPr>
        <w:tabs>
          <w:tab w:val="left" w:pos="720"/>
        </w:tabs>
        <w:suppressAutoHyphens/>
        <w:spacing w:after="0" w:line="240" w:lineRule="auto"/>
        <w:ind w:left="720"/>
        <w:jc w:val="both"/>
        <w:rPr>
          <w:rFonts w:ascii="Times New Roman" w:hAnsi="Times New Roman" w:cs="Times New Roman"/>
          <w:b/>
          <w:noProof w:val="0"/>
        </w:rPr>
      </w:pPr>
    </w:p>
    <w:p w14:paraId="243754FE" w14:textId="77777777" w:rsidR="0040061C" w:rsidRPr="00D3532D" w:rsidRDefault="0040061C" w:rsidP="00F77239">
      <w:pPr>
        <w:numPr>
          <w:ilvl w:val="0"/>
          <w:numId w:val="59"/>
        </w:numPr>
        <w:tabs>
          <w:tab w:val="left" w:pos="720"/>
        </w:tabs>
        <w:suppressAutoHyphens/>
        <w:spacing w:after="0" w:line="240" w:lineRule="auto"/>
        <w:ind w:left="720"/>
        <w:jc w:val="both"/>
        <w:rPr>
          <w:rFonts w:ascii="Times New Roman" w:hAnsi="Times New Roman" w:cs="Times New Roman"/>
          <w:b/>
          <w:noProof w:val="0"/>
        </w:rPr>
      </w:pPr>
      <w:r w:rsidRPr="00D3532D">
        <w:rPr>
          <w:rFonts w:ascii="Times New Roman" w:hAnsi="Times New Roman" w:cs="Times New Roman"/>
          <w:b/>
          <w:noProof w:val="0"/>
        </w:rPr>
        <w:t xml:space="preserve">Klauzula niezmienności składki </w:t>
      </w:r>
    </w:p>
    <w:p w14:paraId="79C45AB4" w14:textId="77777777" w:rsidR="0040061C" w:rsidRPr="00D3532D" w:rsidRDefault="0040061C" w:rsidP="00F77239">
      <w:pPr>
        <w:pStyle w:val="Akapitzlist"/>
        <w:spacing w:after="0" w:line="240" w:lineRule="auto"/>
        <w:rPr>
          <w:rFonts w:ascii="Times New Roman" w:hAnsi="Times New Roman" w:cs="Times New Roman"/>
          <w:b/>
          <w:noProof w:val="0"/>
        </w:rPr>
      </w:pPr>
    </w:p>
    <w:p w14:paraId="7CD8A1B3" w14:textId="74FB82BC" w:rsidR="0040061C" w:rsidRPr="00D3532D" w:rsidRDefault="00E00059" w:rsidP="00F77239">
      <w:pPr>
        <w:numPr>
          <w:ilvl w:val="0"/>
          <w:numId w:val="59"/>
        </w:numPr>
        <w:tabs>
          <w:tab w:val="left" w:pos="720"/>
        </w:tabs>
        <w:suppressAutoHyphens/>
        <w:spacing w:after="0" w:line="240" w:lineRule="auto"/>
        <w:ind w:left="720"/>
        <w:rPr>
          <w:rFonts w:ascii="Times New Roman" w:hAnsi="Times New Roman" w:cs="Times New Roman"/>
          <w:b/>
          <w:noProof w:val="0"/>
        </w:rPr>
      </w:pPr>
      <w:r w:rsidRPr="00D3532D">
        <w:rPr>
          <w:rFonts w:ascii="Times New Roman" w:hAnsi="Times New Roman" w:cs="Times New Roman"/>
          <w:b/>
          <w:noProof w:val="0"/>
        </w:rPr>
        <w:t xml:space="preserve">Klauzula </w:t>
      </w:r>
      <w:r>
        <w:rPr>
          <w:rFonts w:ascii="Times New Roman" w:hAnsi="Times New Roman" w:cs="Times New Roman"/>
          <w:b/>
          <w:noProof w:val="0"/>
        </w:rPr>
        <w:t>w</w:t>
      </w:r>
      <w:r w:rsidR="0040061C" w:rsidRPr="00D3532D">
        <w:rPr>
          <w:rFonts w:ascii="Times New Roman" w:hAnsi="Times New Roman" w:cs="Times New Roman"/>
          <w:b/>
          <w:noProof w:val="0"/>
        </w:rPr>
        <w:t>yrównania  okresu ubezpieczeń do terminu umowy flotowej</w:t>
      </w:r>
    </w:p>
    <w:p w14:paraId="1DC0490A" w14:textId="77777777" w:rsidR="0040061C" w:rsidRPr="00D3532D" w:rsidRDefault="0040061C" w:rsidP="00F77239">
      <w:pPr>
        <w:pStyle w:val="Akapitzlist"/>
        <w:spacing w:after="0" w:line="240" w:lineRule="auto"/>
        <w:rPr>
          <w:rFonts w:ascii="Times New Roman" w:hAnsi="Times New Roman" w:cs="Times New Roman"/>
          <w:b/>
          <w:noProof w:val="0"/>
        </w:rPr>
      </w:pPr>
    </w:p>
    <w:p w14:paraId="74BEC598" w14:textId="6FD36B84" w:rsidR="0040061C" w:rsidRPr="00D3532D" w:rsidRDefault="00E00059" w:rsidP="00F77239">
      <w:pPr>
        <w:numPr>
          <w:ilvl w:val="0"/>
          <w:numId w:val="59"/>
        </w:numPr>
        <w:tabs>
          <w:tab w:val="left" w:pos="720"/>
        </w:tabs>
        <w:suppressAutoHyphens/>
        <w:spacing w:after="0" w:line="240" w:lineRule="auto"/>
        <w:ind w:left="720"/>
        <w:rPr>
          <w:rFonts w:ascii="Times New Roman" w:hAnsi="Times New Roman" w:cs="Times New Roman"/>
          <w:b/>
          <w:noProof w:val="0"/>
        </w:rPr>
      </w:pPr>
      <w:r w:rsidRPr="00D3532D">
        <w:rPr>
          <w:rFonts w:ascii="Times New Roman" w:hAnsi="Times New Roman" w:cs="Times New Roman"/>
          <w:b/>
          <w:noProof w:val="0"/>
        </w:rPr>
        <w:t xml:space="preserve">Klauzula </w:t>
      </w:r>
      <w:r>
        <w:rPr>
          <w:rFonts w:ascii="Times New Roman" w:hAnsi="Times New Roman" w:cs="Times New Roman"/>
          <w:b/>
          <w:noProof w:val="0"/>
        </w:rPr>
        <w:t>a</w:t>
      </w:r>
      <w:r w:rsidR="0040061C" w:rsidRPr="00D3532D">
        <w:rPr>
          <w:rFonts w:ascii="Times New Roman" w:hAnsi="Times New Roman" w:cs="Times New Roman"/>
          <w:b/>
          <w:noProof w:val="0"/>
        </w:rPr>
        <w:t>utomatycznego ubezpieczenia nowo nabywanych pojazdów</w:t>
      </w:r>
    </w:p>
    <w:p w14:paraId="55AF4490" w14:textId="77777777" w:rsidR="0040061C" w:rsidRPr="00D3532D" w:rsidRDefault="0040061C" w:rsidP="00F77239">
      <w:pPr>
        <w:pStyle w:val="Akapitzlist"/>
        <w:spacing w:after="0" w:line="240" w:lineRule="auto"/>
        <w:rPr>
          <w:rFonts w:ascii="Times New Roman" w:hAnsi="Times New Roman" w:cs="Times New Roman"/>
          <w:b/>
          <w:noProof w:val="0"/>
        </w:rPr>
      </w:pPr>
    </w:p>
    <w:p w14:paraId="3FE63B54" w14:textId="77777777" w:rsidR="0040061C" w:rsidRPr="00D3532D" w:rsidRDefault="0040061C" w:rsidP="00F77239">
      <w:pPr>
        <w:numPr>
          <w:ilvl w:val="0"/>
          <w:numId w:val="59"/>
        </w:numPr>
        <w:tabs>
          <w:tab w:val="left" w:pos="720"/>
        </w:tabs>
        <w:suppressAutoHyphens/>
        <w:spacing w:after="0" w:line="240" w:lineRule="auto"/>
        <w:ind w:left="720"/>
        <w:rPr>
          <w:rFonts w:ascii="Times New Roman" w:hAnsi="Times New Roman" w:cs="Times New Roman"/>
          <w:b/>
          <w:noProof w:val="0"/>
        </w:rPr>
      </w:pPr>
      <w:r w:rsidRPr="00D3532D">
        <w:rPr>
          <w:rFonts w:ascii="Times New Roman" w:hAnsi="Times New Roman" w:cs="Times New Roman"/>
          <w:b/>
          <w:noProof w:val="0"/>
        </w:rPr>
        <w:t>Klauzula nie potrącania nieopłaconych rat z wypłacanego odszkodowania</w:t>
      </w:r>
    </w:p>
    <w:p w14:paraId="7E7ED862" w14:textId="77777777" w:rsidR="0040061C" w:rsidRPr="00DE68A9" w:rsidRDefault="0040061C" w:rsidP="00F77239">
      <w:pPr>
        <w:tabs>
          <w:tab w:val="left" w:pos="720"/>
        </w:tabs>
        <w:suppressAutoHyphens/>
        <w:spacing w:after="0" w:line="240" w:lineRule="auto"/>
        <w:rPr>
          <w:rFonts w:ascii="Times New Roman" w:hAnsi="Times New Roman" w:cs="Times New Roman"/>
          <w:noProof w:val="0"/>
        </w:rPr>
      </w:pPr>
    </w:p>
    <w:p w14:paraId="634023C2" w14:textId="77777777" w:rsidR="0040061C" w:rsidRPr="00DE68A9" w:rsidRDefault="0040061C" w:rsidP="00F77239">
      <w:pPr>
        <w:numPr>
          <w:ilvl w:val="0"/>
          <w:numId w:val="59"/>
        </w:numPr>
        <w:tabs>
          <w:tab w:val="left" w:pos="720"/>
        </w:tabs>
        <w:suppressAutoHyphens/>
        <w:spacing w:after="0" w:line="240" w:lineRule="auto"/>
        <w:ind w:left="720"/>
        <w:jc w:val="both"/>
        <w:rPr>
          <w:rFonts w:ascii="Times New Roman" w:hAnsi="Times New Roman" w:cs="Times New Roman"/>
          <w:noProof w:val="0"/>
        </w:rPr>
      </w:pPr>
      <w:r w:rsidRPr="00DE68A9">
        <w:rPr>
          <w:rFonts w:ascii="Times New Roman" w:hAnsi="Times New Roman" w:cs="Times New Roman"/>
          <w:b/>
        </w:rPr>
        <w:t xml:space="preserve">Klauzula </w:t>
      </w:r>
      <w:r w:rsidRPr="00DE68A9">
        <w:rPr>
          <w:rFonts w:ascii="Times New Roman" w:hAnsi="Times New Roman" w:cs="Times New Roman"/>
          <w:b/>
          <w:noProof w:val="0"/>
        </w:rPr>
        <w:t>Terminu oględzin</w:t>
      </w:r>
      <w:r w:rsidRPr="00DE68A9">
        <w:rPr>
          <w:rFonts w:ascii="Times New Roman" w:hAnsi="Times New Roman" w:cs="Times New Roman"/>
          <w:noProof w:val="0"/>
        </w:rPr>
        <w:t xml:space="preserve"> </w:t>
      </w:r>
      <w:r w:rsidRPr="00DE68A9">
        <w:rPr>
          <w:rFonts w:ascii="Times New Roman" w:hAnsi="Times New Roman" w:cs="Times New Roman"/>
          <w:b/>
          <w:bCs/>
        </w:rPr>
        <w:t>–</w:t>
      </w:r>
      <w:r w:rsidRPr="00DE68A9">
        <w:rPr>
          <w:rFonts w:ascii="Times New Roman" w:hAnsi="Times New Roman" w:cs="Times New Roman"/>
          <w:b/>
        </w:rPr>
        <w:t xml:space="preserve"> Minimalny zakres ochrony udzielany przez niniejszą klauzulę: </w:t>
      </w:r>
      <w:r w:rsidRPr="00DE68A9">
        <w:rPr>
          <w:rFonts w:ascii="Times New Roman" w:hAnsi="Times New Roman" w:cs="Times New Roman"/>
          <w:noProof w:val="0"/>
        </w:rPr>
        <w:t>Wykonawca zapewnienia, że oględziny odbędą się w ciągu 48 godzin od zgłoszenia szkody, a po tym terminie Ubezpieczony będzie mógł sam dokonać oględzin i zacząć naprawiać szkodę, bez podniesienia zarzutu przez TU, że nie miał możliwości stwierdzenia przyczyn oraz stanu faktycznego. Zamawiający sporządzi dokumentację zdjęciową oraz opis szkody i pozostawi uszkodzone części do późniejszych oględzin przez okres 7 dni od zgłoszenia szkody</w:t>
      </w:r>
    </w:p>
    <w:p w14:paraId="2EA8A291" w14:textId="77777777" w:rsidR="0040061C" w:rsidRPr="00DE68A9" w:rsidRDefault="0040061C" w:rsidP="00F77239">
      <w:pPr>
        <w:tabs>
          <w:tab w:val="left" w:pos="720"/>
        </w:tabs>
        <w:suppressAutoHyphens/>
        <w:spacing w:after="0" w:line="240" w:lineRule="auto"/>
        <w:ind w:left="720"/>
        <w:rPr>
          <w:rFonts w:ascii="Times New Roman" w:hAnsi="Times New Roman" w:cs="Times New Roman"/>
          <w:noProof w:val="0"/>
        </w:rPr>
      </w:pPr>
    </w:p>
    <w:p w14:paraId="16716D65" w14:textId="77777777" w:rsidR="0040061C" w:rsidRPr="00DE68A9" w:rsidRDefault="0040061C" w:rsidP="00F77239">
      <w:pPr>
        <w:numPr>
          <w:ilvl w:val="0"/>
          <w:numId w:val="59"/>
        </w:numPr>
        <w:tabs>
          <w:tab w:val="left" w:pos="720"/>
        </w:tabs>
        <w:suppressAutoHyphens/>
        <w:spacing w:after="0" w:line="240" w:lineRule="auto"/>
        <w:ind w:left="720"/>
        <w:jc w:val="both"/>
        <w:rPr>
          <w:rFonts w:ascii="Times New Roman" w:hAnsi="Times New Roman" w:cs="Times New Roman"/>
          <w:noProof w:val="0"/>
        </w:rPr>
      </w:pPr>
      <w:r w:rsidRPr="00DE68A9">
        <w:rPr>
          <w:rFonts w:ascii="Times New Roman" w:hAnsi="Times New Roman" w:cs="Times New Roman"/>
          <w:b/>
        </w:rPr>
        <w:t xml:space="preserve">Klauzula </w:t>
      </w:r>
      <w:r w:rsidRPr="00DE68A9">
        <w:rPr>
          <w:rFonts w:ascii="Times New Roman" w:hAnsi="Times New Roman" w:cs="Times New Roman"/>
          <w:b/>
          <w:noProof w:val="0"/>
        </w:rPr>
        <w:t>terminu zgłaszania szkód</w:t>
      </w:r>
      <w:r w:rsidRPr="00DE68A9">
        <w:rPr>
          <w:rFonts w:ascii="Times New Roman" w:hAnsi="Times New Roman" w:cs="Times New Roman"/>
          <w:noProof w:val="0"/>
        </w:rPr>
        <w:t xml:space="preserve"> - </w:t>
      </w:r>
      <w:r w:rsidRPr="00DE68A9">
        <w:rPr>
          <w:rFonts w:ascii="Times New Roman" w:hAnsi="Times New Roman" w:cs="Times New Roman"/>
          <w:b/>
        </w:rPr>
        <w:t xml:space="preserve">Minimalny zakres ochrony udzielany przez niniejszą klauzulę: </w:t>
      </w:r>
      <w:r w:rsidRPr="00DE68A9">
        <w:rPr>
          <w:rFonts w:ascii="Times New Roman" w:hAnsi="Times New Roman" w:cs="Times New Roman"/>
          <w:noProof w:val="0"/>
        </w:rPr>
        <w:t>Wykonawca zapewnienia, że przekroczenie przewidzianego w OWU terminu zgłaszania szkód nie będzie przyczyną odmowy wypłaty odszkodowania, jeśli nie miało to wpływu na wysokość szkody bądź ustalenie jej rozmiaru</w:t>
      </w:r>
    </w:p>
    <w:p w14:paraId="187E7191" w14:textId="77777777" w:rsidR="0040061C" w:rsidRPr="00DE68A9" w:rsidRDefault="0040061C" w:rsidP="00F77239">
      <w:pPr>
        <w:pStyle w:val="Akapitzlist"/>
        <w:spacing w:after="0" w:line="240" w:lineRule="auto"/>
        <w:rPr>
          <w:rFonts w:ascii="Times New Roman" w:hAnsi="Times New Roman" w:cs="Times New Roman"/>
          <w:noProof w:val="0"/>
        </w:rPr>
      </w:pPr>
    </w:p>
    <w:p w14:paraId="45D79228" w14:textId="77777777" w:rsidR="0040061C" w:rsidRDefault="0040061C" w:rsidP="00F77239">
      <w:pPr>
        <w:numPr>
          <w:ilvl w:val="0"/>
          <w:numId w:val="59"/>
        </w:numPr>
        <w:tabs>
          <w:tab w:val="left" w:pos="720"/>
        </w:tabs>
        <w:suppressAutoHyphens/>
        <w:spacing w:after="0" w:line="240" w:lineRule="auto"/>
        <w:ind w:left="720"/>
        <w:jc w:val="both"/>
        <w:rPr>
          <w:rFonts w:ascii="Times New Roman" w:hAnsi="Times New Roman" w:cs="Times New Roman"/>
          <w:noProof w:val="0"/>
        </w:rPr>
      </w:pPr>
      <w:r w:rsidRPr="00DE68A9">
        <w:rPr>
          <w:rFonts w:ascii="Times New Roman" w:hAnsi="Times New Roman" w:cs="Times New Roman"/>
          <w:b/>
        </w:rPr>
        <w:t xml:space="preserve">Klauzula </w:t>
      </w:r>
      <w:r w:rsidRPr="00DE68A9">
        <w:rPr>
          <w:rFonts w:ascii="Times New Roman" w:hAnsi="Times New Roman" w:cs="Times New Roman"/>
          <w:b/>
          <w:noProof w:val="0"/>
        </w:rPr>
        <w:t xml:space="preserve">badania technicznego - </w:t>
      </w:r>
      <w:r w:rsidRPr="00DE68A9">
        <w:rPr>
          <w:rFonts w:ascii="Times New Roman" w:hAnsi="Times New Roman" w:cs="Times New Roman"/>
          <w:b/>
        </w:rPr>
        <w:t>Minimalny zakres ochrony udzielany przez niniejszą klauzulę:</w:t>
      </w:r>
      <w:r w:rsidRPr="00DE68A9">
        <w:rPr>
          <w:rFonts w:ascii="Times New Roman" w:hAnsi="Times New Roman" w:cs="Times New Roman"/>
          <w:noProof w:val="0"/>
        </w:rPr>
        <w:t xml:space="preserve"> Wykonawca zapewnienia, że brak przeprowadzonego badania technicznego pojazdu nie będzie przyczyną odmowy wypłaty odszkodowania – minimalny termin braku aktualności 30 dni</w:t>
      </w:r>
    </w:p>
    <w:p w14:paraId="0437E6E5" w14:textId="77777777" w:rsidR="0045357F" w:rsidRDefault="0045357F" w:rsidP="00F77239">
      <w:pPr>
        <w:pStyle w:val="Akapitzlist"/>
        <w:spacing w:after="0" w:line="240" w:lineRule="auto"/>
        <w:rPr>
          <w:rFonts w:ascii="Times New Roman" w:hAnsi="Times New Roman" w:cs="Times New Roman"/>
          <w:noProof w:val="0"/>
        </w:rPr>
      </w:pPr>
    </w:p>
    <w:p w14:paraId="6FA18C39" w14:textId="77777777" w:rsidR="0045357F" w:rsidRPr="00DE68A9" w:rsidRDefault="0045357F" w:rsidP="00F77239">
      <w:pPr>
        <w:numPr>
          <w:ilvl w:val="0"/>
          <w:numId w:val="59"/>
        </w:numPr>
        <w:tabs>
          <w:tab w:val="left" w:pos="720"/>
        </w:tabs>
        <w:suppressAutoHyphens/>
        <w:spacing w:after="0" w:line="240" w:lineRule="auto"/>
        <w:ind w:left="720"/>
        <w:jc w:val="both"/>
        <w:rPr>
          <w:rFonts w:ascii="Times New Roman" w:hAnsi="Times New Roman" w:cs="Times New Roman"/>
          <w:noProof w:val="0"/>
        </w:rPr>
      </w:pPr>
      <w:r w:rsidRPr="00DE68A9">
        <w:rPr>
          <w:rFonts w:ascii="Times New Roman" w:hAnsi="Times New Roman" w:cs="Times New Roman"/>
          <w:b/>
        </w:rPr>
        <w:t xml:space="preserve">Klauzula </w:t>
      </w:r>
      <w:r w:rsidRPr="00DE68A9">
        <w:rPr>
          <w:rFonts w:ascii="Times New Roman" w:hAnsi="Times New Roman" w:cs="Times New Roman"/>
          <w:b/>
          <w:noProof w:val="0"/>
        </w:rPr>
        <w:t>wyposażenia</w:t>
      </w:r>
      <w:r w:rsidRPr="00DE68A9">
        <w:rPr>
          <w:rFonts w:ascii="Times New Roman" w:hAnsi="Times New Roman" w:cs="Times New Roman"/>
          <w:noProof w:val="0"/>
        </w:rPr>
        <w:t xml:space="preserve"> - </w:t>
      </w:r>
      <w:r w:rsidRPr="00DE68A9">
        <w:rPr>
          <w:rFonts w:ascii="Times New Roman" w:hAnsi="Times New Roman" w:cs="Times New Roman"/>
          <w:b/>
        </w:rPr>
        <w:t>Minimalny zakres ochrony udzielany przez niniejszą klauzulę:</w:t>
      </w:r>
      <w:r w:rsidRPr="00DE68A9">
        <w:rPr>
          <w:rFonts w:ascii="Times New Roman" w:hAnsi="Times New Roman" w:cs="Times New Roman"/>
          <w:noProof w:val="0"/>
        </w:rPr>
        <w:t xml:space="preserve"> Wykonawca zapewnienia, że wyposażenie pojazdu (w tym dodatkowe) jest objęte ochroną ubezpieczeniową w ramach SU, bez konieczności wyszczególniania przy ubezpieczeniu - limit do 20% SU</w:t>
      </w:r>
    </w:p>
    <w:p w14:paraId="238D46EB" w14:textId="77777777" w:rsidR="0045357F" w:rsidRPr="00DE68A9" w:rsidRDefault="0045357F" w:rsidP="00F77239">
      <w:pPr>
        <w:tabs>
          <w:tab w:val="left" w:pos="720"/>
        </w:tabs>
        <w:suppressAutoHyphens/>
        <w:spacing w:after="0" w:line="240" w:lineRule="auto"/>
        <w:ind w:left="720"/>
        <w:jc w:val="both"/>
        <w:rPr>
          <w:rFonts w:ascii="Times New Roman" w:hAnsi="Times New Roman" w:cs="Times New Roman"/>
          <w:noProof w:val="0"/>
        </w:rPr>
      </w:pPr>
    </w:p>
    <w:p w14:paraId="7DE66189" w14:textId="77777777" w:rsidR="0045357F" w:rsidRPr="00DE68A9" w:rsidRDefault="0045357F" w:rsidP="00F77239">
      <w:pPr>
        <w:numPr>
          <w:ilvl w:val="0"/>
          <w:numId w:val="59"/>
        </w:numPr>
        <w:tabs>
          <w:tab w:val="left" w:pos="720"/>
        </w:tabs>
        <w:suppressAutoHyphens/>
        <w:spacing w:after="0" w:line="240" w:lineRule="auto"/>
        <w:ind w:left="720"/>
        <w:jc w:val="both"/>
        <w:rPr>
          <w:rFonts w:ascii="Times New Roman" w:hAnsi="Times New Roman" w:cs="Times New Roman"/>
          <w:noProof w:val="0"/>
        </w:rPr>
      </w:pPr>
      <w:r w:rsidRPr="00DE68A9">
        <w:rPr>
          <w:rFonts w:ascii="Times New Roman" w:hAnsi="Times New Roman" w:cs="Times New Roman"/>
          <w:b/>
        </w:rPr>
        <w:t xml:space="preserve">Klauzula </w:t>
      </w:r>
      <w:r w:rsidRPr="00DE68A9">
        <w:rPr>
          <w:rFonts w:ascii="Times New Roman" w:hAnsi="Times New Roman" w:cs="Times New Roman"/>
          <w:b/>
          <w:noProof w:val="0"/>
        </w:rPr>
        <w:t>Wariant serwisowy</w:t>
      </w:r>
      <w:r w:rsidRPr="00DE68A9">
        <w:rPr>
          <w:rFonts w:ascii="Times New Roman" w:hAnsi="Times New Roman" w:cs="Times New Roman"/>
          <w:noProof w:val="0"/>
        </w:rPr>
        <w:t xml:space="preserve"> - </w:t>
      </w:r>
      <w:r w:rsidRPr="00DE68A9">
        <w:rPr>
          <w:rFonts w:ascii="Times New Roman" w:hAnsi="Times New Roman" w:cs="Times New Roman"/>
          <w:b/>
        </w:rPr>
        <w:t xml:space="preserve">Minimalny zakres ochrony udzielany przez niniejszą klauzulę: </w:t>
      </w:r>
      <w:r w:rsidRPr="00DE68A9">
        <w:rPr>
          <w:rFonts w:ascii="Times New Roman" w:hAnsi="Times New Roman" w:cs="Times New Roman"/>
          <w:noProof w:val="0"/>
        </w:rPr>
        <w:t>Wykonawca zapewnienia, że możliwa będzie naprawa pojazdu w wybranym przez Zleceniodawcę zakładzie naprawczym (w tym w ASO)</w:t>
      </w:r>
    </w:p>
    <w:p w14:paraId="0A38BF81" w14:textId="77777777" w:rsidR="0045357F" w:rsidRPr="00DE68A9" w:rsidRDefault="0045357F" w:rsidP="00F77239">
      <w:pPr>
        <w:tabs>
          <w:tab w:val="left" w:pos="720"/>
        </w:tabs>
        <w:suppressAutoHyphens/>
        <w:spacing w:after="0" w:line="240" w:lineRule="auto"/>
        <w:jc w:val="both"/>
        <w:rPr>
          <w:rFonts w:ascii="Times New Roman" w:hAnsi="Times New Roman" w:cs="Times New Roman"/>
          <w:noProof w:val="0"/>
        </w:rPr>
      </w:pPr>
    </w:p>
    <w:p w14:paraId="3E177FB8" w14:textId="77777777" w:rsidR="0045357F" w:rsidRDefault="0045357F" w:rsidP="00F77239">
      <w:pPr>
        <w:numPr>
          <w:ilvl w:val="0"/>
          <w:numId w:val="59"/>
        </w:numPr>
        <w:tabs>
          <w:tab w:val="left" w:pos="720"/>
        </w:tabs>
        <w:suppressAutoHyphens/>
        <w:spacing w:after="0" w:line="240" w:lineRule="auto"/>
        <w:ind w:left="720"/>
        <w:jc w:val="both"/>
        <w:rPr>
          <w:rFonts w:ascii="Times New Roman" w:hAnsi="Times New Roman" w:cs="Times New Roman"/>
          <w:noProof w:val="0"/>
        </w:rPr>
      </w:pPr>
      <w:r w:rsidRPr="00DE68A9">
        <w:rPr>
          <w:rFonts w:ascii="Times New Roman" w:hAnsi="Times New Roman" w:cs="Times New Roman"/>
          <w:b/>
        </w:rPr>
        <w:t xml:space="preserve">Klauzula </w:t>
      </w:r>
      <w:r w:rsidRPr="00DE68A9">
        <w:rPr>
          <w:rFonts w:ascii="Times New Roman" w:hAnsi="Times New Roman" w:cs="Times New Roman"/>
          <w:b/>
          <w:noProof w:val="0"/>
        </w:rPr>
        <w:t>Wariant kosztorysowy</w:t>
      </w:r>
      <w:r w:rsidRPr="00DE68A9">
        <w:rPr>
          <w:rFonts w:ascii="Times New Roman" w:hAnsi="Times New Roman" w:cs="Times New Roman"/>
          <w:noProof w:val="0"/>
        </w:rPr>
        <w:t xml:space="preserve"> - </w:t>
      </w:r>
      <w:r w:rsidRPr="00DE68A9">
        <w:rPr>
          <w:rFonts w:ascii="Times New Roman" w:hAnsi="Times New Roman" w:cs="Times New Roman"/>
          <w:b/>
        </w:rPr>
        <w:t xml:space="preserve">Minimalny zakres ochrony udzielany przez niniejszą klauzulę: </w:t>
      </w:r>
      <w:r w:rsidRPr="00DE68A9">
        <w:rPr>
          <w:rFonts w:ascii="Times New Roman" w:hAnsi="Times New Roman" w:cs="Times New Roman"/>
          <w:noProof w:val="0"/>
        </w:rPr>
        <w:t>Wykonawca zapewnienia, że możliwa będzie naprawa pojazdu wg kosztorysu naprawy sporządzonego przez zakład ubezpieczeń bez potrącania amortyzacji za części (nie dotyczy ogumienia oraz elementów ciernych układu hamulcowego )</w:t>
      </w:r>
    </w:p>
    <w:p w14:paraId="7A49D725" w14:textId="77777777" w:rsidR="0045357F" w:rsidRPr="00DE68A9" w:rsidRDefault="0045357F" w:rsidP="00F77239">
      <w:pPr>
        <w:tabs>
          <w:tab w:val="left" w:pos="720"/>
        </w:tabs>
        <w:suppressAutoHyphens/>
        <w:spacing w:after="0" w:line="240" w:lineRule="auto"/>
        <w:jc w:val="both"/>
        <w:rPr>
          <w:rFonts w:ascii="Times New Roman" w:hAnsi="Times New Roman" w:cs="Times New Roman"/>
          <w:noProof w:val="0"/>
        </w:rPr>
      </w:pPr>
    </w:p>
    <w:p w14:paraId="04A74F1A" w14:textId="77777777" w:rsidR="0045357F" w:rsidRPr="00DE68A9" w:rsidRDefault="0045357F" w:rsidP="00F77239">
      <w:pPr>
        <w:numPr>
          <w:ilvl w:val="0"/>
          <w:numId w:val="59"/>
        </w:numPr>
        <w:tabs>
          <w:tab w:val="left" w:pos="720"/>
        </w:tabs>
        <w:suppressAutoHyphens/>
        <w:spacing w:after="0" w:line="240" w:lineRule="auto"/>
        <w:ind w:left="720"/>
        <w:jc w:val="both"/>
        <w:rPr>
          <w:rFonts w:ascii="Times New Roman" w:hAnsi="Times New Roman" w:cs="Times New Roman"/>
          <w:noProof w:val="0"/>
        </w:rPr>
      </w:pPr>
      <w:r w:rsidRPr="00DE68A9">
        <w:rPr>
          <w:rFonts w:ascii="Times New Roman" w:hAnsi="Times New Roman" w:cs="Times New Roman"/>
          <w:b/>
        </w:rPr>
        <w:t xml:space="preserve">Klauzula </w:t>
      </w:r>
      <w:r w:rsidRPr="00DE68A9">
        <w:rPr>
          <w:rFonts w:ascii="Times New Roman" w:hAnsi="Times New Roman" w:cs="Times New Roman"/>
          <w:b/>
          <w:noProof w:val="0"/>
        </w:rPr>
        <w:t>stałej SU</w:t>
      </w:r>
      <w:r w:rsidRPr="00DE68A9">
        <w:rPr>
          <w:rFonts w:ascii="Times New Roman" w:hAnsi="Times New Roman" w:cs="Times New Roman"/>
          <w:noProof w:val="0"/>
        </w:rPr>
        <w:t xml:space="preserve"> - </w:t>
      </w:r>
      <w:r w:rsidRPr="00DE68A9">
        <w:rPr>
          <w:rFonts w:ascii="Times New Roman" w:hAnsi="Times New Roman" w:cs="Times New Roman"/>
          <w:b/>
        </w:rPr>
        <w:t xml:space="preserve">Minimalny zakres ochrony udzielany przez niniejszą klauzulę: </w:t>
      </w:r>
      <w:r w:rsidRPr="00DE68A9">
        <w:rPr>
          <w:rFonts w:ascii="Times New Roman" w:hAnsi="Times New Roman" w:cs="Times New Roman"/>
          <w:noProof w:val="0"/>
        </w:rPr>
        <w:t>Wykonawca zapewnienia, że podana w umowie SU będzie miała zastosowanie do wyliczeń szkody całkowitej i kradzieżowej.</w:t>
      </w:r>
    </w:p>
    <w:p w14:paraId="21925DC2" w14:textId="77777777" w:rsidR="0045357F" w:rsidRPr="00DE68A9" w:rsidRDefault="0045357F" w:rsidP="00F77239">
      <w:pPr>
        <w:tabs>
          <w:tab w:val="left" w:pos="720"/>
        </w:tabs>
        <w:suppressAutoHyphens/>
        <w:spacing w:after="0" w:line="240" w:lineRule="auto"/>
        <w:ind w:left="708"/>
        <w:jc w:val="both"/>
        <w:rPr>
          <w:rFonts w:ascii="Times New Roman" w:hAnsi="Times New Roman" w:cs="Times New Roman"/>
          <w:noProof w:val="0"/>
        </w:rPr>
      </w:pPr>
      <w:r w:rsidRPr="00DE68A9">
        <w:rPr>
          <w:rFonts w:ascii="Times New Roman" w:hAnsi="Times New Roman" w:cs="Times New Roman"/>
          <w:noProof w:val="0"/>
        </w:rPr>
        <w:t xml:space="preserve">W przypadku zastosowania zwyżki składki prosimy podać procentowo jej wysokość - </w:t>
      </w:r>
    </w:p>
    <w:p w14:paraId="06417534" w14:textId="77777777" w:rsidR="0045357F" w:rsidRPr="00DE68A9" w:rsidRDefault="0045357F" w:rsidP="00F77239">
      <w:pPr>
        <w:tabs>
          <w:tab w:val="left" w:pos="720"/>
        </w:tabs>
        <w:suppressAutoHyphens/>
        <w:spacing w:after="0" w:line="240" w:lineRule="auto"/>
        <w:jc w:val="both"/>
        <w:rPr>
          <w:rFonts w:ascii="Times New Roman" w:hAnsi="Times New Roman" w:cs="Times New Roman"/>
          <w:noProof w:val="0"/>
        </w:rPr>
      </w:pPr>
    </w:p>
    <w:p w14:paraId="1839FF12" w14:textId="77777777" w:rsidR="0045357F" w:rsidRDefault="0045357F" w:rsidP="00F77239">
      <w:pPr>
        <w:numPr>
          <w:ilvl w:val="0"/>
          <w:numId w:val="59"/>
        </w:numPr>
        <w:tabs>
          <w:tab w:val="left" w:pos="720"/>
        </w:tabs>
        <w:suppressAutoHyphens/>
        <w:spacing w:after="0" w:line="240" w:lineRule="auto"/>
        <w:ind w:left="720"/>
        <w:jc w:val="both"/>
        <w:rPr>
          <w:rFonts w:ascii="Times New Roman" w:hAnsi="Times New Roman" w:cs="Times New Roman"/>
          <w:noProof w:val="0"/>
        </w:rPr>
      </w:pPr>
      <w:r w:rsidRPr="00DE68A9">
        <w:rPr>
          <w:rFonts w:ascii="Times New Roman" w:hAnsi="Times New Roman" w:cs="Times New Roman"/>
          <w:b/>
        </w:rPr>
        <w:t xml:space="preserve">Klauzula </w:t>
      </w:r>
      <w:r w:rsidRPr="00DE68A9">
        <w:rPr>
          <w:rFonts w:ascii="Times New Roman" w:hAnsi="Times New Roman" w:cs="Times New Roman"/>
          <w:b/>
          <w:noProof w:val="0"/>
        </w:rPr>
        <w:t>braku proporcji -</w:t>
      </w:r>
      <w:r w:rsidRPr="00DE68A9">
        <w:rPr>
          <w:rFonts w:ascii="Times New Roman" w:hAnsi="Times New Roman" w:cs="Times New Roman"/>
          <w:noProof w:val="0"/>
        </w:rPr>
        <w:t xml:space="preserve"> </w:t>
      </w:r>
      <w:r w:rsidRPr="00DE68A9">
        <w:rPr>
          <w:rFonts w:ascii="Times New Roman" w:hAnsi="Times New Roman" w:cs="Times New Roman"/>
          <w:b/>
        </w:rPr>
        <w:t xml:space="preserve">Minimalny zakres ochrony udzielany przez niniejszą klauzulę: </w:t>
      </w:r>
      <w:r w:rsidRPr="00DE68A9">
        <w:rPr>
          <w:rFonts w:ascii="Times New Roman" w:hAnsi="Times New Roman" w:cs="Times New Roman"/>
          <w:noProof w:val="0"/>
        </w:rPr>
        <w:t>Wykonawca zapewnienia, że w przypadku stwierdzenia niedoubezpieczenia nie będzie miała zastosowania proporcja przy wyliczeniu wysokości odszkodowania</w:t>
      </w:r>
    </w:p>
    <w:p w14:paraId="56CB7B0A" w14:textId="77777777" w:rsidR="0045357F" w:rsidRPr="00DE68A9" w:rsidRDefault="0045357F" w:rsidP="00F77239">
      <w:pPr>
        <w:tabs>
          <w:tab w:val="left" w:pos="720"/>
        </w:tabs>
        <w:suppressAutoHyphens/>
        <w:spacing w:after="0" w:line="240" w:lineRule="auto"/>
        <w:ind w:left="720"/>
        <w:jc w:val="both"/>
        <w:rPr>
          <w:rFonts w:ascii="Times New Roman" w:hAnsi="Times New Roman" w:cs="Times New Roman"/>
          <w:noProof w:val="0"/>
        </w:rPr>
      </w:pPr>
    </w:p>
    <w:p w14:paraId="6582678D" w14:textId="2939B91E" w:rsidR="0045357F" w:rsidRDefault="0045357F" w:rsidP="00F77239">
      <w:pPr>
        <w:numPr>
          <w:ilvl w:val="0"/>
          <w:numId w:val="59"/>
        </w:numPr>
        <w:tabs>
          <w:tab w:val="left" w:pos="720"/>
        </w:tabs>
        <w:suppressAutoHyphens/>
        <w:spacing w:after="0" w:line="240" w:lineRule="auto"/>
        <w:ind w:left="720"/>
        <w:jc w:val="both"/>
        <w:rPr>
          <w:rFonts w:ascii="Times New Roman" w:hAnsi="Times New Roman" w:cs="Times New Roman"/>
          <w:noProof w:val="0"/>
        </w:rPr>
      </w:pPr>
      <w:r w:rsidRPr="00DE68A9">
        <w:rPr>
          <w:rFonts w:ascii="Times New Roman" w:hAnsi="Times New Roman" w:cs="Times New Roman"/>
          <w:b/>
        </w:rPr>
        <w:t xml:space="preserve">Klauzula </w:t>
      </w:r>
      <w:r w:rsidRPr="00DE68A9">
        <w:rPr>
          <w:rFonts w:ascii="Times New Roman" w:hAnsi="Times New Roman" w:cs="Times New Roman"/>
          <w:b/>
          <w:noProof w:val="0"/>
        </w:rPr>
        <w:t xml:space="preserve">zwrotu kosztów badania technicznego - </w:t>
      </w:r>
      <w:r w:rsidRPr="00DE68A9">
        <w:rPr>
          <w:rFonts w:ascii="Times New Roman" w:hAnsi="Times New Roman" w:cs="Times New Roman"/>
          <w:b/>
        </w:rPr>
        <w:t xml:space="preserve">Minimalny zakres ochrony udzielany przez niniejszą klauzulę: </w:t>
      </w:r>
      <w:r w:rsidRPr="00DE68A9">
        <w:rPr>
          <w:rFonts w:ascii="Times New Roman" w:hAnsi="Times New Roman" w:cs="Times New Roman"/>
          <w:noProof w:val="0"/>
        </w:rPr>
        <w:t xml:space="preserve">Wykonawca zapewnienia, że zwróci koszty badania technicznego dla szkód powyżej 2 000 </w:t>
      </w:r>
      <w:r w:rsidR="002E3343">
        <w:rPr>
          <w:rFonts w:ascii="Times New Roman" w:hAnsi="Times New Roman" w:cs="Times New Roman"/>
          <w:noProof w:val="0"/>
        </w:rPr>
        <w:t>PLN</w:t>
      </w:r>
      <w:r w:rsidRPr="00DE68A9">
        <w:rPr>
          <w:rFonts w:ascii="Times New Roman" w:hAnsi="Times New Roman" w:cs="Times New Roman"/>
          <w:noProof w:val="0"/>
        </w:rPr>
        <w:t xml:space="preserve"> , lub jeśli aktualne przepisy nakładają taki obowiązek.</w:t>
      </w:r>
    </w:p>
    <w:p w14:paraId="38FA4AE2" w14:textId="77777777" w:rsidR="0045357F" w:rsidRPr="00DE68A9" w:rsidRDefault="0045357F" w:rsidP="00F77239">
      <w:pPr>
        <w:tabs>
          <w:tab w:val="left" w:pos="720"/>
        </w:tabs>
        <w:suppressAutoHyphens/>
        <w:spacing w:after="0" w:line="240" w:lineRule="auto"/>
        <w:jc w:val="both"/>
        <w:rPr>
          <w:rFonts w:ascii="Times New Roman" w:hAnsi="Times New Roman" w:cs="Times New Roman"/>
          <w:noProof w:val="0"/>
        </w:rPr>
      </w:pPr>
    </w:p>
    <w:p w14:paraId="308ACA68" w14:textId="20B3FC96" w:rsidR="0045357F" w:rsidRPr="002D286C" w:rsidRDefault="0045357F" w:rsidP="00F77239">
      <w:pPr>
        <w:numPr>
          <w:ilvl w:val="0"/>
          <w:numId w:val="59"/>
        </w:numPr>
        <w:tabs>
          <w:tab w:val="left" w:pos="720"/>
        </w:tabs>
        <w:suppressAutoHyphens/>
        <w:spacing w:after="0" w:line="240" w:lineRule="auto"/>
        <w:ind w:left="720"/>
        <w:jc w:val="both"/>
        <w:rPr>
          <w:rFonts w:ascii="Times New Roman" w:hAnsi="Times New Roman" w:cs="Times New Roman"/>
          <w:noProof w:val="0"/>
        </w:rPr>
      </w:pPr>
      <w:r w:rsidRPr="00DE68A9">
        <w:rPr>
          <w:rFonts w:ascii="Times New Roman" w:hAnsi="Times New Roman" w:cs="Times New Roman"/>
          <w:b/>
        </w:rPr>
        <w:t xml:space="preserve">Klauzula </w:t>
      </w:r>
      <w:r w:rsidRPr="00DE68A9">
        <w:rPr>
          <w:rFonts w:ascii="Times New Roman" w:hAnsi="Times New Roman" w:cs="Times New Roman"/>
          <w:b/>
          <w:noProof w:val="0"/>
        </w:rPr>
        <w:t xml:space="preserve">uznania dotychczasowych zabezpieczeń przeciwkradzieżowych - </w:t>
      </w:r>
      <w:r w:rsidRPr="00DE68A9">
        <w:rPr>
          <w:rFonts w:ascii="Times New Roman" w:hAnsi="Times New Roman" w:cs="Times New Roman"/>
          <w:b/>
          <w:bCs/>
        </w:rPr>
        <w:t xml:space="preserve">Minimalny zakres ochrony zapewniany przez niniejszą klauzulę: </w:t>
      </w:r>
      <w:r w:rsidRPr="00DE68A9">
        <w:rPr>
          <w:rFonts w:ascii="Times New Roman" w:eastAsia="Lucida Sans Unicode" w:hAnsi="Times New Roman" w:cs="Times New Roman"/>
        </w:rPr>
        <w:t xml:space="preserve">Zakład Ubezpieczeń oświadcza, że uznaje aktualne zabezpieczenia przeciwkradzieżowe  za wystarczające do objęcia ochroną ubezpieczeniową. </w:t>
      </w:r>
    </w:p>
    <w:p w14:paraId="5783B9DE" w14:textId="77777777" w:rsidR="0045357F" w:rsidRPr="00DE68A9" w:rsidRDefault="0045357F" w:rsidP="00F77239">
      <w:pPr>
        <w:tabs>
          <w:tab w:val="left" w:pos="720"/>
        </w:tabs>
        <w:suppressAutoHyphens/>
        <w:spacing w:after="0" w:line="240" w:lineRule="auto"/>
        <w:jc w:val="both"/>
        <w:rPr>
          <w:rFonts w:ascii="Times New Roman" w:hAnsi="Times New Roman" w:cs="Times New Roman"/>
          <w:noProof w:val="0"/>
        </w:rPr>
      </w:pPr>
    </w:p>
    <w:p w14:paraId="2A91A59A" w14:textId="6DBAFABD" w:rsidR="0045357F" w:rsidRPr="00DA3EB9" w:rsidRDefault="0045357F" w:rsidP="00F77239">
      <w:pPr>
        <w:numPr>
          <w:ilvl w:val="0"/>
          <w:numId w:val="59"/>
        </w:numPr>
        <w:tabs>
          <w:tab w:val="left" w:pos="720"/>
        </w:tabs>
        <w:suppressAutoHyphens/>
        <w:spacing w:after="0" w:line="240" w:lineRule="auto"/>
        <w:ind w:left="720"/>
        <w:jc w:val="both"/>
        <w:rPr>
          <w:rFonts w:ascii="Times New Roman" w:hAnsi="Times New Roman" w:cs="Times New Roman"/>
          <w:noProof w:val="0"/>
        </w:rPr>
      </w:pPr>
      <w:r w:rsidRPr="00DE68A9">
        <w:rPr>
          <w:rFonts w:ascii="Times New Roman" w:hAnsi="Times New Roman" w:cs="Times New Roman"/>
          <w:b/>
        </w:rPr>
        <w:t xml:space="preserve">Klauzula </w:t>
      </w:r>
      <w:r w:rsidRPr="00DE68A9">
        <w:rPr>
          <w:rFonts w:ascii="Times New Roman" w:hAnsi="Times New Roman" w:cs="Times New Roman"/>
          <w:b/>
          <w:noProof w:val="0"/>
        </w:rPr>
        <w:t>odstąpienia od oględzin -</w:t>
      </w:r>
      <w:r w:rsidRPr="00DE68A9">
        <w:rPr>
          <w:rFonts w:ascii="Times New Roman" w:hAnsi="Times New Roman" w:cs="Times New Roman"/>
          <w:b/>
          <w:bCs/>
        </w:rPr>
        <w:t xml:space="preserve"> Minimalny zakres ochrony zapewniany przez niniejszą klauzulę: </w:t>
      </w:r>
      <w:r w:rsidRPr="00DE68A9">
        <w:rPr>
          <w:rFonts w:ascii="Times New Roman" w:eastAsia="Lucida Sans Unicode" w:hAnsi="Times New Roman" w:cs="Times New Roman"/>
        </w:rPr>
        <w:t>Zakład Ubezpieczeń oświadcza, że</w:t>
      </w:r>
      <w:r w:rsidRPr="00DE68A9">
        <w:rPr>
          <w:rFonts w:ascii="Times New Roman" w:hAnsi="Times New Roman" w:cs="Times New Roman"/>
          <w:noProof w:val="0"/>
        </w:rPr>
        <w:t xml:space="preserve"> odstępuje od wymogu dokonania oględzin dla dotychczas ubezpieczonych pojazdów oraz dla pojazdów fabrycznie nowych.</w:t>
      </w:r>
    </w:p>
    <w:p w14:paraId="3452E219" w14:textId="77777777" w:rsidR="0045357F" w:rsidRDefault="0045357F" w:rsidP="00F77239">
      <w:pPr>
        <w:spacing w:after="0" w:line="240" w:lineRule="auto"/>
        <w:jc w:val="both"/>
        <w:rPr>
          <w:rFonts w:ascii="Times New Roman" w:hAnsi="Times New Roman" w:cs="Times New Roman"/>
          <w:b/>
          <w:bCs/>
          <w:u w:val="single"/>
        </w:rPr>
      </w:pPr>
    </w:p>
    <w:p w14:paraId="45B8C617" w14:textId="77777777" w:rsidR="0045357F" w:rsidRPr="002D286C" w:rsidRDefault="0045357F" w:rsidP="00F77239">
      <w:pPr>
        <w:spacing w:after="0" w:line="240" w:lineRule="auto"/>
        <w:jc w:val="both"/>
        <w:rPr>
          <w:rFonts w:ascii="Times New Roman" w:hAnsi="Times New Roman" w:cs="Times New Roman"/>
          <w:b/>
          <w:bCs/>
          <w:u w:val="single"/>
        </w:rPr>
      </w:pPr>
      <w:r w:rsidRPr="002D286C">
        <w:rPr>
          <w:rFonts w:ascii="Times New Roman" w:hAnsi="Times New Roman" w:cs="Times New Roman"/>
          <w:b/>
          <w:bCs/>
          <w:u w:val="single"/>
        </w:rPr>
        <w:t>Ochrona ubezpieczeniowa może zostać rozszerzona o następujące klauzule fakultatywne:</w:t>
      </w:r>
    </w:p>
    <w:p w14:paraId="257A05EE" w14:textId="77777777" w:rsidR="0040061C" w:rsidRPr="00A21FDD" w:rsidRDefault="0040061C" w:rsidP="00F77239">
      <w:pPr>
        <w:spacing w:after="0" w:line="240" w:lineRule="auto"/>
        <w:rPr>
          <w:rFonts w:ascii="Times New Roman" w:hAnsi="Times New Roman" w:cs="Times New Roman"/>
          <w:noProof w:val="0"/>
        </w:rPr>
      </w:pPr>
    </w:p>
    <w:p w14:paraId="5542499C" w14:textId="1980F3A2" w:rsidR="0040061C" w:rsidRPr="00DE68A9" w:rsidRDefault="0040061C" w:rsidP="00F77239">
      <w:pPr>
        <w:numPr>
          <w:ilvl w:val="0"/>
          <w:numId w:val="59"/>
        </w:numPr>
        <w:tabs>
          <w:tab w:val="left" w:pos="720"/>
        </w:tabs>
        <w:suppressAutoHyphens/>
        <w:spacing w:after="0" w:line="240" w:lineRule="auto"/>
        <w:ind w:left="720"/>
        <w:jc w:val="both"/>
        <w:rPr>
          <w:rFonts w:ascii="Times New Roman" w:hAnsi="Times New Roman" w:cs="Times New Roman"/>
          <w:noProof w:val="0"/>
        </w:rPr>
      </w:pPr>
      <w:r w:rsidRPr="00DE68A9">
        <w:rPr>
          <w:rFonts w:ascii="Times New Roman" w:hAnsi="Times New Roman" w:cs="Times New Roman"/>
          <w:b/>
        </w:rPr>
        <w:t xml:space="preserve">Klauzula </w:t>
      </w:r>
      <w:r w:rsidRPr="00DE68A9">
        <w:rPr>
          <w:rFonts w:ascii="Times New Roman" w:hAnsi="Times New Roman" w:cs="Times New Roman"/>
          <w:b/>
          <w:noProof w:val="0"/>
        </w:rPr>
        <w:t>braku aktualnych dokumentów kierowcy -</w:t>
      </w:r>
      <w:r w:rsidRPr="00DE68A9">
        <w:rPr>
          <w:rFonts w:ascii="Times New Roman" w:hAnsi="Times New Roman" w:cs="Times New Roman"/>
          <w:b/>
        </w:rPr>
        <w:t xml:space="preserve"> Minimalny zakres ochrony udzielany przez niniejszą klauzulę:</w:t>
      </w:r>
      <w:r w:rsidRPr="00DE68A9">
        <w:rPr>
          <w:rFonts w:ascii="Times New Roman" w:hAnsi="Times New Roman" w:cs="Times New Roman"/>
          <w:noProof w:val="0"/>
        </w:rPr>
        <w:t xml:space="preserve"> Wykonawca zapewnienia, że brak aktualnych dokumentów kierowcy (np.: prawa jazdy i innych uprawnień) nie będzie przyczyną odmowy wypłaty odszkodowania – minimalny termin braku aktualności 30 dni</w:t>
      </w:r>
    </w:p>
    <w:p w14:paraId="6B0ED0D1" w14:textId="77777777" w:rsidR="0040061C" w:rsidRPr="00DE68A9" w:rsidRDefault="0040061C" w:rsidP="00F77239">
      <w:pPr>
        <w:tabs>
          <w:tab w:val="left" w:pos="720"/>
        </w:tabs>
        <w:suppressAutoHyphens/>
        <w:spacing w:after="0" w:line="240" w:lineRule="auto"/>
        <w:ind w:left="720"/>
        <w:jc w:val="both"/>
        <w:rPr>
          <w:rFonts w:ascii="Times New Roman" w:hAnsi="Times New Roman" w:cs="Times New Roman"/>
          <w:noProof w:val="0"/>
        </w:rPr>
      </w:pPr>
    </w:p>
    <w:p w14:paraId="69ED8FDE" w14:textId="39321D5F" w:rsidR="0040061C" w:rsidRPr="00DA3EB9" w:rsidRDefault="0040061C" w:rsidP="00F77239">
      <w:pPr>
        <w:numPr>
          <w:ilvl w:val="0"/>
          <w:numId w:val="59"/>
        </w:numPr>
        <w:tabs>
          <w:tab w:val="left" w:pos="720"/>
        </w:tabs>
        <w:suppressAutoHyphens/>
        <w:spacing w:after="0" w:line="240" w:lineRule="auto"/>
        <w:ind w:left="720"/>
        <w:jc w:val="both"/>
        <w:rPr>
          <w:rFonts w:ascii="Times New Roman" w:hAnsi="Times New Roman" w:cs="Times New Roman"/>
          <w:noProof w:val="0"/>
        </w:rPr>
      </w:pPr>
      <w:r w:rsidRPr="00DE68A9">
        <w:rPr>
          <w:rFonts w:ascii="Times New Roman" w:hAnsi="Times New Roman" w:cs="Times New Roman"/>
          <w:b/>
        </w:rPr>
        <w:t xml:space="preserve">Klauzula </w:t>
      </w:r>
      <w:r w:rsidRPr="00DE68A9">
        <w:rPr>
          <w:rFonts w:ascii="Times New Roman" w:hAnsi="Times New Roman" w:cs="Times New Roman"/>
          <w:b/>
          <w:noProof w:val="0"/>
        </w:rPr>
        <w:t>kluczyków i dowodu rejestracyjnego</w:t>
      </w:r>
      <w:r w:rsidRPr="00DE68A9">
        <w:rPr>
          <w:rFonts w:ascii="Times New Roman" w:hAnsi="Times New Roman" w:cs="Times New Roman"/>
          <w:noProof w:val="0"/>
        </w:rPr>
        <w:t xml:space="preserve"> - </w:t>
      </w:r>
      <w:r w:rsidRPr="00DE68A9">
        <w:rPr>
          <w:rFonts w:ascii="Times New Roman" w:hAnsi="Times New Roman" w:cs="Times New Roman"/>
          <w:b/>
        </w:rPr>
        <w:t>Minimalny zakres ochrony udzielany przez niniejszą klauzulę:</w:t>
      </w:r>
      <w:r w:rsidRPr="00DE68A9">
        <w:rPr>
          <w:rFonts w:ascii="Times New Roman" w:hAnsi="Times New Roman" w:cs="Times New Roman"/>
          <w:noProof w:val="0"/>
        </w:rPr>
        <w:t xml:space="preserve"> Wykonawca zapewnienia, że. brak dokumentów pojazdu (dowód rejestracyjny, karta pojazdu), lub kluczyków nie będzie skutkował odmową wypłaty odszkodowania, jeśli ubezpieczony (kierowca) oświadczy, że nie zostały one w pojedzie, lecz uległy zagubieniu.</w:t>
      </w:r>
    </w:p>
    <w:p w14:paraId="31F6BE86" w14:textId="77777777" w:rsidR="0040061C" w:rsidRPr="00DE68A9" w:rsidRDefault="0040061C" w:rsidP="00F77239">
      <w:pPr>
        <w:spacing w:after="0" w:line="240" w:lineRule="auto"/>
      </w:pPr>
    </w:p>
    <w:p w14:paraId="2A491898" w14:textId="77777777" w:rsidR="0040061C" w:rsidRPr="00DE68A9" w:rsidRDefault="0040061C" w:rsidP="00F77239">
      <w:pPr>
        <w:tabs>
          <w:tab w:val="left" w:pos="720"/>
        </w:tabs>
        <w:suppressAutoHyphens/>
        <w:spacing w:after="0" w:line="240" w:lineRule="auto"/>
        <w:ind w:left="720"/>
        <w:jc w:val="both"/>
        <w:rPr>
          <w:rFonts w:ascii="Times New Roman" w:hAnsi="Times New Roman" w:cs="Times New Roman"/>
          <w:noProof w:val="0"/>
        </w:rPr>
      </w:pPr>
    </w:p>
    <w:p w14:paraId="4EA7184D" w14:textId="7E74A0B7" w:rsidR="0040061C" w:rsidRPr="006E3F30" w:rsidRDefault="0040061C" w:rsidP="00F77239">
      <w:pPr>
        <w:numPr>
          <w:ilvl w:val="0"/>
          <w:numId w:val="59"/>
        </w:numPr>
        <w:tabs>
          <w:tab w:val="left" w:pos="720"/>
        </w:tabs>
        <w:suppressAutoHyphens/>
        <w:spacing w:after="0" w:line="240" w:lineRule="auto"/>
        <w:ind w:left="720"/>
        <w:jc w:val="both"/>
        <w:rPr>
          <w:rFonts w:ascii="Times New Roman" w:hAnsi="Times New Roman" w:cs="Times New Roman"/>
          <w:noProof w:val="0"/>
        </w:rPr>
      </w:pPr>
      <w:r w:rsidRPr="00DE68A9">
        <w:rPr>
          <w:rFonts w:ascii="Times New Roman" w:hAnsi="Times New Roman" w:cs="Times New Roman"/>
          <w:b/>
        </w:rPr>
        <w:t xml:space="preserve">Klauzula </w:t>
      </w:r>
      <w:r w:rsidRPr="00DE68A9">
        <w:rPr>
          <w:rFonts w:ascii="Times New Roman" w:hAnsi="Times New Roman" w:cs="Times New Roman"/>
          <w:b/>
          <w:noProof w:val="0"/>
        </w:rPr>
        <w:t xml:space="preserve">zbycia pojazdu - </w:t>
      </w:r>
      <w:r w:rsidRPr="00DE68A9">
        <w:rPr>
          <w:rFonts w:ascii="Times New Roman" w:hAnsi="Times New Roman" w:cs="Times New Roman"/>
          <w:b/>
          <w:bCs/>
        </w:rPr>
        <w:t xml:space="preserve">Minimalny zakres ochrony zapewniany przez niniejszą klauzulę: </w:t>
      </w:r>
      <w:r w:rsidRPr="00DE68A9">
        <w:rPr>
          <w:rFonts w:ascii="Times New Roman" w:eastAsia="Lucida Sans Unicode" w:hAnsi="Times New Roman" w:cs="Times New Roman"/>
        </w:rPr>
        <w:t>Zakład Ubezpieczeń oświadcza, że</w:t>
      </w:r>
      <w:r w:rsidRPr="00DE68A9">
        <w:rPr>
          <w:rFonts w:ascii="Times New Roman" w:hAnsi="Times New Roman" w:cs="Times New Roman"/>
          <w:noProof w:val="0"/>
        </w:rPr>
        <w:t xml:space="preserve"> pomoże Zlecającemu w zbyciu pojazdu po szkodzie całkowitej.</w:t>
      </w:r>
    </w:p>
    <w:p w14:paraId="15BB2239" w14:textId="77777777" w:rsidR="0040061C" w:rsidRPr="00DE68A9" w:rsidRDefault="0040061C" w:rsidP="00F77239">
      <w:pPr>
        <w:spacing w:after="0" w:line="240" w:lineRule="auto"/>
        <w:jc w:val="both"/>
        <w:rPr>
          <w:rFonts w:ascii="Times New Roman" w:hAnsi="Times New Roman" w:cs="Times New Roman"/>
          <w:noProof w:val="0"/>
        </w:rPr>
      </w:pPr>
    </w:p>
    <w:p w14:paraId="471CA1C6" w14:textId="267F8220" w:rsidR="0040061C" w:rsidRPr="00DE68A9" w:rsidRDefault="0040061C" w:rsidP="00F77239">
      <w:pPr>
        <w:numPr>
          <w:ilvl w:val="0"/>
          <w:numId w:val="59"/>
        </w:numPr>
        <w:tabs>
          <w:tab w:val="left" w:pos="720"/>
        </w:tabs>
        <w:suppressAutoHyphens/>
        <w:spacing w:after="0" w:line="240" w:lineRule="auto"/>
        <w:ind w:left="720"/>
        <w:jc w:val="both"/>
        <w:rPr>
          <w:rFonts w:ascii="Times New Roman" w:hAnsi="Times New Roman" w:cs="Times New Roman"/>
          <w:noProof w:val="0"/>
        </w:rPr>
      </w:pPr>
      <w:r w:rsidRPr="00DE68A9">
        <w:rPr>
          <w:rFonts w:ascii="Times New Roman" w:hAnsi="Times New Roman" w:cs="Times New Roman"/>
          <w:b/>
        </w:rPr>
        <w:t xml:space="preserve">Klauzula </w:t>
      </w:r>
      <w:r w:rsidRPr="00DE68A9">
        <w:rPr>
          <w:rFonts w:ascii="Times New Roman" w:hAnsi="Times New Roman" w:cs="Times New Roman"/>
          <w:b/>
          <w:noProof w:val="0"/>
        </w:rPr>
        <w:t xml:space="preserve">likwidacji szkód we własnym zakresie </w:t>
      </w:r>
      <w:r w:rsidRPr="00DE68A9">
        <w:rPr>
          <w:rFonts w:ascii="Times New Roman" w:hAnsi="Times New Roman" w:cs="Times New Roman"/>
          <w:noProof w:val="0"/>
        </w:rPr>
        <w:t xml:space="preserve">- </w:t>
      </w:r>
      <w:r w:rsidRPr="00DE68A9">
        <w:rPr>
          <w:rFonts w:ascii="Times New Roman" w:hAnsi="Times New Roman" w:cs="Times New Roman"/>
          <w:b/>
        </w:rPr>
        <w:t>Minimalny zakres ochrony udzielany przez niniejszą klauzulę:</w:t>
      </w:r>
      <w:r w:rsidRPr="00DE68A9">
        <w:rPr>
          <w:rFonts w:ascii="Times New Roman" w:hAnsi="Times New Roman" w:cs="Times New Roman"/>
          <w:noProof w:val="0"/>
        </w:rPr>
        <w:t xml:space="preserve"> Wykonawca zapewnienia, że możliwe będzie dokonywanie oględzin przez pracownika Ubezpieczonego i rozliczenia na podstawie faktur lub kosztorysu w przypadku wystąpienia drobnych szkód (uszkodzenie szyby, lusterka, zderzaka, oświetlenia, kół, opon) do kwoty 5 000 </w:t>
      </w:r>
      <w:r w:rsidR="002E3343">
        <w:rPr>
          <w:rFonts w:ascii="Times New Roman" w:hAnsi="Times New Roman" w:cs="Times New Roman"/>
          <w:noProof w:val="0"/>
        </w:rPr>
        <w:t>PLN</w:t>
      </w:r>
      <w:r w:rsidRPr="00DE68A9">
        <w:rPr>
          <w:rFonts w:ascii="Times New Roman" w:hAnsi="Times New Roman" w:cs="Times New Roman"/>
          <w:noProof w:val="0"/>
        </w:rPr>
        <w:t>. Zamawiający sporządzi dokumentację zdjęciową oraz opis szkody i pozostawi uszkodzone części do późniejszych oględzin przez okres 7 dni od zgłoszenia szkody</w:t>
      </w:r>
    </w:p>
    <w:p w14:paraId="30770432" w14:textId="77777777" w:rsidR="0040061C" w:rsidRPr="00DE68A9" w:rsidRDefault="0040061C" w:rsidP="00F77239">
      <w:pPr>
        <w:spacing w:after="0" w:line="240" w:lineRule="auto"/>
        <w:ind w:left="720"/>
        <w:jc w:val="both"/>
        <w:rPr>
          <w:rFonts w:ascii="Times New Roman" w:hAnsi="Times New Roman" w:cs="Times New Roman"/>
          <w:noProof w:val="0"/>
        </w:rPr>
      </w:pPr>
    </w:p>
    <w:p w14:paraId="60E8AEC8" w14:textId="77777777" w:rsidR="0040061C" w:rsidRPr="00DE68A9" w:rsidRDefault="0040061C" w:rsidP="00F77239">
      <w:pPr>
        <w:numPr>
          <w:ilvl w:val="0"/>
          <w:numId w:val="59"/>
        </w:numPr>
        <w:tabs>
          <w:tab w:val="left" w:pos="720"/>
        </w:tabs>
        <w:suppressAutoHyphens/>
        <w:spacing w:after="0" w:line="240" w:lineRule="auto"/>
        <w:ind w:left="720"/>
        <w:jc w:val="both"/>
        <w:rPr>
          <w:rFonts w:ascii="Times New Roman" w:hAnsi="Times New Roman" w:cs="Times New Roman"/>
          <w:noProof w:val="0"/>
        </w:rPr>
      </w:pPr>
      <w:r w:rsidRPr="00DE68A9">
        <w:rPr>
          <w:rFonts w:ascii="Times New Roman" w:hAnsi="Times New Roman" w:cs="Times New Roman"/>
          <w:b/>
        </w:rPr>
        <w:t xml:space="preserve">Klauzula </w:t>
      </w:r>
      <w:r w:rsidRPr="00DE68A9">
        <w:rPr>
          <w:rFonts w:ascii="Times New Roman" w:hAnsi="Times New Roman" w:cs="Times New Roman"/>
          <w:b/>
          <w:noProof w:val="0"/>
        </w:rPr>
        <w:t xml:space="preserve">likwidacji szkód wyrządzonych źle zabezpieczonym ładunkiem lub ładunkiem niezabezpieczonym - </w:t>
      </w:r>
      <w:r w:rsidRPr="00DE68A9">
        <w:rPr>
          <w:rFonts w:ascii="Times New Roman" w:hAnsi="Times New Roman" w:cs="Times New Roman"/>
          <w:b/>
        </w:rPr>
        <w:t>Minimalny zakres ochrony udzielany przez niniejszą klauzulę:</w:t>
      </w:r>
      <w:r w:rsidRPr="00DE68A9">
        <w:rPr>
          <w:rFonts w:ascii="Times New Roman" w:hAnsi="Times New Roman" w:cs="Times New Roman"/>
          <w:noProof w:val="0"/>
        </w:rPr>
        <w:t xml:space="preserve"> Wykonawca zapewnienia, że szkody spowodowane w przestrzeni ładunkowej źle zabezpieczonym ładunkiem, lub ładunkiem niezabezpieczonym będą objęte ochroną ubezpieczeniową</w:t>
      </w:r>
    </w:p>
    <w:p w14:paraId="44AAD08A" w14:textId="77777777" w:rsidR="0040061C" w:rsidRPr="00DE68A9" w:rsidRDefault="0040061C" w:rsidP="00F77239">
      <w:pPr>
        <w:spacing w:after="0" w:line="240" w:lineRule="auto"/>
        <w:ind w:left="720"/>
        <w:rPr>
          <w:rFonts w:ascii="Times New Roman" w:hAnsi="Times New Roman" w:cs="Times New Roman"/>
          <w:noProof w:val="0"/>
        </w:rPr>
      </w:pPr>
    </w:p>
    <w:p w14:paraId="680F289B" w14:textId="77777777" w:rsidR="0040061C" w:rsidRPr="00DE68A9" w:rsidRDefault="0040061C" w:rsidP="00F77239">
      <w:pPr>
        <w:numPr>
          <w:ilvl w:val="0"/>
          <w:numId w:val="59"/>
        </w:numPr>
        <w:tabs>
          <w:tab w:val="left" w:pos="720"/>
        </w:tabs>
        <w:suppressAutoHyphens/>
        <w:spacing w:after="0" w:line="240" w:lineRule="auto"/>
        <w:ind w:left="720"/>
        <w:jc w:val="both"/>
        <w:rPr>
          <w:rFonts w:ascii="Times New Roman" w:hAnsi="Times New Roman" w:cs="Times New Roman"/>
          <w:noProof w:val="0"/>
        </w:rPr>
      </w:pPr>
      <w:r w:rsidRPr="00DE68A9">
        <w:rPr>
          <w:rFonts w:ascii="Times New Roman" w:hAnsi="Times New Roman" w:cs="Times New Roman"/>
          <w:b/>
        </w:rPr>
        <w:t xml:space="preserve">Klauzula </w:t>
      </w:r>
      <w:r w:rsidRPr="00DE68A9">
        <w:rPr>
          <w:rFonts w:ascii="Times New Roman" w:hAnsi="Times New Roman" w:cs="Times New Roman"/>
          <w:b/>
          <w:noProof w:val="0"/>
        </w:rPr>
        <w:t>kosztów naprawy, we własnym zakresie</w:t>
      </w:r>
      <w:r w:rsidRPr="00DE68A9">
        <w:rPr>
          <w:rFonts w:ascii="Times New Roman" w:hAnsi="Times New Roman" w:cs="Times New Roman"/>
          <w:noProof w:val="0"/>
        </w:rPr>
        <w:t xml:space="preserve">.- </w:t>
      </w:r>
      <w:r w:rsidRPr="00DE68A9">
        <w:rPr>
          <w:rFonts w:ascii="Times New Roman" w:hAnsi="Times New Roman" w:cs="Times New Roman"/>
          <w:b/>
        </w:rPr>
        <w:t>Minimalny zakres ochrony udzielany przez niniejszą klauzulę:</w:t>
      </w:r>
      <w:r w:rsidRPr="00DE68A9">
        <w:rPr>
          <w:rFonts w:ascii="Times New Roman" w:hAnsi="Times New Roman" w:cs="Times New Roman"/>
          <w:noProof w:val="0"/>
        </w:rPr>
        <w:t xml:space="preserve"> Wykonawca zapewnienia, że pokryje koszty zakupu części (w 100%) oraz wypłaci za robociznę w wysokości średniej stawki jaka obowiązuje na terenie działania ubezpieczonego.</w:t>
      </w:r>
    </w:p>
    <w:p w14:paraId="739BC87A" w14:textId="77777777" w:rsidR="0040061C" w:rsidRPr="00DE68A9" w:rsidRDefault="0040061C" w:rsidP="00F77239">
      <w:pPr>
        <w:tabs>
          <w:tab w:val="left" w:pos="720"/>
        </w:tabs>
        <w:suppressAutoHyphens/>
        <w:spacing w:after="0" w:line="240" w:lineRule="auto"/>
        <w:ind w:left="720"/>
        <w:jc w:val="both"/>
        <w:rPr>
          <w:rFonts w:ascii="Times New Roman" w:hAnsi="Times New Roman" w:cs="Times New Roman"/>
          <w:noProof w:val="0"/>
        </w:rPr>
      </w:pPr>
    </w:p>
    <w:p w14:paraId="3A66D3E7" w14:textId="77777777" w:rsidR="0040061C" w:rsidRPr="00DE68A9" w:rsidRDefault="0040061C" w:rsidP="00F77239">
      <w:pPr>
        <w:numPr>
          <w:ilvl w:val="0"/>
          <w:numId w:val="59"/>
        </w:numPr>
        <w:tabs>
          <w:tab w:val="left" w:pos="720"/>
        </w:tabs>
        <w:suppressAutoHyphens/>
        <w:spacing w:after="0" w:line="240" w:lineRule="auto"/>
        <w:ind w:left="720"/>
        <w:jc w:val="both"/>
        <w:rPr>
          <w:rFonts w:ascii="Times New Roman" w:hAnsi="Times New Roman" w:cs="Times New Roman"/>
          <w:noProof w:val="0"/>
        </w:rPr>
      </w:pPr>
      <w:r w:rsidRPr="00DE68A9">
        <w:rPr>
          <w:rFonts w:ascii="Times New Roman" w:hAnsi="Times New Roman" w:cs="Times New Roman"/>
          <w:b/>
        </w:rPr>
        <w:t xml:space="preserve">Klauzula </w:t>
      </w:r>
      <w:r w:rsidRPr="00DE68A9">
        <w:rPr>
          <w:rFonts w:ascii="Times New Roman" w:hAnsi="Times New Roman" w:cs="Times New Roman"/>
          <w:b/>
          <w:noProof w:val="0"/>
        </w:rPr>
        <w:t>braku konsumpcji SU</w:t>
      </w:r>
      <w:r w:rsidRPr="00DE68A9">
        <w:rPr>
          <w:rFonts w:ascii="Times New Roman" w:hAnsi="Times New Roman" w:cs="Times New Roman"/>
          <w:noProof w:val="0"/>
        </w:rPr>
        <w:t xml:space="preserve">  - </w:t>
      </w:r>
      <w:r w:rsidRPr="00DE68A9">
        <w:rPr>
          <w:rFonts w:ascii="Times New Roman" w:hAnsi="Times New Roman" w:cs="Times New Roman"/>
          <w:b/>
        </w:rPr>
        <w:t xml:space="preserve">Minimalny zakres ochrony udzielany przez niniejszą klauzulę: </w:t>
      </w:r>
      <w:r w:rsidRPr="00DE68A9">
        <w:rPr>
          <w:rFonts w:ascii="Times New Roman" w:hAnsi="Times New Roman" w:cs="Times New Roman"/>
          <w:noProof w:val="0"/>
        </w:rPr>
        <w:t xml:space="preserve">Wykonawca zapewnienia, że w przypadku wypłaty odszkodowania suma ubezpieczenia nie będzie pomniejszana o wysokość wypłaconego odszkodowania. W przypadku zastosowania zwyżki składki prosimy podać procentowo jej wysokość </w:t>
      </w:r>
    </w:p>
    <w:p w14:paraId="15DC07D5" w14:textId="77777777" w:rsidR="0040061C" w:rsidRPr="00DE68A9" w:rsidRDefault="0040061C" w:rsidP="00F77239">
      <w:pPr>
        <w:spacing w:after="0" w:line="240" w:lineRule="auto"/>
        <w:ind w:left="720"/>
        <w:jc w:val="both"/>
        <w:rPr>
          <w:rFonts w:ascii="Times New Roman" w:hAnsi="Times New Roman" w:cs="Times New Roman"/>
          <w:noProof w:val="0"/>
        </w:rPr>
      </w:pPr>
    </w:p>
    <w:p w14:paraId="352531B9" w14:textId="77777777" w:rsidR="0040061C" w:rsidRPr="00DE68A9" w:rsidRDefault="0040061C" w:rsidP="00F77239">
      <w:pPr>
        <w:numPr>
          <w:ilvl w:val="0"/>
          <w:numId w:val="59"/>
        </w:numPr>
        <w:tabs>
          <w:tab w:val="left" w:pos="720"/>
        </w:tabs>
        <w:suppressAutoHyphens/>
        <w:spacing w:after="0" w:line="240" w:lineRule="auto"/>
        <w:ind w:left="720"/>
        <w:jc w:val="both"/>
        <w:rPr>
          <w:rFonts w:ascii="Times New Roman" w:hAnsi="Times New Roman" w:cs="Times New Roman"/>
          <w:noProof w:val="0"/>
        </w:rPr>
      </w:pPr>
      <w:r w:rsidRPr="00DE68A9">
        <w:rPr>
          <w:rFonts w:ascii="Times New Roman" w:hAnsi="Times New Roman" w:cs="Times New Roman"/>
          <w:b/>
        </w:rPr>
        <w:t xml:space="preserve">Klauzula </w:t>
      </w:r>
      <w:r w:rsidRPr="00DE68A9">
        <w:rPr>
          <w:rFonts w:ascii="Times New Roman" w:hAnsi="Times New Roman" w:cs="Times New Roman"/>
          <w:b/>
          <w:noProof w:val="0"/>
        </w:rPr>
        <w:t>braku konsumpcji SU przy szkodach całkowitych -</w:t>
      </w:r>
      <w:r w:rsidRPr="00DE68A9">
        <w:rPr>
          <w:rFonts w:ascii="Times New Roman" w:hAnsi="Times New Roman" w:cs="Times New Roman"/>
          <w:noProof w:val="0"/>
        </w:rPr>
        <w:t xml:space="preserve"> </w:t>
      </w:r>
      <w:r w:rsidRPr="00DE68A9">
        <w:rPr>
          <w:rFonts w:ascii="Times New Roman" w:hAnsi="Times New Roman" w:cs="Times New Roman"/>
          <w:b/>
        </w:rPr>
        <w:t xml:space="preserve">Minimalny zakres ochrony udzielany przez niniejszą klauzulę: </w:t>
      </w:r>
      <w:r w:rsidRPr="00DE68A9">
        <w:rPr>
          <w:rFonts w:ascii="Times New Roman" w:hAnsi="Times New Roman" w:cs="Times New Roman"/>
          <w:noProof w:val="0"/>
        </w:rPr>
        <w:t xml:space="preserve">Wykonawca zapewnienia, że zachowa odpowiedzialność za ubezpieczenie pomimo wypłaty szkody całkowitej, bez konsumpcji SU. </w:t>
      </w:r>
    </w:p>
    <w:p w14:paraId="4A7FFA99" w14:textId="77777777" w:rsidR="00017768" w:rsidRPr="00920BBF" w:rsidRDefault="00017768" w:rsidP="00F77239">
      <w:pPr>
        <w:spacing w:after="0" w:line="240" w:lineRule="auto"/>
        <w:ind w:left="720"/>
        <w:jc w:val="both"/>
        <w:rPr>
          <w:rFonts w:ascii="Times New Roman" w:hAnsi="Times New Roman" w:cs="Times New Roman"/>
          <w:noProof w:val="0"/>
          <w:highlight w:val="yellow"/>
        </w:rPr>
      </w:pPr>
    </w:p>
    <w:p w14:paraId="56B5FE54" w14:textId="77777777" w:rsidR="002A5587" w:rsidRPr="00962792" w:rsidRDefault="002A5587" w:rsidP="00F77239">
      <w:pPr>
        <w:tabs>
          <w:tab w:val="left" w:pos="720"/>
        </w:tabs>
        <w:suppressAutoHyphens/>
        <w:spacing w:after="0" w:line="240" w:lineRule="auto"/>
        <w:ind w:left="360"/>
        <w:jc w:val="both"/>
        <w:rPr>
          <w:rFonts w:ascii="Times New Roman" w:hAnsi="Times New Roman" w:cs="Times New Roman"/>
          <w:noProof w:val="0"/>
        </w:rPr>
      </w:pPr>
    </w:p>
    <w:p w14:paraId="1EEAB216" w14:textId="77777777" w:rsidR="002A5587" w:rsidRPr="004C7CD6" w:rsidRDefault="002A5587" w:rsidP="00F77239">
      <w:pPr>
        <w:spacing w:after="0" w:line="240" w:lineRule="auto"/>
        <w:ind w:left="360"/>
        <w:rPr>
          <w:rFonts w:ascii="Times New Roman" w:hAnsi="Times New Roman" w:cs="Times New Roman"/>
          <w:b/>
          <w:bCs/>
        </w:rPr>
      </w:pPr>
      <w:r w:rsidRPr="004C7CD6">
        <w:rPr>
          <w:rFonts w:ascii="Times New Roman" w:hAnsi="Times New Roman" w:cs="Times New Roman"/>
          <w:b/>
          <w:bCs/>
        </w:rPr>
        <w:t xml:space="preserve">Maksymalne wysokości franszyz i udziałów własnych </w:t>
      </w:r>
    </w:p>
    <w:p w14:paraId="2CBEBA1A" w14:textId="77777777" w:rsidR="002A5587" w:rsidRDefault="002A5587" w:rsidP="00F77239">
      <w:pPr>
        <w:spacing w:after="0" w:line="240" w:lineRule="auto"/>
        <w:ind w:left="360"/>
        <w:rPr>
          <w:rFonts w:ascii="Times New Roman" w:hAnsi="Times New Roman" w:cs="Times New Roman"/>
          <w:noProof w:val="0"/>
          <w:color w:val="000000"/>
        </w:rPr>
      </w:pPr>
      <w:r w:rsidRPr="004C7CD6">
        <w:rPr>
          <w:rFonts w:ascii="Times New Roman" w:hAnsi="Times New Roman" w:cs="Times New Roman"/>
          <w:noProof w:val="0"/>
          <w:color w:val="000000"/>
        </w:rPr>
        <w:t>Franszyza redukcyjna (udział własny): brak</w:t>
      </w:r>
    </w:p>
    <w:p w14:paraId="2BF6558F" w14:textId="77777777" w:rsidR="002A5587" w:rsidRPr="004C7CD6" w:rsidRDefault="002A5587" w:rsidP="00F77239">
      <w:pPr>
        <w:spacing w:after="0" w:line="240" w:lineRule="auto"/>
        <w:ind w:left="360"/>
        <w:rPr>
          <w:rFonts w:ascii="Times New Roman" w:hAnsi="Times New Roman" w:cs="Times New Roman"/>
          <w:noProof w:val="0"/>
          <w:color w:val="000000"/>
        </w:rPr>
      </w:pPr>
      <w:r>
        <w:rPr>
          <w:rFonts w:ascii="Times New Roman" w:hAnsi="Times New Roman" w:cs="Times New Roman"/>
          <w:noProof w:val="0"/>
          <w:color w:val="000000"/>
        </w:rPr>
        <w:t xml:space="preserve">Franszyza </w:t>
      </w:r>
      <w:r w:rsidRPr="00B637AC">
        <w:rPr>
          <w:rFonts w:ascii="Times New Roman" w:hAnsi="Times New Roman" w:cs="Times New Roman"/>
          <w:noProof w:val="0"/>
          <w:color w:val="000000"/>
        </w:rPr>
        <w:t>integralna: 40</w:t>
      </w:r>
      <w:r>
        <w:rPr>
          <w:rFonts w:ascii="Times New Roman" w:hAnsi="Times New Roman" w:cs="Times New Roman"/>
          <w:noProof w:val="0"/>
          <w:color w:val="000000"/>
        </w:rPr>
        <w:t>0</w:t>
      </w:r>
      <w:r w:rsidRPr="00B637AC">
        <w:rPr>
          <w:rFonts w:ascii="Times New Roman" w:hAnsi="Times New Roman" w:cs="Times New Roman"/>
          <w:noProof w:val="0"/>
          <w:color w:val="000000"/>
        </w:rPr>
        <w:t xml:space="preserve"> PLN lub niższa (zgodnie z OWU)</w:t>
      </w:r>
    </w:p>
    <w:p w14:paraId="243D07D2" w14:textId="77777777" w:rsidR="002A5587" w:rsidRPr="00B637AC" w:rsidRDefault="002A5587" w:rsidP="00F77239">
      <w:pPr>
        <w:spacing w:after="0" w:line="240" w:lineRule="auto"/>
        <w:ind w:left="720"/>
        <w:jc w:val="both"/>
        <w:rPr>
          <w:rFonts w:ascii="Times New Roman" w:hAnsi="Times New Roman" w:cs="Times New Roman"/>
          <w:noProof w:val="0"/>
          <w:color w:val="000000"/>
        </w:rPr>
      </w:pPr>
    </w:p>
    <w:p w14:paraId="5461D7F5" w14:textId="77777777" w:rsidR="002A5587" w:rsidRPr="00B637AC" w:rsidRDefault="002A5587" w:rsidP="00F77239">
      <w:pPr>
        <w:pStyle w:val="Akapitzlist"/>
        <w:numPr>
          <w:ilvl w:val="0"/>
          <w:numId w:val="58"/>
        </w:numPr>
        <w:spacing w:after="0" w:line="240" w:lineRule="auto"/>
        <w:ind w:left="360"/>
        <w:rPr>
          <w:rFonts w:ascii="Times New Roman" w:hAnsi="Times New Roman" w:cs="Times New Roman"/>
          <w:b/>
        </w:rPr>
      </w:pPr>
      <w:r w:rsidRPr="00B637AC">
        <w:rPr>
          <w:rFonts w:ascii="Times New Roman" w:hAnsi="Times New Roman" w:cs="Times New Roman"/>
          <w:b/>
        </w:rPr>
        <w:t xml:space="preserve">Ubezpieczenie </w:t>
      </w:r>
      <w:r>
        <w:rPr>
          <w:rFonts w:ascii="Times New Roman" w:hAnsi="Times New Roman" w:cs="Times New Roman"/>
          <w:b/>
        </w:rPr>
        <w:t>następstw nieszczęśliwych wypadków kierowcy i pasażerów pojazdu</w:t>
      </w:r>
    </w:p>
    <w:p w14:paraId="01C3CA8E" w14:textId="77777777" w:rsidR="00860882" w:rsidRDefault="00860882" w:rsidP="00F77239">
      <w:pPr>
        <w:pStyle w:val="Default"/>
        <w:rPr>
          <w:rFonts w:ascii="Times New Roman" w:hAnsi="Times New Roman" w:cs="Times New Roman"/>
          <w:sz w:val="22"/>
          <w:szCs w:val="22"/>
        </w:rPr>
      </w:pPr>
      <w:r>
        <w:rPr>
          <w:rFonts w:ascii="Times New Roman" w:hAnsi="Times New Roman" w:cs="Times New Roman"/>
          <w:b/>
          <w:sz w:val="22"/>
          <w:szCs w:val="22"/>
        </w:rPr>
        <w:t xml:space="preserve">Miejsce ubezpieczenia – </w:t>
      </w:r>
      <w:r w:rsidRPr="008339BB">
        <w:rPr>
          <w:rFonts w:ascii="Times New Roman" w:hAnsi="Times New Roman" w:cs="Times New Roman"/>
          <w:sz w:val="22"/>
          <w:szCs w:val="22"/>
        </w:rPr>
        <w:t>minimum teren Europy</w:t>
      </w:r>
    </w:p>
    <w:p w14:paraId="317072BB" w14:textId="77777777" w:rsidR="00860882" w:rsidRDefault="00860882" w:rsidP="00F77239">
      <w:pPr>
        <w:pStyle w:val="Default"/>
        <w:rPr>
          <w:rFonts w:ascii="Times New Roman" w:hAnsi="Times New Roman" w:cs="Times New Roman"/>
          <w:b/>
          <w:sz w:val="22"/>
          <w:szCs w:val="22"/>
        </w:rPr>
      </w:pPr>
    </w:p>
    <w:p w14:paraId="39C468AE" w14:textId="77777777" w:rsidR="00860882" w:rsidRDefault="00860882" w:rsidP="00F77239">
      <w:pPr>
        <w:pStyle w:val="Default"/>
        <w:rPr>
          <w:rFonts w:ascii="Times New Roman" w:hAnsi="Times New Roman" w:cs="Times New Roman"/>
          <w:b/>
          <w:bCs/>
          <w:sz w:val="22"/>
          <w:szCs w:val="22"/>
        </w:rPr>
      </w:pPr>
      <w:r>
        <w:rPr>
          <w:rFonts w:ascii="Times New Roman" w:hAnsi="Times New Roman" w:cs="Times New Roman"/>
          <w:b/>
          <w:bCs/>
          <w:sz w:val="22"/>
          <w:szCs w:val="22"/>
        </w:rPr>
        <w:t>Przedmiot ubezpieczenia:</w:t>
      </w:r>
    </w:p>
    <w:p w14:paraId="03BED446" w14:textId="77777777" w:rsidR="006E3F30" w:rsidRPr="00580C2E" w:rsidRDefault="006E3F30" w:rsidP="00F77239">
      <w:pPr>
        <w:pStyle w:val="Default"/>
        <w:ind w:left="360"/>
        <w:rPr>
          <w:rFonts w:ascii="Times New Roman" w:hAnsi="Times New Roman" w:cs="Times New Roman"/>
          <w:bCs/>
          <w:sz w:val="22"/>
          <w:szCs w:val="22"/>
        </w:rPr>
      </w:pPr>
      <w:r w:rsidRPr="008031E4">
        <w:rPr>
          <w:rFonts w:ascii="Times New Roman" w:hAnsi="Times New Roman" w:cs="Times New Roman"/>
          <w:bCs/>
          <w:sz w:val="22"/>
          <w:szCs w:val="22"/>
        </w:rPr>
        <w:t>Zgodnie z tabelą w załączniku nr 8</w:t>
      </w:r>
      <w:r>
        <w:rPr>
          <w:rFonts w:ascii="Times New Roman" w:hAnsi="Times New Roman" w:cs="Times New Roman"/>
          <w:bCs/>
          <w:sz w:val="22"/>
          <w:szCs w:val="22"/>
        </w:rPr>
        <w:t xml:space="preserve"> do SIWZ</w:t>
      </w:r>
    </w:p>
    <w:p w14:paraId="031BF23E" w14:textId="77777777" w:rsidR="00860882" w:rsidRPr="00D80762" w:rsidRDefault="00860882" w:rsidP="00F77239">
      <w:pPr>
        <w:pStyle w:val="Default"/>
        <w:rPr>
          <w:rFonts w:ascii="Times New Roman" w:hAnsi="Times New Roman" w:cs="Times New Roman"/>
          <w:bCs/>
          <w:sz w:val="22"/>
          <w:szCs w:val="22"/>
        </w:rPr>
      </w:pPr>
    </w:p>
    <w:p w14:paraId="48A6B595" w14:textId="77777777" w:rsidR="002A5587" w:rsidRPr="00B637AC" w:rsidRDefault="002A5587" w:rsidP="00F77239">
      <w:pPr>
        <w:pStyle w:val="Default"/>
        <w:rPr>
          <w:rFonts w:ascii="Times New Roman" w:hAnsi="Times New Roman" w:cs="Times New Roman"/>
          <w:b/>
          <w:sz w:val="22"/>
          <w:szCs w:val="22"/>
        </w:rPr>
      </w:pPr>
      <w:r w:rsidRPr="00B637AC">
        <w:rPr>
          <w:rFonts w:ascii="Times New Roman" w:hAnsi="Times New Roman" w:cs="Times New Roman"/>
          <w:b/>
          <w:sz w:val="22"/>
          <w:szCs w:val="22"/>
        </w:rPr>
        <w:t>Zakres ubezpieczenia:</w:t>
      </w:r>
    </w:p>
    <w:p w14:paraId="5B79B741" w14:textId="7A957E93" w:rsidR="002A5587" w:rsidRPr="004C7CD6" w:rsidRDefault="002A5587" w:rsidP="00F77239">
      <w:pPr>
        <w:spacing w:after="0" w:line="240" w:lineRule="auto"/>
      </w:pPr>
      <w:r w:rsidRPr="004C7CD6">
        <w:rPr>
          <w:rFonts w:ascii="Times New Roman" w:eastAsia="Times New Roman" w:hAnsi="Times New Roman" w:cs="Times New Roman"/>
          <w:noProof w:val="0"/>
          <w:szCs w:val="24"/>
          <w:lang w:eastAsia="pl-PL"/>
        </w:rPr>
        <w:t>Trwały uszczerbek na zdrowiu wynikły z zaistnienia nieszczęśliwego wypadków, który wydarzył się podczas jazdy albo podczas: wsiadania lub wysiadania z pojazdu, załadowywania lub rozładowywania pojazdu, zatrzymywania lub postoju pojazdu, naprawy na miejscu zdarzenia, tankowania na stacji paliw.</w:t>
      </w:r>
    </w:p>
    <w:p w14:paraId="0437E004" w14:textId="04AFD162" w:rsidR="002A5587" w:rsidRDefault="002A5587" w:rsidP="00F77239">
      <w:pPr>
        <w:pStyle w:val="Tekstpodstawowywcity"/>
        <w:tabs>
          <w:tab w:val="left" w:pos="360"/>
        </w:tabs>
        <w:spacing w:after="0" w:line="240" w:lineRule="auto"/>
        <w:ind w:left="0"/>
        <w:contextualSpacing/>
        <w:mirrorIndents/>
        <w:rPr>
          <w:rFonts w:ascii="Times New Roman" w:hAnsi="Times New Roman" w:cs="Times New Roman"/>
        </w:rPr>
      </w:pPr>
      <w:r w:rsidRPr="00AB0B4B">
        <w:rPr>
          <w:rFonts w:ascii="Times New Roman" w:hAnsi="Times New Roman" w:cs="Times New Roman"/>
          <w:b/>
        </w:rPr>
        <w:t>Suma Ubezpieczenia:</w:t>
      </w:r>
      <w:r>
        <w:rPr>
          <w:rFonts w:ascii="Times New Roman" w:hAnsi="Times New Roman" w:cs="Times New Roman"/>
          <w:b/>
        </w:rPr>
        <w:t xml:space="preserve"> </w:t>
      </w:r>
      <w:r w:rsidRPr="004C7CD6">
        <w:rPr>
          <w:rFonts w:ascii="Times New Roman" w:hAnsi="Times New Roman" w:cs="Times New Roman"/>
        </w:rPr>
        <w:t>10</w:t>
      </w:r>
      <w:r w:rsidR="002E3343">
        <w:rPr>
          <w:rFonts w:ascii="Times New Roman" w:hAnsi="Times New Roman" w:cs="Times New Roman"/>
        </w:rPr>
        <w:t> </w:t>
      </w:r>
      <w:r w:rsidRPr="004C7CD6">
        <w:rPr>
          <w:rFonts w:ascii="Times New Roman" w:hAnsi="Times New Roman" w:cs="Times New Roman"/>
        </w:rPr>
        <w:t>000</w:t>
      </w:r>
      <w:r w:rsidR="002E3343">
        <w:rPr>
          <w:rFonts w:ascii="Times New Roman" w:hAnsi="Times New Roman" w:cs="Times New Roman"/>
        </w:rPr>
        <w:t xml:space="preserve"> </w:t>
      </w:r>
      <w:r w:rsidRPr="004C7CD6">
        <w:rPr>
          <w:rFonts w:ascii="Times New Roman" w:hAnsi="Times New Roman" w:cs="Times New Roman"/>
        </w:rPr>
        <w:t>PLN na miejsce w pojeździe</w:t>
      </w:r>
    </w:p>
    <w:p w14:paraId="6E99A5CF" w14:textId="77777777" w:rsidR="002A5587" w:rsidRPr="00B637AC" w:rsidRDefault="002A5587" w:rsidP="00F77239">
      <w:pPr>
        <w:spacing w:after="0" w:line="240" w:lineRule="auto"/>
        <w:rPr>
          <w:rFonts w:ascii="Times New Roman" w:hAnsi="Times New Roman" w:cs="Times New Roman"/>
          <w:b/>
          <w:bCs/>
        </w:rPr>
      </w:pPr>
      <w:r w:rsidRPr="00B637AC">
        <w:rPr>
          <w:rFonts w:ascii="Times New Roman" w:hAnsi="Times New Roman" w:cs="Times New Roman"/>
          <w:b/>
          <w:bCs/>
        </w:rPr>
        <w:t xml:space="preserve">Maksymalne wysokości franszyz i udziałów własnych </w:t>
      </w:r>
      <w:r>
        <w:rPr>
          <w:rFonts w:ascii="Times New Roman" w:hAnsi="Times New Roman" w:cs="Times New Roman"/>
          <w:b/>
          <w:bCs/>
        </w:rPr>
        <w:t>- brak</w:t>
      </w:r>
    </w:p>
    <w:p w14:paraId="177AE46C" w14:textId="77777777" w:rsidR="002A5587" w:rsidRDefault="002A5587" w:rsidP="00F77239">
      <w:pPr>
        <w:spacing w:after="0" w:line="240" w:lineRule="auto"/>
        <w:jc w:val="both"/>
        <w:rPr>
          <w:rFonts w:ascii="Times New Roman" w:hAnsi="Times New Roman" w:cs="Times New Roman"/>
          <w:noProof w:val="0"/>
          <w:color w:val="000000"/>
        </w:rPr>
      </w:pPr>
    </w:p>
    <w:p w14:paraId="1EC69632" w14:textId="77777777" w:rsidR="002A2D9E" w:rsidRPr="004C7CD6" w:rsidRDefault="002A2D9E" w:rsidP="00F77239">
      <w:pPr>
        <w:spacing w:after="0" w:line="240" w:lineRule="auto"/>
        <w:jc w:val="both"/>
        <w:rPr>
          <w:rFonts w:ascii="Times New Roman" w:hAnsi="Times New Roman" w:cs="Times New Roman"/>
          <w:noProof w:val="0"/>
          <w:color w:val="000000"/>
        </w:rPr>
      </w:pPr>
    </w:p>
    <w:p w14:paraId="6BD2E3CE" w14:textId="77777777" w:rsidR="000E3DD0" w:rsidRPr="004C7CD6" w:rsidRDefault="000E3DD0" w:rsidP="00F77239">
      <w:pPr>
        <w:pStyle w:val="Akapitzlist"/>
        <w:numPr>
          <w:ilvl w:val="0"/>
          <w:numId w:val="58"/>
        </w:numPr>
        <w:spacing w:after="0" w:line="240" w:lineRule="auto"/>
        <w:ind w:left="360"/>
        <w:rPr>
          <w:rFonts w:ascii="Times New Roman" w:hAnsi="Times New Roman" w:cs="Times New Roman"/>
          <w:b/>
        </w:rPr>
      </w:pPr>
      <w:r w:rsidRPr="004C7CD6">
        <w:rPr>
          <w:rFonts w:ascii="Times New Roman" w:hAnsi="Times New Roman" w:cs="Times New Roman"/>
          <w:b/>
        </w:rPr>
        <w:t>Ubezpieczenie assistance</w:t>
      </w:r>
    </w:p>
    <w:p w14:paraId="147A3825" w14:textId="77777777" w:rsidR="000E3DD0" w:rsidRDefault="000E3DD0" w:rsidP="00F77239">
      <w:pPr>
        <w:pStyle w:val="Default"/>
        <w:rPr>
          <w:rFonts w:ascii="Times New Roman" w:hAnsi="Times New Roman" w:cs="Times New Roman"/>
          <w:b/>
          <w:sz w:val="22"/>
          <w:szCs w:val="22"/>
        </w:rPr>
      </w:pPr>
    </w:p>
    <w:p w14:paraId="2FC8A2E8" w14:textId="77777777" w:rsidR="000E3DD0" w:rsidRDefault="000E3DD0" w:rsidP="00F77239">
      <w:pPr>
        <w:pStyle w:val="Default"/>
        <w:rPr>
          <w:rFonts w:ascii="Times New Roman" w:hAnsi="Times New Roman" w:cs="Times New Roman"/>
          <w:sz w:val="22"/>
          <w:szCs w:val="22"/>
        </w:rPr>
      </w:pPr>
      <w:r>
        <w:rPr>
          <w:rFonts w:ascii="Times New Roman" w:hAnsi="Times New Roman" w:cs="Times New Roman"/>
          <w:b/>
          <w:sz w:val="22"/>
          <w:szCs w:val="22"/>
        </w:rPr>
        <w:t>Miejsce ubezpieczenia</w:t>
      </w:r>
    </w:p>
    <w:p w14:paraId="3F1E725A" w14:textId="77777777" w:rsidR="000E3DD0" w:rsidRDefault="000E3DD0" w:rsidP="00F77239">
      <w:pPr>
        <w:spacing w:after="0" w:line="240" w:lineRule="auto"/>
        <w:rPr>
          <w:rFonts w:ascii="Times New Roman" w:hAnsi="Times New Roman" w:cs="Times New Roman"/>
        </w:rPr>
      </w:pPr>
      <w:r>
        <w:rPr>
          <w:rFonts w:ascii="Times New Roman" w:hAnsi="Times New Roman" w:cs="Times New Roman"/>
        </w:rPr>
        <w:t>Europa</w:t>
      </w:r>
    </w:p>
    <w:p w14:paraId="0E15B8E5" w14:textId="77777777" w:rsidR="000E3DD0" w:rsidRDefault="000E3DD0" w:rsidP="00F77239">
      <w:pPr>
        <w:pStyle w:val="Default"/>
        <w:rPr>
          <w:rFonts w:ascii="Times New Roman" w:hAnsi="Times New Roman" w:cs="Times New Roman"/>
          <w:b/>
          <w:sz w:val="22"/>
          <w:szCs w:val="22"/>
        </w:rPr>
      </w:pPr>
    </w:p>
    <w:p w14:paraId="7262E6A1" w14:textId="77777777" w:rsidR="000E3DD0" w:rsidRDefault="000E3DD0" w:rsidP="00F77239">
      <w:pPr>
        <w:pStyle w:val="Default"/>
        <w:rPr>
          <w:rFonts w:ascii="Times New Roman" w:hAnsi="Times New Roman" w:cs="Times New Roman"/>
          <w:b/>
          <w:bCs/>
          <w:sz w:val="22"/>
          <w:szCs w:val="22"/>
        </w:rPr>
      </w:pPr>
      <w:r>
        <w:rPr>
          <w:rFonts w:ascii="Times New Roman" w:hAnsi="Times New Roman" w:cs="Times New Roman"/>
          <w:b/>
          <w:bCs/>
          <w:sz w:val="22"/>
          <w:szCs w:val="22"/>
        </w:rPr>
        <w:t>Przedmiot ubezpieczenia:</w:t>
      </w:r>
    </w:p>
    <w:p w14:paraId="5736AC97" w14:textId="77777777" w:rsidR="000E3DD0" w:rsidRPr="00580C2E" w:rsidRDefault="000E3DD0" w:rsidP="00F77239">
      <w:pPr>
        <w:pStyle w:val="Default"/>
        <w:ind w:left="360"/>
        <w:rPr>
          <w:rFonts w:ascii="Times New Roman" w:hAnsi="Times New Roman" w:cs="Times New Roman"/>
          <w:bCs/>
          <w:sz w:val="22"/>
          <w:szCs w:val="22"/>
        </w:rPr>
      </w:pPr>
      <w:r w:rsidRPr="008031E4">
        <w:rPr>
          <w:rFonts w:ascii="Times New Roman" w:hAnsi="Times New Roman" w:cs="Times New Roman"/>
          <w:bCs/>
          <w:sz w:val="22"/>
          <w:szCs w:val="22"/>
        </w:rPr>
        <w:t>Zgodnie z tabelą w załączniku nr 8</w:t>
      </w:r>
      <w:r>
        <w:rPr>
          <w:rFonts w:ascii="Times New Roman" w:hAnsi="Times New Roman" w:cs="Times New Roman"/>
          <w:bCs/>
          <w:sz w:val="22"/>
          <w:szCs w:val="22"/>
        </w:rPr>
        <w:t xml:space="preserve"> do SIWZ</w:t>
      </w:r>
    </w:p>
    <w:p w14:paraId="678811AB" w14:textId="77777777" w:rsidR="000E3DD0" w:rsidRDefault="000E3DD0" w:rsidP="00F77239">
      <w:pPr>
        <w:pStyle w:val="Default"/>
        <w:rPr>
          <w:rFonts w:ascii="Times New Roman" w:hAnsi="Times New Roman" w:cs="Times New Roman"/>
          <w:b/>
          <w:sz w:val="22"/>
          <w:szCs w:val="22"/>
        </w:rPr>
      </w:pPr>
    </w:p>
    <w:p w14:paraId="6A1AADC7" w14:textId="77777777" w:rsidR="000E3DD0" w:rsidRPr="00920BBF" w:rsidRDefault="000E3DD0" w:rsidP="00F77239">
      <w:pPr>
        <w:pStyle w:val="Default"/>
        <w:rPr>
          <w:rFonts w:ascii="Times New Roman" w:hAnsi="Times New Roman" w:cs="Times New Roman"/>
          <w:b/>
        </w:rPr>
      </w:pPr>
      <w:r w:rsidRPr="00B637AC">
        <w:rPr>
          <w:rFonts w:ascii="Times New Roman" w:hAnsi="Times New Roman" w:cs="Times New Roman"/>
          <w:b/>
          <w:sz w:val="22"/>
          <w:szCs w:val="22"/>
        </w:rPr>
        <w:t>Zakres</w:t>
      </w:r>
      <w:r>
        <w:rPr>
          <w:rFonts w:ascii="Times New Roman" w:hAnsi="Times New Roman" w:cs="Times New Roman"/>
          <w:b/>
          <w:sz w:val="22"/>
          <w:szCs w:val="22"/>
        </w:rPr>
        <w:t xml:space="preserve">y, limity oraz sumy </w:t>
      </w:r>
      <w:r w:rsidRPr="00B637AC">
        <w:rPr>
          <w:rFonts w:ascii="Times New Roman" w:hAnsi="Times New Roman" w:cs="Times New Roman"/>
          <w:b/>
          <w:sz w:val="22"/>
          <w:szCs w:val="22"/>
        </w:rPr>
        <w:t>ubezpieczenia:</w:t>
      </w:r>
    </w:p>
    <w:p w14:paraId="1C899146" w14:textId="77777777" w:rsidR="000E3DD0" w:rsidRDefault="000E3DD0" w:rsidP="00F77239">
      <w:pPr>
        <w:spacing w:after="0" w:line="240" w:lineRule="auto"/>
        <w:rPr>
          <w:rFonts w:ascii="Times New Roman" w:hAnsi="Times New Roman" w:cs="Times New Roman"/>
        </w:rPr>
      </w:pPr>
    </w:p>
    <w:p w14:paraId="6496E612" w14:textId="77777777" w:rsidR="000E3DD0" w:rsidRPr="00FC1E5C" w:rsidRDefault="000E3DD0" w:rsidP="00F77239">
      <w:pPr>
        <w:pStyle w:val="Default"/>
        <w:rPr>
          <w:rFonts w:ascii="Times New Roman" w:hAnsi="Times New Roman" w:cs="Times New Roman"/>
          <w:sz w:val="22"/>
          <w:szCs w:val="22"/>
        </w:rPr>
      </w:pPr>
      <w:r w:rsidRPr="00FC1E5C">
        <w:rPr>
          <w:rFonts w:ascii="Times New Roman" w:hAnsi="Times New Roman" w:cs="Times New Roman"/>
          <w:sz w:val="22"/>
          <w:szCs w:val="22"/>
        </w:rPr>
        <w:t>- minimalny limit holowania w tym w przypadku awarii – 150 km</w:t>
      </w:r>
      <w:r>
        <w:rPr>
          <w:rFonts w:ascii="Times New Roman" w:hAnsi="Times New Roman" w:cs="Times New Roman"/>
          <w:sz w:val="22"/>
          <w:szCs w:val="22"/>
        </w:rPr>
        <w:t xml:space="preserve"> </w:t>
      </w:r>
    </w:p>
    <w:p w14:paraId="0C0530DC" w14:textId="45387161" w:rsidR="000E3DD0" w:rsidRPr="00FC1E5C" w:rsidRDefault="000E3DD0" w:rsidP="00F77239">
      <w:pPr>
        <w:pStyle w:val="Default"/>
        <w:rPr>
          <w:rFonts w:ascii="Times New Roman" w:hAnsi="Times New Roman" w:cs="Times New Roman"/>
          <w:sz w:val="22"/>
          <w:szCs w:val="22"/>
        </w:rPr>
      </w:pPr>
      <w:r w:rsidRPr="00FC1E5C">
        <w:rPr>
          <w:rFonts w:ascii="Times New Roman" w:hAnsi="Times New Roman" w:cs="Times New Roman"/>
          <w:sz w:val="22"/>
          <w:szCs w:val="22"/>
        </w:rPr>
        <w:t>-</w:t>
      </w:r>
      <w:r>
        <w:rPr>
          <w:rFonts w:ascii="Times New Roman" w:hAnsi="Times New Roman" w:cs="Times New Roman"/>
          <w:sz w:val="22"/>
          <w:szCs w:val="22"/>
        </w:rPr>
        <w:t xml:space="preserve"> </w:t>
      </w:r>
      <w:r w:rsidR="00956535">
        <w:rPr>
          <w:rFonts w:ascii="Times New Roman" w:hAnsi="Times New Roman" w:cs="Times New Roman"/>
          <w:sz w:val="22"/>
          <w:szCs w:val="22"/>
        </w:rPr>
        <w:t xml:space="preserve">minimalna </w:t>
      </w:r>
      <w:r>
        <w:rPr>
          <w:rFonts w:ascii="Times New Roman" w:hAnsi="Times New Roman" w:cs="Times New Roman"/>
          <w:sz w:val="22"/>
          <w:szCs w:val="22"/>
        </w:rPr>
        <w:t xml:space="preserve">odległość zdarzenia </w:t>
      </w:r>
      <w:r w:rsidRPr="00FC1E5C">
        <w:rPr>
          <w:rFonts w:ascii="Times New Roman" w:hAnsi="Times New Roman" w:cs="Times New Roman"/>
          <w:sz w:val="22"/>
          <w:szCs w:val="22"/>
        </w:rPr>
        <w:t xml:space="preserve">od siedziby firmy </w:t>
      </w:r>
      <w:r w:rsidR="00956535">
        <w:rPr>
          <w:rFonts w:ascii="Times New Roman" w:hAnsi="Times New Roman" w:cs="Times New Roman"/>
          <w:sz w:val="22"/>
          <w:szCs w:val="22"/>
        </w:rPr>
        <w:t xml:space="preserve">umożliwiająca skorzystanie z usługi ASS </w:t>
      </w:r>
      <w:r w:rsidRPr="00FC1E5C">
        <w:rPr>
          <w:rFonts w:ascii="Times New Roman" w:hAnsi="Times New Roman" w:cs="Times New Roman"/>
          <w:sz w:val="22"/>
          <w:szCs w:val="22"/>
        </w:rPr>
        <w:t>–</w:t>
      </w:r>
      <w:r>
        <w:rPr>
          <w:rFonts w:ascii="Times New Roman" w:hAnsi="Times New Roman" w:cs="Times New Roman"/>
          <w:sz w:val="22"/>
          <w:szCs w:val="22"/>
        </w:rPr>
        <w:t xml:space="preserve"> 25</w:t>
      </w:r>
      <w:r w:rsidRPr="00FC1E5C">
        <w:rPr>
          <w:rFonts w:ascii="Times New Roman" w:hAnsi="Times New Roman" w:cs="Times New Roman"/>
          <w:sz w:val="22"/>
          <w:szCs w:val="22"/>
        </w:rPr>
        <w:t xml:space="preserve"> km</w:t>
      </w:r>
    </w:p>
    <w:p w14:paraId="3E30261D" w14:textId="77777777" w:rsidR="000E3DD0" w:rsidRPr="00FC1E5C" w:rsidRDefault="000E3DD0" w:rsidP="00F77239">
      <w:pPr>
        <w:pStyle w:val="Default"/>
        <w:rPr>
          <w:rFonts w:ascii="Times New Roman" w:hAnsi="Times New Roman" w:cs="Times New Roman"/>
          <w:sz w:val="22"/>
          <w:szCs w:val="22"/>
        </w:rPr>
      </w:pPr>
      <w:r w:rsidRPr="00FC1E5C">
        <w:rPr>
          <w:rFonts w:ascii="Times New Roman" w:hAnsi="Times New Roman" w:cs="Times New Roman"/>
          <w:sz w:val="22"/>
          <w:szCs w:val="22"/>
        </w:rPr>
        <w:t>- pojazd zastępczy – min. 3 dni</w:t>
      </w:r>
      <w:r>
        <w:rPr>
          <w:rFonts w:ascii="Times New Roman" w:hAnsi="Times New Roman" w:cs="Times New Roman"/>
          <w:sz w:val="22"/>
          <w:szCs w:val="22"/>
        </w:rPr>
        <w:t xml:space="preserve"> </w:t>
      </w:r>
    </w:p>
    <w:p w14:paraId="1DB4BCD7" w14:textId="77777777" w:rsidR="002A5587" w:rsidRPr="004C7CD6" w:rsidRDefault="002A5587" w:rsidP="00F77239">
      <w:pPr>
        <w:spacing w:after="0" w:line="240" w:lineRule="auto"/>
        <w:rPr>
          <w:rFonts w:ascii="Times New Roman" w:hAnsi="Times New Roman" w:cs="Times New Roman"/>
        </w:rPr>
      </w:pPr>
    </w:p>
    <w:p w14:paraId="39BD516F" w14:textId="77777777" w:rsidR="002A5587" w:rsidRDefault="002A5587" w:rsidP="00F77239">
      <w:pPr>
        <w:spacing w:after="0" w:line="240" w:lineRule="auto"/>
        <w:rPr>
          <w:rFonts w:ascii="Times New Roman" w:hAnsi="Times New Roman" w:cs="Times New Roman"/>
          <w:b/>
          <w:bCs/>
        </w:rPr>
      </w:pPr>
      <w:r w:rsidRPr="00B637AC">
        <w:rPr>
          <w:rFonts w:ascii="Times New Roman" w:hAnsi="Times New Roman" w:cs="Times New Roman"/>
          <w:b/>
          <w:bCs/>
        </w:rPr>
        <w:t xml:space="preserve">Maksymalne wysokości franszyz i udziałów własnych </w:t>
      </w:r>
      <w:r w:rsidR="001014E8">
        <w:rPr>
          <w:rFonts w:ascii="Times New Roman" w:hAnsi="Times New Roman" w:cs="Times New Roman"/>
          <w:b/>
          <w:bCs/>
        </w:rPr>
        <w:t>–</w:t>
      </w:r>
      <w:r>
        <w:rPr>
          <w:rFonts w:ascii="Times New Roman" w:hAnsi="Times New Roman" w:cs="Times New Roman"/>
          <w:b/>
          <w:bCs/>
        </w:rPr>
        <w:t xml:space="preserve"> brak</w:t>
      </w:r>
    </w:p>
    <w:p w14:paraId="2EE9D42F" w14:textId="77777777" w:rsidR="001014E8" w:rsidRPr="00B637AC" w:rsidRDefault="001014E8" w:rsidP="00F77239">
      <w:pPr>
        <w:spacing w:after="0" w:line="240" w:lineRule="auto"/>
        <w:rPr>
          <w:rFonts w:ascii="Times New Roman" w:hAnsi="Times New Roman" w:cs="Times New Roman"/>
          <w:b/>
          <w:bCs/>
        </w:rPr>
      </w:pPr>
    </w:p>
    <w:p w14:paraId="090DE0A6" w14:textId="58685EDB" w:rsidR="001014E8" w:rsidRPr="00C9656F" w:rsidRDefault="001014E8" w:rsidP="00F77239">
      <w:pPr>
        <w:pStyle w:val="Akapitzlist"/>
        <w:numPr>
          <w:ilvl w:val="0"/>
          <w:numId w:val="57"/>
        </w:numPr>
        <w:spacing w:after="0" w:line="240" w:lineRule="auto"/>
        <w:rPr>
          <w:rFonts w:ascii="Times New Roman" w:hAnsi="Times New Roman" w:cs="Times New Roman"/>
          <w:b/>
        </w:rPr>
      </w:pPr>
      <w:r w:rsidRPr="0040061C">
        <w:rPr>
          <w:rFonts w:ascii="Times New Roman" w:hAnsi="Times New Roman" w:cs="Times New Roman"/>
          <w:b/>
        </w:rPr>
        <w:t>Ubezpieczenie OC Zawodowe nauczycieli</w:t>
      </w:r>
      <w:r w:rsidR="002A2D9E" w:rsidRPr="0040061C">
        <w:rPr>
          <w:rFonts w:ascii="Times New Roman" w:hAnsi="Times New Roman" w:cs="Times New Roman"/>
          <w:b/>
        </w:rPr>
        <w:t xml:space="preserve"> </w:t>
      </w:r>
      <w:r w:rsidR="002B6B62" w:rsidRPr="0040061C">
        <w:rPr>
          <w:rFonts w:ascii="Times New Roman" w:hAnsi="Times New Roman" w:cs="Times New Roman"/>
          <w:b/>
        </w:rPr>
        <w:t>i wychowawców</w:t>
      </w:r>
    </w:p>
    <w:p w14:paraId="51F91B2C" w14:textId="6F5AEDC6" w:rsidR="002B6B62" w:rsidRDefault="002B6B62" w:rsidP="00F77239">
      <w:pPr>
        <w:spacing w:after="0" w:line="240" w:lineRule="auto"/>
        <w:rPr>
          <w:rFonts w:ascii="Arial" w:eastAsia="Times New Roman" w:hAnsi="Arial" w:cs="Arial"/>
          <w:noProof w:val="0"/>
          <w:sz w:val="19"/>
          <w:szCs w:val="19"/>
          <w:lang w:eastAsia="pl-PL"/>
        </w:rPr>
      </w:pPr>
    </w:p>
    <w:p w14:paraId="42A513E5" w14:textId="53041BA3" w:rsidR="002B6B62" w:rsidRPr="00D969FE" w:rsidRDefault="002B6B62" w:rsidP="00F77239">
      <w:pPr>
        <w:spacing w:after="0" w:line="240" w:lineRule="auto"/>
        <w:rPr>
          <w:rFonts w:ascii="Times New Roman" w:eastAsia="Times New Roman" w:hAnsi="Times New Roman" w:cs="Times New Roman"/>
          <w:noProof w:val="0"/>
          <w:lang w:eastAsia="pl-PL"/>
        </w:rPr>
      </w:pPr>
      <w:r w:rsidRPr="00B8161F">
        <w:rPr>
          <w:rFonts w:ascii="Times New Roman" w:eastAsia="Times New Roman" w:hAnsi="Times New Roman" w:cs="Times New Roman"/>
          <w:noProof w:val="0"/>
          <w:lang w:eastAsia="pl-PL"/>
        </w:rPr>
        <w:t>Przedmiotem ubezpieczenia powinna być odpowiedzialność cywilna nauczycieli, wychowawców i opiekunów wobec osób trzecich za szkody</w:t>
      </w:r>
      <w:r w:rsidRPr="00D969FE">
        <w:rPr>
          <w:rFonts w:ascii="Times New Roman" w:eastAsia="Times New Roman" w:hAnsi="Times New Roman" w:cs="Times New Roman"/>
          <w:noProof w:val="0"/>
          <w:lang w:eastAsia="pl-PL"/>
        </w:rPr>
        <w:t xml:space="preserve"> będące następstwem czynu niedozwolonego (odpowiedzialność cywilna deliktowa) w związku z prowadzoną przez ubezpieczonego działalnością albo wykonywanym zawodem oraz z posiadanym w związku z tą działalnością albo wykonywanym zawodem mieniem.</w:t>
      </w:r>
    </w:p>
    <w:p w14:paraId="0793F3B4" w14:textId="7C069165" w:rsidR="002B6B62" w:rsidRDefault="002B6B62" w:rsidP="00F77239">
      <w:pPr>
        <w:spacing w:after="0" w:line="240" w:lineRule="auto"/>
        <w:rPr>
          <w:rFonts w:ascii="Times New Roman" w:eastAsia="Times New Roman" w:hAnsi="Times New Roman" w:cs="Times New Roman"/>
          <w:noProof w:val="0"/>
          <w:lang w:eastAsia="pl-PL"/>
        </w:rPr>
      </w:pPr>
      <w:r w:rsidRPr="00D969FE">
        <w:rPr>
          <w:rFonts w:ascii="Times New Roman" w:eastAsia="Times New Roman" w:hAnsi="Times New Roman" w:cs="Times New Roman"/>
          <w:noProof w:val="0"/>
          <w:lang w:eastAsia="pl-PL"/>
        </w:rPr>
        <w:t>Ochroną ubezpieczeniową objęte powinny być także szkody wyrządzone w następstwie rażącego niedbalstwa</w:t>
      </w:r>
    </w:p>
    <w:p w14:paraId="3F70A5E7" w14:textId="77777777" w:rsidR="00153127" w:rsidRDefault="00153127" w:rsidP="00F77239">
      <w:pPr>
        <w:spacing w:after="0" w:line="240" w:lineRule="auto"/>
        <w:rPr>
          <w:rFonts w:ascii="Times New Roman" w:eastAsia="Times New Roman" w:hAnsi="Times New Roman" w:cs="Times New Roman"/>
          <w:noProof w:val="0"/>
          <w:lang w:eastAsia="pl-PL"/>
        </w:rPr>
      </w:pPr>
    </w:p>
    <w:p w14:paraId="117B3A1A" w14:textId="77777777" w:rsidR="00153127" w:rsidRPr="00E92809" w:rsidRDefault="00153127" w:rsidP="00F77239">
      <w:pPr>
        <w:spacing w:after="0" w:line="240" w:lineRule="auto"/>
        <w:jc w:val="both"/>
        <w:rPr>
          <w:rFonts w:ascii="Times New Roman" w:hAnsi="Times New Roman" w:cs="Times New Roman"/>
          <w:b/>
          <w:bCs/>
          <w:u w:val="single"/>
        </w:rPr>
      </w:pPr>
      <w:r w:rsidRPr="00E92809">
        <w:rPr>
          <w:rFonts w:ascii="Times New Roman" w:hAnsi="Times New Roman" w:cs="Times New Roman"/>
          <w:b/>
          <w:bCs/>
          <w:u w:val="single"/>
        </w:rPr>
        <w:t>Ochrona ubezpieczeniowa może zostać rozszerzona o następujące klauzule fakultatywne:</w:t>
      </w:r>
    </w:p>
    <w:p w14:paraId="659EA05F" w14:textId="77777777" w:rsidR="00153127" w:rsidRDefault="00153127" w:rsidP="00F77239">
      <w:pPr>
        <w:spacing w:after="0" w:line="240" w:lineRule="auto"/>
        <w:rPr>
          <w:rFonts w:ascii="Times New Roman" w:eastAsia="Times New Roman" w:hAnsi="Times New Roman" w:cs="Times New Roman"/>
          <w:noProof w:val="0"/>
          <w:lang w:eastAsia="pl-PL"/>
        </w:rPr>
      </w:pPr>
    </w:p>
    <w:p w14:paraId="0D5EF6B7" w14:textId="4F48B3BF" w:rsidR="002514DE" w:rsidRPr="002D286C" w:rsidRDefault="00153127" w:rsidP="00F77239">
      <w:pPr>
        <w:spacing w:after="0" w:line="240" w:lineRule="auto"/>
        <w:rPr>
          <w:rFonts w:ascii="Times New Roman" w:hAnsi="Times New Roman" w:cs="Times New Roman"/>
          <w:b/>
          <w:bCs/>
          <w:color w:val="000000"/>
          <w:lang w:eastAsia="pl-PL"/>
        </w:rPr>
      </w:pPr>
      <w:r w:rsidRPr="002D286C">
        <w:rPr>
          <w:rFonts w:ascii="Times New Roman" w:hAnsi="Times New Roman" w:cs="Times New Roman"/>
          <w:b/>
          <w:bCs/>
          <w:color w:val="000000"/>
          <w:lang w:eastAsia="pl-PL"/>
        </w:rPr>
        <w:t>Klauzula nieredukcyjnej sumy ubezpieczenia</w:t>
      </w:r>
    </w:p>
    <w:p w14:paraId="11E2DB84" w14:textId="470C04A9" w:rsidR="00153127" w:rsidRDefault="00153127" w:rsidP="00F77239">
      <w:pPr>
        <w:spacing w:after="0" w:line="240" w:lineRule="auto"/>
        <w:rPr>
          <w:rFonts w:ascii="Times New Roman" w:hAnsi="Times New Roman" w:cs="Times New Roman"/>
          <w:b/>
          <w:bCs/>
          <w:color w:val="000000"/>
          <w:lang w:eastAsia="pl-PL"/>
        </w:rPr>
      </w:pPr>
      <w:r w:rsidRPr="002D286C">
        <w:rPr>
          <w:rFonts w:ascii="Times New Roman" w:hAnsi="Times New Roman" w:cs="Times New Roman"/>
          <w:b/>
          <w:bCs/>
          <w:color w:val="000000"/>
          <w:lang w:eastAsia="pl-PL"/>
        </w:rPr>
        <w:t>Klauzula odpowiedzialności na terenie EUROPY</w:t>
      </w:r>
    </w:p>
    <w:p w14:paraId="266DF75A" w14:textId="77777777" w:rsidR="00153127" w:rsidRPr="002D286C" w:rsidRDefault="00153127" w:rsidP="00F77239">
      <w:pPr>
        <w:spacing w:after="0" w:line="240" w:lineRule="auto"/>
        <w:rPr>
          <w:rFonts w:ascii="Times New Roman" w:eastAsia="Times New Roman" w:hAnsi="Times New Roman" w:cs="Times New Roman"/>
          <w:b/>
          <w:noProof w:val="0"/>
          <w:lang w:eastAsia="pl-PL"/>
        </w:rPr>
      </w:pPr>
    </w:p>
    <w:p w14:paraId="148B435E" w14:textId="22014A52" w:rsidR="002B6B62" w:rsidRPr="00695C4C" w:rsidRDefault="002514DE" w:rsidP="00F77239">
      <w:pPr>
        <w:spacing w:after="0" w:line="240" w:lineRule="auto"/>
        <w:rPr>
          <w:rFonts w:ascii="Times New Roman" w:eastAsia="Times New Roman" w:hAnsi="Times New Roman" w:cs="Times New Roman"/>
          <w:b/>
          <w:noProof w:val="0"/>
          <w:lang w:eastAsia="pl-PL"/>
        </w:rPr>
      </w:pPr>
      <w:r w:rsidRPr="00B8161F">
        <w:rPr>
          <w:rFonts w:ascii="Times New Roman" w:eastAsia="Times New Roman" w:hAnsi="Times New Roman" w:cs="Times New Roman"/>
          <w:b/>
          <w:noProof w:val="0"/>
          <w:lang w:eastAsia="pl-PL"/>
        </w:rPr>
        <w:t>Zakres terytorialny</w:t>
      </w:r>
      <w:r w:rsidRPr="00695C4C">
        <w:rPr>
          <w:rFonts w:ascii="Times New Roman" w:eastAsia="Times New Roman" w:hAnsi="Times New Roman" w:cs="Times New Roman"/>
          <w:b/>
          <w:noProof w:val="0"/>
          <w:lang w:eastAsia="pl-PL"/>
        </w:rPr>
        <w:t xml:space="preserve">: </w:t>
      </w:r>
      <w:r w:rsidRPr="003B4889">
        <w:rPr>
          <w:rFonts w:ascii="Times New Roman" w:eastAsia="Times New Roman" w:hAnsi="Times New Roman" w:cs="Times New Roman"/>
          <w:b/>
          <w:noProof w:val="0"/>
          <w:lang w:eastAsia="pl-PL"/>
        </w:rPr>
        <w:t>RP</w:t>
      </w:r>
    </w:p>
    <w:p w14:paraId="63516E6F" w14:textId="77777777" w:rsidR="00230EF0" w:rsidRDefault="00230EF0" w:rsidP="00F77239">
      <w:pPr>
        <w:spacing w:after="0" w:line="240" w:lineRule="auto"/>
        <w:rPr>
          <w:rFonts w:ascii="Times New Roman" w:eastAsia="Times New Roman" w:hAnsi="Times New Roman" w:cs="Times New Roman"/>
          <w:b/>
          <w:noProof w:val="0"/>
          <w:lang w:eastAsia="pl-PL"/>
        </w:rPr>
      </w:pPr>
    </w:p>
    <w:p w14:paraId="3DA41995" w14:textId="68004237" w:rsidR="002B6B62" w:rsidRPr="00D969FE" w:rsidRDefault="002B6B62" w:rsidP="00F77239">
      <w:pPr>
        <w:spacing w:after="0" w:line="240" w:lineRule="auto"/>
        <w:rPr>
          <w:rFonts w:ascii="Times New Roman" w:eastAsia="Times New Roman" w:hAnsi="Times New Roman" w:cs="Times New Roman"/>
          <w:b/>
          <w:noProof w:val="0"/>
          <w:lang w:eastAsia="pl-PL"/>
        </w:rPr>
      </w:pPr>
      <w:r w:rsidRPr="00695C4C">
        <w:rPr>
          <w:rFonts w:ascii="Times New Roman" w:eastAsia="Times New Roman" w:hAnsi="Times New Roman" w:cs="Times New Roman"/>
          <w:b/>
          <w:noProof w:val="0"/>
          <w:lang w:eastAsia="pl-PL"/>
        </w:rPr>
        <w:t xml:space="preserve">Suma ubezpieczenia – </w:t>
      </w:r>
      <w:r w:rsidRPr="003B4889">
        <w:rPr>
          <w:rFonts w:ascii="Times New Roman" w:eastAsia="Times New Roman" w:hAnsi="Times New Roman" w:cs="Times New Roman"/>
          <w:b/>
          <w:noProof w:val="0"/>
          <w:lang w:eastAsia="pl-PL"/>
        </w:rPr>
        <w:t xml:space="preserve">10 000 </w:t>
      </w:r>
      <w:r w:rsidR="002E3343">
        <w:rPr>
          <w:rFonts w:ascii="Times New Roman" w:eastAsia="Times New Roman" w:hAnsi="Times New Roman" w:cs="Times New Roman"/>
          <w:b/>
          <w:noProof w:val="0"/>
          <w:lang w:eastAsia="pl-PL"/>
        </w:rPr>
        <w:t>PLN</w:t>
      </w:r>
    </w:p>
    <w:p w14:paraId="1918F82A" w14:textId="6D9D0BBE" w:rsidR="002B6B62" w:rsidRPr="00D969FE" w:rsidRDefault="002B6B62" w:rsidP="00F77239">
      <w:pPr>
        <w:spacing w:after="0" w:line="240" w:lineRule="auto"/>
        <w:rPr>
          <w:rFonts w:ascii="Times New Roman" w:eastAsia="Times New Roman" w:hAnsi="Times New Roman" w:cs="Times New Roman"/>
          <w:b/>
          <w:noProof w:val="0"/>
          <w:lang w:eastAsia="pl-PL"/>
        </w:rPr>
      </w:pPr>
      <w:r w:rsidRPr="00D969FE">
        <w:rPr>
          <w:rFonts w:ascii="Times New Roman" w:eastAsia="Times New Roman" w:hAnsi="Times New Roman" w:cs="Times New Roman"/>
          <w:b/>
          <w:noProof w:val="0"/>
          <w:lang w:eastAsia="pl-PL"/>
        </w:rPr>
        <w:t xml:space="preserve">Liczba </w:t>
      </w:r>
      <w:r w:rsidRPr="007F0CCB">
        <w:rPr>
          <w:rFonts w:ascii="Times New Roman" w:eastAsia="Times New Roman" w:hAnsi="Times New Roman" w:cs="Times New Roman"/>
          <w:b/>
          <w:noProof w:val="0"/>
          <w:lang w:eastAsia="pl-PL"/>
        </w:rPr>
        <w:t>osób –  15</w:t>
      </w:r>
      <w:r w:rsidR="007F0CCB" w:rsidRPr="007F0CCB">
        <w:rPr>
          <w:rFonts w:ascii="Times New Roman" w:eastAsia="Times New Roman" w:hAnsi="Times New Roman" w:cs="Times New Roman"/>
          <w:b/>
          <w:noProof w:val="0"/>
          <w:lang w:eastAsia="pl-PL"/>
        </w:rPr>
        <w:t>9</w:t>
      </w:r>
      <w:r w:rsidRPr="007F0CCB">
        <w:rPr>
          <w:rFonts w:ascii="Times New Roman" w:eastAsia="Times New Roman" w:hAnsi="Times New Roman" w:cs="Times New Roman"/>
          <w:b/>
          <w:noProof w:val="0"/>
          <w:lang w:eastAsia="pl-PL"/>
        </w:rPr>
        <w:t>0</w:t>
      </w:r>
    </w:p>
    <w:p w14:paraId="2AFED792" w14:textId="4F82AEC0" w:rsidR="002B6B62" w:rsidRPr="00D969FE" w:rsidRDefault="002B6B62" w:rsidP="00F77239">
      <w:pPr>
        <w:spacing w:after="0" w:line="240" w:lineRule="auto"/>
        <w:rPr>
          <w:rFonts w:ascii="Times New Roman" w:eastAsia="Times New Roman" w:hAnsi="Times New Roman" w:cs="Times New Roman"/>
          <w:b/>
          <w:noProof w:val="0"/>
          <w:lang w:eastAsia="pl-PL"/>
        </w:rPr>
      </w:pPr>
      <w:r w:rsidRPr="00D969FE">
        <w:rPr>
          <w:rFonts w:ascii="Times New Roman" w:eastAsia="Times New Roman" w:hAnsi="Times New Roman" w:cs="Times New Roman"/>
          <w:b/>
          <w:noProof w:val="0"/>
          <w:lang w:eastAsia="pl-PL"/>
        </w:rPr>
        <w:t xml:space="preserve">Franszyzy i udziały </w:t>
      </w:r>
      <w:r w:rsidRPr="00695C4C">
        <w:rPr>
          <w:rFonts w:ascii="Times New Roman" w:eastAsia="Times New Roman" w:hAnsi="Times New Roman" w:cs="Times New Roman"/>
          <w:b/>
          <w:noProof w:val="0"/>
          <w:lang w:eastAsia="pl-PL"/>
        </w:rPr>
        <w:t xml:space="preserve">własne  </w:t>
      </w:r>
      <w:r w:rsidRPr="003B4889">
        <w:rPr>
          <w:rFonts w:ascii="Times New Roman" w:eastAsia="Times New Roman" w:hAnsi="Times New Roman" w:cs="Times New Roman"/>
          <w:b/>
          <w:noProof w:val="0"/>
          <w:lang w:eastAsia="pl-PL"/>
        </w:rPr>
        <w:t>- brak</w:t>
      </w:r>
    </w:p>
    <w:p w14:paraId="5337EB6D" w14:textId="77777777" w:rsidR="002B6B62" w:rsidRPr="00B8161F" w:rsidRDefault="002B6B62" w:rsidP="00F77239">
      <w:pPr>
        <w:spacing w:after="0" w:line="240" w:lineRule="auto"/>
        <w:rPr>
          <w:rFonts w:ascii="Times New Roman" w:hAnsi="Times New Roman" w:cs="Times New Roman"/>
        </w:rPr>
      </w:pPr>
    </w:p>
    <w:p w14:paraId="4A3CC240" w14:textId="55290B94" w:rsidR="001014E8" w:rsidRPr="00D969FE" w:rsidRDefault="001014E8" w:rsidP="00F77239">
      <w:pPr>
        <w:pStyle w:val="Akapitzlist"/>
        <w:numPr>
          <w:ilvl w:val="0"/>
          <w:numId w:val="57"/>
        </w:numPr>
        <w:spacing w:after="0" w:line="240" w:lineRule="auto"/>
        <w:rPr>
          <w:rFonts w:ascii="Times New Roman" w:hAnsi="Times New Roman" w:cs="Times New Roman"/>
          <w:b/>
        </w:rPr>
      </w:pPr>
      <w:r w:rsidRPr="00D969FE">
        <w:rPr>
          <w:rFonts w:ascii="Times New Roman" w:hAnsi="Times New Roman" w:cs="Times New Roman"/>
          <w:b/>
        </w:rPr>
        <w:t>Ubezpieczenie NNW Uczniów</w:t>
      </w:r>
      <w:r w:rsidR="002A2D9E" w:rsidRPr="00D969FE">
        <w:rPr>
          <w:rFonts w:ascii="Times New Roman" w:hAnsi="Times New Roman" w:cs="Times New Roman"/>
          <w:b/>
        </w:rPr>
        <w:t>, na praktyk</w:t>
      </w:r>
      <w:r w:rsidR="00032871" w:rsidRPr="00D969FE">
        <w:rPr>
          <w:rFonts w:ascii="Times New Roman" w:hAnsi="Times New Roman" w:cs="Times New Roman"/>
          <w:b/>
        </w:rPr>
        <w:t>ach</w:t>
      </w:r>
      <w:r w:rsidRPr="00D969FE">
        <w:rPr>
          <w:rFonts w:ascii="Times New Roman" w:hAnsi="Times New Roman" w:cs="Times New Roman"/>
          <w:b/>
        </w:rPr>
        <w:t xml:space="preserve"> </w:t>
      </w:r>
    </w:p>
    <w:p w14:paraId="589B1180" w14:textId="77777777" w:rsidR="00EA132B" w:rsidRPr="00D969FE" w:rsidRDefault="00EA132B" w:rsidP="00F77239">
      <w:pPr>
        <w:spacing w:after="0" w:line="240" w:lineRule="auto"/>
        <w:rPr>
          <w:rFonts w:ascii="Times New Roman" w:eastAsia="Times New Roman" w:hAnsi="Times New Roman" w:cs="Times New Roman"/>
          <w:noProof w:val="0"/>
          <w:lang w:eastAsia="pl-PL"/>
        </w:rPr>
      </w:pPr>
    </w:p>
    <w:p w14:paraId="39CE8B3E" w14:textId="486A66C8" w:rsidR="002514DE" w:rsidRPr="00D969FE" w:rsidRDefault="00BE485A" w:rsidP="00F77239">
      <w:pPr>
        <w:spacing w:after="0" w:line="240" w:lineRule="auto"/>
        <w:rPr>
          <w:rFonts w:ascii="Times New Roman" w:eastAsia="Times New Roman" w:hAnsi="Times New Roman" w:cs="Times New Roman"/>
          <w:noProof w:val="0"/>
          <w:lang w:eastAsia="pl-PL"/>
        </w:rPr>
      </w:pPr>
      <w:r w:rsidRPr="00B8161F">
        <w:rPr>
          <w:rFonts w:ascii="Times New Roman" w:eastAsia="Times New Roman" w:hAnsi="Times New Roman" w:cs="Times New Roman"/>
          <w:noProof w:val="0"/>
          <w:lang w:eastAsia="pl-PL"/>
        </w:rPr>
        <w:t xml:space="preserve">Zgodne z obowiązkiem nałożonym </w:t>
      </w:r>
      <w:r w:rsidR="00E20C96" w:rsidRPr="00B8161F">
        <w:rPr>
          <w:rFonts w:ascii="Times New Roman" w:eastAsia="Times New Roman" w:hAnsi="Times New Roman" w:cs="Times New Roman"/>
          <w:noProof w:val="0"/>
          <w:lang w:eastAsia="pl-PL"/>
        </w:rPr>
        <w:t xml:space="preserve">na szkoły </w:t>
      </w:r>
      <w:r w:rsidRPr="00B8161F">
        <w:rPr>
          <w:rFonts w:ascii="Times New Roman" w:eastAsia="Times New Roman" w:hAnsi="Times New Roman" w:cs="Times New Roman"/>
          <w:noProof w:val="0"/>
          <w:lang w:eastAsia="pl-PL"/>
        </w:rPr>
        <w:t xml:space="preserve">przez </w:t>
      </w:r>
      <w:r w:rsidR="002514DE" w:rsidRPr="00D969FE">
        <w:rPr>
          <w:rFonts w:ascii="Times New Roman" w:eastAsia="Times New Roman" w:hAnsi="Times New Roman" w:cs="Times New Roman"/>
          <w:noProof w:val="0"/>
          <w:lang w:eastAsia="pl-PL"/>
        </w:rPr>
        <w:t>„</w:t>
      </w:r>
      <w:r w:rsidRPr="00D969FE">
        <w:rPr>
          <w:rFonts w:ascii="Times New Roman" w:eastAsia="Times New Roman" w:hAnsi="Times New Roman" w:cs="Times New Roman"/>
          <w:noProof w:val="0"/>
          <w:lang w:eastAsia="pl-PL"/>
        </w:rPr>
        <w:t>Rozporządzenie Ministra Edukacji Narodowej z dnia 15 grudnia 2010 r. w sprawie praktycznej nau</w:t>
      </w:r>
      <w:r w:rsidR="002514DE" w:rsidRPr="00D969FE">
        <w:rPr>
          <w:rFonts w:ascii="Times New Roman" w:eastAsia="Times New Roman" w:hAnsi="Times New Roman" w:cs="Times New Roman"/>
          <w:noProof w:val="0"/>
          <w:lang w:eastAsia="pl-PL"/>
        </w:rPr>
        <w:t>k</w:t>
      </w:r>
      <w:r w:rsidRPr="00D969FE">
        <w:rPr>
          <w:rFonts w:ascii="Times New Roman" w:eastAsia="Times New Roman" w:hAnsi="Times New Roman" w:cs="Times New Roman"/>
          <w:noProof w:val="0"/>
          <w:lang w:eastAsia="pl-PL"/>
        </w:rPr>
        <w:t>i zawodu</w:t>
      </w:r>
      <w:r w:rsidR="002514DE" w:rsidRPr="00D969FE">
        <w:rPr>
          <w:rFonts w:ascii="Times New Roman" w:eastAsia="Times New Roman" w:hAnsi="Times New Roman" w:cs="Times New Roman"/>
          <w:noProof w:val="0"/>
          <w:lang w:eastAsia="pl-PL"/>
        </w:rPr>
        <w:t>”</w:t>
      </w:r>
      <w:r w:rsidRPr="00D969FE">
        <w:rPr>
          <w:rFonts w:ascii="Times New Roman" w:eastAsia="Times New Roman" w:hAnsi="Times New Roman" w:cs="Times New Roman"/>
          <w:noProof w:val="0"/>
          <w:lang w:eastAsia="pl-PL"/>
        </w:rPr>
        <w:t xml:space="preserve">  ( § 8.1 ust. 3)</w:t>
      </w:r>
    </w:p>
    <w:p w14:paraId="4FFB38DC" w14:textId="77777777" w:rsidR="00EA132B" w:rsidRPr="00D969FE" w:rsidRDefault="00EA132B" w:rsidP="00F77239">
      <w:pPr>
        <w:spacing w:after="0" w:line="240" w:lineRule="auto"/>
        <w:rPr>
          <w:rFonts w:ascii="Times New Roman" w:eastAsia="Times New Roman" w:hAnsi="Times New Roman" w:cs="Times New Roman"/>
          <w:noProof w:val="0"/>
          <w:lang w:eastAsia="pl-PL"/>
        </w:rPr>
      </w:pPr>
    </w:p>
    <w:p w14:paraId="73C13632" w14:textId="77777777" w:rsidR="00EA132B" w:rsidRPr="00B8161F" w:rsidRDefault="00EA132B" w:rsidP="00F77239">
      <w:pPr>
        <w:pStyle w:val="Default"/>
        <w:rPr>
          <w:rFonts w:ascii="Times New Roman" w:hAnsi="Times New Roman" w:cs="Times New Roman"/>
          <w:b/>
          <w:sz w:val="22"/>
          <w:szCs w:val="22"/>
        </w:rPr>
      </w:pPr>
      <w:r w:rsidRPr="00B8161F">
        <w:rPr>
          <w:rFonts w:ascii="Times New Roman" w:hAnsi="Times New Roman" w:cs="Times New Roman"/>
          <w:b/>
          <w:sz w:val="22"/>
          <w:szCs w:val="22"/>
        </w:rPr>
        <w:t>Zakres ubezpieczenia:</w:t>
      </w:r>
    </w:p>
    <w:p w14:paraId="56491A0B" w14:textId="3ADFDEAA" w:rsidR="00EA132B" w:rsidRPr="00D969FE" w:rsidRDefault="00EA132B" w:rsidP="00F77239">
      <w:pPr>
        <w:spacing w:after="0" w:line="240" w:lineRule="auto"/>
        <w:rPr>
          <w:rFonts w:ascii="Times New Roman" w:eastAsia="Times New Roman" w:hAnsi="Times New Roman" w:cs="Times New Roman"/>
          <w:noProof w:val="0"/>
          <w:lang w:eastAsia="pl-PL"/>
        </w:rPr>
      </w:pPr>
      <w:r w:rsidRPr="00D969FE">
        <w:rPr>
          <w:rFonts w:ascii="Times New Roman" w:eastAsia="Times New Roman" w:hAnsi="Times New Roman" w:cs="Times New Roman"/>
          <w:noProof w:val="0"/>
          <w:lang w:eastAsia="pl-PL"/>
        </w:rPr>
        <w:t>Trwały uszczerbek na zdrowiu wynikły z zaistnienia nieszczęśliwego wypadku w czasie odbywania praktyk.</w:t>
      </w:r>
    </w:p>
    <w:p w14:paraId="4D78F7D4" w14:textId="1F6DB8AD" w:rsidR="00EA132B" w:rsidRPr="00D969FE" w:rsidRDefault="00EA132B" w:rsidP="00F77239">
      <w:pPr>
        <w:spacing w:after="0" w:line="240" w:lineRule="auto"/>
        <w:rPr>
          <w:rFonts w:ascii="Times New Roman" w:eastAsia="Times New Roman" w:hAnsi="Times New Roman" w:cs="Times New Roman"/>
          <w:noProof w:val="0"/>
          <w:lang w:eastAsia="pl-PL"/>
        </w:rPr>
      </w:pPr>
      <w:r w:rsidRPr="00D969FE">
        <w:rPr>
          <w:rFonts w:ascii="Times New Roman" w:eastAsia="Times New Roman" w:hAnsi="Times New Roman" w:cs="Times New Roman"/>
          <w:b/>
          <w:noProof w:val="0"/>
          <w:lang w:eastAsia="pl-PL"/>
        </w:rPr>
        <w:t>Nieszczęśliwy wypadek</w:t>
      </w:r>
      <w:r w:rsidRPr="00D969FE">
        <w:rPr>
          <w:rFonts w:ascii="Times New Roman" w:eastAsia="Times New Roman" w:hAnsi="Times New Roman" w:cs="Times New Roman"/>
          <w:noProof w:val="0"/>
          <w:lang w:eastAsia="pl-PL"/>
        </w:rPr>
        <w:t xml:space="preserve"> – nagłe zdarzenie wywołane przyczyną zewnętrzną, w następstwie którego ubezpieczony niezależnie od swojej woli doznał uszkodzenia ciała, rozstroju zdrowia lub zmarł </w:t>
      </w:r>
    </w:p>
    <w:p w14:paraId="5C335873" w14:textId="77777777" w:rsidR="002514DE" w:rsidRPr="00D969FE" w:rsidRDefault="002514DE" w:rsidP="00F77239">
      <w:pPr>
        <w:spacing w:after="0" w:line="240" w:lineRule="auto"/>
        <w:rPr>
          <w:rFonts w:ascii="Times New Roman" w:eastAsia="Times New Roman" w:hAnsi="Times New Roman" w:cs="Times New Roman"/>
          <w:b/>
          <w:noProof w:val="0"/>
          <w:lang w:eastAsia="pl-PL"/>
        </w:rPr>
      </w:pPr>
    </w:p>
    <w:p w14:paraId="39B43500" w14:textId="77777777" w:rsidR="00EA132B" w:rsidRPr="00D969FE" w:rsidRDefault="00EA132B" w:rsidP="00F77239">
      <w:pPr>
        <w:pStyle w:val="Akapitzlist"/>
        <w:spacing w:after="0" w:line="240" w:lineRule="auto"/>
        <w:ind w:left="0"/>
        <w:rPr>
          <w:rFonts w:ascii="Times New Roman" w:hAnsi="Times New Roman" w:cs="Times New Roman"/>
          <w:b/>
        </w:rPr>
      </w:pPr>
      <w:r w:rsidRPr="00D969FE">
        <w:rPr>
          <w:rFonts w:ascii="Times New Roman" w:hAnsi="Times New Roman" w:cs="Times New Roman"/>
          <w:b/>
        </w:rPr>
        <w:t>Wysokość świadczeń:</w:t>
      </w:r>
    </w:p>
    <w:p w14:paraId="516225ED" w14:textId="0F2737FF" w:rsidR="00EA132B" w:rsidRPr="00D969FE" w:rsidRDefault="00EA132B" w:rsidP="00F77239">
      <w:pPr>
        <w:pStyle w:val="Akapitzlist"/>
        <w:numPr>
          <w:ilvl w:val="0"/>
          <w:numId w:val="72"/>
        </w:numPr>
        <w:spacing w:after="0" w:line="240" w:lineRule="auto"/>
        <w:rPr>
          <w:rFonts w:ascii="Times New Roman" w:eastAsia="Times New Roman" w:hAnsi="Times New Roman" w:cs="Times New Roman"/>
          <w:noProof w:val="0"/>
          <w:lang w:eastAsia="pl-PL"/>
        </w:rPr>
      </w:pPr>
      <w:r w:rsidRPr="00D969FE">
        <w:rPr>
          <w:rFonts w:ascii="Times New Roman" w:eastAsia="Times New Roman" w:hAnsi="Times New Roman" w:cs="Times New Roman"/>
          <w:noProof w:val="0"/>
          <w:lang w:eastAsia="pl-PL"/>
        </w:rPr>
        <w:t>świadczenie z tytułu trwałego uszczerbku na zdrowiu będącego następstwem nieszczęśliwego wypadku – zgodnie z aktualnymi tabelami uszczerbku na zdrowiu</w:t>
      </w:r>
      <w:r w:rsidR="00961CD7" w:rsidRPr="00D969FE">
        <w:rPr>
          <w:rFonts w:ascii="Times New Roman" w:eastAsia="Times New Roman" w:hAnsi="Times New Roman" w:cs="Times New Roman"/>
          <w:noProof w:val="0"/>
          <w:lang w:eastAsia="pl-PL"/>
        </w:rPr>
        <w:t xml:space="preserve"> - % SU</w:t>
      </w:r>
    </w:p>
    <w:p w14:paraId="3D55E8A3" w14:textId="77777777" w:rsidR="00EA132B" w:rsidRPr="00D969FE" w:rsidRDefault="00EA132B" w:rsidP="00F77239">
      <w:pPr>
        <w:pStyle w:val="Akapitzlist"/>
        <w:spacing w:after="0" w:line="240" w:lineRule="auto"/>
        <w:rPr>
          <w:rFonts w:ascii="Times New Roman" w:eastAsia="Times New Roman" w:hAnsi="Times New Roman" w:cs="Times New Roman"/>
          <w:noProof w:val="0"/>
          <w:lang w:eastAsia="pl-PL"/>
        </w:rPr>
      </w:pPr>
    </w:p>
    <w:p w14:paraId="23CA9281" w14:textId="77777777" w:rsidR="00EA132B" w:rsidRPr="00D969FE" w:rsidRDefault="00EA132B" w:rsidP="00F77239">
      <w:pPr>
        <w:pStyle w:val="Akapitzlist"/>
        <w:numPr>
          <w:ilvl w:val="0"/>
          <w:numId w:val="72"/>
        </w:numPr>
        <w:spacing w:after="0" w:line="240" w:lineRule="auto"/>
        <w:rPr>
          <w:rFonts w:ascii="Times New Roman" w:eastAsia="Times New Roman" w:hAnsi="Times New Roman" w:cs="Times New Roman"/>
          <w:noProof w:val="0"/>
          <w:lang w:eastAsia="pl-PL"/>
        </w:rPr>
      </w:pPr>
      <w:r w:rsidRPr="00D969FE">
        <w:rPr>
          <w:rFonts w:ascii="Times New Roman" w:eastAsia="Times New Roman" w:hAnsi="Times New Roman" w:cs="Times New Roman"/>
          <w:noProof w:val="0"/>
          <w:lang w:eastAsia="pl-PL"/>
        </w:rPr>
        <w:t>świadczenie z tytułu śmierci będącej następstwem nieszczęśliwego wypadku – 100% SU</w:t>
      </w:r>
    </w:p>
    <w:p w14:paraId="1DDDA34D" w14:textId="77777777" w:rsidR="00153127" w:rsidRDefault="00153127" w:rsidP="00F77239">
      <w:pPr>
        <w:spacing w:after="0" w:line="240" w:lineRule="auto"/>
        <w:jc w:val="both"/>
        <w:rPr>
          <w:rFonts w:ascii="Times New Roman" w:hAnsi="Times New Roman" w:cs="Times New Roman"/>
          <w:b/>
          <w:bCs/>
          <w:u w:val="single"/>
        </w:rPr>
      </w:pPr>
    </w:p>
    <w:p w14:paraId="5F995A12" w14:textId="77777777" w:rsidR="00153127" w:rsidRDefault="00153127" w:rsidP="00F77239">
      <w:pPr>
        <w:spacing w:after="0" w:line="240" w:lineRule="auto"/>
        <w:jc w:val="both"/>
        <w:rPr>
          <w:rFonts w:ascii="Times New Roman" w:hAnsi="Times New Roman" w:cs="Times New Roman"/>
          <w:b/>
          <w:bCs/>
          <w:u w:val="single"/>
        </w:rPr>
      </w:pPr>
      <w:r w:rsidRPr="002D286C">
        <w:rPr>
          <w:rFonts w:ascii="Times New Roman" w:hAnsi="Times New Roman" w:cs="Times New Roman"/>
          <w:b/>
          <w:bCs/>
          <w:u w:val="single"/>
        </w:rPr>
        <w:t>Ochrona ubezpieczeniowa może zostać rozszerzona o następujące klauzule fakultatywne:</w:t>
      </w:r>
    </w:p>
    <w:p w14:paraId="3CA7D9FC" w14:textId="77777777" w:rsidR="00153127" w:rsidRPr="002D286C" w:rsidRDefault="00153127" w:rsidP="00F77239">
      <w:pPr>
        <w:spacing w:after="0" w:line="240" w:lineRule="auto"/>
        <w:jc w:val="both"/>
        <w:rPr>
          <w:rFonts w:ascii="Times New Roman" w:hAnsi="Times New Roman" w:cs="Times New Roman"/>
          <w:b/>
          <w:bCs/>
          <w:u w:val="single"/>
        </w:rPr>
      </w:pPr>
    </w:p>
    <w:p w14:paraId="5FB1ECAF" w14:textId="3CAC9914" w:rsidR="00F527D5" w:rsidRDefault="00153127" w:rsidP="00F77239">
      <w:pPr>
        <w:spacing w:after="0" w:line="240" w:lineRule="auto"/>
        <w:rPr>
          <w:rFonts w:ascii="Times New Roman" w:hAnsi="Times New Roman" w:cs="Times New Roman"/>
          <w:b/>
          <w:bCs/>
          <w:color w:val="000000"/>
          <w:lang w:eastAsia="pl-PL"/>
        </w:rPr>
      </w:pPr>
      <w:r w:rsidRPr="002D286C">
        <w:rPr>
          <w:rFonts w:ascii="Times New Roman" w:hAnsi="Times New Roman" w:cs="Times New Roman"/>
          <w:b/>
          <w:bCs/>
          <w:color w:val="000000"/>
          <w:lang w:eastAsia="pl-PL"/>
        </w:rPr>
        <w:t>Klauzula nieredukcyjnej sumy ubezpieczenia</w:t>
      </w:r>
    </w:p>
    <w:p w14:paraId="489A58C7" w14:textId="644CB3A4" w:rsidR="00153127" w:rsidRPr="002D286C" w:rsidRDefault="00153127" w:rsidP="00F77239">
      <w:pPr>
        <w:spacing w:after="0" w:line="240" w:lineRule="auto"/>
        <w:rPr>
          <w:rFonts w:ascii="Times New Roman" w:eastAsia="Times New Roman" w:hAnsi="Times New Roman" w:cs="Times New Roman"/>
          <w:b/>
          <w:noProof w:val="0"/>
          <w:lang w:eastAsia="pl-PL"/>
        </w:rPr>
      </w:pPr>
      <w:r w:rsidRPr="002D286C">
        <w:rPr>
          <w:rFonts w:ascii="Times New Roman" w:hAnsi="Times New Roman" w:cs="Times New Roman"/>
          <w:b/>
          <w:bCs/>
          <w:color w:val="000000"/>
          <w:lang w:eastAsia="pl-PL"/>
        </w:rPr>
        <w:t>Klauzula rozszerzenie odpowiedzialności na drogę do i z praktyk</w:t>
      </w:r>
    </w:p>
    <w:p w14:paraId="63DAE5E2" w14:textId="77777777" w:rsidR="00F527D5" w:rsidRPr="00D969FE" w:rsidRDefault="00F527D5" w:rsidP="00F77239">
      <w:pPr>
        <w:pStyle w:val="Akapitzlist"/>
        <w:spacing w:after="0" w:line="240" w:lineRule="auto"/>
        <w:rPr>
          <w:rFonts w:ascii="Times New Roman" w:eastAsia="Times New Roman" w:hAnsi="Times New Roman" w:cs="Times New Roman"/>
          <w:noProof w:val="0"/>
          <w:lang w:eastAsia="pl-PL"/>
        </w:rPr>
      </w:pPr>
    </w:p>
    <w:p w14:paraId="4BA81DF7" w14:textId="68381889" w:rsidR="00F527D5" w:rsidRPr="00695C4C" w:rsidRDefault="00F527D5" w:rsidP="00F77239">
      <w:pPr>
        <w:spacing w:after="0" w:line="240" w:lineRule="auto"/>
        <w:rPr>
          <w:rFonts w:ascii="Times New Roman" w:eastAsia="Times New Roman" w:hAnsi="Times New Roman" w:cs="Times New Roman"/>
          <w:b/>
          <w:noProof w:val="0"/>
          <w:lang w:eastAsia="pl-PL"/>
        </w:rPr>
      </w:pPr>
      <w:r w:rsidRPr="00B8161F">
        <w:rPr>
          <w:rFonts w:ascii="Times New Roman" w:eastAsia="Times New Roman" w:hAnsi="Times New Roman" w:cs="Times New Roman"/>
          <w:b/>
          <w:noProof w:val="0"/>
          <w:lang w:eastAsia="pl-PL"/>
        </w:rPr>
        <w:t>Zakres terytorialny</w:t>
      </w:r>
      <w:r w:rsidRPr="00695C4C">
        <w:rPr>
          <w:rFonts w:ascii="Times New Roman" w:eastAsia="Times New Roman" w:hAnsi="Times New Roman" w:cs="Times New Roman"/>
          <w:b/>
          <w:noProof w:val="0"/>
          <w:lang w:eastAsia="pl-PL"/>
        </w:rPr>
        <w:t xml:space="preserve">: </w:t>
      </w:r>
      <w:r w:rsidRPr="003B4889">
        <w:rPr>
          <w:rFonts w:ascii="Times New Roman" w:eastAsia="Times New Roman" w:hAnsi="Times New Roman" w:cs="Times New Roman"/>
          <w:b/>
          <w:noProof w:val="0"/>
          <w:lang w:eastAsia="pl-PL"/>
        </w:rPr>
        <w:t>RP</w:t>
      </w:r>
    </w:p>
    <w:p w14:paraId="192C0A85" w14:textId="77777777" w:rsidR="00230EF0" w:rsidRDefault="00230EF0" w:rsidP="00F77239">
      <w:pPr>
        <w:spacing w:after="0" w:line="240" w:lineRule="auto"/>
        <w:rPr>
          <w:rFonts w:ascii="Times New Roman" w:eastAsia="Times New Roman" w:hAnsi="Times New Roman" w:cs="Times New Roman"/>
          <w:b/>
          <w:noProof w:val="0"/>
          <w:lang w:eastAsia="pl-PL"/>
        </w:rPr>
      </w:pPr>
    </w:p>
    <w:p w14:paraId="0B9268BF" w14:textId="6CF918DC" w:rsidR="00F527D5" w:rsidRPr="00D969FE" w:rsidRDefault="00F527D5" w:rsidP="00F77239">
      <w:pPr>
        <w:spacing w:after="0" w:line="240" w:lineRule="auto"/>
        <w:rPr>
          <w:rFonts w:ascii="Times New Roman" w:eastAsia="Times New Roman" w:hAnsi="Times New Roman" w:cs="Times New Roman"/>
          <w:b/>
          <w:noProof w:val="0"/>
          <w:lang w:eastAsia="pl-PL"/>
        </w:rPr>
      </w:pPr>
      <w:r w:rsidRPr="00695C4C">
        <w:rPr>
          <w:rFonts w:ascii="Times New Roman" w:eastAsia="Times New Roman" w:hAnsi="Times New Roman" w:cs="Times New Roman"/>
          <w:b/>
          <w:noProof w:val="0"/>
          <w:lang w:eastAsia="pl-PL"/>
        </w:rPr>
        <w:t xml:space="preserve">Suma ubezpieczenia – </w:t>
      </w:r>
      <w:r w:rsidRPr="003B4889">
        <w:rPr>
          <w:rFonts w:ascii="Times New Roman" w:eastAsia="Times New Roman" w:hAnsi="Times New Roman" w:cs="Times New Roman"/>
          <w:b/>
          <w:noProof w:val="0"/>
          <w:lang w:eastAsia="pl-PL"/>
        </w:rPr>
        <w:t xml:space="preserve">10 000 </w:t>
      </w:r>
      <w:r w:rsidR="002E3343">
        <w:rPr>
          <w:rFonts w:ascii="Times New Roman" w:eastAsia="Times New Roman" w:hAnsi="Times New Roman" w:cs="Times New Roman"/>
          <w:b/>
          <w:noProof w:val="0"/>
          <w:lang w:eastAsia="pl-PL"/>
        </w:rPr>
        <w:t>PLN</w:t>
      </w:r>
    </w:p>
    <w:p w14:paraId="499C3FAC" w14:textId="77777777" w:rsidR="00230EF0" w:rsidRDefault="00230EF0" w:rsidP="00F77239">
      <w:pPr>
        <w:spacing w:after="0" w:line="240" w:lineRule="auto"/>
        <w:rPr>
          <w:rFonts w:ascii="Times New Roman" w:eastAsia="Times New Roman" w:hAnsi="Times New Roman" w:cs="Times New Roman"/>
          <w:b/>
          <w:noProof w:val="0"/>
          <w:lang w:eastAsia="pl-PL"/>
        </w:rPr>
      </w:pPr>
    </w:p>
    <w:p w14:paraId="0AC91CF7" w14:textId="19436747" w:rsidR="00F527D5" w:rsidRPr="00D969FE" w:rsidRDefault="00F527D5" w:rsidP="00F77239">
      <w:pPr>
        <w:spacing w:after="0" w:line="240" w:lineRule="auto"/>
        <w:rPr>
          <w:rFonts w:ascii="Times New Roman" w:eastAsia="Times New Roman" w:hAnsi="Times New Roman" w:cs="Times New Roman"/>
          <w:b/>
          <w:noProof w:val="0"/>
          <w:lang w:eastAsia="pl-PL"/>
        </w:rPr>
      </w:pPr>
      <w:r w:rsidRPr="00D969FE">
        <w:rPr>
          <w:rFonts w:ascii="Times New Roman" w:eastAsia="Times New Roman" w:hAnsi="Times New Roman" w:cs="Times New Roman"/>
          <w:b/>
          <w:noProof w:val="0"/>
          <w:lang w:eastAsia="pl-PL"/>
        </w:rPr>
        <w:t xml:space="preserve">Liczba osób –  </w:t>
      </w:r>
      <w:r w:rsidR="00175D3B">
        <w:rPr>
          <w:rFonts w:ascii="Times New Roman" w:eastAsia="Times New Roman" w:hAnsi="Times New Roman" w:cs="Times New Roman"/>
          <w:b/>
          <w:noProof w:val="0"/>
          <w:lang w:eastAsia="pl-PL"/>
        </w:rPr>
        <w:t>2 884</w:t>
      </w:r>
    </w:p>
    <w:p w14:paraId="0A437B89" w14:textId="77777777" w:rsidR="00230EF0" w:rsidRDefault="00230EF0" w:rsidP="00F77239">
      <w:pPr>
        <w:spacing w:after="0" w:line="240" w:lineRule="auto"/>
        <w:rPr>
          <w:rFonts w:ascii="Times New Roman" w:eastAsia="Times New Roman" w:hAnsi="Times New Roman" w:cs="Times New Roman"/>
          <w:b/>
          <w:noProof w:val="0"/>
          <w:lang w:eastAsia="pl-PL"/>
        </w:rPr>
      </w:pPr>
    </w:p>
    <w:p w14:paraId="6068DE56" w14:textId="77777777" w:rsidR="00F527D5" w:rsidRPr="00D969FE" w:rsidRDefault="00F527D5" w:rsidP="00F77239">
      <w:pPr>
        <w:spacing w:after="0" w:line="240" w:lineRule="auto"/>
        <w:rPr>
          <w:rFonts w:ascii="Times New Roman" w:eastAsia="Times New Roman" w:hAnsi="Times New Roman" w:cs="Times New Roman"/>
          <w:b/>
          <w:noProof w:val="0"/>
          <w:lang w:eastAsia="pl-PL"/>
        </w:rPr>
      </w:pPr>
      <w:r w:rsidRPr="00D969FE">
        <w:rPr>
          <w:rFonts w:ascii="Times New Roman" w:eastAsia="Times New Roman" w:hAnsi="Times New Roman" w:cs="Times New Roman"/>
          <w:b/>
          <w:noProof w:val="0"/>
          <w:lang w:eastAsia="pl-PL"/>
        </w:rPr>
        <w:t xml:space="preserve">Franszyzy i udziały </w:t>
      </w:r>
      <w:r w:rsidRPr="00695C4C">
        <w:rPr>
          <w:rFonts w:ascii="Times New Roman" w:eastAsia="Times New Roman" w:hAnsi="Times New Roman" w:cs="Times New Roman"/>
          <w:b/>
          <w:noProof w:val="0"/>
          <w:lang w:eastAsia="pl-PL"/>
        </w:rPr>
        <w:t xml:space="preserve">własne  </w:t>
      </w:r>
      <w:r w:rsidRPr="003B4889">
        <w:rPr>
          <w:rFonts w:ascii="Times New Roman" w:eastAsia="Times New Roman" w:hAnsi="Times New Roman" w:cs="Times New Roman"/>
          <w:b/>
          <w:noProof w:val="0"/>
          <w:lang w:eastAsia="pl-PL"/>
        </w:rPr>
        <w:t>- brak</w:t>
      </w:r>
    </w:p>
    <w:p w14:paraId="16784283" w14:textId="77777777" w:rsidR="00EA132B" w:rsidRDefault="00EA132B" w:rsidP="00F77239">
      <w:pPr>
        <w:spacing w:after="0" w:line="240" w:lineRule="auto"/>
        <w:rPr>
          <w:rFonts w:ascii="Times New Roman" w:hAnsi="Times New Roman" w:cs="Times New Roman"/>
        </w:rPr>
      </w:pPr>
    </w:p>
    <w:p w14:paraId="1D375D75" w14:textId="65BF02D7" w:rsidR="003D3B8E" w:rsidRPr="005F0DB9" w:rsidRDefault="003D3B8E" w:rsidP="00F77239">
      <w:pPr>
        <w:pStyle w:val="Akapitzlist"/>
        <w:numPr>
          <w:ilvl w:val="0"/>
          <w:numId w:val="57"/>
        </w:numPr>
        <w:spacing w:after="0" w:line="240" w:lineRule="auto"/>
        <w:rPr>
          <w:rFonts w:ascii="Times New Roman" w:hAnsi="Times New Roman" w:cs="Times New Roman"/>
          <w:b/>
        </w:rPr>
      </w:pPr>
      <w:r w:rsidRPr="005F0DB9">
        <w:rPr>
          <w:rFonts w:ascii="Times New Roman" w:hAnsi="Times New Roman" w:cs="Times New Roman"/>
          <w:b/>
        </w:rPr>
        <w:t xml:space="preserve">Ubezpieczenie </w:t>
      </w:r>
      <w:r w:rsidR="002E735F">
        <w:rPr>
          <w:rFonts w:ascii="Times New Roman" w:hAnsi="Times New Roman" w:cs="Times New Roman"/>
          <w:b/>
        </w:rPr>
        <w:t xml:space="preserve">NNW </w:t>
      </w:r>
      <w:r>
        <w:rPr>
          <w:rFonts w:ascii="Times New Roman" w:hAnsi="Times New Roman" w:cs="Times New Roman"/>
          <w:b/>
        </w:rPr>
        <w:t>członków OSP</w:t>
      </w:r>
      <w:r w:rsidRPr="005F0DB9">
        <w:rPr>
          <w:rFonts w:ascii="Times New Roman" w:hAnsi="Times New Roman" w:cs="Times New Roman"/>
          <w:b/>
        </w:rPr>
        <w:t xml:space="preserve"> </w:t>
      </w:r>
    </w:p>
    <w:p w14:paraId="17F4E120" w14:textId="77777777" w:rsidR="001014E8" w:rsidRPr="00B8161F" w:rsidRDefault="001014E8" w:rsidP="00F77239">
      <w:pPr>
        <w:spacing w:after="0" w:line="240" w:lineRule="auto"/>
        <w:jc w:val="both"/>
        <w:rPr>
          <w:rFonts w:ascii="Times New Roman" w:eastAsia="Times New Roman" w:hAnsi="Times New Roman" w:cs="Times New Roman"/>
          <w:lang w:eastAsia="ar-SA"/>
        </w:rPr>
      </w:pPr>
    </w:p>
    <w:p w14:paraId="286D543B" w14:textId="305B9CCC" w:rsidR="00330AE4" w:rsidRPr="002E735F" w:rsidRDefault="005F0DB9" w:rsidP="00F77239">
      <w:pPr>
        <w:spacing w:after="0" w:line="240" w:lineRule="auto"/>
        <w:jc w:val="both"/>
        <w:rPr>
          <w:rFonts w:ascii="Times New Roman" w:eastAsia="Times New Roman" w:hAnsi="Times New Roman" w:cs="Times New Roman"/>
          <w:b/>
          <w:lang w:eastAsia="ar-SA"/>
        </w:rPr>
      </w:pPr>
      <w:r w:rsidRPr="002E735F">
        <w:rPr>
          <w:rFonts w:ascii="Times New Roman" w:eastAsia="Times New Roman" w:hAnsi="Times New Roman" w:cs="Times New Roman"/>
          <w:b/>
          <w:lang w:eastAsia="ar-SA"/>
        </w:rPr>
        <w:t>Przedmiot, zakres, suma ubezpieczenia:</w:t>
      </w:r>
    </w:p>
    <w:p w14:paraId="78D4677E" w14:textId="294296E5" w:rsidR="00AB636B" w:rsidRDefault="005F0DB9" w:rsidP="00F77239">
      <w:pPr>
        <w:pStyle w:val="Akapitzlist"/>
        <w:spacing w:after="0" w:line="240" w:lineRule="auto"/>
        <w:ind w:left="0"/>
        <w:contextualSpacing w:val="0"/>
        <w:jc w:val="both"/>
        <w:rPr>
          <w:rFonts w:ascii="Times New Roman" w:eastAsia="Times New Roman" w:hAnsi="Times New Roman" w:cs="Times New Roman"/>
          <w:lang w:eastAsia="ar-SA"/>
        </w:rPr>
      </w:pPr>
      <w:r w:rsidRPr="002E735F">
        <w:rPr>
          <w:rFonts w:ascii="Times New Roman" w:eastAsia="Times New Roman" w:hAnsi="Times New Roman" w:cs="Times New Roman"/>
          <w:lang w:eastAsia="ar-SA"/>
        </w:rPr>
        <w:t>Zgodnie</w:t>
      </w:r>
      <w:r w:rsidR="00997A34">
        <w:rPr>
          <w:rFonts w:ascii="Times New Roman" w:eastAsia="Times New Roman" w:hAnsi="Times New Roman" w:cs="Times New Roman"/>
          <w:lang w:eastAsia="ar-SA"/>
        </w:rPr>
        <w:t xml:space="preserve"> z obowiązkiem nałożonym na Miasto Leszno</w:t>
      </w:r>
      <w:r w:rsidRPr="002E735F">
        <w:rPr>
          <w:rFonts w:ascii="Times New Roman" w:eastAsia="Times New Roman" w:hAnsi="Times New Roman" w:cs="Times New Roman"/>
          <w:lang w:eastAsia="ar-SA"/>
        </w:rPr>
        <w:t xml:space="preserve"> </w:t>
      </w:r>
      <w:r w:rsidR="002E735F" w:rsidRPr="002E735F">
        <w:rPr>
          <w:rFonts w:ascii="Times New Roman" w:eastAsia="Times New Roman" w:hAnsi="Times New Roman" w:cs="Times New Roman"/>
          <w:lang w:eastAsia="ar-SA"/>
        </w:rPr>
        <w:t>zapisami Art.26. ustawy z dnia 24 sierpnia 1991r. o ochronie przeciwpożarowej</w:t>
      </w:r>
      <w:r w:rsidR="003B4889">
        <w:rPr>
          <w:rFonts w:ascii="Times New Roman" w:eastAsia="Times New Roman" w:hAnsi="Times New Roman" w:cs="Times New Roman"/>
          <w:lang w:eastAsia="ar-SA"/>
        </w:rPr>
        <w:t>.</w:t>
      </w:r>
    </w:p>
    <w:p w14:paraId="4E971EC7" w14:textId="49D29488" w:rsidR="00997A34" w:rsidRPr="00D969FE" w:rsidRDefault="00997A34" w:rsidP="00F77239">
      <w:pPr>
        <w:spacing w:after="0" w:line="240" w:lineRule="auto"/>
        <w:rPr>
          <w:rFonts w:ascii="Times New Roman" w:eastAsia="Times New Roman" w:hAnsi="Times New Roman" w:cs="Times New Roman"/>
          <w:b/>
          <w:noProof w:val="0"/>
          <w:lang w:eastAsia="pl-PL"/>
        </w:rPr>
      </w:pPr>
      <w:r w:rsidRPr="003A184B">
        <w:rPr>
          <w:rFonts w:ascii="Times New Roman" w:eastAsia="Times New Roman" w:hAnsi="Times New Roman" w:cs="Times New Roman"/>
          <w:b/>
          <w:noProof w:val="0"/>
          <w:lang w:eastAsia="pl-PL"/>
        </w:rPr>
        <w:t xml:space="preserve">Liczba osób –  </w:t>
      </w:r>
      <w:r w:rsidRPr="00E849DC">
        <w:rPr>
          <w:rFonts w:ascii="Times New Roman" w:eastAsia="Times New Roman" w:hAnsi="Times New Roman" w:cs="Times New Roman"/>
          <w:b/>
          <w:noProof w:val="0"/>
          <w:lang w:eastAsia="pl-PL"/>
        </w:rPr>
        <w:t>22 osoby</w:t>
      </w:r>
      <w:bookmarkStart w:id="0" w:name="_GoBack"/>
      <w:bookmarkEnd w:id="0"/>
    </w:p>
    <w:sectPr w:rsidR="00997A34" w:rsidRPr="00D969FE" w:rsidSect="001F30F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B355B" w14:textId="77777777" w:rsidR="00656BC4" w:rsidRDefault="00656BC4">
      <w:pPr>
        <w:spacing w:after="0" w:line="240" w:lineRule="auto"/>
      </w:pPr>
      <w:r>
        <w:separator/>
      </w:r>
    </w:p>
  </w:endnote>
  <w:endnote w:type="continuationSeparator" w:id="0">
    <w:p w14:paraId="593E8981" w14:textId="77777777" w:rsidR="00656BC4" w:rsidRDefault="00656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ews Gothic CE">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4054436"/>
      <w:docPartObj>
        <w:docPartGallery w:val="Page Numbers (Bottom of Page)"/>
        <w:docPartUnique/>
      </w:docPartObj>
    </w:sdtPr>
    <w:sdtEndPr>
      <w:rPr>
        <w:color w:val="7F7F7F" w:themeColor="background1" w:themeShade="7F"/>
        <w:spacing w:val="60"/>
      </w:rPr>
    </w:sdtEndPr>
    <w:sdtContent>
      <w:p w14:paraId="39766BEE" w14:textId="77777777" w:rsidR="00656BC4" w:rsidRDefault="00656BC4">
        <w:pPr>
          <w:pStyle w:val="Stopka"/>
          <w:pBdr>
            <w:top w:val="single" w:sz="4" w:space="1" w:color="D9D9D9" w:themeColor="background1" w:themeShade="D9"/>
          </w:pBdr>
          <w:jc w:val="right"/>
        </w:pPr>
        <w:r>
          <w:fldChar w:fldCharType="begin"/>
        </w:r>
        <w:r>
          <w:instrText>PAGE   \* MERGEFORMAT</w:instrText>
        </w:r>
        <w:r>
          <w:fldChar w:fldCharType="separate"/>
        </w:r>
        <w:r w:rsidR="0074193F">
          <w:t>33</w:t>
        </w:r>
        <w:r>
          <w:fldChar w:fldCharType="end"/>
        </w:r>
        <w:r>
          <w:t xml:space="preserve"> | </w:t>
        </w:r>
        <w:r>
          <w:rPr>
            <w:color w:val="7F7F7F" w:themeColor="background1" w:themeShade="7F"/>
            <w:spacing w:val="60"/>
          </w:rPr>
          <w:t>Strona</w:t>
        </w:r>
      </w:p>
    </w:sdtContent>
  </w:sdt>
  <w:p w14:paraId="0F176926" w14:textId="77777777" w:rsidR="00656BC4" w:rsidRDefault="00656BC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7D673" w14:textId="77777777" w:rsidR="00656BC4" w:rsidRDefault="00656BC4">
      <w:pPr>
        <w:spacing w:after="0" w:line="240" w:lineRule="auto"/>
      </w:pPr>
      <w:r>
        <w:separator/>
      </w:r>
    </w:p>
  </w:footnote>
  <w:footnote w:type="continuationSeparator" w:id="0">
    <w:p w14:paraId="440C3597" w14:textId="77777777" w:rsidR="00656BC4" w:rsidRDefault="00656B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927"/>
        </w:tabs>
        <w:ind w:left="927" w:hanging="360"/>
      </w:pPr>
    </w:lvl>
  </w:abstractNum>
  <w:abstractNum w:abstractNumId="1" w15:restartNumberingAfterBreak="0">
    <w:nsid w:val="00000008"/>
    <w:multiLevelType w:val="multilevel"/>
    <w:tmpl w:val="6108D138"/>
    <w:name w:val="WW8Num8"/>
    <w:lvl w:ilvl="0">
      <w:start w:val="1"/>
      <w:numFmt w:val="lowerLetter"/>
      <w:lvlText w:val="%1)"/>
      <w:lvlJc w:val="left"/>
      <w:pPr>
        <w:tabs>
          <w:tab w:val="num" w:pos="-5730"/>
        </w:tabs>
        <w:ind w:left="-5730" w:hanging="435"/>
      </w:pPr>
      <w:rPr>
        <w:b/>
        <w:bCs/>
      </w:rPr>
    </w:lvl>
    <w:lvl w:ilvl="1">
      <w:start w:val="10"/>
      <w:numFmt w:val="decimal"/>
      <w:lvlText w:val="%2)"/>
      <w:lvlJc w:val="left"/>
      <w:pPr>
        <w:tabs>
          <w:tab w:val="num" w:pos="-5085"/>
        </w:tabs>
        <w:ind w:left="-5085" w:hanging="360"/>
      </w:pPr>
    </w:lvl>
    <w:lvl w:ilvl="2">
      <w:start w:val="1"/>
      <w:numFmt w:val="decimal"/>
      <w:lvlText w:val="%3."/>
      <w:lvlJc w:val="left"/>
      <w:pPr>
        <w:tabs>
          <w:tab w:val="num" w:pos="-4365"/>
        </w:tabs>
        <w:ind w:left="-4365" w:hanging="360"/>
      </w:pPr>
    </w:lvl>
    <w:lvl w:ilvl="3">
      <w:start w:val="1"/>
      <w:numFmt w:val="decimal"/>
      <w:lvlText w:val="%4."/>
      <w:lvlJc w:val="left"/>
      <w:pPr>
        <w:tabs>
          <w:tab w:val="num" w:pos="-3645"/>
        </w:tabs>
        <w:ind w:left="-3645" w:hanging="360"/>
      </w:pPr>
    </w:lvl>
    <w:lvl w:ilvl="4">
      <w:start w:val="1"/>
      <w:numFmt w:val="decimal"/>
      <w:lvlText w:val="%5."/>
      <w:lvlJc w:val="left"/>
      <w:pPr>
        <w:tabs>
          <w:tab w:val="num" w:pos="-2925"/>
        </w:tabs>
        <w:ind w:left="-2925" w:hanging="360"/>
      </w:pPr>
    </w:lvl>
    <w:lvl w:ilvl="5">
      <w:start w:val="1"/>
      <w:numFmt w:val="decimal"/>
      <w:lvlText w:val="%6."/>
      <w:lvlJc w:val="left"/>
      <w:pPr>
        <w:tabs>
          <w:tab w:val="num" w:pos="-2205"/>
        </w:tabs>
        <w:ind w:left="-2205" w:hanging="360"/>
      </w:pPr>
    </w:lvl>
    <w:lvl w:ilvl="6">
      <w:start w:val="1"/>
      <w:numFmt w:val="decimal"/>
      <w:lvlText w:val="%7."/>
      <w:lvlJc w:val="left"/>
      <w:pPr>
        <w:tabs>
          <w:tab w:val="num" w:pos="-1485"/>
        </w:tabs>
        <w:ind w:left="-1485" w:hanging="360"/>
      </w:pPr>
    </w:lvl>
    <w:lvl w:ilvl="7">
      <w:start w:val="1"/>
      <w:numFmt w:val="decimal"/>
      <w:lvlText w:val="%8."/>
      <w:lvlJc w:val="left"/>
      <w:pPr>
        <w:tabs>
          <w:tab w:val="num" w:pos="-765"/>
        </w:tabs>
        <w:ind w:left="-765" w:hanging="360"/>
      </w:pPr>
    </w:lvl>
    <w:lvl w:ilvl="8">
      <w:start w:val="1"/>
      <w:numFmt w:val="decimal"/>
      <w:lvlText w:val="%9."/>
      <w:lvlJc w:val="left"/>
      <w:pPr>
        <w:tabs>
          <w:tab w:val="num" w:pos="-45"/>
        </w:tabs>
        <w:ind w:left="-45" w:hanging="360"/>
      </w:pPr>
    </w:lvl>
  </w:abstractNum>
  <w:abstractNum w:abstractNumId="2"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Times New Roman"/>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Times New Roman"/>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Times New Roman"/>
      </w:rPr>
    </w:lvl>
  </w:abstractNum>
  <w:abstractNum w:abstractNumId="3"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o"/>
      <w:lvlJc w:val="left"/>
      <w:pPr>
        <w:tabs>
          <w:tab w:val="num" w:pos="1440"/>
        </w:tabs>
        <w:ind w:left="1440" w:hanging="360"/>
      </w:pPr>
      <w:rPr>
        <w:rFonts w:ascii="Courier New" w:hAnsi="Courier New" w:cs="StarSymbol"/>
        <w:sz w:val="18"/>
        <w:szCs w:val="18"/>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F"/>
    <w:multiLevelType w:val="multilevel"/>
    <w:tmpl w:val="0000000F"/>
    <w:lvl w:ilvl="0">
      <w:start w:val="1"/>
      <w:numFmt w:val="bullet"/>
      <w:lvlText w:val=""/>
      <w:lvlJc w:val="left"/>
      <w:pPr>
        <w:tabs>
          <w:tab w:val="num" w:pos="2424"/>
        </w:tabs>
        <w:ind w:left="2424" w:hanging="360"/>
      </w:pPr>
      <w:rPr>
        <w:rFonts w:ascii="Symbol" w:hAnsi="Symbol"/>
        <w:b/>
        <w:bCs/>
        <w:sz w:val="20"/>
        <w:szCs w:val="20"/>
      </w:rPr>
    </w:lvl>
    <w:lvl w:ilvl="1">
      <w:start w:val="1"/>
      <w:numFmt w:val="bullet"/>
      <w:lvlText w:val="o"/>
      <w:lvlJc w:val="left"/>
      <w:pPr>
        <w:tabs>
          <w:tab w:val="num" w:pos="3144"/>
        </w:tabs>
        <w:ind w:left="3144" w:hanging="360"/>
      </w:pPr>
      <w:rPr>
        <w:rFonts w:ascii="Courier New" w:hAnsi="Courier New" w:cs="Courier New"/>
      </w:rPr>
    </w:lvl>
    <w:lvl w:ilvl="2">
      <w:start w:val="1"/>
      <w:numFmt w:val="bullet"/>
      <w:lvlText w:val=""/>
      <w:lvlJc w:val="left"/>
      <w:pPr>
        <w:tabs>
          <w:tab w:val="num" w:pos="3864"/>
        </w:tabs>
        <w:ind w:left="3864" w:hanging="360"/>
      </w:pPr>
      <w:rPr>
        <w:rFonts w:ascii="Wingdings" w:hAnsi="Wingdings"/>
      </w:rPr>
    </w:lvl>
    <w:lvl w:ilvl="3">
      <w:start w:val="1"/>
      <w:numFmt w:val="bullet"/>
      <w:lvlText w:val=""/>
      <w:lvlJc w:val="left"/>
      <w:pPr>
        <w:tabs>
          <w:tab w:val="num" w:pos="4584"/>
        </w:tabs>
        <w:ind w:left="4584" w:hanging="360"/>
      </w:pPr>
      <w:rPr>
        <w:rFonts w:ascii="Wingdings" w:hAnsi="Wingdings"/>
      </w:rPr>
    </w:lvl>
    <w:lvl w:ilvl="4">
      <w:start w:val="1"/>
      <w:numFmt w:val="bullet"/>
      <w:lvlText w:val=""/>
      <w:lvlJc w:val="left"/>
      <w:pPr>
        <w:tabs>
          <w:tab w:val="num" w:pos="5304"/>
        </w:tabs>
        <w:ind w:left="5304" w:hanging="360"/>
      </w:pPr>
      <w:rPr>
        <w:rFonts w:ascii="Wingdings" w:hAnsi="Wingdings"/>
      </w:rPr>
    </w:lvl>
    <w:lvl w:ilvl="5">
      <w:start w:val="1"/>
      <w:numFmt w:val="bullet"/>
      <w:lvlText w:val=""/>
      <w:lvlJc w:val="left"/>
      <w:pPr>
        <w:tabs>
          <w:tab w:val="num" w:pos="6024"/>
        </w:tabs>
        <w:ind w:left="6024" w:hanging="360"/>
      </w:pPr>
      <w:rPr>
        <w:rFonts w:ascii="Wingdings" w:hAnsi="Wingdings"/>
      </w:rPr>
    </w:lvl>
    <w:lvl w:ilvl="6">
      <w:start w:val="1"/>
      <w:numFmt w:val="bullet"/>
      <w:lvlText w:val=""/>
      <w:lvlJc w:val="left"/>
      <w:pPr>
        <w:tabs>
          <w:tab w:val="num" w:pos="6744"/>
        </w:tabs>
        <w:ind w:left="6744" w:hanging="360"/>
      </w:pPr>
      <w:rPr>
        <w:rFonts w:ascii="Wingdings" w:hAnsi="Wingdings"/>
      </w:rPr>
    </w:lvl>
    <w:lvl w:ilvl="7">
      <w:start w:val="1"/>
      <w:numFmt w:val="bullet"/>
      <w:lvlText w:val=""/>
      <w:lvlJc w:val="left"/>
      <w:pPr>
        <w:tabs>
          <w:tab w:val="num" w:pos="7464"/>
        </w:tabs>
        <w:ind w:left="7464" w:hanging="360"/>
      </w:pPr>
      <w:rPr>
        <w:rFonts w:ascii="Wingdings" w:hAnsi="Wingdings"/>
      </w:rPr>
    </w:lvl>
    <w:lvl w:ilvl="8">
      <w:start w:val="1"/>
      <w:numFmt w:val="bullet"/>
      <w:lvlText w:val=""/>
      <w:lvlJc w:val="left"/>
      <w:pPr>
        <w:tabs>
          <w:tab w:val="num" w:pos="8184"/>
        </w:tabs>
        <w:ind w:left="8184" w:hanging="360"/>
      </w:pPr>
      <w:rPr>
        <w:rFonts w:ascii="Wingdings" w:hAnsi="Wingdings"/>
      </w:rPr>
    </w:lvl>
  </w:abstractNum>
  <w:abstractNum w:abstractNumId="5" w15:restartNumberingAfterBreak="0">
    <w:nsid w:val="006A19F9"/>
    <w:multiLevelType w:val="hybridMultilevel"/>
    <w:tmpl w:val="0B4E202A"/>
    <w:lvl w:ilvl="0" w:tplc="73A856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0782590"/>
    <w:multiLevelType w:val="hybridMultilevel"/>
    <w:tmpl w:val="0A4C67D4"/>
    <w:lvl w:ilvl="0" w:tplc="BE0A23C8">
      <w:start w:val="1"/>
      <w:numFmt w:val="lowerLetter"/>
      <w:lvlText w:val="%1)"/>
      <w:lvlJc w:val="left"/>
      <w:pPr>
        <w:tabs>
          <w:tab w:val="num" w:pos="228"/>
        </w:tabs>
        <w:ind w:left="228" w:hanging="360"/>
      </w:pPr>
      <w:rPr>
        <w:rFonts w:hint="default"/>
        <w:b/>
      </w:rPr>
    </w:lvl>
    <w:lvl w:ilvl="1" w:tplc="04150019" w:tentative="1">
      <w:start w:val="1"/>
      <w:numFmt w:val="lowerLetter"/>
      <w:lvlText w:val="%2."/>
      <w:lvlJc w:val="left"/>
      <w:pPr>
        <w:tabs>
          <w:tab w:val="num" w:pos="948"/>
        </w:tabs>
        <w:ind w:left="948" w:hanging="360"/>
      </w:pPr>
    </w:lvl>
    <w:lvl w:ilvl="2" w:tplc="0415001B" w:tentative="1">
      <w:start w:val="1"/>
      <w:numFmt w:val="lowerRoman"/>
      <w:lvlText w:val="%3."/>
      <w:lvlJc w:val="right"/>
      <w:pPr>
        <w:tabs>
          <w:tab w:val="num" w:pos="1668"/>
        </w:tabs>
        <w:ind w:left="1668" w:hanging="180"/>
      </w:pPr>
    </w:lvl>
    <w:lvl w:ilvl="3" w:tplc="0415000F" w:tentative="1">
      <w:start w:val="1"/>
      <w:numFmt w:val="decimal"/>
      <w:lvlText w:val="%4."/>
      <w:lvlJc w:val="left"/>
      <w:pPr>
        <w:tabs>
          <w:tab w:val="num" w:pos="2388"/>
        </w:tabs>
        <w:ind w:left="2388" w:hanging="360"/>
      </w:pPr>
    </w:lvl>
    <w:lvl w:ilvl="4" w:tplc="04150019" w:tentative="1">
      <w:start w:val="1"/>
      <w:numFmt w:val="lowerLetter"/>
      <w:lvlText w:val="%5."/>
      <w:lvlJc w:val="left"/>
      <w:pPr>
        <w:tabs>
          <w:tab w:val="num" w:pos="3108"/>
        </w:tabs>
        <w:ind w:left="3108" w:hanging="360"/>
      </w:pPr>
    </w:lvl>
    <w:lvl w:ilvl="5" w:tplc="0415001B" w:tentative="1">
      <w:start w:val="1"/>
      <w:numFmt w:val="lowerRoman"/>
      <w:lvlText w:val="%6."/>
      <w:lvlJc w:val="right"/>
      <w:pPr>
        <w:tabs>
          <w:tab w:val="num" w:pos="3828"/>
        </w:tabs>
        <w:ind w:left="3828" w:hanging="180"/>
      </w:pPr>
    </w:lvl>
    <w:lvl w:ilvl="6" w:tplc="0415000F" w:tentative="1">
      <w:start w:val="1"/>
      <w:numFmt w:val="decimal"/>
      <w:lvlText w:val="%7."/>
      <w:lvlJc w:val="left"/>
      <w:pPr>
        <w:tabs>
          <w:tab w:val="num" w:pos="4548"/>
        </w:tabs>
        <w:ind w:left="4548" w:hanging="360"/>
      </w:pPr>
    </w:lvl>
    <w:lvl w:ilvl="7" w:tplc="04150019" w:tentative="1">
      <w:start w:val="1"/>
      <w:numFmt w:val="lowerLetter"/>
      <w:lvlText w:val="%8."/>
      <w:lvlJc w:val="left"/>
      <w:pPr>
        <w:tabs>
          <w:tab w:val="num" w:pos="5268"/>
        </w:tabs>
        <w:ind w:left="5268" w:hanging="360"/>
      </w:pPr>
    </w:lvl>
    <w:lvl w:ilvl="8" w:tplc="0415001B" w:tentative="1">
      <w:start w:val="1"/>
      <w:numFmt w:val="lowerRoman"/>
      <w:lvlText w:val="%9."/>
      <w:lvlJc w:val="right"/>
      <w:pPr>
        <w:tabs>
          <w:tab w:val="num" w:pos="5988"/>
        </w:tabs>
        <w:ind w:left="5988" w:hanging="180"/>
      </w:pPr>
    </w:lvl>
  </w:abstractNum>
  <w:abstractNum w:abstractNumId="7" w15:restartNumberingAfterBreak="0">
    <w:nsid w:val="00F576AA"/>
    <w:multiLevelType w:val="hybridMultilevel"/>
    <w:tmpl w:val="E0000514"/>
    <w:lvl w:ilvl="0" w:tplc="DDF468CA">
      <w:start w:val="6"/>
      <w:numFmt w:val="upp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0FB42A5"/>
    <w:multiLevelType w:val="hybridMultilevel"/>
    <w:tmpl w:val="D902B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EA040A"/>
    <w:multiLevelType w:val="hybridMultilevel"/>
    <w:tmpl w:val="64E8A3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A934926"/>
    <w:multiLevelType w:val="hybridMultilevel"/>
    <w:tmpl w:val="ECB8E406"/>
    <w:lvl w:ilvl="0" w:tplc="438E17F4">
      <w:start w:val="1"/>
      <w:numFmt w:val="upperLetter"/>
      <w:lvlText w:val="%1."/>
      <w:lvlJc w:val="left"/>
      <w:pPr>
        <w:ind w:left="502"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FE6C0C"/>
    <w:multiLevelType w:val="hybridMultilevel"/>
    <w:tmpl w:val="94725596"/>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2" w15:restartNumberingAfterBreak="0">
    <w:nsid w:val="0FAE2BDF"/>
    <w:multiLevelType w:val="hybridMultilevel"/>
    <w:tmpl w:val="9446D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D73669"/>
    <w:multiLevelType w:val="hybridMultilevel"/>
    <w:tmpl w:val="3C40B6BA"/>
    <w:lvl w:ilvl="0" w:tplc="8D02F444">
      <w:start w:val="1"/>
      <w:numFmt w:val="upperLetter"/>
      <w:lvlText w:val="%1."/>
      <w:lvlJc w:val="left"/>
      <w:pPr>
        <w:ind w:left="720" w:hanging="360"/>
      </w:pPr>
      <w:rPr>
        <w:rFonts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2016AEC"/>
    <w:multiLevelType w:val="hybridMultilevel"/>
    <w:tmpl w:val="9580ECBC"/>
    <w:lvl w:ilvl="0" w:tplc="9DD217D6">
      <w:start w:val="1"/>
      <w:numFmt w:val="lowerLetter"/>
      <w:lvlText w:val="%1)"/>
      <w:lvlJc w:val="left"/>
      <w:pPr>
        <w:tabs>
          <w:tab w:val="num" w:pos="794"/>
        </w:tabs>
        <w:ind w:left="794" w:hanging="340"/>
      </w:pPr>
      <w:rPr>
        <w:rFonts w:cs="Times New Roman" w:hint="default"/>
        <w:b w:val="0"/>
        <w:bCs/>
        <w:caps w:val="0"/>
        <w:smallCaps w:val="0"/>
        <w:strike w:val="0"/>
        <w:color w:val="000000" w:themeColor="text1"/>
        <w:spacing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39574DE"/>
    <w:multiLevelType w:val="hybridMultilevel"/>
    <w:tmpl w:val="DD0809DA"/>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6" w15:restartNumberingAfterBreak="0">
    <w:nsid w:val="13FC5590"/>
    <w:multiLevelType w:val="hybridMultilevel"/>
    <w:tmpl w:val="CADE63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9D4B77"/>
    <w:multiLevelType w:val="hybridMultilevel"/>
    <w:tmpl w:val="B7B666F2"/>
    <w:lvl w:ilvl="0" w:tplc="C4322F3A">
      <w:start w:val="1"/>
      <w:numFmt w:val="upperLetter"/>
      <w:lvlText w:val="%1."/>
      <w:lvlJc w:val="left"/>
      <w:pPr>
        <w:ind w:left="720" w:hanging="360"/>
      </w:pPr>
      <w:rPr>
        <w:rFonts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7100094"/>
    <w:multiLevelType w:val="hybridMultilevel"/>
    <w:tmpl w:val="9674842A"/>
    <w:lvl w:ilvl="0" w:tplc="CE0677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7E908A0"/>
    <w:multiLevelType w:val="hybridMultilevel"/>
    <w:tmpl w:val="11D698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D60C81"/>
    <w:multiLevelType w:val="hybridMultilevel"/>
    <w:tmpl w:val="C3A05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6F14DA"/>
    <w:multiLevelType w:val="hybridMultilevel"/>
    <w:tmpl w:val="28E64E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C6F772C"/>
    <w:multiLevelType w:val="hybridMultilevel"/>
    <w:tmpl w:val="4A306EF2"/>
    <w:lvl w:ilvl="0" w:tplc="C4322F3A">
      <w:start w:val="1"/>
      <w:numFmt w:val="upperLetter"/>
      <w:lvlText w:val="%1."/>
      <w:lvlJc w:val="left"/>
      <w:pPr>
        <w:ind w:left="720" w:hanging="360"/>
      </w:pPr>
      <w:rPr>
        <w:rFonts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EA01B50"/>
    <w:multiLevelType w:val="hybridMultilevel"/>
    <w:tmpl w:val="267E0B60"/>
    <w:lvl w:ilvl="0" w:tplc="04150001">
      <w:start w:val="1"/>
      <w:numFmt w:val="bullet"/>
      <w:lvlText w:val=""/>
      <w:lvlJc w:val="left"/>
      <w:pPr>
        <w:ind w:left="380" w:hanging="360"/>
      </w:pPr>
      <w:rPr>
        <w:rFonts w:ascii="Symbol" w:hAnsi="Symbol" w:hint="default"/>
      </w:rPr>
    </w:lvl>
    <w:lvl w:ilvl="1" w:tplc="04150003">
      <w:start w:val="1"/>
      <w:numFmt w:val="bullet"/>
      <w:lvlText w:val="o"/>
      <w:lvlJc w:val="left"/>
      <w:pPr>
        <w:ind w:left="1100" w:hanging="360"/>
      </w:pPr>
      <w:rPr>
        <w:rFonts w:ascii="Courier New" w:hAnsi="Courier New" w:cs="Courier New" w:hint="default"/>
      </w:rPr>
    </w:lvl>
    <w:lvl w:ilvl="2" w:tplc="04150005">
      <w:start w:val="1"/>
      <w:numFmt w:val="bullet"/>
      <w:lvlText w:val=""/>
      <w:lvlJc w:val="left"/>
      <w:pPr>
        <w:ind w:left="1820" w:hanging="360"/>
      </w:pPr>
      <w:rPr>
        <w:rFonts w:ascii="Wingdings" w:hAnsi="Wingdings" w:hint="default"/>
      </w:rPr>
    </w:lvl>
    <w:lvl w:ilvl="3" w:tplc="04150001">
      <w:start w:val="1"/>
      <w:numFmt w:val="bullet"/>
      <w:lvlText w:val=""/>
      <w:lvlJc w:val="left"/>
      <w:pPr>
        <w:ind w:left="2540" w:hanging="360"/>
      </w:pPr>
      <w:rPr>
        <w:rFonts w:ascii="Symbol" w:hAnsi="Symbol" w:hint="default"/>
      </w:rPr>
    </w:lvl>
    <w:lvl w:ilvl="4" w:tplc="04150003">
      <w:start w:val="1"/>
      <w:numFmt w:val="bullet"/>
      <w:lvlText w:val="o"/>
      <w:lvlJc w:val="left"/>
      <w:pPr>
        <w:ind w:left="3260" w:hanging="360"/>
      </w:pPr>
      <w:rPr>
        <w:rFonts w:ascii="Courier New" w:hAnsi="Courier New" w:cs="Courier New" w:hint="default"/>
      </w:rPr>
    </w:lvl>
    <w:lvl w:ilvl="5" w:tplc="04150005">
      <w:start w:val="1"/>
      <w:numFmt w:val="bullet"/>
      <w:lvlText w:val=""/>
      <w:lvlJc w:val="left"/>
      <w:pPr>
        <w:ind w:left="3980" w:hanging="360"/>
      </w:pPr>
      <w:rPr>
        <w:rFonts w:ascii="Wingdings" w:hAnsi="Wingdings" w:hint="default"/>
      </w:rPr>
    </w:lvl>
    <w:lvl w:ilvl="6" w:tplc="04150001">
      <w:start w:val="1"/>
      <w:numFmt w:val="bullet"/>
      <w:lvlText w:val=""/>
      <w:lvlJc w:val="left"/>
      <w:pPr>
        <w:ind w:left="4700" w:hanging="360"/>
      </w:pPr>
      <w:rPr>
        <w:rFonts w:ascii="Symbol" w:hAnsi="Symbol" w:hint="default"/>
      </w:rPr>
    </w:lvl>
    <w:lvl w:ilvl="7" w:tplc="04150003">
      <w:start w:val="1"/>
      <w:numFmt w:val="bullet"/>
      <w:lvlText w:val="o"/>
      <w:lvlJc w:val="left"/>
      <w:pPr>
        <w:ind w:left="5420" w:hanging="360"/>
      </w:pPr>
      <w:rPr>
        <w:rFonts w:ascii="Courier New" w:hAnsi="Courier New" w:cs="Courier New" w:hint="default"/>
      </w:rPr>
    </w:lvl>
    <w:lvl w:ilvl="8" w:tplc="04150005">
      <w:start w:val="1"/>
      <w:numFmt w:val="bullet"/>
      <w:lvlText w:val=""/>
      <w:lvlJc w:val="left"/>
      <w:pPr>
        <w:ind w:left="6140" w:hanging="360"/>
      </w:pPr>
      <w:rPr>
        <w:rFonts w:ascii="Wingdings" w:hAnsi="Wingdings" w:hint="default"/>
      </w:rPr>
    </w:lvl>
  </w:abstractNum>
  <w:abstractNum w:abstractNumId="24" w15:restartNumberingAfterBreak="0">
    <w:nsid w:val="1F454672"/>
    <w:multiLevelType w:val="hybridMultilevel"/>
    <w:tmpl w:val="8A0C9698"/>
    <w:lvl w:ilvl="0" w:tplc="D5B6621C">
      <w:start w:val="6"/>
      <w:numFmt w:val="upperLetter"/>
      <w:lvlText w:val="%1."/>
      <w:lvlJc w:val="left"/>
      <w:pPr>
        <w:ind w:left="50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605662"/>
    <w:multiLevelType w:val="hybridMultilevel"/>
    <w:tmpl w:val="CE54E4D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12B3043"/>
    <w:multiLevelType w:val="hybridMultilevel"/>
    <w:tmpl w:val="8A0C9698"/>
    <w:lvl w:ilvl="0" w:tplc="D5B6621C">
      <w:start w:val="6"/>
      <w:numFmt w:val="upperLetter"/>
      <w:lvlText w:val="%1."/>
      <w:lvlJc w:val="left"/>
      <w:pPr>
        <w:ind w:left="50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A724B0"/>
    <w:multiLevelType w:val="hybridMultilevel"/>
    <w:tmpl w:val="E2DCBA7A"/>
    <w:lvl w:ilvl="0" w:tplc="0F881E10">
      <w:start w:val="1"/>
      <w:numFmt w:val="lowerLetter"/>
      <w:lvlText w:val="%1)"/>
      <w:lvlJc w:val="left"/>
      <w:pPr>
        <w:tabs>
          <w:tab w:val="num" w:pos="340"/>
        </w:tabs>
        <w:ind w:left="340" w:hanging="340"/>
      </w:pPr>
      <w:rPr>
        <w:rFonts w:cs="Times New Roman" w:hint="default"/>
        <w:b/>
        <w:bCs/>
      </w:rPr>
    </w:lvl>
    <w:lvl w:ilvl="1" w:tplc="04150019" w:tentative="1">
      <w:start w:val="1"/>
      <w:numFmt w:val="lowerLetter"/>
      <w:lvlText w:val="%2."/>
      <w:lvlJc w:val="left"/>
      <w:pPr>
        <w:tabs>
          <w:tab w:val="num" w:pos="986"/>
        </w:tabs>
        <w:ind w:left="986" w:hanging="360"/>
      </w:pPr>
    </w:lvl>
    <w:lvl w:ilvl="2" w:tplc="0415001B" w:tentative="1">
      <w:start w:val="1"/>
      <w:numFmt w:val="lowerRoman"/>
      <w:lvlText w:val="%3."/>
      <w:lvlJc w:val="right"/>
      <w:pPr>
        <w:tabs>
          <w:tab w:val="num" w:pos="1706"/>
        </w:tabs>
        <w:ind w:left="1706" w:hanging="180"/>
      </w:pPr>
    </w:lvl>
    <w:lvl w:ilvl="3" w:tplc="0415000F" w:tentative="1">
      <w:start w:val="1"/>
      <w:numFmt w:val="decimal"/>
      <w:lvlText w:val="%4."/>
      <w:lvlJc w:val="left"/>
      <w:pPr>
        <w:tabs>
          <w:tab w:val="num" w:pos="2426"/>
        </w:tabs>
        <w:ind w:left="2426" w:hanging="360"/>
      </w:pPr>
    </w:lvl>
    <w:lvl w:ilvl="4" w:tplc="04150019" w:tentative="1">
      <w:start w:val="1"/>
      <w:numFmt w:val="lowerLetter"/>
      <w:lvlText w:val="%5."/>
      <w:lvlJc w:val="left"/>
      <w:pPr>
        <w:tabs>
          <w:tab w:val="num" w:pos="3146"/>
        </w:tabs>
        <w:ind w:left="3146" w:hanging="360"/>
      </w:pPr>
    </w:lvl>
    <w:lvl w:ilvl="5" w:tplc="0415001B" w:tentative="1">
      <w:start w:val="1"/>
      <w:numFmt w:val="lowerRoman"/>
      <w:lvlText w:val="%6."/>
      <w:lvlJc w:val="right"/>
      <w:pPr>
        <w:tabs>
          <w:tab w:val="num" w:pos="3866"/>
        </w:tabs>
        <w:ind w:left="3866" w:hanging="180"/>
      </w:pPr>
    </w:lvl>
    <w:lvl w:ilvl="6" w:tplc="0415000F" w:tentative="1">
      <w:start w:val="1"/>
      <w:numFmt w:val="decimal"/>
      <w:lvlText w:val="%7."/>
      <w:lvlJc w:val="left"/>
      <w:pPr>
        <w:tabs>
          <w:tab w:val="num" w:pos="4586"/>
        </w:tabs>
        <w:ind w:left="4586" w:hanging="360"/>
      </w:pPr>
    </w:lvl>
    <w:lvl w:ilvl="7" w:tplc="04150019" w:tentative="1">
      <w:start w:val="1"/>
      <w:numFmt w:val="lowerLetter"/>
      <w:lvlText w:val="%8."/>
      <w:lvlJc w:val="left"/>
      <w:pPr>
        <w:tabs>
          <w:tab w:val="num" w:pos="5306"/>
        </w:tabs>
        <w:ind w:left="5306" w:hanging="360"/>
      </w:pPr>
    </w:lvl>
    <w:lvl w:ilvl="8" w:tplc="0415001B" w:tentative="1">
      <w:start w:val="1"/>
      <w:numFmt w:val="lowerRoman"/>
      <w:lvlText w:val="%9."/>
      <w:lvlJc w:val="right"/>
      <w:pPr>
        <w:tabs>
          <w:tab w:val="num" w:pos="6026"/>
        </w:tabs>
        <w:ind w:left="6026" w:hanging="180"/>
      </w:pPr>
    </w:lvl>
  </w:abstractNum>
  <w:abstractNum w:abstractNumId="28" w15:restartNumberingAfterBreak="0">
    <w:nsid w:val="22AD703D"/>
    <w:multiLevelType w:val="hybridMultilevel"/>
    <w:tmpl w:val="B998AD36"/>
    <w:lvl w:ilvl="0" w:tplc="04150011">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DF4D35"/>
    <w:multiLevelType w:val="hybridMultilevel"/>
    <w:tmpl w:val="A1CA5412"/>
    <w:lvl w:ilvl="0" w:tplc="580C1FCE">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47E1D85"/>
    <w:multiLevelType w:val="hybridMultilevel"/>
    <w:tmpl w:val="6A28E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276773"/>
    <w:multiLevelType w:val="hybridMultilevel"/>
    <w:tmpl w:val="0A5E15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363CC1"/>
    <w:multiLevelType w:val="hybridMultilevel"/>
    <w:tmpl w:val="CC185B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24F434A"/>
    <w:multiLevelType w:val="hybridMultilevel"/>
    <w:tmpl w:val="DD0809DA"/>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4" w15:restartNumberingAfterBreak="0">
    <w:nsid w:val="336847C4"/>
    <w:multiLevelType w:val="hybridMultilevel"/>
    <w:tmpl w:val="DD5CB500"/>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5" w15:restartNumberingAfterBreak="0">
    <w:nsid w:val="33DE7BEA"/>
    <w:multiLevelType w:val="hybridMultilevel"/>
    <w:tmpl w:val="0576B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E433ED"/>
    <w:multiLevelType w:val="hybridMultilevel"/>
    <w:tmpl w:val="B3208520"/>
    <w:lvl w:ilvl="0" w:tplc="0415000F">
      <w:start w:val="1"/>
      <w:numFmt w:val="decimal"/>
      <w:lvlText w:val="%1."/>
      <w:lvlJc w:val="left"/>
      <w:pPr>
        <w:ind w:left="733" w:hanging="360"/>
      </w:p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37" w15:restartNumberingAfterBreak="0">
    <w:nsid w:val="37365CCA"/>
    <w:multiLevelType w:val="hybridMultilevel"/>
    <w:tmpl w:val="88745B76"/>
    <w:lvl w:ilvl="0" w:tplc="04150015">
      <w:start w:val="1"/>
      <w:numFmt w:val="upperLetter"/>
      <w:lvlText w:val="%1."/>
      <w:lvlJc w:val="left"/>
      <w:pPr>
        <w:ind w:left="720" w:hanging="360"/>
      </w:pPr>
      <w:rPr>
        <w:rFonts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89E495C"/>
    <w:multiLevelType w:val="hybridMultilevel"/>
    <w:tmpl w:val="1B1C4F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99C4EEB"/>
    <w:multiLevelType w:val="hybridMultilevel"/>
    <w:tmpl w:val="17102F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C6C2C32"/>
    <w:multiLevelType w:val="hybridMultilevel"/>
    <w:tmpl w:val="7C5A0E5E"/>
    <w:lvl w:ilvl="0" w:tplc="BD84E518">
      <w:start w:val="1"/>
      <w:numFmt w:val="decimal"/>
      <w:lvlText w:val="%1."/>
      <w:lvlJc w:val="left"/>
      <w:pPr>
        <w:ind w:left="720" w:hanging="360"/>
      </w:pPr>
      <w:rPr>
        <w:rFonts w:ascii="Bookman Old Style" w:hAnsi="Bookman Old Style"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086769"/>
    <w:multiLevelType w:val="hybridMultilevel"/>
    <w:tmpl w:val="F1B8D8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1E32A2"/>
    <w:multiLevelType w:val="hybridMultilevel"/>
    <w:tmpl w:val="6262A2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12F6A98"/>
    <w:multiLevelType w:val="hybridMultilevel"/>
    <w:tmpl w:val="71345B7A"/>
    <w:lvl w:ilvl="0" w:tplc="2120147E">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421A1631"/>
    <w:multiLevelType w:val="hybridMultilevel"/>
    <w:tmpl w:val="F296F4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DE5E9A"/>
    <w:multiLevelType w:val="hybridMultilevel"/>
    <w:tmpl w:val="802A6956"/>
    <w:lvl w:ilvl="0" w:tplc="DDF468CA">
      <w:start w:val="6"/>
      <w:numFmt w:val="upp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DB39A6"/>
    <w:multiLevelType w:val="hybridMultilevel"/>
    <w:tmpl w:val="F53A3EF6"/>
    <w:lvl w:ilvl="0" w:tplc="FED0170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BF0A73B6">
      <w:start w:val="1"/>
      <w:numFmt w:val="lowerLetter"/>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50768C7"/>
    <w:multiLevelType w:val="hybridMultilevel"/>
    <w:tmpl w:val="0212A97E"/>
    <w:lvl w:ilvl="0" w:tplc="DDF468CA">
      <w:start w:val="6"/>
      <w:numFmt w:val="upp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7076EF"/>
    <w:multiLevelType w:val="hybridMultilevel"/>
    <w:tmpl w:val="155CD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124B43"/>
    <w:multiLevelType w:val="hybridMultilevel"/>
    <w:tmpl w:val="79AC5D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8405612"/>
    <w:multiLevelType w:val="hybridMultilevel"/>
    <w:tmpl w:val="724C5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A46634"/>
    <w:multiLevelType w:val="hybridMultilevel"/>
    <w:tmpl w:val="5394E0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2F2E29"/>
    <w:multiLevelType w:val="hybridMultilevel"/>
    <w:tmpl w:val="7A48A8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112059"/>
    <w:multiLevelType w:val="hybridMultilevel"/>
    <w:tmpl w:val="5F3047EC"/>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54" w15:restartNumberingAfterBreak="0">
    <w:nsid w:val="5DA9669B"/>
    <w:multiLevelType w:val="hybridMultilevel"/>
    <w:tmpl w:val="2D00AB86"/>
    <w:lvl w:ilvl="0" w:tplc="04150001">
      <w:start w:val="1"/>
      <w:numFmt w:val="bullet"/>
      <w:lvlText w:val=""/>
      <w:lvlJc w:val="left"/>
      <w:pPr>
        <w:ind w:left="380" w:hanging="360"/>
      </w:pPr>
      <w:rPr>
        <w:rFonts w:ascii="Symbol" w:hAnsi="Symbol" w:hint="default"/>
      </w:rPr>
    </w:lvl>
    <w:lvl w:ilvl="1" w:tplc="D80017E4">
      <w:start w:val="1"/>
      <w:numFmt w:val="bullet"/>
      <w:lvlText w:val=""/>
      <w:lvlJc w:val="left"/>
      <w:pPr>
        <w:ind w:left="1100" w:hanging="360"/>
      </w:pPr>
      <w:rPr>
        <w:rFonts w:ascii="Symbol" w:hAnsi="Symbol" w:hint="default"/>
      </w:rPr>
    </w:lvl>
    <w:lvl w:ilvl="2" w:tplc="04150005">
      <w:start w:val="1"/>
      <w:numFmt w:val="bullet"/>
      <w:lvlText w:val=""/>
      <w:lvlJc w:val="left"/>
      <w:pPr>
        <w:ind w:left="1820" w:hanging="360"/>
      </w:pPr>
      <w:rPr>
        <w:rFonts w:ascii="Wingdings" w:hAnsi="Wingdings" w:hint="default"/>
      </w:rPr>
    </w:lvl>
    <w:lvl w:ilvl="3" w:tplc="04150001">
      <w:start w:val="1"/>
      <w:numFmt w:val="bullet"/>
      <w:lvlText w:val=""/>
      <w:lvlJc w:val="left"/>
      <w:pPr>
        <w:ind w:left="2540" w:hanging="360"/>
      </w:pPr>
      <w:rPr>
        <w:rFonts w:ascii="Symbol" w:hAnsi="Symbol" w:hint="default"/>
      </w:rPr>
    </w:lvl>
    <w:lvl w:ilvl="4" w:tplc="04150003">
      <w:start w:val="1"/>
      <w:numFmt w:val="bullet"/>
      <w:lvlText w:val="o"/>
      <w:lvlJc w:val="left"/>
      <w:pPr>
        <w:ind w:left="3260" w:hanging="360"/>
      </w:pPr>
      <w:rPr>
        <w:rFonts w:ascii="Courier New" w:hAnsi="Courier New" w:cs="Courier New" w:hint="default"/>
      </w:rPr>
    </w:lvl>
    <w:lvl w:ilvl="5" w:tplc="04150005">
      <w:start w:val="1"/>
      <w:numFmt w:val="bullet"/>
      <w:lvlText w:val=""/>
      <w:lvlJc w:val="left"/>
      <w:pPr>
        <w:ind w:left="3980" w:hanging="360"/>
      </w:pPr>
      <w:rPr>
        <w:rFonts w:ascii="Wingdings" w:hAnsi="Wingdings" w:hint="default"/>
      </w:rPr>
    </w:lvl>
    <w:lvl w:ilvl="6" w:tplc="04150001">
      <w:start w:val="1"/>
      <w:numFmt w:val="bullet"/>
      <w:lvlText w:val=""/>
      <w:lvlJc w:val="left"/>
      <w:pPr>
        <w:ind w:left="4700" w:hanging="360"/>
      </w:pPr>
      <w:rPr>
        <w:rFonts w:ascii="Symbol" w:hAnsi="Symbol" w:hint="default"/>
      </w:rPr>
    </w:lvl>
    <w:lvl w:ilvl="7" w:tplc="04150003">
      <w:start w:val="1"/>
      <w:numFmt w:val="bullet"/>
      <w:lvlText w:val="o"/>
      <w:lvlJc w:val="left"/>
      <w:pPr>
        <w:ind w:left="5420" w:hanging="360"/>
      </w:pPr>
      <w:rPr>
        <w:rFonts w:ascii="Courier New" w:hAnsi="Courier New" w:cs="Courier New" w:hint="default"/>
      </w:rPr>
    </w:lvl>
    <w:lvl w:ilvl="8" w:tplc="04150005">
      <w:start w:val="1"/>
      <w:numFmt w:val="bullet"/>
      <w:lvlText w:val=""/>
      <w:lvlJc w:val="left"/>
      <w:pPr>
        <w:ind w:left="6140" w:hanging="360"/>
      </w:pPr>
      <w:rPr>
        <w:rFonts w:ascii="Wingdings" w:hAnsi="Wingdings" w:hint="default"/>
      </w:rPr>
    </w:lvl>
  </w:abstractNum>
  <w:abstractNum w:abstractNumId="55" w15:restartNumberingAfterBreak="0">
    <w:nsid w:val="5F5A477A"/>
    <w:multiLevelType w:val="hybridMultilevel"/>
    <w:tmpl w:val="1B1C4F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4A26EDE"/>
    <w:multiLevelType w:val="hybridMultilevel"/>
    <w:tmpl w:val="33A24F66"/>
    <w:lvl w:ilvl="0" w:tplc="D80017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4D57F13"/>
    <w:multiLevelType w:val="hybridMultilevel"/>
    <w:tmpl w:val="E2DCBA7A"/>
    <w:lvl w:ilvl="0" w:tplc="0F881E10">
      <w:start w:val="1"/>
      <w:numFmt w:val="lowerLetter"/>
      <w:lvlText w:val="%1)"/>
      <w:lvlJc w:val="left"/>
      <w:pPr>
        <w:tabs>
          <w:tab w:val="num" w:pos="794"/>
        </w:tabs>
        <w:ind w:left="794" w:hanging="340"/>
      </w:pPr>
      <w:rPr>
        <w:rFonts w:cs="Times New Roman"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58C7A60"/>
    <w:multiLevelType w:val="hybridMultilevel"/>
    <w:tmpl w:val="0588B2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6E64C5C"/>
    <w:multiLevelType w:val="hybridMultilevel"/>
    <w:tmpl w:val="8CC285D2"/>
    <w:lvl w:ilvl="0" w:tplc="E7AA194C">
      <w:start w:val="3"/>
      <w:numFmt w:val="bullet"/>
      <w:lvlText w:val=""/>
      <w:lvlJc w:val="left"/>
      <w:pPr>
        <w:ind w:left="720" w:hanging="360"/>
      </w:pPr>
      <w:rPr>
        <w:rFonts w:ascii="Symbol" w:eastAsiaTheme="minorHAnsi" w:hAnsi="Symbol" w:cstheme="minorBidi"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81D7300"/>
    <w:multiLevelType w:val="hybridMultilevel"/>
    <w:tmpl w:val="2AA0987A"/>
    <w:lvl w:ilvl="0" w:tplc="F124B3B4">
      <w:start w:val="1"/>
      <w:numFmt w:val="decimal"/>
      <w:lvlText w:val="%1."/>
      <w:lvlJc w:val="left"/>
      <w:pPr>
        <w:ind w:left="720" w:hanging="360"/>
      </w:pPr>
      <w:rPr>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8DA2FEC"/>
    <w:multiLevelType w:val="hybridMultilevel"/>
    <w:tmpl w:val="540A9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AE76AE9"/>
    <w:multiLevelType w:val="hybridMultilevel"/>
    <w:tmpl w:val="9092A5C8"/>
    <w:lvl w:ilvl="0" w:tplc="0F881E10">
      <w:start w:val="1"/>
      <w:numFmt w:val="lowerLetter"/>
      <w:lvlText w:val="%1)"/>
      <w:lvlJc w:val="left"/>
      <w:pPr>
        <w:tabs>
          <w:tab w:val="num" w:pos="794"/>
        </w:tabs>
        <w:ind w:left="794" w:hanging="34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9C0972"/>
    <w:multiLevelType w:val="hybridMultilevel"/>
    <w:tmpl w:val="E2DCBA7A"/>
    <w:lvl w:ilvl="0" w:tplc="0F881E10">
      <w:start w:val="1"/>
      <w:numFmt w:val="lowerLetter"/>
      <w:lvlText w:val="%1)"/>
      <w:lvlJc w:val="left"/>
      <w:pPr>
        <w:tabs>
          <w:tab w:val="num" w:pos="794"/>
        </w:tabs>
        <w:ind w:left="794" w:hanging="340"/>
      </w:pPr>
      <w:rPr>
        <w:rFonts w:cs="Times New Roman"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D4830B2"/>
    <w:multiLevelType w:val="hybridMultilevel"/>
    <w:tmpl w:val="A81CA7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D5356EF"/>
    <w:multiLevelType w:val="hybridMultilevel"/>
    <w:tmpl w:val="AF68D5C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6ECE330C"/>
    <w:multiLevelType w:val="hybridMultilevel"/>
    <w:tmpl w:val="37787C34"/>
    <w:lvl w:ilvl="0" w:tplc="D80017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3721EFD"/>
    <w:multiLevelType w:val="hybridMultilevel"/>
    <w:tmpl w:val="06984EE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C35836"/>
    <w:multiLevelType w:val="hybridMultilevel"/>
    <w:tmpl w:val="AD52C8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3E8658F"/>
    <w:multiLevelType w:val="hybridMultilevel"/>
    <w:tmpl w:val="E0CA50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4DA2F46"/>
    <w:multiLevelType w:val="hybridMultilevel"/>
    <w:tmpl w:val="76B4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E261ED"/>
    <w:multiLevelType w:val="hybridMultilevel"/>
    <w:tmpl w:val="23025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5687419"/>
    <w:multiLevelType w:val="hybridMultilevel"/>
    <w:tmpl w:val="6E5C4CEA"/>
    <w:lvl w:ilvl="0" w:tplc="0F881E10">
      <w:start w:val="1"/>
      <w:numFmt w:val="lowerLetter"/>
      <w:lvlText w:val="%1)"/>
      <w:lvlJc w:val="left"/>
      <w:pPr>
        <w:tabs>
          <w:tab w:val="num" w:pos="1333"/>
        </w:tabs>
        <w:ind w:left="1333" w:hanging="340"/>
      </w:pPr>
      <w:rPr>
        <w:rFonts w:cs="Times New Roman"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7608623D"/>
    <w:multiLevelType w:val="hybridMultilevel"/>
    <w:tmpl w:val="D994AFA2"/>
    <w:lvl w:ilvl="0" w:tplc="BD84E518">
      <w:start w:val="1"/>
      <w:numFmt w:val="decimal"/>
      <w:lvlText w:val="%1."/>
      <w:lvlJc w:val="left"/>
      <w:pPr>
        <w:ind w:left="720" w:hanging="360"/>
      </w:pPr>
      <w:rPr>
        <w:rFonts w:ascii="Bookman Old Style" w:hAnsi="Bookman Old Style" w:hint="default"/>
        <w:b/>
        <w:bCs/>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6C4222E"/>
    <w:multiLevelType w:val="hybridMultilevel"/>
    <w:tmpl w:val="CADE63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A6D04A1"/>
    <w:multiLevelType w:val="hybridMultilevel"/>
    <w:tmpl w:val="B7B666F2"/>
    <w:lvl w:ilvl="0" w:tplc="C4322F3A">
      <w:start w:val="1"/>
      <w:numFmt w:val="upperLetter"/>
      <w:lvlText w:val="%1."/>
      <w:lvlJc w:val="left"/>
      <w:pPr>
        <w:ind w:left="720" w:hanging="360"/>
      </w:pPr>
      <w:rPr>
        <w:rFonts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DE91E1D"/>
    <w:multiLevelType w:val="hybridMultilevel"/>
    <w:tmpl w:val="0636C972"/>
    <w:lvl w:ilvl="0" w:tplc="04150003">
      <w:start w:val="1"/>
      <w:numFmt w:val="bullet"/>
      <w:lvlText w:val="o"/>
      <w:lvlJc w:val="left"/>
      <w:pPr>
        <w:ind w:left="2160" w:hanging="360"/>
      </w:pPr>
      <w:rPr>
        <w:rFonts w:ascii="Courier New" w:hAnsi="Courier New" w:cs="Courier New"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7" w15:restartNumberingAfterBreak="0">
    <w:nsid w:val="7FB22DAD"/>
    <w:multiLevelType w:val="singleLevel"/>
    <w:tmpl w:val="86AABE98"/>
    <w:lvl w:ilvl="0">
      <w:start w:val="1"/>
      <w:numFmt w:val="decimal"/>
      <w:lvlText w:val="%1."/>
      <w:lvlJc w:val="left"/>
      <w:pPr>
        <w:tabs>
          <w:tab w:val="num" w:pos="360"/>
        </w:tabs>
        <w:ind w:left="360" w:hanging="360"/>
      </w:pPr>
      <w:rPr>
        <w:rFonts w:ascii="Arial" w:hAnsi="Arial" w:cs="Arial" w:hint="default"/>
        <w:b w:val="0"/>
        <w:i w:val="0"/>
        <w:sz w:val="22"/>
        <w:szCs w:val="22"/>
      </w:rPr>
    </w:lvl>
  </w:abstractNum>
  <w:num w:numId="1">
    <w:abstractNumId w:val="75"/>
  </w:num>
  <w:num w:numId="2">
    <w:abstractNumId w:val="22"/>
  </w:num>
  <w:num w:numId="3">
    <w:abstractNumId w:val="6"/>
  </w:num>
  <w:num w:numId="4">
    <w:abstractNumId w:val="15"/>
  </w:num>
  <w:num w:numId="5">
    <w:abstractNumId w:val="1"/>
  </w:num>
  <w:num w:numId="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
  </w:num>
  <w:num w:numId="9">
    <w:abstractNumId w:val="72"/>
  </w:num>
  <w:num w:numId="10">
    <w:abstractNumId w:val="13"/>
  </w:num>
  <w:num w:numId="11">
    <w:abstractNumId w:val="37"/>
  </w:num>
  <w:num w:numId="12">
    <w:abstractNumId w:val="3"/>
  </w:num>
  <w:num w:numId="13">
    <w:abstractNumId w:val="4"/>
  </w:num>
  <w:num w:numId="14">
    <w:abstractNumId w:val="29"/>
  </w:num>
  <w:num w:numId="15">
    <w:abstractNumId w:val="25"/>
  </w:num>
  <w:num w:numId="16">
    <w:abstractNumId w:val="43"/>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7"/>
  </w:num>
  <w:num w:numId="20">
    <w:abstractNumId w:val="23"/>
  </w:num>
  <w:num w:numId="21">
    <w:abstractNumId w:val="9"/>
  </w:num>
  <w:num w:numId="22">
    <w:abstractNumId w:val="60"/>
  </w:num>
  <w:num w:numId="23">
    <w:abstractNumId w:val="69"/>
  </w:num>
  <w:num w:numId="24">
    <w:abstractNumId w:val="57"/>
  </w:num>
  <w:num w:numId="25">
    <w:abstractNumId w:val="63"/>
  </w:num>
  <w:num w:numId="26">
    <w:abstractNumId w:val="61"/>
  </w:num>
  <w:num w:numId="27">
    <w:abstractNumId w:val="62"/>
  </w:num>
  <w:num w:numId="28">
    <w:abstractNumId w:val="49"/>
  </w:num>
  <w:num w:numId="29">
    <w:abstractNumId w:val="47"/>
  </w:num>
  <w:num w:numId="30">
    <w:abstractNumId w:val="73"/>
  </w:num>
  <w:num w:numId="31">
    <w:abstractNumId w:val="11"/>
  </w:num>
  <w:num w:numId="32">
    <w:abstractNumId w:val="40"/>
  </w:num>
  <w:num w:numId="33">
    <w:abstractNumId w:val="7"/>
  </w:num>
  <w:num w:numId="34">
    <w:abstractNumId w:val="10"/>
  </w:num>
  <w:num w:numId="35">
    <w:abstractNumId w:val="59"/>
  </w:num>
  <w:num w:numId="36">
    <w:abstractNumId w:val="45"/>
  </w:num>
  <w:num w:numId="37">
    <w:abstractNumId w:val="46"/>
  </w:num>
  <w:num w:numId="38">
    <w:abstractNumId w:val="77"/>
  </w:num>
  <w:num w:numId="39">
    <w:abstractNumId w:val="64"/>
  </w:num>
  <w:num w:numId="40">
    <w:abstractNumId w:val="32"/>
  </w:num>
  <w:num w:numId="41">
    <w:abstractNumId w:val="52"/>
  </w:num>
  <w:num w:numId="42">
    <w:abstractNumId w:val="8"/>
  </w:num>
  <w:num w:numId="43">
    <w:abstractNumId w:val="21"/>
  </w:num>
  <w:num w:numId="44">
    <w:abstractNumId w:val="53"/>
  </w:num>
  <w:num w:numId="45">
    <w:abstractNumId w:val="55"/>
  </w:num>
  <w:num w:numId="46">
    <w:abstractNumId w:val="44"/>
  </w:num>
  <w:num w:numId="47">
    <w:abstractNumId w:val="18"/>
  </w:num>
  <w:num w:numId="48">
    <w:abstractNumId w:val="12"/>
  </w:num>
  <w:num w:numId="49">
    <w:abstractNumId w:val="28"/>
  </w:num>
  <w:num w:numId="50">
    <w:abstractNumId w:val="31"/>
  </w:num>
  <w:num w:numId="51">
    <w:abstractNumId w:val="68"/>
  </w:num>
  <w:num w:numId="52">
    <w:abstractNumId w:val="67"/>
  </w:num>
  <w:num w:numId="53">
    <w:abstractNumId w:val="58"/>
  </w:num>
  <w:num w:numId="54">
    <w:abstractNumId w:val="33"/>
  </w:num>
  <w:num w:numId="55">
    <w:abstractNumId w:val="38"/>
  </w:num>
  <w:num w:numId="56">
    <w:abstractNumId w:val="35"/>
  </w:num>
  <w:num w:numId="57">
    <w:abstractNumId w:val="24"/>
  </w:num>
  <w:num w:numId="58">
    <w:abstractNumId w:val="34"/>
  </w:num>
  <w:num w:numId="59">
    <w:abstractNumId w:val="0"/>
  </w:num>
  <w:num w:numId="60">
    <w:abstractNumId w:val="56"/>
  </w:num>
  <w:num w:numId="61">
    <w:abstractNumId w:val="20"/>
  </w:num>
  <w:num w:numId="62">
    <w:abstractNumId w:val="36"/>
  </w:num>
  <w:num w:numId="63">
    <w:abstractNumId w:val="30"/>
  </w:num>
  <w:num w:numId="64">
    <w:abstractNumId w:val="71"/>
  </w:num>
  <w:num w:numId="65">
    <w:abstractNumId w:val="48"/>
  </w:num>
  <w:num w:numId="66">
    <w:abstractNumId w:val="50"/>
  </w:num>
  <w:num w:numId="67">
    <w:abstractNumId w:val="41"/>
  </w:num>
  <w:num w:numId="68">
    <w:abstractNumId w:val="19"/>
  </w:num>
  <w:num w:numId="69">
    <w:abstractNumId w:val="76"/>
  </w:num>
  <w:num w:numId="70">
    <w:abstractNumId w:val="42"/>
  </w:num>
  <w:num w:numId="71">
    <w:abstractNumId w:val="66"/>
  </w:num>
  <w:num w:numId="72">
    <w:abstractNumId w:val="74"/>
  </w:num>
  <w:num w:numId="73">
    <w:abstractNumId w:val="5"/>
  </w:num>
  <w:num w:numId="74">
    <w:abstractNumId w:val="26"/>
  </w:num>
  <w:num w:numId="75">
    <w:abstractNumId w:val="16"/>
  </w:num>
  <w:num w:numId="76">
    <w:abstractNumId w:val="51"/>
  </w:num>
  <w:num w:numId="77">
    <w:abstractNumId w:val="54"/>
  </w:num>
  <w:num w:numId="78">
    <w:abstractNumId w:val="7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5D"/>
    <w:rsid w:val="0000036D"/>
    <w:rsid w:val="00001E3B"/>
    <w:rsid w:val="000114BD"/>
    <w:rsid w:val="000119AC"/>
    <w:rsid w:val="00013519"/>
    <w:rsid w:val="00017768"/>
    <w:rsid w:val="00023971"/>
    <w:rsid w:val="00023F53"/>
    <w:rsid w:val="00026B1F"/>
    <w:rsid w:val="00030AC7"/>
    <w:rsid w:val="000316A9"/>
    <w:rsid w:val="00031B64"/>
    <w:rsid w:val="00031DDC"/>
    <w:rsid w:val="00032871"/>
    <w:rsid w:val="00032D9F"/>
    <w:rsid w:val="00033BE6"/>
    <w:rsid w:val="00035A4D"/>
    <w:rsid w:val="000372A7"/>
    <w:rsid w:val="00041E4E"/>
    <w:rsid w:val="000451A4"/>
    <w:rsid w:val="000514A2"/>
    <w:rsid w:val="000515A4"/>
    <w:rsid w:val="00051E6E"/>
    <w:rsid w:val="00056465"/>
    <w:rsid w:val="00056A0F"/>
    <w:rsid w:val="00056BA5"/>
    <w:rsid w:val="00057021"/>
    <w:rsid w:val="00060EA4"/>
    <w:rsid w:val="00062165"/>
    <w:rsid w:val="00062172"/>
    <w:rsid w:val="0006280B"/>
    <w:rsid w:val="00063ACB"/>
    <w:rsid w:val="00065574"/>
    <w:rsid w:val="00071078"/>
    <w:rsid w:val="0007295D"/>
    <w:rsid w:val="00073FCF"/>
    <w:rsid w:val="00074519"/>
    <w:rsid w:val="00074909"/>
    <w:rsid w:val="0007737A"/>
    <w:rsid w:val="000821CF"/>
    <w:rsid w:val="00084C2B"/>
    <w:rsid w:val="00086131"/>
    <w:rsid w:val="00092666"/>
    <w:rsid w:val="00093D31"/>
    <w:rsid w:val="0009468D"/>
    <w:rsid w:val="00094D9D"/>
    <w:rsid w:val="000A11F6"/>
    <w:rsid w:val="000A24DB"/>
    <w:rsid w:val="000A34F4"/>
    <w:rsid w:val="000A58BC"/>
    <w:rsid w:val="000A67F6"/>
    <w:rsid w:val="000B3055"/>
    <w:rsid w:val="000B3A54"/>
    <w:rsid w:val="000B50BE"/>
    <w:rsid w:val="000B7685"/>
    <w:rsid w:val="000C0A8E"/>
    <w:rsid w:val="000C5521"/>
    <w:rsid w:val="000D0F14"/>
    <w:rsid w:val="000D130D"/>
    <w:rsid w:val="000D13A1"/>
    <w:rsid w:val="000D59F7"/>
    <w:rsid w:val="000D6272"/>
    <w:rsid w:val="000E2856"/>
    <w:rsid w:val="000E3DD0"/>
    <w:rsid w:val="000E4CF4"/>
    <w:rsid w:val="000F0670"/>
    <w:rsid w:val="000F3FCA"/>
    <w:rsid w:val="000F4564"/>
    <w:rsid w:val="001014E8"/>
    <w:rsid w:val="00101595"/>
    <w:rsid w:val="00102F0F"/>
    <w:rsid w:val="00104B28"/>
    <w:rsid w:val="00106822"/>
    <w:rsid w:val="0011106A"/>
    <w:rsid w:val="00112B92"/>
    <w:rsid w:val="00112E84"/>
    <w:rsid w:val="00115D12"/>
    <w:rsid w:val="001167A2"/>
    <w:rsid w:val="00122F20"/>
    <w:rsid w:val="0012421A"/>
    <w:rsid w:val="00124A90"/>
    <w:rsid w:val="00124AC7"/>
    <w:rsid w:val="001252EA"/>
    <w:rsid w:val="00126103"/>
    <w:rsid w:val="001262CF"/>
    <w:rsid w:val="00127A04"/>
    <w:rsid w:val="00137913"/>
    <w:rsid w:val="00140F04"/>
    <w:rsid w:val="00146ED5"/>
    <w:rsid w:val="00153127"/>
    <w:rsid w:val="00155CDA"/>
    <w:rsid w:val="00156C50"/>
    <w:rsid w:val="00157DC4"/>
    <w:rsid w:val="00161644"/>
    <w:rsid w:val="001625D9"/>
    <w:rsid w:val="001658AE"/>
    <w:rsid w:val="001732FB"/>
    <w:rsid w:val="00175D3B"/>
    <w:rsid w:val="00180361"/>
    <w:rsid w:val="00182B21"/>
    <w:rsid w:val="00183829"/>
    <w:rsid w:val="001876BC"/>
    <w:rsid w:val="001915DF"/>
    <w:rsid w:val="00192493"/>
    <w:rsid w:val="00195CD6"/>
    <w:rsid w:val="00196DD3"/>
    <w:rsid w:val="001A012F"/>
    <w:rsid w:val="001A17C6"/>
    <w:rsid w:val="001A2170"/>
    <w:rsid w:val="001A3618"/>
    <w:rsid w:val="001B00F9"/>
    <w:rsid w:val="001B199E"/>
    <w:rsid w:val="001B333E"/>
    <w:rsid w:val="001B4A97"/>
    <w:rsid w:val="001B6BF2"/>
    <w:rsid w:val="001B7238"/>
    <w:rsid w:val="001C5850"/>
    <w:rsid w:val="001D2DEA"/>
    <w:rsid w:val="001D3764"/>
    <w:rsid w:val="001D55C4"/>
    <w:rsid w:val="001D7E68"/>
    <w:rsid w:val="001E021F"/>
    <w:rsid w:val="001E0773"/>
    <w:rsid w:val="001E2733"/>
    <w:rsid w:val="001E4D44"/>
    <w:rsid w:val="001E4FC8"/>
    <w:rsid w:val="001E7F21"/>
    <w:rsid w:val="001F0AC5"/>
    <w:rsid w:val="001F188A"/>
    <w:rsid w:val="001F30FB"/>
    <w:rsid w:val="001F4691"/>
    <w:rsid w:val="001F5BF8"/>
    <w:rsid w:val="001F7754"/>
    <w:rsid w:val="00201E70"/>
    <w:rsid w:val="00205254"/>
    <w:rsid w:val="0020573B"/>
    <w:rsid w:val="00206BF7"/>
    <w:rsid w:val="00210FE8"/>
    <w:rsid w:val="00213DFC"/>
    <w:rsid w:val="0021433B"/>
    <w:rsid w:val="002148D8"/>
    <w:rsid w:val="002168ED"/>
    <w:rsid w:val="00223F4C"/>
    <w:rsid w:val="00224392"/>
    <w:rsid w:val="00225D3E"/>
    <w:rsid w:val="00226ECD"/>
    <w:rsid w:val="0023017A"/>
    <w:rsid w:val="0023025C"/>
    <w:rsid w:val="002308F9"/>
    <w:rsid w:val="00230EF0"/>
    <w:rsid w:val="00231EEF"/>
    <w:rsid w:val="00233539"/>
    <w:rsid w:val="0023446F"/>
    <w:rsid w:val="00235B53"/>
    <w:rsid w:val="00235D70"/>
    <w:rsid w:val="0023667E"/>
    <w:rsid w:val="00240D2C"/>
    <w:rsid w:val="00241C8F"/>
    <w:rsid w:val="00242C77"/>
    <w:rsid w:val="00246F00"/>
    <w:rsid w:val="002471E1"/>
    <w:rsid w:val="00251184"/>
    <w:rsid w:val="002514DE"/>
    <w:rsid w:val="002554B8"/>
    <w:rsid w:val="00255E68"/>
    <w:rsid w:val="00256164"/>
    <w:rsid w:val="002631DF"/>
    <w:rsid w:val="0026488C"/>
    <w:rsid w:val="00274763"/>
    <w:rsid w:val="0027500C"/>
    <w:rsid w:val="00280E9A"/>
    <w:rsid w:val="00281DE0"/>
    <w:rsid w:val="0028215C"/>
    <w:rsid w:val="00282370"/>
    <w:rsid w:val="0028237F"/>
    <w:rsid w:val="00283755"/>
    <w:rsid w:val="00293EF5"/>
    <w:rsid w:val="002954CE"/>
    <w:rsid w:val="00296FE4"/>
    <w:rsid w:val="00297E3B"/>
    <w:rsid w:val="002A09FF"/>
    <w:rsid w:val="002A0AEA"/>
    <w:rsid w:val="002A0EC4"/>
    <w:rsid w:val="002A1559"/>
    <w:rsid w:val="002A17CD"/>
    <w:rsid w:val="002A183C"/>
    <w:rsid w:val="002A2D9E"/>
    <w:rsid w:val="002A2F35"/>
    <w:rsid w:val="002A4B17"/>
    <w:rsid w:val="002A4CAA"/>
    <w:rsid w:val="002A4CC4"/>
    <w:rsid w:val="002A5587"/>
    <w:rsid w:val="002B0EDB"/>
    <w:rsid w:val="002B4885"/>
    <w:rsid w:val="002B6B62"/>
    <w:rsid w:val="002C46D2"/>
    <w:rsid w:val="002D286C"/>
    <w:rsid w:val="002D316B"/>
    <w:rsid w:val="002D34B6"/>
    <w:rsid w:val="002D3EB4"/>
    <w:rsid w:val="002D4D16"/>
    <w:rsid w:val="002D6453"/>
    <w:rsid w:val="002D68E6"/>
    <w:rsid w:val="002E2630"/>
    <w:rsid w:val="002E2ECC"/>
    <w:rsid w:val="002E3343"/>
    <w:rsid w:val="002E61B3"/>
    <w:rsid w:val="002E735F"/>
    <w:rsid w:val="002F1BE4"/>
    <w:rsid w:val="002F3D1B"/>
    <w:rsid w:val="002F5CDD"/>
    <w:rsid w:val="002F7825"/>
    <w:rsid w:val="003008E1"/>
    <w:rsid w:val="003033BF"/>
    <w:rsid w:val="00303974"/>
    <w:rsid w:val="00307E4A"/>
    <w:rsid w:val="00307EE2"/>
    <w:rsid w:val="003145BB"/>
    <w:rsid w:val="00316001"/>
    <w:rsid w:val="00320753"/>
    <w:rsid w:val="0032621F"/>
    <w:rsid w:val="00330AE4"/>
    <w:rsid w:val="00330CE4"/>
    <w:rsid w:val="00334D84"/>
    <w:rsid w:val="0033533C"/>
    <w:rsid w:val="0033610E"/>
    <w:rsid w:val="003405AE"/>
    <w:rsid w:val="00341DBE"/>
    <w:rsid w:val="00342E9C"/>
    <w:rsid w:val="00342F07"/>
    <w:rsid w:val="0034463F"/>
    <w:rsid w:val="00345008"/>
    <w:rsid w:val="00347082"/>
    <w:rsid w:val="003508D2"/>
    <w:rsid w:val="00351A0B"/>
    <w:rsid w:val="003559EF"/>
    <w:rsid w:val="003569C4"/>
    <w:rsid w:val="0036199D"/>
    <w:rsid w:val="00367ACA"/>
    <w:rsid w:val="003717FD"/>
    <w:rsid w:val="003718F2"/>
    <w:rsid w:val="00372E94"/>
    <w:rsid w:val="00375759"/>
    <w:rsid w:val="003843F2"/>
    <w:rsid w:val="00386357"/>
    <w:rsid w:val="0038672F"/>
    <w:rsid w:val="003905C5"/>
    <w:rsid w:val="00393850"/>
    <w:rsid w:val="00396862"/>
    <w:rsid w:val="00396E2F"/>
    <w:rsid w:val="003A184B"/>
    <w:rsid w:val="003A31F3"/>
    <w:rsid w:val="003A54AE"/>
    <w:rsid w:val="003A72D6"/>
    <w:rsid w:val="003A75B5"/>
    <w:rsid w:val="003B1D99"/>
    <w:rsid w:val="003B1FF6"/>
    <w:rsid w:val="003B27EF"/>
    <w:rsid w:val="003B2B14"/>
    <w:rsid w:val="003B317B"/>
    <w:rsid w:val="003B4889"/>
    <w:rsid w:val="003B7E46"/>
    <w:rsid w:val="003C7760"/>
    <w:rsid w:val="003D07BC"/>
    <w:rsid w:val="003D25E3"/>
    <w:rsid w:val="003D3B8E"/>
    <w:rsid w:val="003D6705"/>
    <w:rsid w:val="003E0734"/>
    <w:rsid w:val="003E52C7"/>
    <w:rsid w:val="003E5D45"/>
    <w:rsid w:val="003E6A98"/>
    <w:rsid w:val="003E6CD6"/>
    <w:rsid w:val="003F0433"/>
    <w:rsid w:val="003F06A8"/>
    <w:rsid w:val="003F2A4B"/>
    <w:rsid w:val="003F6A62"/>
    <w:rsid w:val="003F7B11"/>
    <w:rsid w:val="0040061C"/>
    <w:rsid w:val="004019A1"/>
    <w:rsid w:val="00404488"/>
    <w:rsid w:val="00406069"/>
    <w:rsid w:val="00407839"/>
    <w:rsid w:val="00412242"/>
    <w:rsid w:val="0041413B"/>
    <w:rsid w:val="004175EE"/>
    <w:rsid w:val="004202A1"/>
    <w:rsid w:val="00420DFC"/>
    <w:rsid w:val="004210DA"/>
    <w:rsid w:val="0042426A"/>
    <w:rsid w:val="004260A2"/>
    <w:rsid w:val="0043032E"/>
    <w:rsid w:val="004330CC"/>
    <w:rsid w:val="004346A5"/>
    <w:rsid w:val="0043681A"/>
    <w:rsid w:val="00441AF8"/>
    <w:rsid w:val="00441C5B"/>
    <w:rsid w:val="00442DDF"/>
    <w:rsid w:val="00443CDD"/>
    <w:rsid w:val="00446296"/>
    <w:rsid w:val="0045357F"/>
    <w:rsid w:val="00456635"/>
    <w:rsid w:val="004600DD"/>
    <w:rsid w:val="00460D3A"/>
    <w:rsid w:val="00461D92"/>
    <w:rsid w:val="00462558"/>
    <w:rsid w:val="00462DCE"/>
    <w:rsid w:val="00463595"/>
    <w:rsid w:val="00472CFF"/>
    <w:rsid w:val="00472E1A"/>
    <w:rsid w:val="00474547"/>
    <w:rsid w:val="0047703A"/>
    <w:rsid w:val="00477751"/>
    <w:rsid w:val="00482E70"/>
    <w:rsid w:val="00484EE6"/>
    <w:rsid w:val="0048641A"/>
    <w:rsid w:val="00487888"/>
    <w:rsid w:val="00490A1D"/>
    <w:rsid w:val="00492FD5"/>
    <w:rsid w:val="0049318D"/>
    <w:rsid w:val="004935E8"/>
    <w:rsid w:val="0049636D"/>
    <w:rsid w:val="00496605"/>
    <w:rsid w:val="004977EA"/>
    <w:rsid w:val="004A1B75"/>
    <w:rsid w:val="004A260D"/>
    <w:rsid w:val="004A314E"/>
    <w:rsid w:val="004A6165"/>
    <w:rsid w:val="004B0525"/>
    <w:rsid w:val="004B2B54"/>
    <w:rsid w:val="004B2E78"/>
    <w:rsid w:val="004B51CC"/>
    <w:rsid w:val="004B5D10"/>
    <w:rsid w:val="004B69E6"/>
    <w:rsid w:val="004B6DED"/>
    <w:rsid w:val="004C0278"/>
    <w:rsid w:val="004C73F3"/>
    <w:rsid w:val="004D1D7F"/>
    <w:rsid w:val="004D22E7"/>
    <w:rsid w:val="004D7483"/>
    <w:rsid w:val="004D791C"/>
    <w:rsid w:val="004D7A2B"/>
    <w:rsid w:val="004D7E0F"/>
    <w:rsid w:val="004E2608"/>
    <w:rsid w:val="004F0F53"/>
    <w:rsid w:val="004F195B"/>
    <w:rsid w:val="004F24CD"/>
    <w:rsid w:val="004F650D"/>
    <w:rsid w:val="005018AC"/>
    <w:rsid w:val="00501E8F"/>
    <w:rsid w:val="005054B2"/>
    <w:rsid w:val="00506153"/>
    <w:rsid w:val="005079F3"/>
    <w:rsid w:val="005100E7"/>
    <w:rsid w:val="00510517"/>
    <w:rsid w:val="00515C92"/>
    <w:rsid w:val="00517C66"/>
    <w:rsid w:val="00517FDC"/>
    <w:rsid w:val="00523969"/>
    <w:rsid w:val="00526934"/>
    <w:rsid w:val="00526A20"/>
    <w:rsid w:val="00527102"/>
    <w:rsid w:val="00527189"/>
    <w:rsid w:val="00533063"/>
    <w:rsid w:val="0053347B"/>
    <w:rsid w:val="005357DE"/>
    <w:rsid w:val="00535A3C"/>
    <w:rsid w:val="0053615D"/>
    <w:rsid w:val="00540F82"/>
    <w:rsid w:val="00543138"/>
    <w:rsid w:val="0054349B"/>
    <w:rsid w:val="00552305"/>
    <w:rsid w:val="00552E01"/>
    <w:rsid w:val="00554D3E"/>
    <w:rsid w:val="005653CD"/>
    <w:rsid w:val="00565A22"/>
    <w:rsid w:val="005662E2"/>
    <w:rsid w:val="005714FF"/>
    <w:rsid w:val="00571BA8"/>
    <w:rsid w:val="00580332"/>
    <w:rsid w:val="00580C2E"/>
    <w:rsid w:val="0058241B"/>
    <w:rsid w:val="00585650"/>
    <w:rsid w:val="0058616E"/>
    <w:rsid w:val="005864DC"/>
    <w:rsid w:val="005868A3"/>
    <w:rsid w:val="00586FEF"/>
    <w:rsid w:val="0058743F"/>
    <w:rsid w:val="0059012F"/>
    <w:rsid w:val="00590AC9"/>
    <w:rsid w:val="005938D5"/>
    <w:rsid w:val="0059646B"/>
    <w:rsid w:val="0059655D"/>
    <w:rsid w:val="005A2CCB"/>
    <w:rsid w:val="005A53D3"/>
    <w:rsid w:val="005A6F38"/>
    <w:rsid w:val="005A7D09"/>
    <w:rsid w:val="005B2F01"/>
    <w:rsid w:val="005B3B02"/>
    <w:rsid w:val="005B50F3"/>
    <w:rsid w:val="005B7B5C"/>
    <w:rsid w:val="005C2864"/>
    <w:rsid w:val="005C4DAC"/>
    <w:rsid w:val="005C4E84"/>
    <w:rsid w:val="005C5EEF"/>
    <w:rsid w:val="005C6625"/>
    <w:rsid w:val="005D0F75"/>
    <w:rsid w:val="005D190C"/>
    <w:rsid w:val="005D2F6B"/>
    <w:rsid w:val="005D538A"/>
    <w:rsid w:val="005D6BB8"/>
    <w:rsid w:val="005D7BC4"/>
    <w:rsid w:val="005D7F5E"/>
    <w:rsid w:val="005E2022"/>
    <w:rsid w:val="005E326D"/>
    <w:rsid w:val="005E7808"/>
    <w:rsid w:val="005E7AEC"/>
    <w:rsid w:val="005F09CB"/>
    <w:rsid w:val="005F0B72"/>
    <w:rsid w:val="005F0DB9"/>
    <w:rsid w:val="005F17C2"/>
    <w:rsid w:val="005F2265"/>
    <w:rsid w:val="005F5805"/>
    <w:rsid w:val="005F6EA3"/>
    <w:rsid w:val="00600D26"/>
    <w:rsid w:val="00605ACE"/>
    <w:rsid w:val="00605BA1"/>
    <w:rsid w:val="00607DEF"/>
    <w:rsid w:val="00613279"/>
    <w:rsid w:val="00615386"/>
    <w:rsid w:val="006154F8"/>
    <w:rsid w:val="00616DD9"/>
    <w:rsid w:val="00620B40"/>
    <w:rsid w:val="00621508"/>
    <w:rsid w:val="00622225"/>
    <w:rsid w:val="00623908"/>
    <w:rsid w:val="00625B70"/>
    <w:rsid w:val="00626AB8"/>
    <w:rsid w:val="006314CC"/>
    <w:rsid w:val="00632EFB"/>
    <w:rsid w:val="00633584"/>
    <w:rsid w:val="0063363B"/>
    <w:rsid w:val="0063379C"/>
    <w:rsid w:val="00633CAC"/>
    <w:rsid w:val="0063438D"/>
    <w:rsid w:val="00636F5D"/>
    <w:rsid w:val="00640F5B"/>
    <w:rsid w:val="00642C8C"/>
    <w:rsid w:val="00645C50"/>
    <w:rsid w:val="00646AC8"/>
    <w:rsid w:val="00647760"/>
    <w:rsid w:val="00656BC4"/>
    <w:rsid w:val="006602E6"/>
    <w:rsid w:val="00661621"/>
    <w:rsid w:val="006625DA"/>
    <w:rsid w:val="00667225"/>
    <w:rsid w:val="006677C3"/>
    <w:rsid w:val="006704BF"/>
    <w:rsid w:val="006712E3"/>
    <w:rsid w:val="0067305A"/>
    <w:rsid w:val="0067515D"/>
    <w:rsid w:val="006756B2"/>
    <w:rsid w:val="00675AE9"/>
    <w:rsid w:val="00676D20"/>
    <w:rsid w:val="00677489"/>
    <w:rsid w:val="006774FE"/>
    <w:rsid w:val="006801EC"/>
    <w:rsid w:val="0068069D"/>
    <w:rsid w:val="0068125F"/>
    <w:rsid w:val="00681BF4"/>
    <w:rsid w:val="006842FC"/>
    <w:rsid w:val="0069010B"/>
    <w:rsid w:val="00691927"/>
    <w:rsid w:val="006930B4"/>
    <w:rsid w:val="00694159"/>
    <w:rsid w:val="006947DA"/>
    <w:rsid w:val="006949FE"/>
    <w:rsid w:val="00694EF0"/>
    <w:rsid w:val="00695C4C"/>
    <w:rsid w:val="0069730A"/>
    <w:rsid w:val="0069760C"/>
    <w:rsid w:val="00697B1E"/>
    <w:rsid w:val="006A055F"/>
    <w:rsid w:val="006A24FB"/>
    <w:rsid w:val="006A32C3"/>
    <w:rsid w:val="006A50EC"/>
    <w:rsid w:val="006A743B"/>
    <w:rsid w:val="006B0323"/>
    <w:rsid w:val="006B3717"/>
    <w:rsid w:val="006C0DBD"/>
    <w:rsid w:val="006C10E2"/>
    <w:rsid w:val="006C2187"/>
    <w:rsid w:val="006C2F97"/>
    <w:rsid w:val="006C5C27"/>
    <w:rsid w:val="006C6D52"/>
    <w:rsid w:val="006D5631"/>
    <w:rsid w:val="006E04FE"/>
    <w:rsid w:val="006E0D90"/>
    <w:rsid w:val="006E20F2"/>
    <w:rsid w:val="006E2ABA"/>
    <w:rsid w:val="006E33EA"/>
    <w:rsid w:val="006E3F30"/>
    <w:rsid w:val="006E6B2F"/>
    <w:rsid w:val="006F06E2"/>
    <w:rsid w:val="006F3BEC"/>
    <w:rsid w:val="006F7AE6"/>
    <w:rsid w:val="00700254"/>
    <w:rsid w:val="0070215A"/>
    <w:rsid w:val="00705FB4"/>
    <w:rsid w:val="00707262"/>
    <w:rsid w:val="00716B94"/>
    <w:rsid w:val="00717784"/>
    <w:rsid w:val="00721B71"/>
    <w:rsid w:val="007220DC"/>
    <w:rsid w:val="00725F01"/>
    <w:rsid w:val="00727A14"/>
    <w:rsid w:val="00731724"/>
    <w:rsid w:val="007357F3"/>
    <w:rsid w:val="00737371"/>
    <w:rsid w:val="007402E7"/>
    <w:rsid w:val="0074193F"/>
    <w:rsid w:val="00743775"/>
    <w:rsid w:val="007472DA"/>
    <w:rsid w:val="007508C1"/>
    <w:rsid w:val="00753AA0"/>
    <w:rsid w:val="0076137F"/>
    <w:rsid w:val="0076216C"/>
    <w:rsid w:val="00766B55"/>
    <w:rsid w:val="00766DDF"/>
    <w:rsid w:val="00770B14"/>
    <w:rsid w:val="00771087"/>
    <w:rsid w:val="00771E11"/>
    <w:rsid w:val="0077362D"/>
    <w:rsid w:val="0077507C"/>
    <w:rsid w:val="007768A3"/>
    <w:rsid w:val="007826EE"/>
    <w:rsid w:val="00784E35"/>
    <w:rsid w:val="00791551"/>
    <w:rsid w:val="007917EE"/>
    <w:rsid w:val="007927F5"/>
    <w:rsid w:val="007937DF"/>
    <w:rsid w:val="00793D01"/>
    <w:rsid w:val="00796DF2"/>
    <w:rsid w:val="00797ABE"/>
    <w:rsid w:val="007A00EF"/>
    <w:rsid w:val="007A09C9"/>
    <w:rsid w:val="007A24E4"/>
    <w:rsid w:val="007A60BF"/>
    <w:rsid w:val="007A72DC"/>
    <w:rsid w:val="007B080A"/>
    <w:rsid w:val="007B4A83"/>
    <w:rsid w:val="007B6B23"/>
    <w:rsid w:val="007C0EA4"/>
    <w:rsid w:val="007C197D"/>
    <w:rsid w:val="007C36A8"/>
    <w:rsid w:val="007C6054"/>
    <w:rsid w:val="007C68B0"/>
    <w:rsid w:val="007C7F04"/>
    <w:rsid w:val="007D1BCF"/>
    <w:rsid w:val="007D5331"/>
    <w:rsid w:val="007D71AC"/>
    <w:rsid w:val="007E15AF"/>
    <w:rsid w:val="007E304B"/>
    <w:rsid w:val="007F0CCB"/>
    <w:rsid w:val="007F4754"/>
    <w:rsid w:val="0080007C"/>
    <w:rsid w:val="0080078C"/>
    <w:rsid w:val="00803EEF"/>
    <w:rsid w:val="008073AB"/>
    <w:rsid w:val="00814F37"/>
    <w:rsid w:val="008173BC"/>
    <w:rsid w:val="008219CE"/>
    <w:rsid w:val="00826697"/>
    <w:rsid w:val="0082681B"/>
    <w:rsid w:val="00827992"/>
    <w:rsid w:val="008321E3"/>
    <w:rsid w:val="008343A4"/>
    <w:rsid w:val="008343FC"/>
    <w:rsid w:val="00834F44"/>
    <w:rsid w:val="00837002"/>
    <w:rsid w:val="00842CB1"/>
    <w:rsid w:val="00843227"/>
    <w:rsid w:val="008445CA"/>
    <w:rsid w:val="00854081"/>
    <w:rsid w:val="00854EDF"/>
    <w:rsid w:val="00855409"/>
    <w:rsid w:val="008579AB"/>
    <w:rsid w:val="00860882"/>
    <w:rsid w:val="008622A1"/>
    <w:rsid w:val="00863422"/>
    <w:rsid w:val="008637B6"/>
    <w:rsid w:val="00873B5C"/>
    <w:rsid w:val="008764D0"/>
    <w:rsid w:val="00882E6E"/>
    <w:rsid w:val="00884616"/>
    <w:rsid w:val="008861A1"/>
    <w:rsid w:val="0089071C"/>
    <w:rsid w:val="008940B9"/>
    <w:rsid w:val="00894400"/>
    <w:rsid w:val="008A4948"/>
    <w:rsid w:val="008A595F"/>
    <w:rsid w:val="008A6FDE"/>
    <w:rsid w:val="008A79D5"/>
    <w:rsid w:val="008B09F0"/>
    <w:rsid w:val="008B0D0F"/>
    <w:rsid w:val="008B2324"/>
    <w:rsid w:val="008B42DC"/>
    <w:rsid w:val="008D0960"/>
    <w:rsid w:val="008D215D"/>
    <w:rsid w:val="008D3601"/>
    <w:rsid w:val="008D4C0F"/>
    <w:rsid w:val="008E15AB"/>
    <w:rsid w:val="008E1C42"/>
    <w:rsid w:val="008E602B"/>
    <w:rsid w:val="008E72E8"/>
    <w:rsid w:val="008E76E7"/>
    <w:rsid w:val="008F5741"/>
    <w:rsid w:val="008F77F5"/>
    <w:rsid w:val="00900750"/>
    <w:rsid w:val="00901984"/>
    <w:rsid w:val="00903CBF"/>
    <w:rsid w:val="00907E16"/>
    <w:rsid w:val="00911637"/>
    <w:rsid w:val="009136D2"/>
    <w:rsid w:val="00913977"/>
    <w:rsid w:val="00915C39"/>
    <w:rsid w:val="0091768B"/>
    <w:rsid w:val="009178F2"/>
    <w:rsid w:val="00920BBF"/>
    <w:rsid w:val="00920BEA"/>
    <w:rsid w:val="00920C86"/>
    <w:rsid w:val="00923961"/>
    <w:rsid w:val="00923A44"/>
    <w:rsid w:val="00934427"/>
    <w:rsid w:val="00936C19"/>
    <w:rsid w:val="00937627"/>
    <w:rsid w:val="009419F5"/>
    <w:rsid w:val="009436F5"/>
    <w:rsid w:val="00944660"/>
    <w:rsid w:val="00944E49"/>
    <w:rsid w:val="00946BAF"/>
    <w:rsid w:val="00950342"/>
    <w:rsid w:val="00954097"/>
    <w:rsid w:val="00954277"/>
    <w:rsid w:val="00956535"/>
    <w:rsid w:val="009579BA"/>
    <w:rsid w:val="00961CD7"/>
    <w:rsid w:val="00962792"/>
    <w:rsid w:val="00964573"/>
    <w:rsid w:val="00966285"/>
    <w:rsid w:val="009719E8"/>
    <w:rsid w:val="009755C2"/>
    <w:rsid w:val="0097688A"/>
    <w:rsid w:val="00982B2E"/>
    <w:rsid w:val="00983454"/>
    <w:rsid w:val="00984AA3"/>
    <w:rsid w:val="00987F16"/>
    <w:rsid w:val="00991A9B"/>
    <w:rsid w:val="00992D50"/>
    <w:rsid w:val="00996062"/>
    <w:rsid w:val="00997A34"/>
    <w:rsid w:val="009A3200"/>
    <w:rsid w:val="009A5A04"/>
    <w:rsid w:val="009A66EC"/>
    <w:rsid w:val="009A7BFF"/>
    <w:rsid w:val="009B1268"/>
    <w:rsid w:val="009B2F57"/>
    <w:rsid w:val="009B38F5"/>
    <w:rsid w:val="009B4629"/>
    <w:rsid w:val="009B662F"/>
    <w:rsid w:val="009C000C"/>
    <w:rsid w:val="009C051C"/>
    <w:rsid w:val="009C4FC7"/>
    <w:rsid w:val="009D25AC"/>
    <w:rsid w:val="009D78F0"/>
    <w:rsid w:val="009E0240"/>
    <w:rsid w:val="009E06AF"/>
    <w:rsid w:val="009E3DED"/>
    <w:rsid w:val="009E4267"/>
    <w:rsid w:val="009E44E3"/>
    <w:rsid w:val="009E75E7"/>
    <w:rsid w:val="009F25E8"/>
    <w:rsid w:val="009F5365"/>
    <w:rsid w:val="009F6866"/>
    <w:rsid w:val="009F6BBB"/>
    <w:rsid w:val="00A00B1F"/>
    <w:rsid w:val="00A0587C"/>
    <w:rsid w:val="00A10A35"/>
    <w:rsid w:val="00A12192"/>
    <w:rsid w:val="00A13DA7"/>
    <w:rsid w:val="00A15B85"/>
    <w:rsid w:val="00A16321"/>
    <w:rsid w:val="00A16E93"/>
    <w:rsid w:val="00A21E02"/>
    <w:rsid w:val="00A21FDD"/>
    <w:rsid w:val="00A2654E"/>
    <w:rsid w:val="00A26A4B"/>
    <w:rsid w:val="00A27786"/>
    <w:rsid w:val="00A30904"/>
    <w:rsid w:val="00A33920"/>
    <w:rsid w:val="00A35FC9"/>
    <w:rsid w:val="00A4059A"/>
    <w:rsid w:val="00A429C5"/>
    <w:rsid w:val="00A447E7"/>
    <w:rsid w:val="00A45039"/>
    <w:rsid w:val="00A5132B"/>
    <w:rsid w:val="00A62DAC"/>
    <w:rsid w:val="00A63C9F"/>
    <w:rsid w:val="00A71968"/>
    <w:rsid w:val="00A72B83"/>
    <w:rsid w:val="00A76276"/>
    <w:rsid w:val="00A76EB8"/>
    <w:rsid w:val="00A77BC3"/>
    <w:rsid w:val="00A82893"/>
    <w:rsid w:val="00A86A9A"/>
    <w:rsid w:val="00A9038D"/>
    <w:rsid w:val="00A93289"/>
    <w:rsid w:val="00A94037"/>
    <w:rsid w:val="00A964B4"/>
    <w:rsid w:val="00A966C7"/>
    <w:rsid w:val="00AA0278"/>
    <w:rsid w:val="00AA2717"/>
    <w:rsid w:val="00AA399B"/>
    <w:rsid w:val="00AA4B27"/>
    <w:rsid w:val="00AA6E9F"/>
    <w:rsid w:val="00AB021A"/>
    <w:rsid w:val="00AB0B4B"/>
    <w:rsid w:val="00AB47FF"/>
    <w:rsid w:val="00AB4F67"/>
    <w:rsid w:val="00AB52FD"/>
    <w:rsid w:val="00AB636B"/>
    <w:rsid w:val="00AC37B2"/>
    <w:rsid w:val="00AC6280"/>
    <w:rsid w:val="00AD06C4"/>
    <w:rsid w:val="00AD1EE0"/>
    <w:rsid w:val="00AD692B"/>
    <w:rsid w:val="00AE26B3"/>
    <w:rsid w:val="00AE4C54"/>
    <w:rsid w:val="00AF0067"/>
    <w:rsid w:val="00AF0E58"/>
    <w:rsid w:val="00AF28D6"/>
    <w:rsid w:val="00AF3844"/>
    <w:rsid w:val="00AF5F44"/>
    <w:rsid w:val="00AF67A0"/>
    <w:rsid w:val="00B0043E"/>
    <w:rsid w:val="00B00483"/>
    <w:rsid w:val="00B01733"/>
    <w:rsid w:val="00B018C1"/>
    <w:rsid w:val="00B03CFB"/>
    <w:rsid w:val="00B04A7C"/>
    <w:rsid w:val="00B04F79"/>
    <w:rsid w:val="00B10CB7"/>
    <w:rsid w:val="00B131B6"/>
    <w:rsid w:val="00B21D29"/>
    <w:rsid w:val="00B2249D"/>
    <w:rsid w:val="00B31B85"/>
    <w:rsid w:val="00B3309B"/>
    <w:rsid w:val="00B4413B"/>
    <w:rsid w:val="00B45A32"/>
    <w:rsid w:val="00B46AE0"/>
    <w:rsid w:val="00B471F9"/>
    <w:rsid w:val="00B52C38"/>
    <w:rsid w:val="00B5305F"/>
    <w:rsid w:val="00B55178"/>
    <w:rsid w:val="00B5536C"/>
    <w:rsid w:val="00B61FA5"/>
    <w:rsid w:val="00B6204C"/>
    <w:rsid w:val="00B62F27"/>
    <w:rsid w:val="00B632D8"/>
    <w:rsid w:val="00B6341D"/>
    <w:rsid w:val="00B64641"/>
    <w:rsid w:val="00B64E73"/>
    <w:rsid w:val="00B67B52"/>
    <w:rsid w:val="00B700C1"/>
    <w:rsid w:val="00B71691"/>
    <w:rsid w:val="00B7437C"/>
    <w:rsid w:val="00B75052"/>
    <w:rsid w:val="00B752C0"/>
    <w:rsid w:val="00B75859"/>
    <w:rsid w:val="00B75DBF"/>
    <w:rsid w:val="00B75E38"/>
    <w:rsid w:val="00B80219"/>
    <w:rsid w:val="00B8161F"/>
    <w:rsid w:val="00B83DF5"/>
    <w:rsid w:val="00B852B8"/>
    <w:rsid w:val="00B85C7A"/>
    <w:rsid w:val="00B90E75"/>
    <w:rsid w:val="00B911FD"/>
    <w:rsid w:val="00B92F70"/>
    <w:rsid w:val="00B959C0"/>
    <w:rsid w:val="00BA18EF"/>
    <w:rsid w:val="00BA19AB"/>
    <w:rsid w:val="00BA6F60"/>
    <w:rsid w:val="00BB2BC7"/>
    <w:rsid w:val="00BB3438"/>
    <w:rsid w:val="00BB444D"/>
    <w:rsid w:val="00BB5102"/>
    <w:rsid w:val="00BB552B"/>
    <w:rsid w:val="00BB563D"/>
    <w:rsid w:val="00BB594D"/>
    <w:rsid w:val="00BC1180"/>
    <w:rsid w:val="00BC13BF"/>
    <w:rsid w:val="00BC1812"/>
    <w:rsid w:val="00BC2EF9"/>
    <w:rsid w:val="00BC4B20"/>
    <w:rsid w:val="00BD08F7"/>
    <w:rsid w:val="00BD2FBB"/>
    <w:rsid w:val="00BD3731"/>
    <w:rsid w:val="00BD7F7E"/>
    <w:rsid w:val="00BE1337"/>
    <w:rsid w:val="00BE1698"/>
    <w:rsid w:val="00BE182F"/>
    <w:rsid w:val="00BE2A5B"/>
    <w:rsid w:val="00BE485A"/>
    <w:rsid w:val="00BE4CEE"/>
    <w:rsid w:val="00BE55FB"/>
    <w:rsid w:val="00BE6383"/>
    <w:rsid w:val="00BE6734"/>
    <w:rsid w:val="00BE67FF"/>
    <w:rsid w:val="00BF1BA1"/>
    <w:rsid w:val="00BF282A"/>
    <w:rsid w:val="00BF38D8"/>
    <w:rsid w:val="00BF6A77"/>
    <w:rsid w:val="00C00711"/>
    <w:rsid w:val="00C009FC"/>
    <w:rsid w:val="00C018D6"/>
    <w:rsid w:val="00C064E9"/>
    <w:rsid w:val="00C12F9C"/>
    <w:rsid w:val="00C13034"/>
    <w:rsid w:val="00C178B2"/>
    <w:rsid w:val="00C202FC"/>
    <w:rsid w:val="00C236F2"/>
    <w:rsid w:val="00C3135F"/>
    <w:rsid w:val="00C31469"/>
    <w:rsid w:val="00C3217A"/>
    <w:rsid w:val="00C321D6"/>
    <w:rsid w:val="00C328F3"/>
    <w:rsid w:val="00C365FF"/>
    <w:rsid w:val="00C4061C"/>
    <w:rsid w:val="00C43EF8"/>
    <w:rsid w:val="00C45BA6"/>
    <w:rsid w:val="00C45D49"/>
    <w:rsid w:val="00C5171A"/>
    <w:rsid w:val="00C52265"/>
    <w:rsid w:val="00C53946"/>
    <w:rsid w:val="00C53F7F"/>
    <w:rsid w:val="00C55314"/>
    <w:rsid w:val="00C55E3C"/>
    <w:rsid w:val="00C56F98"/>
    <w:rsid w:val="00C600E8"/>
    <w:rsid w:val="00C6512C"/>
    <w:rsid w:val="00C67945"/>
    <w:rsid w:val="00C705A0"/>
    <w:rsid w:val="00C7438B"/>
    <w:rsid w:val="00C747B6"/>
    <w:rsid w:val="00C759AD"/>
    <w:rsid w:val="00C7769B"/>
    <w:rsid w:val="00C81CBF"/>
    <w:rsid w:val="00C85373"/>
    <w:rsid w:val="00C866B0"/>
    <w:rsid w:val="00C87F0B"/>
    <w:rsid w:val="00C9004B"/>
    <w:rsid w:val="00C900E8"/>
    <w:rsid w:val="00C95279"/>
    <w:rsid w:val="00C955B6"/>
    <w:rsid w:val="00C9595E"/>
    <w:rsid w:val="00C95FF1"/>
    <w:rsid w:val="00C9656F"/>
    <w:rsid w:val="00C9795D"/>
    <w:rsid w:val="00CA17F9"/>
    <w:rsid w:val="00CA19E1"/>
    <w:rsid w:val="00CA1AA0"/>
    <w:rsid w:val="00CA1FDC"/>
    <w:rsid w:val="00CA3B31"/>
    <w:rsid w:val="00CB0DB8"/>
    <w:rsid w:val="00CB1630"/>
    <w:rsid w:val="00CC3162"/>
    <w:rsid w:val="00CC3555"/>
    <w:rsid w:val="00CC40C1"/>
    <w:rsid w:val="00CC4601"/>
    <w:rsid w:val="00CC52E2"/>
    <w:rsid w:val="00CD26DB"/>
    <w:rsid w:val="00CD2CFA"/>
    <w:rsid w:val="00CD5A10"/>
    <w:rsid w:val="00CD70E6"/>
    <w:rsid w:val="00CE32DD"/>
    <w:rsid w:val="00CE4290"/>
    <w:rsid w:val="00CE4961"/>
    <w:rsid w:val="00CE652E"/>
    <w:rsid w:val="00CE7791"/>
    <w:rsid w:val="00CF075B"/>
    <w:rsid w:val="00CF28B1"/>
    <w:rsid w:val="00CF63BA"/>
    <w:rsid w:val="00D039F8"/>
    <w:rsid w:val="00D102D3"/>
    <w:rsid w:val="00D12DC9"/>
    <w:rsid w:val="00D15B31"/>
    <w:rsid w:val="00D17484"/>
    <w:rsid w:val="00D17767"/>
    <w:rsid w:val="00D17A17"/>
    <w:rsid w:val="00D17C8E"/>
    <w:rsid w:val="00D17EBA"/>
    <w:rsid w:val="00D2298B"/>
    <w:rsid w:val="00D23203"/>
    <w:rsid w:val="00D24F7D"/>
    <w:rsid w:val="00D26EF9"/>
    <w:rsid w:val="00D31CE4"/>
    <w:rsid w:val="00D33AE6"/>
    <w:rsid w:val="00D350E1"/>
    <w:rsid w:val="00D3532D"/>
    <w:rsid w:val="00D37005"/>
    <w:rsid w:val="00D37EE4"/>
    <w:rsid w:val="00D40613"/>
    <w:rsid w:val="00D41331"/>
    <w:rsid w:val="00D42264"/>
    <w:rsid w:val="00D44E74"/>
    <w:rsid w:val="00D45D54"/>
    <w:rsid w:val="00D471D0"/>
    <w:rsid w:val="00D544F0"/>
    <w:rsid w:val="00D54D01"/>
    <w:rsid w:val="00D5584A"/>
    <w:rsid w:val="00D6011A"/>
    <w:rsid w:val="00D624A4"/>
    <w:rsid w:val="00D627D7"/>
    <w:rsid w:val="00D63B05"/>
    <w:rsid w:val="00D675D6"/>
    <w:rsid w:val="00D708BC"/>
    <w:rsid w:val="00D75E60"/>
    <w:rsid w:val="00D76664"/>
    <w:rsid w:val="00D8190E"/>
    <w:rsid w:val="00D85882"/>
    <w:rsid w:val="00D90EE6"/>
    <w:rsid w:val="00D93098"/>
    <w:rsid w:val="00D94F5C"/>
    <w:rsid w:val="00D969FE"/>
    <w:rsid w:val="00DA325C"/>
    <w:rsid w:val="00DA3EB9"/>
    <w:rsid w:val="00DA4AA2"/>
    <w:rsid w:val="00DA56FB"/>
    <w:rsid w:val="00DA638D"/>
    <w:rsid w:val="00DA6CD0"/>
    <w:rsid w:val="00DB298E"/>
    <w:rsid w:val="00DB6F26"/>
    <w:rsid w:val="00DC1571"/>
    <w:rsid w:val="00DC3DAC"/>
    <w:rsid w:val="00DC7EC0"/>
    <w:rsid w:val="00DD1179"/>
    <w:rsid w:val="00DD3E6F"/>
    <w:rsid w:val="00DD71CB"/>
    <w:rsid w:val="00DE01E2"/>
    <w:rsid w:val="00DE4508"/>
    <w:rsid w:val="00DE4F86"/>
    <w:rsid w:val="00DE7CAC"/>
    <w:rsid w:val="00DF1DC9"/>
    <w:rsid w:val="00DF312E"/>
    <w:rsid w:val="00DF48BE"/>
    <w:rsid w:val="00E00059"/>
    <w:rsid w:val="00E046A1"/>
    <w:rsid w:val="00E0706A"/>
    <w:rsid w:val="00E107ED"/>
    <w:rsid w:val="00E1132B"/>
    <w:rsid w:val="00E115BC"/>
    <w:rsid w:val="00E116EF"/>
    <w:rsid w:val="00E130BF"/>
    <w:rsid w:val="00E1395B"/>
    <w:rsid w:val="00E15409"/>
    <w:rsid w:val="00E17F8C"/>
    <w:rsid w:val="00E20C96"/>
    <w:rsid w:val="00E21D1F"/>
    <w:rsid w:val="00E225B2"/>
    <w:rsid w:val="00E24F20"/>
    <w:rsid w:val="00E257FC"/>
    <w:rsid w:val="00E31525"/>
    <w:rsid w:val="00E31A5E"/>
    <w:rsid w:val="00E3267C"/>
    <w:rsid w:val="00E33BE7"/>
    <w:rsid w:val="00E33DA3"/>
    <w:rsid w:val="00E33F55"/>
    <w:rsid w:val="00E40248"/>
    <w:rsid w:val="00E421F0"/>
    <w:rsid w:val="00E43C95"/>
    <w:rsid w:val="00E445B9"/>
    <w:rsid w:val="00E47090"/>
    <w:rsid w:val="00E50C04"/>
    <w:rsid w:val="00E51727"/>
    <w:rsid w:val="00E51DC1"/>
    <w:rsid w:val="00E52C2D"/>
    <w:rsid w:val="00E53D03"/>
    <w:rsid w:val="00E54BD5"/>
    <w:rsid w:val="00E60126"/>
    <w:rsid w:val="00E6189B"/>
    <w:rsid w:val="00E63D1F"/>
    <w:rsid w:val="00E649AE"/>
    <w:rsid w:val="00E664CD"/>
    <w:rsid w:val="00E67ED4"/>
    <w:rsid w:val="00E70A84"/>
    <w:rsid w:val="00E70D0A"/>
    <w:rsid w:val="00E71CC8"/>
    <w:rsid w:val="00E724E9"/>
    <w:rsid w:val="00E72AED"/>
    <w:rsid w:val="00E73D29"/>
    <w:rsid w:val="00E74A0F"/>
    <w:rsid w:val="00E75267"/>
    <w:rsid w:val="00E81A40"/>
    <w:rsid w:val="00E83510"/>
    <w:rsid w:val="00E849DC"/>
    <w:rsid w:val="00E84CC0"/>
    <w:rsid w:val="00E8593A"/>
    <w:rsid w:val="00E85ADC"/>
    <w:rsid w:val="00E879D8"/>
    <w:rsid w:val="00E972F8"/>
    <w:rsid w:val="00EA132B"/>
    <w:rsid w:val="00EA2336"/>
    <w:rsid w:val="00EB17F4"/>
    <w:rsid w:val="00EB4172"/>
    <w:rsid w:val="00EB5309"/>
    <w:rsid w:val="00EB6336"/>
    <w:rsid w:val="00EC4037"/>
    <w:rsid w:val="00EC70D0"/>
    <w:rsid w:val="00ED2185"/>
    <w:rsid w:val="00ED3366"/>
    <w:rsid w:val="00ED457F"/>
    <w:rsid w:val="00ED52D1"/>
    <w:rsid w:val="00ED6A53"/>
    <w:rsid w:val="00ED7D7B"/>
    <w:rsid w:val="00EE2EB5"/>
    <w:rsid w:val="00EE3872"/>
    <w:rsid w:val="00EE6341"/>
    <w:rsid w:val="00EF0140"/>
    <w:rsid w:val="00EF0937"/>
    <w:rsid w:val="00EF1857"/>
    <w:rsid w:val="00EF3072"/>
    <w:rsid w:val="00EF7A76"/>
    <w:rsid w:val="00F0276D"/>
    <w:rsid w:val="00F1352C"/>
    <w:rsid w:val="00F15B02"/>
    <w:rsid w:val="00F1679B"/>
    <w:rsid w:val="00F20F95"/>
    <w:rsid w:val="00F25C55"/>
    <w:rsid w:val="00F26738"/>
    <w:rsid w:val="00F354A7"/>
    <w:rsid w:val="00F3667B"/>
    <w:rsid w:val="00F42A32"/>
    <w:rsid w:val="00F42F1B"/>
    <w:rsid w:val="00F432A7"/>
    <w:rsid w:val="00F44073"/>
    <w:rsid w:val="00F4417B"/>
    <w:rsid w:val="00F5104A"/>
    <w:rsid w:val="00F527D5"/>
    <w:rsid w:val="00F528A8"/>
    <w:rsid w:val="00F52D8E"/>
    <w:rsid w:val="00F5351F"/>
    <w:rsid w:val="00F544BF"/>
    <w:rsid w:val="00F55794"/>
    <w:rsid w:val="00F566A9"/>
    <w:rsid w:val="00F56939"/>
    <w:rsid w:val="00F602D0"/>
    <w:rsid w:val="00F664B9"/>
    <w:rsid w:val="00F70325"/>
    <w:rsid w:val="00F715D8"/>
    <w:rsid w:val="00F72BB2"/>
    <w:rsid w:val="00F768D4"/>
    <w:rsid w:val="00F77239"/>
    <w:rsid w:val="00F809DC"/>
    <w:rsid w:val="00F81C06"/>
    <w:rsid w:val="00F81C7B"/>
    <w:rsid w:val="00F83DE0"/>
    <w:rsid w:val="00F8413E"/>
    <w:rsid w:val="00F87267"/>
    <w:rsid w:val="00F875C0"/>
    <w:rsid w:val="00F94FFD"/>
    <w:rsid w:val="00F95C86"/>
    <w:rsid w:val="00FA097E"/>
    <w:rsid w:val="00FA14CD"/>
    <w:rsid w:val="00FA185E"/>
    <w:rsid w:val="00FA2E94"/>
    <w:rsid w:val="00FA2FC7"/>
    <w:rsid w:val="00FA3535"/>
    <w:rsid w:val="00FA4073"/>
    <w:rsid w:val="00FA7FBE"/>
    <w:rsid w:val="00FB2400"/>
    <w:rsid w:val="00FB3F5E"/>
    <w:rsid w:val="00FC619F"/>
    <w:rsid w:val="00FC6753"/>
    <w:rsid w:val="00FC6951"/>
    <w:rsid w:val="00FC728B"/>
    <w:rsid w:val="00FD08A2"/>
    <w:rsid w:val="00FD0DEC"/>
    <w:rsid w:val="00FD41AC"/>
    <w:rsid w:val="00FD4C1F"/>
    <w:rsid w:val="00FD5B6D"/>
    <w:rsid w:val="00FD7A52"/>
    <w:rsid w:val="00FE2A11"/>
    <w:rsid w:val="00FF0495"/>
    <w:rsid w:val="00FF18FD"/>
    <w:rsid w:val="00FF51BD"/>
    <w:rsid w:val="00FF79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1FA58"/>
  <w15:docId w15:val="{2BB58D24-CE64-49C8-B13F-8D603C54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40B9"/>
    <w:rPr>
      <w:noProof/>
    </w:rPr>
  </w:style>
  <w:style w:type="paragraph" w:styleId="Nagwek2">
    <w:name w:val="heading 2"/>
    <w:basedOn w:val="Normalny"/>
    <w:next w:val="Normalny"/>
    <w:link w:val="Nagwek2Znak"/>
    <w:uiPriority w:val="9"/>
    <w:unhideWhenUsed/>
    <w:qFormat/>
    <w:rsid w:val="00F602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854EDF"/>
    <w:pPr>
      <w:widowControl w:val="0"/>
      <w:spacing w:after="0" w:line="240" w:lineRule="auto"/>
      <w:ind w:left="40"/>
    </w:pPr>
    <w:rPr>
      <w:rFonts w:ascii="Arial" w:eastAsia="Arial" w:hAnsi="Arial"/>
      <w:noProof w:val="0"/>
      <w:sz w:val="19"/>
      <w:szCs w:val="19"/>
    </w:rPr>
  </w:style>
  <w:style w:type="character" w:customStyle="1" w:styleId="TekstpodstawowyZnak">
    <w:name w:val="Tekst podstawowy Znak"/>
    <w:basedOn w:val="Domylnaczcionkaakapitu"/>
    <w:link w:val="Tekstpodstawowy"/>
    <w:uiPriority w:val="1"/>
    <w:rsid w:val="00854EDF"/>
    <w:rPr>
      <w:rFonts w:ascii="Arial" w:eastAsia="Arial" w:hAnsi="Arial"/>
      <w:sz w:val="19"/>
      <w:szCs w:val="19"/>
    </w:rPr>
  </w:style>
  <w:style w:type="paragraph" w:styleId="Akapitzlist">
    <w:name w:val="List Paragraph"/>
    <w:basedOn w:val="Normalny"/>
    <w:uiPriority w:val="99"/>
    <w:qFormat/>
    <w:rsid w:val="00854EDF"/>
    <w:pPr>
      <w:ind w:left="720"/>
      <w:contextualSpacing/>
    </w:pPr>
  </w:style>
  <w:style w:type="paragraph" w:styleId="Stopka">
    <w:name w:val="footer"/>
    <w:basedOn w:val="Normalny"/>
    <w:link w:val="StopkaZnak"/>
    <w:uiPriority w:val="99"/>
    <w:unhideWhenUsed/>
    <w:rsid w:val="00854E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EDF"/>
    <w:rPr>
      <w:noProof/>
    </w:rPr>
  </w:style>
  <w:style w:type="paragraph" w:styleId="NormalnyWeb">
    <w:name w:val="Normal (Web)"/>
    <w:basedOn w:val="Normalny"/>
    <w:uiPriority w:val="99"/>
    <w:rsid w:val="00854EDF"/>
    <w:pPr>
      <w:widowControl w:val="0"/>
      <w:suppressAutoHyphens/>
      <w:spacing w:before="280" w:after="280" w:line="240" w:lineRule="auto"/>
      <w:ind w:left="1077" w:hanging="357"/>
    </w:pPr>
    <w:rPr>
      <w:rFonts w:ascii="Arial" w:eastAsia="Arial Unicode MS" w:hAnsi="Arial" w:cs="Arial"/>
      <w:noProof w:val="0"/>
      <w:kern w:val="1"/>
      <w:sz w:val="21"/>
      <w:szCs w:val="21"/>
      <w:lang w:eastAsia="pl-PL" w:bidi="pl-PL"/>
    </w:rPr>
  </w:style>
  <w:style w:type="paragraph" w:styleId="Tekstpodstawowywcity">
    <w:name w:val="Body Text Indent"/>
    <w:basedOn w:val="Normalny"/>
    <w:link w:val="TekstpodstawowywcityZnak"/>
    <w:uiPriority w:val="99"/>
    <w:unhideWhenUsed/>
    <w:rsid w:val="00854EDF"/>
    <w:pPr>
      <w:spacing w:after="120"/>
      <w:ind w:left="283"/>
    </w:pPr>
  </w:style>
  <w:style w:type="character" w:customStyle="1" w:styleId="TekstpodstawowywcityZnak">
    <w:name w:val="Tekst podstawowy wcięty Znak"/>
    <w:basedOn w:val="Domylnaczcionkaakapitu"/>
    <w:link w:val="Tekstpodstawowywcity"/>
    <w:uiPriority w:val="99"/>
    <w:rsid w:val="00854EDF"/>
    <w:rPr>
      <w:noProof/>
    </w:rPr>
  </w:style>
  <w:style w:type="paragraph" w:customStyle="1" w:styleId="Tekstpodstawowy21">
    <w:name w:val="Tekst podstawowy 21"/>
    <w:basedOn w:val="Normalny"/>
    <w:rsid w:val="00854EDF"/>
    <w:pPr>
      <w:widowControl w:val="0"/>
      <w:suppressAutoHyphens/>
      <w:spacing w:before="280" w:after="280" w:line="240" w:lineRule="auto"/>
      <w:ind w:left="1077" w:hanging="357"/>
      <w:jc w:val="both"/>
    </w:pPr>
    <w:rPr>
      <w:rFonts w:ascii="Times New Roman" w:eastAsia="Arial Unicode MS" w:hAnsi="Times New Roman" w:cs="Tahoma"/>
      <w:noProof w:val="0"/>
      <w:kern w:val="1"/>
      <w:sz w:val="24"/>
      <w:szCs w:val="20"/>
      <w:lang w:eastAsia="pl-PL" w:bidi="pl-PL"/>
    </w:rPr>
  </w:style>
  <w:style w:type="paragraph" w:customStyle="1" w:styleId="Nagwek1">
    <w:name w:val="Nagłówek1"/>
    <w:basedOn w:val="Normalny"/>
    <w:next w:val="Tekstpodstawowy"/>
    <w:rsid w:val="00854EDF"/>
    <w:pPr>
      <w:keepNext/>
      <w:widowControl w:val="0"/>
      <w:suppressAutoHyphens/>
      <w:spacing w:before="240" w:after="120" w:line="240" w:lineRule="auto"/>
      <w:ind w:left="1077" w:hanging="357"/>
    </w:pPr>
    <w:rPr>
      <w:rFonts w:ascii="Arial" w:eastAsia="Lucida Sans Unicode" w:hAnsi="Arial" w:cs="Tahoma"/>
      <w:noProof w:val="0"/>
      <w:kern w:val="1"/>
      <w:sz w:val="28"/>
      <w:szCs w:val="28"/>
      <w:lang w:eastAsia="pl-PL" w:bidi="pl-PL"/>
    </w:rPr>
  </w:style>
  <w:style w:type="paragraph" w:styleId="Indeks1">
    <w:name w:val="index 1"/>
    <w:basedOn w:val="Normalny"/>
    <w:next w:val="Normalny"/>
    <w:autoRedefine/>
    <w:uiPriority w:val="99"/>
    <w:semiHidden/>
    <w:unhideWhenUsed/>
    <w:rsid w:val="00854EDF"/>
    <w:pPr>
      <w:spacing w:after="0" w:line="240" w:lineRule="auto"/>
      <w:ind w:left="220" w:hanging="220"/>
    </w:pPr>
  </w:style>
  <w:style w:type="paragraph" w:styleId="Nagwekindeksu">
    <w:name w:val="index heading"/>
    <w:basedOn w:val="Normalny"/>
    <w:next w:val="Indeks1"/>
    <w:rsid w:val="00854EDF"/>
    <w:pPr>
      <w:widowControl w:val="0"/>
      <w:suppressAutoHyphens/>
      <w:spacing w:before="280" w:after="280" w:line="240" w:lineRule="auto"/>
      <w:ind w:left="1077" w:hanging="357"/>
    </w:pPr>
    <w:rPr>
      <w:rFonts w:ascii="Times New Roman" w:eastAsia="Arial Unicode MS" w:hAnsi="Times New Roman" w:cs="Tahoma"/>
      <w:noProof w:val="0"/>
      <w:kern w:val="1"/>
      <w:sz w:val="24"/>
      <w:szCs w:val="24"/>
      <w:lang w:eastAsia="pl-PL" w:bidi="pl-PL"/>
    </w:rPr>
  </w:style>
  <w:style w:type="paragraph" w:customStyle="1" w:styleId="Tekstpodstawowy31">
    <w:name w:val="Tekst podstawowy 31"/>
    <w:basedOn w:val="Normalny"/>
    <w:rsid w:val="00854EDF"/>
    <w:pPr>
      <w:widowControl w:val="0"/>
      <w:suppressAutoHyphens/>
      <w:spacing w:after="120" w:line="240" w:lineRule="auto"/>
      <w:ind w:left="1077" w:hanging="357"/>
    </w:pPr>
    <w:rPr>
      <w:rFonts w:ascii="Times New Roman" w:eastAsia="Arial Unicode MS" w:hAnsi="Times New Roman" w:cs="Tahoma"/>
      <w:noProof w:val="0"/>
      <w:kern w:val="1"/>
      <w:sz w:val="16"/>
      <w:szCs w:val="16"/>
      <w:lang w:eastAsia="pl-PL" w:bidi="pl-PL"/>
    </w:rPr>
  </w:style>
  <w:style w:type="paragraph" w:customStyle="1" w:styleId="Tekstpodstawowy22">
    <w:name w:val="Tekst podstawowy 22"/>
    <w:basedOn w:val="Normalny"/>
    <w:rsid w:val="00854EDF"/>
    <w:pPr>
      <w:widowControl w:val="0"/>
      <w:suppressAutoHyphens/>
      <w:spacing w:before="280" w:after="280" w:line="240" w:lineRule="auto"/>
      <w:ind w:left="1077" w:hanging="357"/>
      <w:jc w:val="both"/>
    </w:pPr>
    <w:rPr>
      <w:rFonts w:ascii="Times New Roman" w:eastAsia="Arial Unicode MS" w:hAnsi="Times New Roman" w:cs="Tahoma"/>
      <w:noProof w:val="0"/>
      <w:kern w:val="1"/>
      <w:sz w:val="24"/>
      <w:szCs w:val="20"/>
      <w:lang w:eastAsia="pl-PL" w:bidi="pl-PL"/>
    </w:rPr>
  </w:style>
  <w:style w:type="paragraph" w:customStyle="1" w:styleId="Tekstpodstawowywcity31">
    <w:name w:val="Tekst podstawowy wcięty 31"/>
    <w:basedOn w:val="Normalny"/>
    <w:rsid w:val="00854EDF"/>
    <w:pPr>
      <w:widowControl w:val="0"/>
      <w:suppressAutoHyphens/>
      <w:spacing w:after="120" w:line="240" w:lineRule="auto"/>
      <w:ind w:left="283"/>
    </w:pPr>
    <w:rPr>
      <w:rFonts w:ascii="Times New Roman" w:eastAsia="Arial Unicode MS" w:hAnsi="Times New Roman" w:cs="Tahoma"/>
      <w:noProof w:val="0"/>
      <w:kern w:val="1"/>
      <w:sz w:val="16"/>
      <w:szCs w:val="16"/>
      <w:lang w:eastAsia="pl-PL" w:bidi="pl-PL"/>
    </w:rPr>
  </w:style>
  <w:style w:type="paragraph" w:styleId="Tekstprzypisukocowego">
    <w:name w:val="endnote text"/>
    <w:basedOn w:val="Normalny"/>
    <w:link w:val="TekstprzypisukocowegoZnak"/>
    <w:uiPriority w:val="99"/>
    <w:unhideWhenUsed/>
    <w:rsid w:val="00C866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C866B0"/>
    <w:rPr>
      <w:noProof/>
      <w:sz w:val="20"/>
      <w:szCs w:val="20"/>
    </w:rPr>
  </w:style>
  <w:style w:type="character" w:styleId="Odwoanieprzypisukocowego">
    <w:name w:val="endnote reference"/>
    <w:basedOn w:val="Domylnaczcionkaakapitu"/>
    <w:uiPriority w:val="99"/>
    <w:semiHidden/>
    <w:unhideWhenUsed/>
    <w:rsid w:val="00C866B0"/>
    <w:rPr>
      <w:vertAlign w:val="superscript"/>
    </w:rPr>
  </w:style>
  <w:style w:type="character" w:styleId="Hipercze">
    <w:name w:val="Hyperlink"/>
    <w:basedOn w:val="Domylnaczcionkaakapitu"/>
    <w:uiPriority w:val="99"/>
    <w:semiHidden/>
    <w:unhideWhenUsed/>
    <w:rsid w:val="007C197D"/>
    <w:rPr>
      <w:color w:val="0000FF"/>
      <w:u w:val="single"/>
    </w:rPr>
  </w:style>
  <w:style w:type="character" w:styleId="Odwoaniedokomentarza">
    <w:name w:val="annotation reference"/>
    <w:basedOn w:val="Domylnaczcionkaakapitu"/>
    <w:uiPriority w:val="99"/>
    <w:semiHidden/>
    <w:unhideWhenUsed/>
    <w:rsid w:val="00FA097E"/>
    <w:rPr>
      <w:sz w:val="16"/>
      <w:szCs w:val="16"/>
    </w:rPr>
  </w:style>
  <w:style w:type="paragraph" w:styleId="Tekstkomentarza">
    <w:name w:val="annotation text"/>
    <w:basedOn w:val="Normalny"/>
    <w:link w:val="TekstkomentarzaZnak"/>
    <w:uiPriority w:val="99"/>
    <w:semiHidden/>
    <w:unhideWhenUsed/>
    <w:rsid w:val="00FA097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A097E"/>
    <w:rPr>
      <w:noProof/>
      <w:sz w:val="20"/>
      <w:szCs w:val="20"/>
    </w:rPr>
  </w:style>
  <w:style w:type="paragraph" w:styleId="Tematkomentarza">
    <w:name w:val="annotation subject"/>
    <w:basedOn w:val="Tekstkomentarza"/>
    <w:next w:val="Tekstkomentarza"/>
    <w:link w:val="TematkomentarzaZnak"/>
    <w:uiPriority w:val="99"/>
    <w:semiHidden/>
    <w:unhideWhenUsed/>
    <w:rsid w:val="00FA097E"/>
    <w:rPr>
      <w:b/>
      <w:bCs/>
    </w:rPr>
  </w:style>
  <w:style w:type="character" w:customStyle="1" w:styleId="TematkomentarzaZnak">
    <w:name w:val="Temat komentarza Znak"/>
    <w:basedOn w:val="TekstkomentarzaZnak"/>
    <w:link w:val="Tematkomentarza"/>
    <w:uiPriority w:val="99"/>
    <w:semiHidden/>
    <w:rsid w:val="00FA097E"/>
    <w:rPr>
      <w:b/>
      <w:bCs/>
      <w:noProof/>
      <w:sz w:val="20"/>
      <w:szCs w:val="20"/>
    </w:rPr>
  </w:style>
  <w:style w:type="paragraph" w:styleId="Tekstdymka">
    <w:name w:val="Balloon Text"/>
    <w:basedOn w:val="Normalny"/>
    <w:link w:val="TekstdymkaZnak"/>
    <w:uiPriority w:val="99"/>
    <w:semiHidden/>
    <w:unhideWhenUsed/>
    <w:rsid w:val="00FA09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097E"/>
    <w:rPr>
      <w:rFonts w:ascii="Segoe UI" w:hAnsi="Segoe UI" w:cs="Segoe UI"/>
      <w:noProof/>
      <w:sz w:val="18"/>
      <w:szCs w:val="18"/>
    </w:rPr>
  </w:style>
  <w:style w:type="character" w:customStyle="1" w:styleId="st">
    <w:name w:val="st"/>
    <w:basedOn w:val="Domylnaczcionkaakapitu"/>
    <w:rsid w:val="00B75859"/>
  </w:style>
  <w:style w:type="character" w:styleId="Uwydatnienie">
    <w:name w:val="Emphasis"/>
    <w:basedOn w:val="Domylnaczcionkaakapitu"/>
    <w:uiPriority w:val="20"/>
    <w:qFormat/>
    <w:rsid w:val="00B75859"/>
    <w:rPr>
      <w:i/>
      <w:iCs/>
    </w:rPr>
  </w:style>
  <w:style w:type="paragraph" w:styleId="Tekstprzypisudolnego">
    <w:name w:val="footnote text"/>
    <w:basedOn w:val="Normalny"/>
    <w:link w:val="TekstprzypisudolnegoZnak"/>
    <w:uiPriority w:val="99"/>
    <w:semiHidden/>
    <w:unhideWhenUsed/>
    <w:rsid w:val="00992D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92D50"/>
    <w:rPr>
      <w:noProof/>
      <w:sz w:val="20"/>
      <w:szCs w:val="20"/>
    </w:rPr>
  </w:style>
  <w:style w:type="character" w:styleId="Odwoanieprzypisudolnego">
    <w:name w:val="footnote reference"/>
    <w:basedOn w:val="Domylnaczcionkaakapitu"/>
    <w:uiPriority w:val="99"/>
    <w:semiHidden/>
    <w:unhideWhenUsed/>
    <w:rsid w:val="00992D50"/>
    <w:rPr>
      <w:vertAlign w:val="superscript"/>
    </w:rPr>
  </w:style>
  <w:style w:type="character" w:styleId="Pogrubienie">
    <w:name w:val="Strong"/>
    <w:uiPriority w:val="22"/>
    <w:qFormat/>
    <w:rsid w:val="00523969"/>
    <w:rPr>
      <w:b/>
      <w:bCs/>
    </w:rPr>
  </w:style>
  <w:style w:type="paragraph" w:customStyle="1" w:styleId="LucaCash">
    <w:name w:val="Luca&amp;Cash"/>
    <w:basedOn w:val="Normalny"/>
    <w:rsid w:val="00523969"/>
    <w:pPr>
      <w:spacing w:after="0" w:line="360" w:lineRule="auto"/>
    </w:pPr>
    <w:rPr>
      <w:rFonts w:ascii="Arial Narrow" w:eastAsia="Times New Roman" w:hAnsi="Arial Narrow" w:cs="Times New Roman"/>
      <w:noProof w:val="0"/>
      <w:sz w:val="24"/>
      <w:szCs w:val="20"/>
      <w:lang w:eastAsia="pl-PL"/>
    </w:rPr>
  </w:style>
  <w:style w:type="paragraph" w:customStyle="1" w:styleId="pkt">
    <w:name w:val="pkt"/>
    <w:basedOn w:val="Normalny"/>
    <w:rsid w:val="00523969"/>
    <w:pPr>
      <w:tabs>
        <w:tab w:val="left" w:pos="360"/>
      </w:tabs>
      <w:overflowPunct w:val="0"/>
      <w:autoSpaceDE w:val="0"/>
      <w:autoSpaceDN w:val="0"/>
      <w:adjustRightInd w:val="0"/>
      <w:spacing w:before="60" w:after="60" w:line="240" w:lineRule="auto"/>
      <w:ind w:left="851" w:hanging="295"/>
      <w:jc w:val="both"/>
    </w:pPr>
    <w:rPr>
      <w:rFonts w:ascii="Times New Roman" w:eastAsia="Times New Roman" w:hAnsi="Times New Roman" w:cs="Times New Roman"/>
      <w:noProof w:val="0"/>
      <w:sz w:val="24"/>
      <w:szCs w:val="20"/>
      <w:lang w:eastAsia="pl-PL"/>
    </w:rPr>
  </w:style>
  <w:style w:type="paragraph" w:styleId="Tekstpodstawowywcity3">
    <w:name w:val="Body Text Indent 3"/>
    <w:basedOn w:val="Normalny"/>
    <w:link w:val="Tekstpodstawowywcity3Znak"/>
    <w:uiPriority w:val="99"/>
    <w:unhideWhenUsed/>
    <w:rsid w:val="00523969"/>
    <w:pPr>
      <w:suppressAutoHyphens/>
      <w:spacing w:after="120" w:line="240" w:lineRule="auto"/>
      <w:ind w:left="283"/>
    </w:pPr>
    <w:rPr>
      <w:rFonts w:ascii="Times New Roman" w:eastAsia="Times New Roman" w:hAnsi="Times New Roman" w:cs="Times New Roman"/>
      <w:noProof w:val="0"/>
      <w:sz w:val="16"/>
      <w:szCs w:val="16"/>
      <w:lang w:eastAsia="ar-SA"/>
    </w:rPr>
  </w:style>
  <w:style w:type="character" w:customStyle="1" w:styleId="Tekstpodstawowywcity3Znak">
    <w:name w:val="Tekst podstawowy wcięty 3 Znak"/>
    <w:basedOn w:val="Domylnaczcionkaakapitu"/>
    <w:link w:val="Tekstpodstawowywcity3"/>
    <w:uiPriority w:val="99"/>
    <w:rsid w:val="00523969"/>
    <w:rPr>
      <w:rFonts w:ascii="Times New Roman" w:eastAsia="Times New Roman" w:hAnsi="Times New Roman" w:cs="Times New Roman"/>
      <w:sz w:val="16"/>
      <w:szCs w:val="16"/>
      <w:lang w:eastAsia="ar-SA"/>
    </w:rPr>
  </w:style>
  <w:style w:type="paragraph" w:customStyle="1" w:styleId="ZnakZnakZnakZnakZnakZnakZnakZnakZnakZnakZnakZnakZnakZnakZnak">
    <w:name w:val="Znak Znak Znak Znak Znak Znak Znak Znak Znak Znak Znak Znak Znak Znak Znak"/>
    <w:basedOn w:val="Normalny"/>
    <w:rsid w:val="0069730A"/>
    <w:pPr>
      <w:spacing w:after="0" w:line="240" w:lineRule="auto"/>
    </w:pPr>
    <w:rPr>
      <w:rFonts w:ascii="Arial" w:eastAsia="Times New Roman" w:hAnsi="Arial" w:cs="Arial"/>
      <w:noProof w:val="0"/>
      <w:sz w:val="24"/>
      <w:szCs w:val="24"/>
      <w:lang w:eastAsia="pl-PL"/>
    </w:rPr>
  </w:style>
  <w:style w:type="character" w:customStyle="1" w:styleId="apple-converted-space">
    <w:name w:val="apple-converted-space"/>
    <w:basedOn w:val="Domylnaczcionkaakapitu"/>
    <w:rsid w:val="008B42DC"/>
  </w:style>
  <w:style w:type="paragraph" w:customStyle="1" w:styleId="Default">
    <w:name w:val="Default"/>
    <w:rsid w:val="00BF282A"/>
    <w:pPr>
      <w:autoSpaceDE w:val="0"/>
      <w:autoSpaceDN w:val="0"/>
      <w:adjustRightInd w:val="0"/>
      <w:spacing w:after="0" w:line="240" w:lineRule="auto"/>
    </w:pPr>
    <w:rPr>
      <w:rFonts w:ascii="Tahoma" w:hAnsi="Tahoma" w:cs="Tahoma"/>
      <w:color w:val="000000"/>
      <w:sz w:val="24"/>
      <w:szCs w:val="24"/>
    </w:rPr>
  </w:style>
  <w:style w:type="paragraph" w:styleId="Poprawka">
    <w:name w:val="Revision"/>
    <w:hidden/>
    <w:uiPriority w:val="99"/>
    <w:semiHidden/>
    <w:rsid w:val="004600DD"/>
    <w:pPr>
      <w:spacing w:after="0" w:line="240" w:lineRule="auto"/>
    </w:pPr>
    <w:rPr>
      <w:noProof/>
    </w:rPr>
  </w:style>
  <w:style w:type="character" w:customStyle="1" w:styleId="Nagwek2Znak">
    <w:name w:val="Nagłówek 2 Znak"/>
    <w:basedOn w:val="Domylnaczcionkaakapitu"/>
    <w:link w:val="Nagwek2"/>
    <w:uiPriority w:val="9"/>
    <w:rsid w:val="00F602D0"/>
    <w:rPr>
      <w:rFonts w:asciiTheme="majorHAnsi" w:eastAsiaTheme="majorEastAsia" w:hAnsiTheme="majorHAnsi" w:cstheme="majorBidi"/>
      <w:noProof/>
      <w:color w:val="2E74B5" w:themeColor="accent1" w:themeShade="BF"/>
      <w:sz w:val="26"/>
      <w:szCs w:val="26"/>
    </w:rPr>
  </w:style>
  <w:style w:type="character" w:customStyle="1" w:styleId="A1">
    <w:name w:val="A1"/>
    <w:uiPriority w:val="99"/>
    <w:rsid w:val="002F5CDD"/>
    <w:rPr>
      <w:rFonts w:cs="News Gothic CE"/>
      <w:color w:val="000000"/>
      <w:sz w:val="18"/>
      <w:szCs w:val="18"/>
    </w:rPr>
  </w:style>
  <w:style w:type="character" w:customStyle="1" w:styleId="tgc">
    <w:name w:val="_tgc"/>
    <w:basedOn w:val="Domylnaczcionkaakapitu"/>
    <w:rsid w:val="009579BA"/>
  </w:style>
  <w:style w:type="table" w:styleId="Tabela-Siatka">
    <w:name w:val="Table Grid"/>
    <w:basedOn w:val="Standardowy"/>
    <w:uiPriority w:val="39"/>
    <w:rsid w:val="00EA1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565">
      <w:bodyDiv w:val="1"/>
      <w:marLeft w:val="0"/>
      <w:marRight w:val="0"/>
      <w:marTop w:val="0"/>
      <w:marBottom w:val="0"/>
      <w:divBdr>
        <w:top w:val="none" w:sz="0" w:space="0" w:color="auto"/>
        <w:left w:val="none" w:sz="0" w:space="0" w:color="auto"/>
        <w:bottom w:val="none" w:sz="0" w:space="0" w:color="auto"/>
        <w:right w:val="none" w:sz="0" w:space="0" w:color="auto"/>
      </w:divBdr>
      <w:divsChild>
        <w:div w:id="596132158">
          <w:marLeft w:val="0"/>
          <w:marRight w:val="0"/>
          <w:marTop w:val="0"/>
          <w:marBottom w:val="0"/>
          <w:divBdr>
            <w:top w:val="none" w:sz="0" w:space="0" w:color="auto"/>
            <w:left w:val="none" w:sz="0" w:space="0" w:color="auto"/>
            <w:bottom w:val="none" w:sz="0" w:space="0" w:color="auto"/>
            <w:right w:val="none" w:sz="0" w:space="0" w:color="auto"/>
          </w:divBdr>
        </w:div>
        <w:div w:id="653607088">
          <w:marLeft w:val="0"/>
          <w:marRight w:val="0"/>
          <w:marTop w:val="0"/>
          <w:marBottom w:val="0"/>
          <w:divBdr>
            <w:top w:val="none" w:sz="0" w:space="0" w:color="auto"/>
            <w:left w:val="none" w:sz="0" w:space="0" w:color="auto"/>
            <w:bottom w:val="none" w:sz="0" w:space="0" w:color="auto"/>
            <w:right w:val="none" w:sz="0" w:space="0" w:color="auto"/>
          </w:divBdr>
        </w:div>
        <w:div w:id="818809531">
          <w:marLeft w:val="0"/>
          <w:marRight w:val="0"/>
          <w:marTop w:val="0"/>
          <w:marBottom w:val="0"/>
          <w:divBdr>
            <w:top w:val="none" w:sz="0" w:space="0" w:color="auto"/>
            <w:left w:val="none" w:sz="0" w:space="0" w:color="auto"/>
            <w:bottom w:val="none" w:sz="0" w:space="0" w:color="auto"/>
            <w:right w:val="none" w:sz="0" w:space="0" w:color="auto"/>
          </w:divBdr>
        </w:div>
        <w:div w:id="2082479479">
          <w:marLeft w:val="0"/>
          <w:marRight w:val="0"/>
          <w:marTop w:val="0"/>
          <w:marBottom w:val="0"/>
          <w:divBdr>
            <w:top w:val="none" w:sz="0" w:space="0" w:color="auto"/>
            <w:left w:val="none" w:sz="0" w:space="0" w:color="auto"/>
            <w:bottom w:val="none" w:sz="0" w:space="0" w:color="auto"/>
            <w:right w:val="none" w:sz="0" w:space="0" w:color="auto"/>
          </w:divBdr>
        </w:div>
      </w:divsChild>
    </w:div>
    <w:div w:id="24605581">
      <w:bodyDiv w:val="1"/>
      <w:marLeft w:val="0"/>
      <w:marRight w:val="0"/>
      <w:marTop w:val="0"/>
      <w:marBottom w:val="0"/>
      <w:divBdr>
        <w:top w:val="none" w:sz="0" w:space="0" w:color="auto"/>
        <w:left w:val="none" w:sz="0" w:space="0" w:color="auto"/>
        <w:bottom w:val="none" w:sz="0" w:space="0" w:color="auto"/>
        <w:right w:val="none" w:sz="0" w:space="0" w:color="auto"/>
      </w:divBdr>
    </w:div>
    <w:div w:id="39088799">
      <w:bodyDiv w:val="1"/>
      <w:marLeft w:val="0"/>
      <w:marRight w:val="0"/>
      <w:marTop w:val="0"/>
      <w:marBottom w:val="0"/>
      <w:divBdr>
        <w:top w:val="none" w:sz="0" w:space="0" w:color="auto"/>
        <w:left w:val="none" w:sz="0" w:space="0" w:color="auto"/>
        <w:bottom w:val="none" w:sz="0" w:space="0" w:color="auto"/>
        <w:right w:val="none" w:sz="0" w:space="0" w:color="auto"/>
      </w:divBdr>
    </w:div>
    <w:div w:id="77095235">
      <w:bodyDiv w:val="1"/>
      <w:marLeft w:val="0"/>
      <w:marRight w:val="0"/>
      <w:marTop w:val="0"/>
      <w:marBottom w:val="0"/>
      <w:divBdr>
        <w:top w:val="none" w:sz="0" w:space="0" w:color="auto"/>
        <w:left w:val="none" w:sz="0" w:space="0" w:color="auto"/>
        <w:bottom w:val="none" w:sz="0" w:space="0" w:color="auto"/>
        <w:right w:val="none" w:sz="0" w:space="0" w:color="auto"/>
      </w:divBdr>
    </w:div>
    <w:div w:id="95057037">
      <w:bodyDiv w:val="1"/>
      <w:marLeft w:val="0"/>
      <w:marRight w:val="0"/>
      <w:marTop w:val="0"/>
      <w:marBottom w:val="0"/>
      <w:divBdr>
        <w:top w:val="none" w:sz="0" w:space="0" w:color="auto"/>
        <w:left w:val="none" w:sz="0" w:space="0" w:color="auto"/>
        <w:bottom w:val="none" w:sz="0" w:space="0" w:color="auto"/>
        <w:right w:val="none" w:sz="0" w:space="0" w:color="auto"/>
      </w:divBdr>
    </w:div>
    <w:div w:id="112595855">
      <w:bodyDiv w:val="1"/>
      <w:marLeft w:val="0"/>
      <w:marRight w:val="0"/>
      <w:marTop w:val="0"/>
      <w:marBottom w:val="0"/>
      <w:divBdr>
        <w:top w:val="none" w:sz="0" w:space="0" w:color="auto"/>
        <w:left w:val="none" w:sz="0" w:space="0" w:color="auto"/>
        <w:bottom w:val="none" w:sz="0" w:space="0" w:color="auto"/>
        <w:right w:val="none" w:sz="0" w:space="0" w:color="auto"/>
      </w:divBdr>
      <w:divsChild>
        <w:div w:id="778642223">
          <w:marLeft w:val="0"/>
          <w:marRight w:val="0"/>
          <w:marTop w:val="0"/>
          <w:marBottom w:val="0"/>
          <w:divBdr>
            <w:top w:val="none" w:sz="0" w:space="0" w:color="auto"/>
            <w:left w:val="none" w:sz="0" w:space="0" w:color="auto"/>
            <w:bottom w:val="none" w:sz="0" w:space="0" w:color="auto"/>
            <w:right w:val="none" w:sz="0" w:space="0" w:color="auto"/>
          </w:divBdr>
        </w:div>
        <w:div w:id="1146047018">
          <w:marLeft w:val="0"/>
          <w:marRight w:val="0"/>
          <w:marTop w:val="0"/>
          <w:marBottom w:val="0"/>
          <w:divBdr>
            <w:top w:val="none" w:sz="0" w:space="0" w:color="auto"/>
            <w:left w:val="none" w:sz="0" w:space="0" w:color="auto"/>
            <w:bottom w:val="none" w:sz="0" w:space="0" w:color="auto"/>
            <w:right w:val="none" w:sz="0" w:space="0" w:color="auto"/>
          </w:divBdr>
        </w:div>
        <w:div w:id="1152065785">
          <w:marLeft w:val="0"/>
          <w:marRight w:val="0"/>
          <w:marTop w:val="0"/>
          <w:marBottom w:val="0"/>
          <w:divBdr>
            <w:top w:val="none" w:sz="0" w:space="0" w:color="auto"/>
            <w:left w:val="none" w:sz="0" w:space="0" w:color="auto"/>
            <w:bottom w:val="none" w:sz="0" w:space="0" w:color="auto"/>
            <w:right w:val="none" w:sz="0" w:space="0" w:color="auto"/>
          </w:divBdr>
        </w:div>
        <w:div w:id="1705713661">
          <w:marLeft w:val="0"/>
          <w:marRight w:val="0"/>
          <w:marTop w:val="0"/>
          <w:marBottom w:val="0"/>
          <w:divBdr>
            <w:top w:val="none" w:sz="0" w:space="0" w:color="auto"/>
            <w:left w:val="none" w:sz="0" w:space="0" w:color="auto"/>
            <w:bottom w:val="none" w:sz="0" w:space="0" w:color="auto"/>
            <w:right w:val="none" w:sz="0" w:space="0" w:color="auto"/>
          </w:divBdr>
        </w:div>
      </w:divsChild>
    </w:div>
    <w:div w:id="224685164">
      <w:bodyDiv w:val="1"/>
      <w:marLeft w:val="0"/>
      <w:marRight w:val="0"/>
      <w:marTop w:val="0"/>
      <w:marBottom w:val="0"/>
      <w:divBdr>
        <w:top w:val="none" w:sz="0" w:space="0" w:color="auto"/>
        <w:left w:val="none" w:sz="0" w:space="0" w:color="auto"/>
        <w:bottom w:val="none" w:sz="0" w:space="0" w:color="auto"/>
        <w:right w:val="none" w:sz="0" w:space="0" w:color="auto"/>
      </w:divBdr>
      <w:divsChild>
        <w:div w:id="35471970">
          <w:marLeft w:val="0"/>
          <w:marRight w:val="0"/>
          <w:marTop w:val="0"/>
          <w:marBottom w:val="0"/>
          <w:divBdr>
            <w:top w:val="none" w:sz="0" w:space="0" w:color="auto"/>
            <w:left w:val="none" w:sz="0" w:space="0" w:color="auto"/>
            <w:bottom w:val="none" w:sz="0" w:space="0" w:color="auto"/>
            <w:right w:val="none" w:sz="0" w:space="0" w:color="auto"/>
          </w:divBdr>
        </w:div>
        <w:div w:id="319163680">
          <w:marLeft w:val="0"/>
          <w:marRight w:val="0"/>
          <w:marTop w:val="0"/>
          <w:marBottom w:val="0"/>
          <w:divBdr>
            <w:top w:val="none" w:sz="0" w:space="0" w:color="auto"/>
            <w:left w:val="none" w:sz="0" w:space="0" w:color="auto"/>
            <w:bottom w:val="none" w:sz="0" w:space="0" w:color="auto"/>
            <w:right w:val="none" w:sz="0" w:space="0" w:color="auto"/>
          </w:divBdr>
        </w:div>
        <w:div w:id="378432806">
          <w:marLeft w:val="0"/>
          <w:marRight w:val="0"/>
          <w:marTop w:val="0"/>
          <w:marBottom w:val="0"/>
          <w:divBdr>
            <w:top w:val="none" w:sz="0" w:space="0" w:color="auto"/>
            <w:left w:val="none" w:sz="0" w:space="0" w:color="auto"/>
            <w:bottom w:val="none" w:sz="0" w:space="0" w:color="auto"/>
            <w:right w:val="none" w:sz="0" w:space="0" w:color="auto"/>
          </w:divBdr>
        </w:div>
        <w:div w:id="600454534">
          <w:marLeft w:val="0"/>
          <w:marRight w:val="0"/>
          <w:marTop w:val="0"/>
          <w:marBottom w:val="0"/>
          <w:divBdr>
            <w:top w:val="none" w:sz="0" w:space="0" w:color="auto"/>
            <w:left w:val="none" w:sz="0" w:space="0" w:color="auto"/>
            <w:bottom w:val="none" w:sz="0" w:space="0" w:color="auto"/>
            <w:right w:val="none" w:sz="0" w:space="0" w:color="auto"/>
          </w:divBdr>
        </w:div>
        <w:div w:id="620262747">
          <w:marLeft w:val="0"/>
          <w:marRight w:val="0"/>
          <w:marTop w:val="0"/>
          <w:marBottom w:val="0"/>
          <w:divBdr>
            <w:top w:val="none" w:sz="0" w:space="0" w:color="auto"/>
            <w:left w:val="none" w:sz="0" w:space="0" w:color="auto"/>
            <w:bottom w:val="none" w:sz="0" w:space="0" w:color="auto"/>
            <w:right w:val="none" w:sz="0" w:space="0" w:color="auto"/>
          </w:divBdr>
        </w:div>
        <w:div w:id="997153418">
          <w:marLeft w:val="0"/>
          <w:marRight w:val="0"/>
          <w:marTop w:val="0"/>
          <w:marBottom w:val="0"/>
          <w:divBdr>
            <w:top w:val="none" w:sz="0" w:space="0" w:color="auto"/>
            <w:left w:val="none" w:sz="0" w:space="0" w:color="auto"/>
            <w:bottom w:val="none" w:sz="0" w:space="0" w:color="auto"/>
            <w:right w:val="none" w:sz="0" w:space="0" w:color="auto"/>
          </w:divBdr>
        </w:div>
        <w:div w:id="1543247334">
          <w:marLeft w:val="0"/>
          <w:marRight w:val="0"/>
          <w:marTop w:val="0"/>
          <w:marBottom w:val="0"/>
          <w:divBdr>
            <w:top w:val="none" w:sz="0" w:space="0" w:color="auto"/>
            <w:left w:val="none" w:sz="0" w:space="0" w:color="auto"/>
            <w:bottom w:val="none" w:sz="0" w:space="0" w:color="auto"/>
            <w:right w:val="none" w:sz="0" w:space="0" w:color="auto"/>
          </w:divBdr>
        </w:div>
        <w:div w:id="1657876013">
          <w:marLeft w:val="0"/>
          <w:marRight w:val="0"/>
          <w:marTop w:val="0"/>
          <w:marBottom w:val="0"/>
          <w:divBdr>
            <w:top w:val="none" w:sz="0" w:space="0" w:color="auto"/>
            <w:left w:val="none" w:sz="0" w:space="0" w:color="auto"/>
            <w:bottom w:val="none" w:sz="0" w:space="0" w:color="auto"/>
            <w:right w:val="none" w:sz="0" w:space="0" w:color="auto"/>
          </w:divBdr>
        </w:div>
        <w:div w:id="1959530016">
          <w:marLeft w:val="0"/>
          <w:marRight w:val="0"/>
          <w:marTop w:val="0"/>
          <w:marBottom w:val="0"/>
          <w:divBdr>
            <w:top w:val="none" w:sz="0" w:space="0" w:color="auto"/>
            <w:left w:val="none" w:sz="0" w:space="0" w:color="auto"/>
            <w:bottom w:val="none" w:sz="0" w:space="0" w:color="auto"/>
            <w:right w:val="none" w:sz="0" w:space="0" w:color="auto"/>
          </w:divBdr>
        </w:div>
        <w:div w:id="1967546051">
          <w:marLeft w:val="0"/>
          <w:marRight w:val="0"/>
          <w:marTop w:val="0"/>
          <w:marBottom w:val="0"/>
          <w:divBdr>
            <w:top w:val="none" w:sz="0" w:space="0" w:color="auto"/>
            <w:left w:val="none" w:sz="0" w:space="0" w:color="auto"/>
            <w:bottom w:val="none" w:sz="0" w:space="0" w:color="auto"/>
            <w:right w:val="none" w:sz="0" w:space="0" w:color="auto"/>
          </w:divBdr>
        </w:div>
        <w:div w:id="2135361711">
          <w:marLeft w:val="0"/>
          <w:marRight w:val="0"/>
          <w:marTop w:val="0"/>
          <w:marBottom w:val="0"/>
          <w:divBdr>
            <w:top w:val="none" w:sz="0" w:space="0" w:color="auto"/>
            <w:left w:val="none" w:sz="0" w:space="0" w:color="auto"/>
            <w:bottom w:val="none" w:sz="0" w:space="0" w:color="auto"/>
            <w:right w:val="none" w:sz="0" w:space="0" w:color="auto"/>
          </w:divBdr>
        </w:div>
      </w:divsChild>
    </w:div>
    <w:div w:id="237523748">
      <w:bodyDiv w:val="1"/>
      <w:marLeft w:val="0"/>
      <w:marRight w:val="0"/>
      <w:marTop w:val="0"/>
      <w:marBottom w:val="0"/>
      <w:divBdr>
        <w:top w:val="none" w:sz="0" w:space="0" w:color="auto"/>
        <w:left w:val="none" w:sz="0" w:space="0" w:color="auto"/>
        <w:bottom w:val="none" w:sz="0" w:space="0" w:color="auto"/>
        <w:right w:val="none" w:sz="0" w:space="0" w:color="auto"/>
      </w:divBdr>
    </w:div>
    <w:div w:id="307632007">
      <w:bodyDiv w:val="1"/>
      <w:marLeft w:val="0"/>
      <w:marRight w:val="0"/>
      <w:marTop w:val="0"/>
      <w:marBottom w:val="0"/>
      <w:divBdr>
        <w:top w:val="none" w:sz="0" w:space="0" w:color="auto"/>
        <w:left w:val="none" w:sz="0" w:space="0" w:color="auto"/>
        <w:bottom w:val="none" w:sz="0" w:space="0" w:color="auto"/>
        <w:right w:val="none" w:sz="0" w:space="0" w:color="auto"/>
      </w:divBdr>
    </w:div>
    <w:div w:id="363600710">
      <w:bodyDiv w:val="1"/>
      <w:marLeft w:val="0"/>
      <w:marRight w:val="0"/>
      <w:marTop w:val="0"/>
      <w:marBottom w:val="0"/>
      <w:divBdr>
        <w:top w:val="none" w:sz="0" w:space="0" w:color="auto"/>
        <w:left w:val="none" w:sz="0" w:space="0" w:color="auto"/>
        <w:bottom w:val="none" w:sz="0" w:space="0" w:color="auto"/>
        <w:right w:val="none" w:sz="0" w:space="0" w:color="auto"/>
      </w:divBdr>
    </w:div>
    <w:div w:id="553851559">
      <w:bodyDiv w:val="1"/>
      <w:marLeft w:val="0"/>
      <w:marRight w:val="0"/>
      <w:marTop w:val="0"/>
      <w:marBottom w:val="0"/>
      <w:divBdr>
        <w:top w:val="none" w:sz="0" w:space="0" w:color="auto"/>
        <w:left w:val="none" w:sz="0" w:space="0" w:color="auto"/>
        <w:bottom w:val="none" w:sz="0" w:space="0" w:color="auto"/>
        <w:right w:val="none" w:sz="0" w:space="0" w:color="auto"/>
      </w:divBdr>
      <w:divsChild>
        <w:div w:id="1310861614">
          <w:marLeft w:val="0"/>
          <w:marRight w:val="0"/>
          <w:marTop w:val="0"/>
          <w:marBottom w:val="0"/>
          <w:divBdr>
            <w:top w:val="none" w:sz="0" w:space="0" w:color="auto"/>
            <w:left w:val="none" w:sz="0" w:space="0" w:color="auto"/>
            <w:bottom w:val="none" w:sz="0" w:space="0" w:color="auto"/>
            <w:right w:val="none" w:sz="0" w:space="0" w:color="auto"/>
          </w:divBdr>
        </w:div>
        <w:div w:id="1549876259">
          <w:marLeft w:val="0"/>
          <w:marRight w:val="0"/>
          <w:marTop w:val="0"/>
          <w:marBottom w:val="0"/>
          <w:divBdr>
            <w:top w:val="none" w:sz="0" w:space="0" w:color="auto"/>
            <w:left w:val="none" w:sz="0" w:space="0" w:color="auto"/>
            <w:bottom w:val="none" w:sz="0" w:space="0" w:color="auto"/>
            <w:right w:val="none" w:sz="0" w:space="0" w:color="auto"/>
          </w:divBdr>
        </w:div>
      </w:divsChild>
    </w:div>
    <w:div w:id="590966434">
      <w:bodyDiv w:val="1"/>
      <w:marLeft w:val="0"/>
      <w:marRight w:val="0"/>
      <w:marTop w:val="0"/>
      <w:marBottom w:val="0"/>
      <w:divBdr>
        <w:top w:val="none" w:sz="0" w:space="0" w:color="auto"/>
        <w:left w:val="none" w:sz="0" w:space="0" w:color="auto"/>
        <w:bottom w:val="none" w:sz="0" w:space="0" w:color="auto"/>
        <w:right w:val="none" w:sz="0" w:space="0" w:color="auto"/>
      </w:divBdr>
    </w:div>
    <w:div w:id="596253112">
      <w:bodyDiv w:val="1"/>
      <w:marLeft w:val="0"/>
      <w:marRight w:val="0"/>
      <w:marTop w:val="0"/>
      <w:marBottom w:val="0"/>
      <w:divBdr>
        <w:top w:val="none" w:sz="0" w:space="0" w:color="auto"/>
        <w:left w:val="none" w:sz="0" w:space="0" w:color="auto"/>
        <w:bottom w:val="none" w:sz="0" w:space="0" w:color="auto"/>
        <w:right w:val="none" w:sz="0" w:space="0" w:color="auto"/>
      </w:divBdr>
      <w:divsChild>
        <w:div w:id="739135995">
          <w:marLeft w:val="0"/>
          <w:marRight w:val="0"/>
          <w:marTop w:val="0"/>
          <w:marBottom w:val="0"/>
          <w:divBdr>
            <w:top w:val="none" w:sz="0" w:space="0" w:color="auto"/>
            <w:left w:val="none" w:sz="0" w:space="0" w:color="auto"/>
            <w:bottom w:val="none" w:sz="0" w:space="0" w:color="auto"/>
            <w:right w:val="none" w:sz="0" w:space="0" w:color="auto"/>
          </w:divBdr>
        </w:div>
      </w:divsChild>
    </w:div>
    <w:div w:id="736822625">
      <w:bodyDiv w:val="1"/>
      <w:marLeft w:val="0"/>
      <w:marRight w:val="0"/>
      <w:marTop w:val="0"/>
      <w:marBottom w:val="0"/>
      <w:divBdr>
        <w:top w:val="none" w:sz="0" w:space="0" w:color="auto"/>
        <w:left w:val="none" w:sz="0" w:space="0" w:color="auto"/>
        <w:bottom w:val="none" w:sz="0" w:space="0" w:color="auto"/>
        <w:right w:val="none" w:sz="0" w:space="0" w:color="auto"/>
      </w:divBdr>
      <w:divsChild>
        <w:div w:id="1294141825">
          <w:marLeft w:val="0"/>
          <w:marRight w:val="0"/>
          <w:marTop w:val="0"/>
          <w:marBottom w:val="0"/>
          <w:divBdr>
            <w:top w:val="none" w:sz="0" w:space="0" w:color="auto"/>
            <w:left w:val="none" w:sz="0" w:space="0" w:color="auto"/>
            <w:bottom w:val="none" w:sz="0" w:space="0" w:color="auto"/>
            <w:right w:val="none" w:sz="0" w:space="0" w:color="auto"/>
          </w:divBdr>
        </w:div>
        <w:div w:id="1866671982">
          <w:marLeft w:val="0"/>
          <w:marRight w:val="0"/>
          <w:marTop w:val="0"/>
          <w:marBottom w:val="0"/>
          <w:divBdr>
            <w:top w:val="none" w:sz="0" w:space="0" w:color="auto"/>
            <w:left w:val="none" w:sz="0" w:space="0" w:color="auto"/>
            <w:bottom w:val="none" w:sz="0" w:space="0" w:color="auto"/>
            <w:right w:val="none" w:sz="0" w:space="0" w:color="auto"/>
          </w:divBdr>
        </w:div>
      </w:divsChild>
    </w:div>
    <w:div w:id="754714916">
      <w:bodyDiv w:val="1"/>
      <w:marLeft w:val="0"/>
      <w:marRight w:val="0"/>
      <w:marTop w:val="0"/>
      <w:marBottom w:val="0"/>
      <w:divBdr>
        <w:top w:val="none" w:sz="0" w:space="0" w:color="auto"/>
        <w:left w:val="none" w:sz="0" w:space="0" w:color="auto"/>
        <w:bottom w:val="none" w:sz="0" w:space="0" w:color="auto"/>
        <w:right w:val="none" w:sz="0" w:space="0" w:color="auto"/>
      </w:divBdr>
    </w:div>
    <w:div w:id="782650925">
      <w:bodyDiv w:val="1"/>
      <w:marLeft w:val="0"/>
      <w:marRight w:val="0"/>
      <w:marTop w:val="0"/>
      <w:marBottom w:val="0"/>
      <w:divBdr>
        <w:top w:val="none" w:sz="0" w:space="0" w:color="auto"/>
        <w:left w:val="none" w:sz="0" w:space="0" w:color="auto"/>
        <w:bottom w:val="none" w:sz="0" w:space="0" w:color="auto"/>
        <w:right w:val="none" w:sz="0" w:space="0" w:color="auto"/>
      </w:divBdr>
      <w:divsChild>
        <w:div w:id="158624380">
          <w:marLeft w:val="0"/>
          <w:marRight w:val="0"/>
          <w:marTop w:val="0"/>
          <w:marBottom w:val="0"/>
          <w:divBdr>
            <w:top w:val="none" w:sz="0" w:space="0" w:color="auto"/>
            <w:left w:val="none" w:sz="0" w:space="0" w:color="auto"/>
            <w:bottom w:val="none" w:sz="0" w:space="0" w:color="auto"/>
            <w:right w:val="none" w:sz="0" w:space="0" w:color="auto"/>
          </w:divBdr>
        </w:div>
      </w:divsChild>
    </w:div>
    <w:div w:id="816069590">
      <w:bodyDiv w:val="1"/>
      <w:marLeft w:val="0"/>
      <w:marRight w:val="0"/>
      <w:marTop w:val="0"/>
      <w:marBottom w:val="0"/>
      <w:divBdr>
        <w:top w:val="none" w:sz="0" w:space="0" w:color="auto"/>
        <w:left w:val="none" w:sz="0" w:space="0" w:color="auto"/>
        <w:bottom w:val="none" w:sz="0" w:space="0" w:color="auto"/>
        <w:right w:val="none" w:sz="0" w:space="0" w:color="auto"/>
      </w:divBdr>
      <w:divsChild>
        <w:div w:id="750784174">
          <w:marLeft w:val="0"/>
          <w:marRight w:val="0"/>
          <w:marTop w:val="0"/>
          <w:marBottom w:val="0"/>
          <w:divBdr>
            <w:top w:val="none" w:sz="0" w:space="0" w:color="auto"/>
            <w:left w:val="none" w:sz="0" w:space="0" w:color="auto"/>
            <w:bottom w:val="none" w:sz="0" w:space="0" w:color="auto"/>
            <w:right w:val="none" w:sz="0" w:space="0" w:color="auto"/>
          </w:divBdr>
        </w:div>
      </w:divsChild>
    </w:div>
    <w:div w:id="839807757">
      <w:bodyDiv w:val="1"/>
      <w:marLeft w:val="0"/>
      <w:marRight w:val="0"/>
      <w:marTop w:val="0"/>
      <w:marBottom w:val="0"/>
      <w:divBdr>
        <w:top w:val="none" w:sz="0" w:space="0" w:color="auto"/>
        <w:left w:val="none" w:sz="0" w:space="0" w:color="auto"/>
        <w:bottom w:val="none" w:sz="0" w:space="0" w:color="auto"/>
        <w:right w:val="none" w:sz="0" w:space="0" w:color="auto"/>
      </w:divBdr>
      <w:divsChild>
        <w:div w:id="254290157">
          <w:marLeft w:val="0"/>
          <w:marRight w:val="0"/>
          <w:marTop w:val="0"/>
          <w:marBottom w:val="0"/>
          <w:divBdr>
            <w:top w:val="none" w:sz="0" w:space="0" w:color="auto"/>
            <w:left w:val="none" w:sz="0" w:space="0" w:color="auto"/>
            <w:bottom w:val="none" w:sz="0" w:space="0" w:color="auto"/>
            <w:right w:val="none" w:sz="0" w:space="0" w:color="auto"/>
          </w:divBdr>
        </w:div>
        <w:div w:id="277031543">
          <w:marLeft w:val="0"/>
          <w:marRight w:val="0"/>
          <w:marTop w:val="0"/>
          <w:marBottom w:val="0"/>
          <w:divBdr>
            <w:top w:val="none" w:sz="0" w:space="0" w:color="auto"/>
            <w:left w:val="none" w:sz="0" w:space="0" w:color="auto"/>
            <w:bottom w:val="none" w:sz="0" w:space="0" w:color="auto"/>
            <w:right w:val="none" w:sz="0" w:space="0" w:color="auto"/>
          </w:divBdr>
        </w:div>
        <w:div w:id="428964388">
          <w:marLeft w:val="0"/>
          <w:marRight w:val="0"/>
          <w:marTop w:val="0"/>
          <w:marBottom w:val="0"/>
          <w:divBdr>
            <w:top w:val="none" w:sz="0" w:space="0" w:color="auto"/>
            <w:left w:val="none" w:sz="0" w:space="0" w:color="auto"/>
            <w:bottom w:val="none" w:sz="0" w:space="0" w:color="auto"/>
            <w:right w:val="none" w:sz="0" w:space="0" w:color="auto"/>
          </w:divBdr>
        </w:div>
        <w:div w:id="571238320">
          <w:marLeft w:val="0"/>
          <w:marRight w:val="0"/>
          <w:marTop w:val="0"/>
          <w:marBottom w:val="0"/>
          <w:divBdr>
            <w:top w:val="none" w:sz="0" w:space="0" w:color="auto"/>
            <w:left w:val="none" w:sz="0" w:space="0" w:color="auto"/>
            <w:bottom w:val="none" w:sz="0" w:space="0" w:color="auto"/>
            <w:right w:val="none" w:sz="0" w:space="0" w:color="auto"/>
          </w:divBdr>
        </w:div>
        <w:div w:id="589655798">
          <w:marLeft w:val="0"/>
          <w:marRight w:val="0"/>
          <w:marTop w:val="0"/>
          <w:marBottom w:val="0"/>
          <w:divBdr>
            <w:top w:val="none" w:sz="0" w:space="0" w:color="auto"/>
            <w:left w:val="none" w:sz="0" w:space="0" w:color="auto"/>
            <w:bottom w:val="none" w:sz="0" w:space="0" w:color="auto"/>
            <w:right w:val="none" w:sz="0" w:space="0" w:color="auto"/>
          </w:divBdr>
        </w:div>
        <w:div w:id="716011344">
          <w:marLeft w:val="0"/>
          <w:marRight w:val="0"/>
          <w:marTop w:val="0"/>
          <w:marBottom w:val="0"/>
          <w:divBdr>
            <w:top w:val="none" w:sz="0" w:space="0" w:color="auto"/>
            <w:left w:val="none" w:sz="0" w:space="0" w:color="auto"/>
            <w:bottom w:val="none" w:sz="0" w:space="0" w:color="auto"/>
            <w:right w:val="none" w:sz="0" w:space="0" w:color="auto"/>
          </w:divBdr>
        </w:div>
        <w:div w:id="823935776">
          <w:marLeft w:val="0"/>
          <w:marRight w:val="0"/>
          <w:marTop w:val="0"/>
          <w:marBottom w:val="0"/>
          <w:divBdr>
            <w:top w:val="none" w:sz="0" w:space="0" w:color="auto"/>
            <w:left w:val="none" w:sz="0" w:space="0" w:color="auto"/>
            <w:bottom w:val="none" w:sz="0" w:space="0" w:color="auto"/>
            <w:right w:val="none" w:sz="0" w:space="0" w:color="auto"/>
          </w:divBdr>
        </w:div>
        <w:div w:id="889804156">
          <w:marLeft w:val="0"/>
          <w:marRight w:val="0"/>
          <w:marTop w:val="0"/>
          <w:marBottom w:val="0"/>
          <w:divBdr>
            <w:top w:val="none" w:sz="0" w:space="0" w:color="auto"/>
            <w:left w:val="none" w:sz="0" w:space="0" w:color="auto"/>
            <w:bottom w:val="none" w:sz="0" w:space="0" w:color="auto"/>
            <w:right w:val="none" w:sz="0" w:space="0" w:color="auto"/>
          </w:divBdr>
        </w:div>
        <w:div w:id="1080560737">
          <w:marLeft w:val="0"/>
          <w:marRight w:val="0"/>
          <w:marTop w:val="0"/>
          <w:marBottom w:val="0"/>
          <w:divBdr>
            <w:top w:val="none" w:sz="0" w:space="0" w:color="auto"/>
            <w:left w:val="none" w:sz="0" w:space="0" w:color="auto"/>
            <w:bottom w:val="none" w:sz="0" w:space="0" w:color="auto"/>
            <w:right w:val="none" w:sz="0" w:space="0" w:color="auto"/>
          </w:divBdr>
        </w:div>
        <w:div w:id="1228611805">
          <w:marLeft w:val="0"/>
          <w:marRight w:val="0"/>
          <w:marTop w:val="0"/>
          <w:marBottom w:val="0"/>
          <w:divBdr>
            <w:top w:val="none" w:sz="0" w:space="0" w:color="auto"/>
            <w:left w:val="none" w:sz="0" w:space="0" w:color="auto"/>
            <w:bottom w:val="none" w:sz="0" w:space="0" w:color="auto"/>
            <w:right w:val="none" w:sz="0" w:space="0" w:color="auto"/>
          </w:divBdr>
        </w:div>
        <w:div w:id="1245607308">
          <w:marLeft w:val="0"/>
          <w:marRight w:val="0"/>
          <w:marTop w:val="0"/>
          <w:marBottom w:val="0"/>
          <w:divBdr>
            <w:top w:val="none" w:sz="0" w:space="0" w:color="auto"/>
            <w:left w:val="none" w:sz="0" w:space="0" w:color="auto"/>
            <w:bottom w:val="none" w:sz="0" w:space="0" w:color="auto"/>
            <w:right w:val="none" w:sz="0" w:space="0" w:color="auto"/>
          </w:divBdr>
        </w:div>
        <w:div w:id="1607078568">
          <w:marLeft w:val="0"/>
          <w:marRight w:val="0"/>
          <w:marTop w:val="0"/>
          <w:marBottom w:val="0"/>
          <w:divBdr>
            <w:top w:val="none" w:sz="0" w:space="0" w:color="auto"/>
            <w:left w:val="none" w:sz="0" w:space="0" w:color="auto"/>
            <w:bottom w:val="none" w:sz="0" w:space="0" w:color="auto"/>
            <w:right w:val="none" w:sz="0" w:space="0" w:color="auto"/>
          </w:divBdr>
        </w:div>
        <w:div w:id="1694529668">
          <w:marLeft w:val="0"/>
          <w:marRight w:val="0"/>
          <w:marTop w:val="0"/>
          <w:marBottom w:val="0"/>
          <w:divBdr>
            <w:top w:val="none" w:sz="0" w:space="0" w:color="auto"/>
            <w:left w:val="none" w:sz="0" w:space="0" w:color="auto"/>
            <w:bottom w:val="none" w:sz="0" w:space="0" w:color="auto"/>
            <w:right w:val="none" w:sz="0" w:space="0" w:color="auto"/>
          </w:divBdr>
        </w:div>
        <w:div w:id="1875462046">
          <w:marLeft w:val="0"/>
          <w:marRight w:val="0"/>
          <w:marTop w:val="0"/>
          <w:marBottom w:val="0"/>
          <w:divBdr>
            <w:top w:val="none" w:sz="0" w:space="0" w:color="auto"/>
            <w:left w:val="none" w:sz="0" w:space="0" w:color="auto"/>
            <w:bottom w:val="none" w:sz="0" w:space="0" w:color="auto"/>
            <w:right w:val="none" w:sz="0" w:space="0" w:color="auto"/>
          </w:divBdr>
        </w:div>
        <w:div w:id="1912035330">
          <w:marLeft w:val="0"/>
          <w:marRight w:val="0"/>
          <w:marTop w:val="0"/>
          <w:marBottom w:val="0"/>
          <w:divBdr>
            <w:top w:val="none" w:sz="0" w:space="0" w:color="auto"/>
            <w:left w:val="none" w:sz="0" w:space="0" w:color="auto"/>
            <w:bottom w:val="none" w:sz="0" w:space="0" w:color="auto"/>
            <w:right w:val="none" w:sz="0" w:space="0" w:color="auto"/>
          </w:divBdr>
        </w:div>
        <w:div w:id="1922332325">
          <w:marLeft w:val="0"/>
          <w:marRight w:val="0"/>
          <w:marTop w:val="0"/>
          <w:marBottom w:val="0"/>
          <w:divBdr>
            <w:top w:val="none" w:sz="0" w:space="0" w:color="auto"/>
            <w:left w:val="none" w:sz="0" w:space="0" w:color="auto"/>
            <w:bottom w:val="none" w:sz="0" w:space="0" w:color="auto"/>
            <w:right w:val="none" w:sz="0" w:space="0" w:color="auto"/>
          </w:divBdr>
        </w:div>
        <w:div w:id="2035688825">
          <w:marLeft w:val="0"/>
          <w:marRight w:val="0"/>
          <w:marTop w:val="0"/>
          <w:marBottom w:val="0"/>
          <w:divBdr>
            <w:top w:val="none" w:sz="0" w:space="0" w:color="auto"/>
            <w:left w:val="none" w:sz="0" w:space="0" w:color="auto"/>
            <w:bottom w:val="none" w:sz="0" w:space="0" w:color="auto"/>
            <w:right w:val="none" w:sz="0" w:space="0" w:color="auto"/>
          </w:divBdr>
        </w:div>
      </w:divsChild>
    </w:div>
    <w:div w:id="860358299">
      <w:bodyDiv w:val="1"/>
      <w:marLeft w:val="0"/>
      <w:marRight w:val="0"/>
      <w:marTop w:val="0"/>
      <w:marBottom w:val="0"/>
      <w:divBdr>
        <w:top w:val="none" w:sz="0" w:space="0" w:color="auto"/>
        <w:left w:val="none" w:sz="0" w:space="0" w:color="auto"/>
        <w:bottom w:val="none" w:sz="0" w:space="0" w:color="auto"/>
        <w:right w:val="none" w:sz="0" w:space="0" w:color="auto"/>
      </w:divBdr>
      <w:divsChild>
        <w:div w:id="122506490">
          <w:marLeft w:val="0"/>
          <w:marRight w:val="0"/>
          <w:marTop w:val="0"/>
          <w:marBottom w:val="0"/>
          <w:divBdr>
            <w:top w:val="none" w:sz="0" w:space="0" w:color="auto"/>
            <w:left w:val="none" w:sz="0" w:space="0" w:color="auto"/>
            <w:bottom w:val="none" w:sz="0" w:space="0" w:color="auto"/>
            <w:right w:val="none" w:sz="0" w:space="0" w:color="auto"/>
          </w:divBdr>
        </w:div>
        <w:div w:id="511379800">
          <w:marLeft w:val="0"/>
          <w:marRight w:val="0"/>
          <w:marTop w:val="0"/>
          <w:marBottom w:val="0"/>
          <w:divBdr>
            <w:top w:val="none" w:sz="0" w:space="0" w:color="auto"/>
            <w:left w:val="none" w:sz="0" w:space="0" w:color="auto"/>
            <w:bottom w:val="none" w:sz="0" w:space="0" w:color="auto"/>
            <w:right w:val="none" w:sz="0" w:space="0" w:color="auto"/>
          </w:divBdr>
        </w:div>
        <w:div w:id="918715363">
          <w:marLeft w:val="0"/>
          <w:marRight w:val="0"/>
          <w:marTop w:val="0"/>
          <w:marBottom w:val="0"/>
          <w:divBdr>
            <w:top w:val="none" w:sz="0" w:space="0" w:color="auto"/>
            <w:left w:val="none" w:sz="0" w:space="0" w:color="auto"/>
            <w:bottom w:val="none" w:sz="0" w:space="0" w:color="auto"/>
            <w:right w:val="none" w:sz="0" w:space="0" w:color="auto"/>
          </w:divBdr>
        </w:div>
        <w:div w:id="1192189185">
          <w:marLeft w:val="0"/>
          <w:marRight w:val="0"/>
          <w:marTop w:val="0"/>
          <w:marBottom w:val="0"/>
          <w:divBdr>
            <w:top w:val="none" w:sz="0" w:space="0" w:color="auto"/>
            <w:left w:val="none" w:sz="0" w:space="0" w:color="auto"/>
            <w:bottom w:val="none" w:sz="0" w:space="0" w:color="auto"/>
            <w:right w:val="none" w:sz="0" w:space="0" w:color="auto"/>
          </w:divBdr>
        </w:div>
        <w:div w:id="1347950531">
          <w:marLeft w:val="0"/>
          <w:marRight w:val="0"/>
          <w:marTop w:val="0"/>
          <w:marBottom w:val="0"/>
          <w:divBdr>
            <w:top w:val="none" w:sz="0" w:space="0" w:color="auto"/>
            <w:left w:val="none" w:sz="0" w:space="0" w:color="auto"/>
            <w:bottom w:val="none" w:sz="0" w:space="0" w:color="auto"/>
            <w:right w:val="none" w:sz="0" w:space="0" w:color="auto"/>
          </w:divBdr>
        </w:div>
        <w:div w:id="1591767641">
          <w:marLeft w:val="0"/>
          <w:marRight w:val="0"/>
          <w:marTop w:val="0"/>
          <w:marBottom w:val="0"/>
          <w:divBdr>
            <w:top w:val="none" w:sz="0" w:space="0" w:color="auto"/>
            <w:left w:val="none" w:sz="0" w:space="0" w:color="auto"/>
            <w:bottom w:val="none" w:sz="0" w:space="0" w:color="auto"/>
            <w:right w:val="none" w:sz="0" w:space="0" w:color="auto"/>
          </w:divBdr>
        </w:div>
        <w:div w:id="1727676339">
          <w:marLeft w:val="0"/>
          <w:marRight w:val="0"/>
          <w:marTop w:val="0"/>
          <w:marBottom w:val="0"/>
          <w:divBdr>
            <w:top w:val="none" w:sz="0" w:space="0" w:color="auto"/>
            <w:left w:val="none" w:sz="0" w:space="0" w:color="auto"/>
            <w:bottom w:val="none" w:sz="0" w:space="0" w:color="auto"/>
            <w:right w:val="none" w:sz="0" w:space="0" w:color="auto"/>
          </w:divBdr>
        </w:div>
        <w:div w:id="2071224178">
          <w:marLeft w:val="0"/>
          <w:marRight w:val="0"/>
          <w:marTop w:val="0"/>
          <w:marBottom w:val="0"/>
          <w:divBdr>
            <w:top w:val="none" w:sz="0" w:space="0" w:color="auto"/>
            <w:left w:val="none" w:sz="0" w:space="0" w:color="auto"/>
            <w:bottom w:val="none" w:sz="0" w:space="0" w:color="auto"/>
            <w:right w:val="none" w:sz="0" w:space="0" w:color="auto"/>
          </w:divBdr>
        </w:div>
      </w:divsChild>
    </w:div>
    <w:div w:id="868224945">
      <w:bodyDiv w:val="1"/>
      <w:marLeft w:val="0"/>
      <w:marRight w:val="0"/>
      <w:marTop w:val="0"/>
      <w:marBottom w:val="0"/>
      <w:divBdr>
        <w:top w:val="none" w:sz="0" w:space="0" w:color="auto"/>
        <w:left w:val="none" w:sz="0" w:space="0" w:color="auto"/>
        <w:bottom w:val="none" w:sz="0" w:space="0" w:color="auto"/>
        <w:right w:val="none" w:sz="0" w:space="0" w:color="auto"/>
      </w:divBdr>
      <w:divsChild>
        <w:div w:id="904950276">
          <w:marLeft w:val="0"/>
          <w:marRight w:val="0"/>
          <w:marTop w:val="0"/>
          <w:marBottom w:val="0"/>
          <w:divBdr>
            <w:top w:val="none" w:sz="0" w:space="0" w:color="auto"/>
            <w:left w:val="none" w:sz="0" w:space="0" w:color="auto"/>
            <w:bottom w:val="none" w:sz="0" w:space="0" w:color="auto"/>
            <w:right w:val="none" w:sz="0" w:space="0" w:color="auto"/>
          </w:divBdr>
        </w:div>
      </w:divsChild>
    </w:div>
    <w:div w:id="994184116">
      <w:bodyDiv w:val="1"/>
      <w:marLeft w:val="0"/>
      <w:marRight w:val="0"/>
      <w:marTop w:val="0"/>
      <w:marBottom w:val="0"/>
      <w:divBdr>
        <w:top w:val="none" w:sz="0" w:space="0" w:color="auto"/>
        <w:left w:val="none" w:sz="0" w:space="0" w:color="auto"/>
        <w:bottom w:val="none" w:sz="0" w:space="0" w:color="auto"/>
        <w:right w:val="none" w:sz="0" w:space="0" w:color="auto"/>
      </w:divBdr>
      <w:divsChild>
        <w:div w:id="4094022">
          <w:marLeft w:val="0"/>
          <w:marRight w:val="0"/>
          <w:marTop w:val="0"/>
          <w:marBottom w:val="0"/>
          <w:divBdr>
            <w:top w:val="none" w:sz="0" w:space="0" w:color="auto"/>
            <w:left w:val="none" w:sz="0" w:space="0" w:color="auto"/>
            <w:bottom w:val="none" w:sz="0" w:space="0" w:color="auto"/>
            <w:right w:val="none" w:sz="0" w:space="0" w:color="auto"/>
          </w:divBdr>
          <w:divsChild>
            <w:div w:id="1736538734">
              <w:marLeft w:val="0"/>
              <w:marRight w:val="0"/>
              <w:marTop w:val="0"/>
              <w:marBottom w:val="0"/>
              <w:divBdr>
                <w:top w:val="none" w:sz="0" w:space="0" w:color="auto"/>
                <w:left w:val="none" w:sz="0" w:space="0" w:color="auto"/>
                <w:bottom w:val="none" w:sz="0" w:space="0" w:color="auto"/>
                <w:right w:val="none" w:sz="0" w:space="0" w:color="auto"/>
              </w:divBdr>
              <w:divsChild>
                <w:div w:id="3290314">
                  <w:marLeft w:val="0"/>
                  <w:marRight w:val="0"/>
                  <w:marTop w:val="0"/>
                  <w:marBottom w:val="0"/>
                  <w:divBdr>
                    <w:top w:val="none" w:sz="0" w:space="0" w:color="auto"/>
                    <w:left w:val="none" w:sz="0" w:space="0" w:color="auto"/>
                    <w:bottom w:val="none" w:sz="0" w:space="0" w:color="auto"/>
                    <w:right w:val="none" w:sz="0" w:space="0" w:color="auto"/>
                  </w:divBdr>
                </w:div>
                <w:div w:id="51082855">
                  <w:marLeft w:val="0"/>
                  <w:marRight w:val="0"/>
                  <w:marTop w:val="0"/>
                  <w:marBottom w:val="0"/>
                  <w:divBdr>
                    <w:top w:val="none" w:sz="0" w:space="0" w:color="auto"/>
                    <w:left w:val="none" w:sz="0" w:space="0" w:color="auto"/>
                    <w:bottom w:val="none" w:sz="0" w:space="0" w:color="auto"/>
                    <w:right w:val="none" w:sz="0" w:space="0" w:color="auto"/>
                  </w:divBdr>
                </w:div>
                <w:div w:id="70397524">
                  <w:marLeft w:val="0"/>
                  <w:marRight w:val="0"/>
                  <w:marTop w:val="0"/>
                  <w:marBottom w:val="0"/>
                  <w:divBdr>
                    <w:top w:val="none" w:sz="0" w:space="0" w:color="auto"/>
                    <w:left w:val="none" w:sz="0" w:space="0" w:color="auto"/>
                    <w:bottom w:val="none" w:sz="0" w:space="0" w:color="auto"/>
                    <w:right w:val="none" w:sz="0" w:space="0" w:color="auto"/>
                  </w:divBdr>
                </w:div>
                <w:div w:id="87967006">
                  <w:marLeft w:val="0"/>
                  <w:marRight w:val="0"/>
                  <w:marTop w:val="0"/>
                  <w:marBottom w:val="0"/>
                  <w:divBdr>
                    <w:top w:val="none" w:sz="0" w:space="0" w:color="auto"/>
                    <w:left w:val="none" w:sz="0" w:space="0" w:color="auto"/>
                    <w:bottom w:val="none" w:sz="0" w:space="0" w:color="auto"/>
                    <w:right w:val="none" w:sz="0" w:space="0" w:color="auto"/>
                  </w:divBdr>
                </w:div>
                <w:div w:id="106659238">
                  <w:marLeft w:val="0"/>
                  <w:marRight w:val="0"/>
                  <w:marTop w:val="0"/>
                  <w:marBottom w:val="0"/>
                  <w:divBdr>
                    <w:top w:val="none" w:sz="0" w:space="0" w:color="auto"/>
                    <w:left w:val="none" w:sz="0" w:space="0" w:color="auto"/>
                    <w:bottom w:val="none" w:sz="0" w:space="0" w:color="auto"/>
                    <w:right w:val="none" w:sz="0" w:space="0" w:color="auto"/>
                  </w:divBdr>
                </w:div>
                <w:div w:id="240913000">
                  <w:marLeft w:val="0"/>
                  <w:marRight w:val="0"/>
                  <w:marTop w:val="0"/>
                  <w:marBottom w:val="0"/>
                  <w:divBdr>
                    <w:top w:val="none" w:sz="0" w:space="0" w:color="auto"/>
                    <w:left w:val="none" w:sz="0" w:space="0" w:color="auto"/>
                    <w:bottom w:val="none" w:sz="0" w:space="0" w:color="auto"/>
                    <w:right w:val="none" w:sz="0" w:space="0" w:color="auto"/>
                  </w:divBdr>
                </w:div>
                <w:div w:id="278296112">
                  <w:marLeft w:val="0"/>
                  <w:marRight w:val="0"/>
                  <w:marTop w:val="0"/>
                  <w:marBottom w:val="0"/>
                  <w:divBdr>
                    <w:top w:val="none" w:sz="0" w:space="0" w:color="auto"/>
                    <w:left w:val="none" w:sz="0" w:space="0" w:color="auto"/>
                    <w:bottom w:val="none" w:sz="0" w:space="0" w:color="auto"/>
                    <w:right w:val="none" w:sz="0" w:space="0" w:color="auto"/>
                  </w:divBdr>
                </w:div>
                <w:div w:id="392436831">
                  <w:marLeft w:val="0"/>
                  <w:marRight w:val="0"/>
                  <w:marTop w:val="0"/>
                  <w:marBottom w:val="0"/>
                  <w:divBdr>
                    <w:top w:val="none" w:sz="0" w:space="0" w:color="auto"/>
                    <w:left w:val="none" w:sz="0" w:space="0" w:color="auto"/>
                    <w:bottom w:val="none" w:sz="0" w:space="0" w:color="auto"/>
                    <w:right w:val="none" w:sz="0" w:space="0" w:color="auto"/>
                  </w:divBdr>
                </w:div>
                <w:div w:id="442962829">
                  <w:marLeft w:val="0"/>
                  <w:marRight w:val="0"/>
                  <w:marTop w:val="0"/>
                  <w:marBottom w:val="0"/>
                  <w:divBdr>
                    <w:top w:val="none" w:sz="0" w:space="0" w:color="auto"/>
                    <w:left w:val="none" w:sz="0" w:space="0" w:color="auto"/>
                    <w:bottom w:val="none" w:sz="0" w:space="0" w:color="auto"/>
                    <w:right w:val="none" w:sz="0" w:space="0" w:color="auto"/>
                  </w:divBdr>
                </w:div>
                <w:div w:id="460542724">
                  <w:marLeft w:val="0"/>
                  <w:marRight w:val="0"/>
                  <w:marTop w:val="0"/>
                  <w:marBottom w:val="0"/>
                  <w:divBdr>
                    <w:top w:val="none" w:sz="0" w:space="0" w:color="auto"/>
                    <w:left w:val="none" w:sz="0" w:space="0" w:color="auto"/>
                    <w:bottom w:val="none" w:sz="0" w:space="0" w:color="auto"/>
                    <w:right w:val="none" w:sz="0" w:space="0" w:color="auto"/>
                  </w:divBdr>
                </w:div>
                <w:div w:id="467861925">
                  <w:marLeft w:val="0"/>
                  <w:marRight w:val="0"/>
                  <w:marTop w:val="0"/>
                  <w:marBottom w:val="0"/>
                  <w:divBdr>
                    <w:top w:val="none" w:sz="0" w:space="0" w:color="auto"/>
                    <w:left w:val="none" w:sz="0" w:space="0" w:color="auto"/>
                    <w:bottom w:val="none" w:sz="0" w:space="0" w:color="auto"/>
                    <w:right w:val="none" w:sz="0" w:space="0" w:color="auto"/>
                  </w:divBdr>
                </w:div>
                <w:div w:id="509296650">
                  <w:marLeft w:val="0"/>
                  <w:marRight w:val="0"/>
                  <w:marTop w:val="0"/>
                  <w:marBottom w:val="0"/>
                  <w:divBdr>
                    <w:top w:val="none" w:sz="0" w:space="0" w:color="auto"/>
                    <w:left w:val="none" w:sz="0" w:space="0" w:color="auto"/>
                    <w:bottom w:val="none" w:sz="0" w:space="0" w:color="auto"/>
                    <w:right w:val="none" w:sz="0" w:space="0" w:color="auto"/>
                  </w:divBdr>
                </w:div>
                <w:div w:id="588197174">
                  <w:marLeft w:val="0"/>
                  <w:marRight w:val="0"/>
                  <w:marTop w:val="0"/>
                  <w:marBottom w:val="0"/>
                  <w:divBdr>
                    <w:top w:val="none" w:sz="0" w:space="0" w:color="auto"/>
                    <w:left w:val="none" w:sz="0" w:space="0" w:color="auto"/>
                    <w:bottom w:val="none" w:sz="0" w:space="0" w:color="auto"/>
                    <w:right w:val="none" w:sz="0" w:space="0" w:color="auto"/>
                  </w:divBdr>
                </w:div>
                <w:div w:id="655109737">
                  <w:marLeft w:val="0"/>
                  <w:marRight w:val="0"/>
                  <w:marTop w:val="0"/>
                  <w:marBottom w:val="0"/>
                  <w:divBdr>
                    <w:top w:val="none" w:sz="0" w:space="0" w:color="auto"/>
                    <w:left w:val="none" w:sz="0" w:space="0" w:color="auto"/>
                    <w:bottom w:val="none" w:sz="0" w:space="0" w:color="auto"/>
                    <w:right w:val="none" w:sz="0" w:space="0" w:color="auto"/>
                  </w:divBdr>
                </w:div>
                <w:div w:id="682240464">
                  <w:marLeft w:val="0"/>
                  <w:marRight w:val="0"/>
                  <w:marTop w:val="0"/>
                  <w:marBottom w:val="0"/>
                  <w:divBdr>
                    <w:top w:val="none" w:sz="0" w:space="0" w:color="auto"/>
                    <w:left w:val="none" w:sz="0" w:space="0" w:color="auto"/>
                    <w:bottom w:val="none" w:sz="0" w:space="0" w:color="auto"/>
                    <w:right w:val="none" w:sz="0" w:space="0" w:color="auto"/>
                  </w:divBdr>
                </w:div>
                <w:div w:id="818498805">
                  <w:marLeft w:val="0"/>
                  <w:marRight w:val="0"/>
                  <w:marTop w:val="0"/>
                  <w:marBottom w:val="0"/>
                  <w:divBdr>
                    <w:top w:val="none" w:sz="0" w:space="0" w:color="auto"/>
                    <w:left w:val="none" w:sz="0" w:space="0" w:color="auto"/>
                    <w:bottom w:val="none" w:sz="0" w:space="0" w:color="auto"/>
                    <w:right w:val="none" w:sz="0" w:space="0" w:color="auto"/>
                  </w:divBdr>
                </w:div>
                <w:div w:id="826362495">
                  <w:marLeft w:val="0"/>
                  <w:marRight w:val="0"/>
                  <w:marTop w:val="0"/>
                  <w:marBottom w:val="0"/>
                  <w:divBdr>
                    <w:top w:val="none" w:sz="0" w:space="0" w:color="auto"/>
                    <w:left w:val="none" w:sz="0" w:space="0" w:color="auto"/>
                    <w:bottom w:val="none" w:sz="0" w:space="0" w:color="auto"/>
                    <w:right w:val="none" w:sz="0" w:space="0" w:color="auto"/>
                  </w:divBdr>
                </w:div>
                <w:div w:id="830951057">
                  <w:marLeft w:val="0"/>
                  <w:marRight w:val="0"/>
                  <w:marTop w:val="0"/>
                  <w:marBottom w:val="0"/>
                  <w:divBdr>
                    <w:top w:val="none" w:sz="0" w:space="0" w:color="auto"/>
                    <w:left w:val="none" w:sz="0" w:space="0" w:color="auto"/>
                    <w:bottom w:val="none" w:sz="0" w:space="0" w:color="auto"/>
                    <w:right w:val="none" w:sz="0" w:space="0" w:color="auto"/>
                  </w:divBdr>
                </w:div>
                <w:div w:id="894510103">
                  <w:marLeft w:val="0"/>
                  <w:marRight w:val="0"/>
                  <w:marTop w:val="0"/>
                  <w:marBottom w:val="0"/>
                  <w:divBdr>
                    <w:top w:val="none" w:sz="0" w:space="0" w:color="auto"/>
                    <w:left w:val="none" w:sz="0" w:space="0" w:color="auto"/>
                    <w:bottom w:val="none" w:sz="0" w:space="0" w:color="auto"/>
                    <w:right w:val="none" w:sz="0" w:space="0" w:color="auto"/>
                  </w:divBdr>
                </w:div>
                <w:div w:id="990404251">
                  <w:marLeft w:val="0"/>
                  <w:marRight w:val="0"/>
                  <w:marTop w:val="0"/>
                  <w:marBottom w:val="0"/>
                  <w:divBdr>
                    <w:top w:val="none" w:sz="0" w:space="0" w:color="auto"/>
                    <w:left w:val="none" w:sz="0" w:space="0" w:color="auto"/>
                    <w:bottom w:val="none" w:sz="0" w:space="0" w:color="auto"/>
                    <w:right w:val="none" w:sz="0" w:space="0" w:color="auto"/>
                  </w:divBdr>
                </w:div>
                <w:div w:id="1038043942">
                  <w:marLeft w:val="0"/>
                  <w:marRight w:val="0"/>
                  <w:marTop w:val="0"/>
                  <w:marBottom w:val="0"/>
                  <w:divBdr>
                    <w:top w:val="none" w:sz="0" w:space="0" w:color="auto"/>
                    <w:left w:val="none" w:sz="0" w:space="0" w:color="auto"/>
                    <w:bottom w:val="none" w:sz="0" w:space="0" w:color="auto"/>
                    <w:right w:val="none" w:sz="0" w:space="0" w:color="auto"/>
                  </w:divBdr>
                </w:div>
                <w:div w:id="1087965457">
                  <w:marLeft w:val="0"/>
                  <w:marRight w:val="0"/>
                  <w:marTop w:val="0"/>
                  <w:marBottom w:val="0"/>
                  <w:divBdr>
                    <w:top w:val="none" w:sz="0" w:space="0" w:color="auto"/>
                    <w:left w:val="none" w:sz="0" w:space="0" w:color="auto"/>
                    <w:bottom w:val="none" w:sz="0" w:space="0" w:color="auto"/>
                    <w:right w:val="none" w:sz="0" w:space="0" w:color="auto"/>
                  </w:divBdr>
                </w:div>
                <w:div w:id="1091705539">
                  <w:marLeft w:val="0"/>
                  <w:marRight w:val="0"/>
                  <w:marTop w:val="0"/>
                  <w:marBottom w:val="0"/>
                  <w:divBdr>
                    <w:top w:val="none" w:sz="0" w:space="0" w:color="auto"/>
                    <w:left w:val="none" w:sz="0" w:space="0" w:color="auto"/>
                    <w:bottom w:val="none" w:sz="0" w:space="0" w:color="auto"/>
                    <w:right w:val="none" w:sz="0" w:space="0" w:color="auto"/>
                  </w:divBdr>
                </w:div>
                <w:div w:id="1112242029">
                  <w:marLeft w:val="0"/>
                  <w:marRight w:val="0"/>
                  <w:marTop w:val="0"/>
                  <w:marBottom w:val="0"/>
                  <w:divBdr>
                    <w:top w:val="none" w:sz="0" w:space="0" w:color="auto"/>
                    <w:left w:val="none" w:sz="0" w:space="0" w:color="auto"/>
                    <w:bottom w:val="none" w:sz="0" w:space="0" w:color="auto"/>
                    <w:right w:val="none" w:sz="0" w:space="0" w:color="auto"/>
                  </w:divBdr>
                </w:div>
                <w:div w:id="1140266187">
                  <w:marLeft w:val="0"/>
                  <w:marRight w:val="0"/>
                  <w:marTop w:val="0"/>
                  <w:marBottom w:val="0"/>
                  <w:divBdr>
                    <w:top w:val="none" w:sz="0" w:space="0" w:color="auto"/>
                    <w:left w:val="none" w:sz="0" w:space="0" w:color="auto"/>
                    <w:bottom w:val="none" w:sz="0" w:space="0" w:color="auto"/>
                    <w:right w:val="none" w:sz="0" w:space="0" w:color="auto"/>
                  </w:divBdr>
                </w:div>
                <w:div w:id="1317497193">
                  <w:marLeft w:val="0"/>
                  <w:marRight w:val="0"/>
                  <w:marTop w:val="0"/>
                  <w:marBottom w:val="0"/>
                  <w:divBdr>
                    <w:top w:val="none" w:sz="0" w:space="0" w:color="auto"/>
                    <w:left w:val="none" w:sz="0" w:space="0" w:color="auto"/>
                    <w:bottom w:val="none" w:sz="0" w:space="0" w:color="auto"/>
                    <w:right w:val="none" w:sz="0" w:space="0" w:color="auto"/>
                  </w:divBdr>
                </w:div>
                <w:div w:id="1325207791">
                  <w:marLeft w:val="0"/>
                  <w:marRight w:val="0"/>
                  <w:marTop w:val="0"/>
                  <w:marBottom w:val="0"/>
                  <w:divBdr>
                    <w:top w:val="none" w:sz="0" w:space="0" w:color="auto"/>
                    <w:left w:val="none" w:sz="0" w:space="0" w:color="auto"/>
                    <w:bottom w:val="none" w:sz="0" w:space="0" w:color="auto"/>
                    <w:right w:val="none" w:sz="0" w:space="0" w:color="auto"/>
                  </w:divBdr>
                </w:div>
                <w:div w:id="1389721837">
                  <w:marLeft w:val="0"/>
                  <w:marRight w:val="0"/>
                  <w:marTop w:val="0"/>
                  <w:marBottom w:val="0"/>
                  <w:divBdr>
                    <w:top w:val="none" w:sz="0" w:space="0" w:color="auto"/>
                    <w:left w:val="none" w:sz="0" w:space="0" w:color="auto"/>
                    <w:bottom w:val="none" w:sz="0" w:space="0" w:color="auto"/>
                    <w:right w:val="none" w:sz="0" w:space="0" w:color="auto"/>
                  </w:divBdr>
                </w:div>
                <w:div w:id="1395398874">
                  <w:marLeft w:val="0"/>
                  <w:marRight w:val="0"/>
                  <w:marTop w:val="0"/>
                  <w:marBottom w:val="0"/>
                  <w:divBdr>
                    <w:top w:val="none" w:sz="0" w:space="0" w:color="auto"/>
                    <w:left w:val="none" w:sz="0" w:space="0" w:color="auto"/>
                    <w:bottom w:val="none" w:sz="0" w:space="0" w:color="auto"/>
                    <w:right w:val="none" w:sz="0" w:space="0" w:color="auto"/>
                  </w:divBdr>
                </w:div>
                <w:div w:id="1402674362">
                  <w:marLeft w:val="0"/>
                  <w:marRight w:val="0"/>
                  <w:marTop w:val="0"/>
                  <w:marBottom w:val="0"/>
                  <w:divBdr>
                    <w:top w:val="none" w:sz="0" w:space="0" w:color="auto"/>
                    <w:left w:val="none" w:sz="0" w:space="0" w:color="auto"/>
                    <w:bottom w:val="none" w:sz="0" w:space="0" w:color="auto"/>
                    <w:right w:val="none" w:sz="0" w:space="0" w:color="auto"/>
                  </w:divBdr>
                </w:div>
                <w:div w:id="1435396255">
                  <w:marLeft w:val="0"/>
                  <w:marRight w:val="0"/>
                  <w:marTop w:val="0"/>
                  <w:marBottom w:val="0"/>
                  <w:divBdr>
                    <w:top w:val="none" w:sz="0" w:space="0" w:color="auto"/>
                    <w:left w:val="none" w:sz="0" w:space="0" w:color="auto"/>
                    <w:bottom w:val="none" w:sz="0" w:space="0" w:color="auto"/>
                    <w:right w:val="none" w:sz="0" w:space="0" w:color="auto"/>
                  </w:divBdr>
                </w:div>
                <w:div w:id="1443063614">
                  <w:marLeft w:val="0"/>
                  <w:marRight w:val="0"/>
                  <w:marTop w:val="0"/>
                  <w:marBottom w:val="0"/>
                  <w:divBdr>
                    <w:top w:val="none" w:sz="0" w:space="0" w:color="auto"/>
                    <w:left w:val="none" w:sz="0" w:space="0" w:color="auto"/>
                    <w:bottom w:val="none" w:sz="0" w:space="0" w:color="auto"/>
                    <w:right w:val="none" w:sz="0" w:space="0" w:color="auto"/>
                  </w:divBdr>
                </w:div>
                <w:div w:id="1463303230">
                  <w:marLeft w:val="0"/>
                  <w:marRight w:val="0"/>
                  <w:marTop w:val="0"/>
                  <w:marBottom w:val="0"/>
                  <w:divBdr>
                    <w:top w:val="none" w:sz="0" w:space="0" w:color="auto"/>
                    <w:left w:val="none" w:sz="0" w:space="0" w:color="auto"/>
                    <w:bottom w:val="none" w:sz="0" w:space="0" w:color="auto"/>
                    <w:right w:val="none" w:sz="0" w:space="0" w:color="auto"/>
                  </w:divBdr>
                </w:div>
                <w:div w:id="1658537100">
                  <w:marLeft w:val="0"/>
                  <w:marRight w:val="0"/>
                  <w:marTop w:val="0"/>
                  <w:marBottom w:val="0"/>
                  <w:divBdr>
                    <w:top w:val="none" w:sz="0" w:space="0" w:color="auto"/>
                    <w:left w:val="none" w:sz="0" w:space="0" w:color="auto"/>
                    <w:bottom w:val="none" w:sz="0" w:space="0" w:color="auto"/>
                    <w:right w:val="none" w:sz="0" w:space="0" w:color="auto"/>
                  </w:divBdr>
                </w:div>
                <w:div w:id="1791045170">
                  <w:marLeft w:val="0"/>
                  <w:marRight w:val="0"/>
                  <w:marTop w:val="0"/>
                  <w:marBottom w:val="0"/>
                  <w:divBdr>
                    <w:top w:val="none" w:sz="0" w:space="0" w:color="auto"/>
                    <w:left w:val="none" w:sz="0" w:space="0" w:color="auto"/>
                    <w:bottom w:val="none" w:sz="0" w:space="0" w:color="auto"/>
                    <w:right w:val="none" w:sz="0" w:space="0" w:color="auto"/>
                  </w:divBdr>
                </w:div>
                <w:div w:id="1867592477">
                  <w:marLeft w:val="0"/>
                  <w:marRight w:val="0"/>
                  <w:marTop w:val="0"/>
                  <w:marBottom w:val="0"/>
                  <w:divBdr>
                    <w:top w:val="none" w:sz="0" w:space="0" w:color="auto"/>
                    <w:left w:val="none" w:sz="0" w:space="0" w:color="auto"/>
                    <w:bottom w:val="none" w:sz="0" w:space="0" w:color="auto"/>
                    <w:right w:val="none" w:sz="0" w:space="0" w:color="auto"/>
                  </w:divBdr>
                </w:div>
                <w:div w:id="1879508068">
                  <w:marLeft w:val="0"/>
                  <w:marRight w:val="0"/>
                  <w:marTop w:val="0"/>
                  <w:marBottom w:val="0"/>
                  <w:divBdr>
                    <w:top w:val="none" w:sz="0" w:space="0" w:color="auto"/>
                    <w:left w:val="none" w:sz="0" w:space="0" w:color="auto"/>
                    <w:bottom w:val="none" w:sz="0" w:space="0" w:color="auto"/>
                    <w:right w:val="none" w:sz="0" w:space="0" w:color="auto"/>
                  </w:divBdr>
                </w:div>
                <w:div w:id="1902868317">
                  <w:marLeft w:val="0"/>
                  <w:marRight w:val="0"/>
                  <w:marTop w:val="0"/>
                  <w:marBottom w:val="0"/>
                  <w:divBdr>
                    <w:top w:val="none" w:sz="0" w:space="0" w:color="auto"/>
                    <w:left w:val="none" w:sz="0" w:space="0" w:color="auto"/>
                    <w:bottom w:val="none" w:sz="0" w:space="0" w:color="auto"/>
                    <w:right w:val="none" w:sz="0" w:space="0" w:color="auto"/>
                  </w:divBdr>
                </w:div>
                <w:div w:id="1931350047">
                  <w:marLeft w:val="0"/>
                  <w:marRight w:val="0"/>
                  <w:marTop w:val="0"/>
                  <w:marBottom w:val="0"/>
                  <w:divBdr>
                    <w:top w:val="none" w:sz="0" w:space="0" w:color="auto"/>
                    <w:left w:val="none" w:sz="0" w:space="0" w:color="auto"/>
                    <w:bottom w:val="none" w:sz="0" w:space="0" w:color="auto"/>
                    <w:right w:val="none" w:sz="0" w:space="0" w:color="auto"/>
                  </w:divBdr>
                </w:div>
                <w:div w:id="1939018911">
                  <w:marLeft w:val="0"/>
                  <w:marRight w:val="0"/>
                  <w:marTop w:val="0"/>
                  <w:marBottom w:val="0"/>
                  <w:divBdr>
                    <w:top w:val="none" w:sz="0" w:space="0" w:color="auto"/>
                    <w:left w:val="none" w:sz="0" w:space="0" w:color="auto"/>
                    <w:bottom w:val="none" w:sz="0" w:space="0" w:color="auto"/>
                    <w:right w:val="none" w:sz="0" w:space="0" w:color="auto"/>
                  </w:divBdr>
                </w:div>
                <w:div w:id="1992631069">
                  <w:marLeft w:val="0"/>
                  <w:marRight w:val="0"/>
                  <w:marTop w:val="0"/>
                  <w:marBottom w:val="0"/>
                  <w:divBdr>
                    <w:top w:val="none" w:sz="0" w:space="0" w:color="auto"/>
                    <w:left w:val="none" w:sz="0" w:space="0" w:color="auto"/>
                    <w:bottom w:val="none" w:sz="0" w:space="0" w:color="auto"/>
                    <w:right w:val="none" w:sz="0" w:space="0" w:color="auto"/>
                  </w:divBdr>
                </w:div>
                <w:div w:id="21273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7172">
          <w:marLeft w:val="0"/>
          <w:marRight w:val="0"/>
          <w:marTop w:val="0"/>
          <w:marBottom w:val="0"/>
          <w:divBdr>
            <w:top w:val="none" w:sz="0" w:space="0" w:color="auto"/>
            <w:left w:val="none" w:sz="0" w:space="0" w:color="auto"/>
            <w:bottom w:val="none" w:sz="0" w:space="0" w:color="auto"/>
            <w:right w:val="none" w:sz="0" w:space="0" w:color="auto"/>
          </w:divBdr>
        </w:div>
        <w:div w:id="374544488">
          <w:marLeft w:val="0"/>
          <w:marRight w:val="0"/>
          <w:marTop w:val="0"/>
          <w:marBottom w:val="0"/>
          <w:divBdr>
            <w:top w:val="none" w:sz="0" w:space="0" w:color="auto"/>
            <w:left w:val="none" w:sz="0" w:space="0" w:color="auto"/>
            <w:bottom w:val="none" w:sz="0" w:space="0" w:color="auto"/>
            <w:right w:val="none" w:sz="0" w:space="0" w:color="auto"/>
          </w:divBdr>
        </w:div>
        <w:div w:id="381758018">
          <w:marLeft w:val="0"/>
          <w:marRight w:val="0"/>
          <w:marTop w:val="0"/>
          <w:marBottom w:val="0"/>
          <w:divBdr>
            <w:top w:val="none" w:sz="0" w:space="0" w:color="auto"/>
            <w:left w:val="none" w:sz="0" w:space="0" w:color="auto"/>
            <w:bottom w:val="none" w:sz="0" w:space="0" w:color="auto"/>
            <w:right w:val="none" w:sz="0" w:space="0" w:color="auto"/>
          </w:divBdr>
        </w:div>
        <w:div w:id="696086055">
          <w:marLeft w:val="0"/>
          <w:marRight w:val="0"/>
          <w:marTop w:val="0"/>
          <w:marBottom w:val="0"/>
          <w:divBdr>
            <w:top w:val="none" w:sz="0" w:space="0" w:color="auto"/>
            <w:left w:val="none" w:sz="0" w:space="0" w:color="auto"/>
            <w:bottom w:val="none" w:sz="0" w:space="0" w:color="auto"/>
            <w:right w:val="none" w:sz="0" w:space="0" w:color="auto"/>
          </w:divBdr>
        </w:div>
        <w:div w:id="911429621">
          <w:marLeft w:val="0"/>
          <w:marRight w:val="0"/>
          <w:marTop w:val="0"/>
          <w:marBottom w:val="0"/>
          <w:divBdr>
            <w:top w:val="none" w:sz="0" w:space="0" w:color="auto"/>
            <w:left w:val="none" w:sz="0" w:space="0" w:color="auto"/>
            <w:bottom w:val="none" w:sz="0" w:space="0" w:color="auto"/>
            <w:right w:val="none" w:sz="0" w:space="0" w:color="auto"/>
          </w:divBdr>
        </w:div>
        <w:div w:id="984242816">
          <w:marLeft w:val="0"/>
          <w:marRight w:val="0"/>
          <w:marTop w:val="0"/>
          <w:marBottom w:val="0"/>
          <w:divBdr>
            <w:top w:val="none" w:sz="0" w:space="0" w:color="auto"/>
            <w:left w:val="none" w:sz="0" w:space="0" w:color="auto"/>
            <w:bottom w:val="none" w:sz="0" w:space="0" w:color="auto"/>
            <w:right w:val="none" w:sz="0" w:space="0" w:color="auto"/>
          </w:divBdr>
        </w:div>
        <w:div w:id="1039939147">
          <w:marLeft w:val="0"/>
          <w:marRight w:val="0"/>
          <w:marTop w:val="0"/>
          <w:marBottom w:val="0"/>
          <w:divBdr>
            <w:top w:val="none" w:sz="0" w:space="0" w:color="auto"/>
            <w:left w:val="none" w:sz="0" w:space="0" w:color="auto"/>
            <w:bottom w:val="none" w:sz="0" w:space="0" w:color="auto"/>
            <w:right w:val="none" w:sz="0" w:space="0" w:color="auto"/>
          </w:divBdr>
        </w:div>
        <w:div w:id="1545174163">
          <w:marLeft w:val="0"/>
          <w:marRight w:val="0"/>
          <w:marTop w:val="0"/>
          <w:marBottom w:val="0"/>
          <w:divBdr>
            <w:top w:val="none" w:sz="0" w:space="0" w:color="auto"/>
            <w:left w:val="none" w:sz="0" w:space="0" w:color="auto"/>
            <w:bottom w:val="none" w:sz="0" w:space="0" w:color="auto"/>
            <w:right w:val="none" w:sz="0" w:space="0" w:color="auto"/>
          </w:divBdr>
        </w:div>
        <w:div w:id="1849522712">
          <w:marLeft w:val="0"/>
          <w:marRight w:val="0"/>
          <w:marTop w:val="0"/>
          <w:marBottom w:val="0"/>
          <w:divBdr>
            <w:top w:val="none" w:sz="0" w:space="0" w:color="auto"/>
            <w:left w:val="none" w:sz="0" w:space="0" w:color="auto"/>
            <w:bottom w:val="none" w:sz="0" w:space="0" w:color="auto"/>
            <w:right w:val="none" w:sz="0" w:space="0" w:color="auto"/>
          </w:divBdr>
        </w:div>
        <w:div w:id="1947539898">
          <w:marLeft w:val="0"/>
          <w:marRight w:val="0"/>
          <w:marTop w:val="0"/>
          <w:marBottom w:val="0"/>
          <w:divBdr>
            <w:top w:val="none" w:sz="0" w:space="0" w:color="auto"/>
            <w:left w:val="none" w:sz="0" w:space="0" w:color="auto"/>
            <w:bottom w:val="none" w:sz="0" w:space="0" w:color="auto"/>
            <w:right w:val="none" w:sz="0" w:space="0" w:color="auto"/>
          </w:divBdr>
        </w:div>
        <w:div w:id="1996914065">
          <w:marLeft w:val="0"/>
          <w:marRight w:val="0"/>
          <w:marTop w:val="0"/>
          <w:marBottom w:val="0"/>
          <w:divBdr>
            <w:top w:val="none" w:sz="0" w:space="0" w:color="auto"/>
            <w:left w:val="none" w:sz="0" w:space="0" w:color="auto"/>
            <w:bottom w:val="none" w:sz="0" w:space="0" w:color="auto"/>
            <w:right w:val="none" w:sz="0" w:space="0" w:color="auto"/>
          </w:divBdr>
        </w:div>
        <w:div w:id="2036232218">
          <w:marLeft w:val="0"/>
          <w:marRight w:val="0"/>
          <w:marTop w:val="0"/>
          <w:marBottom w:val="0"/>
          <w:divBdr>
            <w:top w:val="none" w:sz="0" w:space="0" w:color="auto"/>
            <w:left w:val="none" w:sz="0" w:space="0" w:color="auto"/>
            <w:bottom w:val="none" w:sz="0" w:space="0" w:color="auto"/>
            <w:right w:val="none" w:sz="0" w:space="0" w:color="auto"/>
          </w:divBdr>
        </w:div>
        <w:div w:id="2053729101">
          <w:marLeft w:val="0"/>
          <w:marRight w:val="0"/>
          <w:marTop w:val="0"/>
          <w:marBottom w:val="0"/>
          <w:divBdr>
            <w:top w:val="none" w:sz="0" w:space="0" w:color="auto"/>
            <w:left w:val="none" w:sz="0" w:space="0" w:color="auto"/>
            <w:bottom w:val="none" w:sz="0" w:space="0" w:color="auto"/>
            <w:right w:val="none" w:sz="0" w:space="0" w:color="auto"/>
          </w:divBdr>
        </w:div>
        <w:div w:id="2095736766">
          <w:marLeft w:val="0"/>
          <w:marRight w:val="0"/>
          <w:marTop w:val="0"/>
          <w:marBottom w:val="0"/>
          <w:divBdr>
            <w:top w:val="none" w:sz="0" w:space="0" w:color="auto"/>
            <w:left w:val="none" w:sz="0" w:space="0" w:color="auto"/>
            <w:bottom w:val="none" w:sz="0" w:space="0" w:color="auto"/>
            <w:right w:val="none" w:sz="0" w:space="0" w:color="auto"/>
          </w:divBdr>
        </w:div>
        <w:div w:id="2110468019">
          <w:marLeft w:val="0"/>
          <w:marRight w:val="0"/>
          <w:marTop w:val="0"/>
          <w:marBottom w:val="0"/>
          <w:divBdr>
            <w:top w:val="none" w:sz="0" w:space="0" w:color="auto"/>
            <w:left w:val="none" w:sz="0" w:space="0" w:color="auto"/>
            <w:bottom w:val="none" w:sz="0" w:space="0" w:color="auto"/>
            <w:right w:val="none" w:sz="0" w:space="0" w:color="auto"/>
          </w:divBdr>
        </w:div>
      </w:divsChild>
    </w:div>
    <w:div w:id="1198935775">
      <w:bodyDiv w:val="1"/>
      <w:marLeft w:val="0"/>
      <w:marRight w:val="0"/>
      <w:marTop w:val="0"/>
      <w:marBottom w:val="0"/>
      <w:divBdr>
        <w:top w:val="none" w:sz="0" w:space="0" w:color="auto"/>
        <w:left w:val="none" w:sz="0" w:space="0" w:color="auto"/>
        <w:bottom w:val="none" w:sz="0" w:space="0" w:color="auto"/>
        <w:right w:val="none" w:sz="0" w:space="0" w:color="auto"/>
      </w:divBdr>
      <w:divsChild>
        <w:div w:id="614794632">
          <w:marLeft w:val="0"/>
          <w:marRight w:val="0"/>
          <w:marTop w:val="0"/>
          <w:marBottom w:val="0"/>
          <w:divBdr>
            <w:top w:val="none" w:sz="0" w:space="0" w:color="auto"/>
            <w:left w:val="none" w:sz="0" w:space="0" w:color="auto"/>
            <w:bottom w:val="none" w:sz="0" w:space="0" w:color="auto"/>
            <w:right w:val="none" w:sz="0" w:space="0" w:color="auto"/>
          </w:divBdr>
        </w:div>
        <w:div w:id="719549046">
          <w:marLeft w:val="0"/>
          <w:marRight w:val="0"/>
          <w:marTop w:val="0"/>
          <w:marBottom w:val="0"/>
          <w:divBdr>
            <w:top w:val="none" w:sz="0" w:space="0" w:color="auto"/>
            <w:left w:val="none" w:sz="0" w:space="0" w:color="auto"/>
            <w:bottom w:val="none" w:sz="0" w:space="0" w:color="auto"/>
            <w:right w:val="none" w:sz="0" w:space="0" w:color="auto"/>
          </w:divBdr>
        </w:div>
        <w:div w:id="758983882">
          <w:marLeft w:val="0"/>
          <w:marRight w:val="0"/>
          <w:marTop w:val="0"/>
          <w:marBottom w:val="0"/>
          <w:divBdr>
            <w:top w:val="none" w:sz="0" w:space="0" w:color="auto"/>
            <w:left w:val="none" w:sz="0" w:space="0" w:color="auto"/>
            <w:bottom w:val="none" w:sz="0" w:space="0" w:color="auto"/>
            <w:right w:val="none" w:sz="0" w:space="0" w:color="auto"/>
          </w:divBdr>
        </w:div>
        <w:div w:id="1040400606">
          <w:marLeft w:val="0"/>
          <w:marRight w:val="0"/>
          <w:marTop w:val="0"/>
          <w:marBottom w:val="0"/>
          <w:divBdr>
            <w:top w:val="none" w:sz="0" w:space="0" w:color="auto"/>
            <w:left w:val="none" w:sz="0" w:space="0" w:color="auto"/>
            <w:bottom w:val="none" w:sz="0" w:space="0" w:color="auto"/>
            <w:right w:val="none" w:sz="0" w:space="0" w:color="auto"/>
          </w:divBdr>
        </w:div>
        <w:div w:id="1746802784">
          <w:marLeft w:val="0"/>
          <w:marRight w:val="0"/>
          <w:marTop w:val="0"/>
          <w:marBottom w:val="0"/>
          <w:divBdr>
            <w:top w:val="none" w:sz="0" w:space="0" w:color="auto"/>
            <w:left w:val="none" w:sz="0" w:space="0" w:color="auto"/>
            <w:bottom w:val="none" w:sz="0" w:space="0" w:color="auto"/>
            <w:right w:val="none" w:sz="0" w:space="0" w:color="auto"/>
          </w:divBdr>
        </w:div>
      </w:divsChild>
    </w:div>
    <w:div w:id="1237396242">
      <w:bodyDiv w:val="1"/>
      <w:marLeft w:val="0"/>
      <w:marRight w:val="0"/>
      <w:marTop w:val="0"/>
      <w:marBottom w:val="0"/>
      <w:divBdr>
        <w:top w:val="none" w:sz="0" w:space="0" w:color="auto"/>
        <w:left w:val="none" w:sz="0" w:space="0" w:color="auto"/>
        <w:bottom w:val="none" w:sz="0" w:space="0" w:color="auto"/>
        <w:right w:val="none" w:sz="0" w:space="0" w:color="auto"/>
      </w:divBdr>
      <w:divsChild>
        <w:div w:id="422459277">
          <w:marLeft w:val="0"/>
          <w:marRight w:val="0"/>
          <w:marTop w:val="0"/>
          <w:marBottom w:val="0"/>
          <w:divBdr>
            <w:top w:val="none" w:sz="0" w:space="0" w:color="auto"/>
            <w:left w:val="none" w:sz="0" w:space="0" w:color="auto"/>
            <w:bottom w:val="none" w:sz="0" w:space="0" w:color="auto"/>
            <w:right w:val="none" w:sz="0" w:space="0" w:color="auto"/>
          </w:divBdr>
        </w:div>
        <w:div w:id="446631080">
          <w:marLeft w:val="0"/>
          <w:marRight w:val="0"/>
          <w:marTop w:val="0"/>
          <w:marBottom w:val="0"/>
          <w:divBdr>
            <w:top w:val="none" w:sz="0" w:space="0" w:color="auto"/>
            <w:left w:val="none" w:sz="0" w:space="0" w:color="auto"/>
            <w:bottom w:val="none" w:sz="0" w:space="0" w:color="auto"/>
            <w:right w:val="none" w:sz="0" w:space="0" w:color="auto"/>
          </w:divBdr>
        </w:div>
        <w:div w:id="798963272">
          <w:marLeft w:val="0"/>
          <w:marRight w:val="0"/>
          <w:marTop w:val="0"/>
          <w:marBottom w:val="0"/>
          <w:divBdr>
            <w:top w:val="none" w:sz="0" w:space="0" w:color="auto"/>
            <w:left w:val="none" w:sz="0" w:space="0" w:color="auto"/>
            <w:bottom w:val="none" w:sz="0" w:space="0" w:color="auto"/>
            <w:right w:val="none" w:sz="0" w:space="0" w:color="auto"/>
          </w:divBdr>
        </w:div>
        <w:div w:id="1005404949">
          <w:marLeft w:val="0"/>
          <w:marRight w:val="0"/>
          <w:marTop w:val="0"/>
          <w:marBottom w:val="0"/>
          <w:divBdr>
            <w:top w:val="none" w:sz="0" w:space="0" w:color="auto"/>
            <w:left w:val="none" w:sz="0" w:space="0" w:color="auto"/>
            <w:bottom w:val="none" w:sz="0" w:space="0" w:color="auto"/>
            <w:right w:val="none" w:sz="0" w:space="0" w:color="auto"/>
          </w:divBdr>
        </w:div>
        <w:div w:id="1538857016">
          <w:marLeft w:val="0"/>
          <w:marRight w:val="0"/>
          <w:marTop w:val="0"/>
          <w:marBottom w:val="0"/>
          <w:divBdr>
            <w:top w:val="none" w:sz="0" w:space="0" w:color="auto"/>
            <w:left w:val="none" w:sz="0" w:space="0" w:color="auto"/>
            <w:bottom w:val="none" w:sz="0" w:space="0" w:color="auto"/>
            <w:right w:val="none" w:sz="0" w:space="0" w:color="auto"/>
          </w:divBdr>
        </w:div>
        <w:div w:id="2025591978">
          <w:marLeft w:val="0"/>
          <w:marRight w:val="0"/>
          <w:marTop w:val="0"/>
          <w:marBottom w:val="0"/>
          <w:divBdr>
            <w:top w:val="none" w:sz="0" w:space="0" w:color="auto"/>
            <w:left w:val="none" w:sz="0" w:space="0" w:color="auto"/>
            <w:bottom w:val="none" w:sz="0" w:space="0" w:color="auto"/>
            <w:right w:val="none" w:sz="0" w:space="0" w:color="auto"/>
          </w:divBdr>
        </w:div>
      </w:divsChild>
    </w:div>
    <w:div w:id="1266815115">
      <w:bodyDiv w:val="1"/>
      <w:marLeft w:val="0"/>
      <w:marRight w:val="0"/>
      <w:marTop w:val="0"/>
      <w:marBottom w:val="0"/>
      <w:divBdr>
        <w:top w:val="none" w:sz="0" w:space="0" w:color="auto"/>
        <w:left w:val="none" w:sz="0" w:space="0" w:color="auto"/>
        <w:bottom w:val="none" w:sz="0" w:space="0" w:color="auto"/>
        <w:right w:val="none" w:sz="0" w:space="0" w:color="auto"/>
      </w:divBdr>
    </w:div>
    <w:div w:id="1287585887">
      <w:bodyDiv w:val="1"/>
      <w:marLeft w:val="0"/>
      <w:marRight w:val="0"/>
      <w:marTop w:val="0"/>
      <w:marBottom w:val="0"/>
      <w:divBdr>
        <w:top w:val="none" w:sz="0" w:space="0" w:color="auto"/>
        <w:left w:val="none" w:sz="0" w:space="0" w:color="auto"/>
        <w:bottom w:val="none" w:sz="0" w:space="0" w:color="auto"/>
        <w:right w:val="none" w:sz="0" w:space="0" w:color="auto"/>
      </w:divBdr>
      <w:divsChild>
        <w:div w:id="283866">
          <w:marLeft w:val="0"/>
          <w:marRight w:val="0"/>
          <w:marTop w:val="0"/>
          <w:marBottom w:val="0"/>
          <w:divBdr>
            <w:top w:val="none" w:sz="0" w:space="0" w:color="auto"/>
            <w:left w:val="none" w:sz="0" w:space="0" w:color="auto"/>
            <w:bottom w:val="none" w:sz="0" w:space="0" w:color="auto"/>
            <w:right w:val="none" w:sz="0" w:space="0" w:color="auto"/>
          </w:divBdr>
        </w:div>
        <w:div w:id="859735">
          <w:marLeft w:val="0"/>
          <w:marRight w:val="0"/>
          <w:marTop w:val="0"/>
          <w:marBottom w:val="0"/>
          <w:divBdr>
            <w:top w:val="none" w:sz="0" w:space="0" w:color="auto"/>
            <w:left w:val="none" w:sz="0" w:space="0" w:color="auto"/>
            <w:bottom w:val="none" w:sz="0" w:space="0" w:color="auto"/>
            <w:right w:val="none" w:sz="0" w:space="0" w:color="auto"/>
          </w:divBdr>
        </w:div>
        <w:div w:id="9724362">
          <w:marLeft w:val="0"/>
          <w:marRight w:val="0"/>
          <w:marTop w:val="0"/>
          <w:marBottom w:val="0"/>
          <w:divBdr>
            <w:top w:val="none" w:sz="0" w:space="0" w:color="auto"/>
            <w:left w:val="none" w:sz="0" w:space="0" w:color="auto"/>
            <w:bottom w:val="none" w:sz="0" w:space="0" w:color="auto"/>
            <w:right w:val="none" w:sz="0" w:space="0" w:color="auto"/>
          </w:divBdr>
        </w:div>
        <w:div w:id="10378851">
          <w:marLeft w:val="0"/>
          <w:marRight w:val="0"/>
          <w:marTop w:val="0"/>
          <w:marBottom w:val="0"/>
          <w:divBdr>
            <w:top w:val="none" w:sz="0" w:space="0" w:color="auto"/>
            <w:left w:val="none" w:sz="0" w:space="0" w:color="auto"/>
            <w:bottom w:val="none" w:sz="0" w:space="0" w:color="auto"/>
            <w:right w:val="none" w:sz="0" w:space="0" w:color="auto"/>
          </w:divBdr>
        </w:div>
        <w:div w:id="14769458">
          <w:marLeft w:val="0"/>
          <w:marRight w:val="0"/>
          <w:marTop w:val="0"/>
          <w:marBottom w:val="0"/>
          <w:divBdr>
            <w:top w:val="none" w:sz="0" w:space="0" w:color="auto"/>
            <w:left w:val="none" w:sz="0" w:space="0" w:color="auto"/>
            <w:bottom w:val="none" w:sz="0" w:space="0" w:color="auto"/>
            <w:right w:val="none" w:sz="0" w:space="0" w:color="auto"/>
          </w:divBdr>
        </w:div>
        <w:div w:id="15349827">
          <w:marLeft w:val="0"/>
          <w:marRight w:val="0"/>
          <w:marTop w:val="0"/>
          <w:marBottom w:val="0"/>
          <w:divBdr>
            <w:top w:val="none" w:sz="0" w:space="0" w:color="auto"/>
            <w:left w:val="none" w:sz="0" w:space="0" w:color="auto"/>
            <w:bottom w:val="none" w:sz="0" w:space="0" w:color="auto"/>
            <w:right w:val="none" w:sz="0" w:space="0" w:color="auto"/>
          </w:divBdr>
        </w:div>
        <w:div w:id="16006455">
          <w:marLeft w:val="0"/>
          <w:marRight w:val="0"/>
          <w:marTop w:val="0"/>
          <w:marBottom w:val="0"/>
          <w:divBdr>
            <w:top w:val="none" w:sz="0" w:space="0" w:color="auto"/>
            <w:left w:val="none" w:sz="0" w:space="0" w:color="auto"/>
            <w:bottom w:val="none" w:sz="0" w:space="0" w:color="auto"/>
            <w:right w:val="none" w:sz="0" w:space="0" w:color="auto"/>
          </w:divBdr>
        </w:div>
        <w:div w:id="19210945">
          <w:marLeft w:val="0"/>
          <w:marRight w:val="0"/>
          <w:marTop w:val="0"/>
          <w:marBottom w:val="0"/>
          <w:divBdr>
            <w:top w:val="none" w:sz="0" w:space="0" w:color="auto"/>
            <w:left w:val="none" w:sz="0" w:space="0" w:color="auto"/>
            <w:bottom w:val="none" w:sz="0" w:space="0" w:color="auto"/>
            <w:right w:val="none" w:sz="0" w:space="0" w:color="auto"/>
          </w:divBdr>
        </w:div>
        <w:div w:id="24450931">
          <w:marLeft w:val="0"/>
          <w:marRight w:val="0"/>
          <w:marTop w:val="0"/>
          <w:marBottom w:val="0"/>
          <w:divBdr>
            <w:top w:val="none" w:sz="0" w:space="0" w:color="auto"/>
            <w:left w:val="none" w:sz="0" w:space="0" w:color="auto"/>
            <w:bottom w:val="none" w:sz="0" w:space="0" w:color="auto"/>
            <w:right w:val="none" w:sz="0" w:space="0" w:color="auto"/>
          </w:divBdr>
        </w:div>
        <w:div w:id="34355158">
          <w:marLeft w:val="0"/>
          <w:marRight w:val="0"/>
          <w:marTop w:val="0"/>
          <w:marBottom w:val="0"/>
          <w:divBdr>
            <w:top w:val="none" w:sz="0" w:space="0" w:color="auto"/>
            <w:left w:val="none" w:sz="0" w:space="0" w:color="auto"/>
            <w:bottom w:val="none" w:sz="0" w:space="0" w:color="auto"/>
            <w:right w:val="none" w:sz="0" w:space="0" w:color="auto"/>
          </w:divBdr>
        </w:div>
        <w:div w:id="36466373">
          <w:marLeft w:val="0"/>
          <w:marRight w:val="0"/>
          <w:marTop w:val="0"/>
          <w:marBottom w:val="0"/>
          <w:divBdr>
            <w:top w:val="none" w:sz="0" w:space="0" w:color="auto"/>
            <w:left w:val="none" w:sz="0" w:space="0" w:color="auto"/>
            <w:bottom w:val="none" w:sz="0" w:space="0" w:color="auto"/>
            <w:right w:val="none" w:sz="0" w:space="0" w:color="auto"/>
          </w:divBdr>
        </w:div>
        <w:div w:id="42025037">
          <w:marLeft w:val="0"/>
          <w:marRight w:val="0"/>
          <w:marTop w:val="0"/>
          <w:marBottom w:val="0"/>
          <w:divBdr>
            <w:top w:val="none" w:sz="0" w:space="0" w:color="auto"/>
            <w:left w:val="none" w:sz="0" w:space="0" w:color="auto"/>
            <w:bottom w:val="none" w:sz="0" w:space="0" w:color="auto"/>
            <w:right w:val="none" w:sz="0" w:space="0" w:color="auto"/>
          </w:divBdr>
        </w:div>
        <w:div w:id="42214530">
          <w:marLeft w:val="0"/>
          <w:marRight w:val="0"/>
          <w:marTop w:val="0"/>
          <w:marBottom w:val="0"/>
          <w:divBdr>
            <w:top w:val="none" w:sz="0" w:space="0" w:color="auto"/>
            <w:left w:val="none" w:sz="0" w:space="0" w:color="auto"/>
            <w:bottom w:val="none" w:sz="0" w:space="0" w:color="auto"/>
            <w:right w:val="none" w:sz="0" w:space="0" w:color="auto"/>
          </w:divBdr>
        </w:div>
        <w:div w:id="44258964">
          <w:marLeft w:val="0"/>
          <w:marRight w:val="0"/>
          <w:marTop w:val="0"/>
          <w:marBottom w:val="0"/>
          <w:divBdr>
            <w:top w:val="none" w:sz="0" w:space="0" w:color="auto"/>
            <w:left w:val="none" w:sz="0" w:space="0" w:color="auto"/>
            <w:bottom w:val="none" w:sz="0" w:space="0" w:color="auto"/>
            <w:right w:val="none" w:sz="0" w:space="0" w:color="auto"/>
          </w:divBdr>
        </w:div>
        <w:div w:id="44724085">
          <w:marLeft w:val="0"/>
          <w:marRight w:val="0"/>
          <w:marTop w:val="0"/>
          <w:marBottom w:val="0"/>
          <w:divBdr>
            <w:top w:val="none" w:sz="0" w:space="0" w:color="auto"/>
            <w:left w:val="none" w:sz="0" w:space="0" w:color="auto"/>
            <w:bottom w:val="none" w:sz="0" w:space="0" w:color="auto"/>
            <w:right w:val="none" w:sz="0" w:space="0" w:color="auto"/>
          </w:divBdr>
        </w:div>
        <w:div w:id="47386447">
          <w:marLeft w:val="0"/>
          <w:marRight w:val="0"/>
          <w:marTop w:val="0"/>
          <w:marBottom w:val="0"/>
          <w:divBdr>
            <w:top w:val="none" w:sz="0" w:space="0" w:color="auto"/>
            <w:left w:val="none" w:sz="0" w:space="0" w:color="auto"/>
            <w:bottom w:val="none" w:sz="0" w:space="0" w:color="auto"/>
            <w:right w:val="none" w:sz="0" w:space="0" w:color="auto"/>
          </w:divBdr>
        </w:div>
        <w:div w:id="47999354">
          <w:marLeft w:val="0"/>
          <w:marRight w:val="0"/>
          <w:marTop w:val="0"/>
          <w:marBottom w:val="0"/>
          <w:divBdr>
            <w:top w:val="none" w:sz="0" w:space="0" w:color="auto"/>
            <w:left w:val="none" w:sz="0" w:space="0" w:color="auto"/>
            <w:bottom w:val="none" w:sz="0" w:space="0" w:color="auto"/>
            <w:right w:val="none" w:sz="0" w:space="0" w:color="auto"/>
          </w:divBdr>
        </w:div>
        <w:div w:id="48573375">
          <w:marLeft w:val="0"/>
          <w:marRight w:val="0"/>
          <w:marTop w:val="0"/>
          <w:marBottom w:val="0"/>
          <w:divBdr>
            <w:top w:val="none" w:sz="0" w:space="0" w:color="auto"/>
            <w:left w:val="none" w:sz="0" w:space="0" w:color="auto"/>
            <w:bottom w:val="none" w:sz="0" w:space="0" w:color="auto"/>
            <w:right w:val="none" w:sz="0" w:space="0" w:color="auto"/>
          </w:divBdr>
        </w:div>
        <w:div w:id="52654825">
          <w:marLeft w:val="0"/>
          <w:marRight w:val="0"/>
          <w:marTop w:val="0"/>
          <w:marBottom w:val="0"/>
          <w:divBdr>
            <w:top w:val="none" w:sz="0" w:space="0" w:color="auto"/>
            <w:left w:val="none" w:sz="0" w:space="0" w:color="auto"/>
            <w:bottom w:val="none" w:sz="0" w:space="0" w:color="auto"/>
            <w:right w:val="none" w:sz="0" w:space="0" w:color="auto"/>
          </w:divBdr>
        </w:div>
        <w:div w:id="52705778">
          <w:marLeft w:val="0"/>
          <w:marRight w:val="0"/>
          <w:marTop w:val="0"/>
          <w:marBottom w:val="0"/>
          <w:divBdr>
            <w:top w:val="none" w:sz="0" w:space="0" w:color="auto"/>
            <w:left w:val="none" w:sz="0" w:space="0" w:color="auto"/>
            <w:bottom w:val="none" w:sz="0" w:space="0" w:color="auto"/>
            <w:right w:val="none" w:sz="0" w:space="0" w:color="auto"/>
          </w:divBdr>
        </w:div>
        <w:div w:id="55786764">
          <w:marLeft w:val="0"/>
          <w:marRight w:val="0"/>
          <w:marTop w:val="0"/>
          <w:marBottom w:val="0"/>
          <w:divBdr>
            <w:top w:val="none" w:sz="0" w:space="0" w:color="auto"/>
            <w:left w:val="none" w:sz="0" w:space="0" w:color="auto"/>
            <w:bottom w:val="none" w:sz="0" w:space="0" w:color="auto"/>
            <w:right w:val="none" w:sz="0" w:space="0" w:color="auto"/>
          </w:divBdr>
        </w:div>
        <w:div w:id="60760983">
          <w:marLeft w:val="0"/>
          <w:marRight w:val="0"/>
          <w:marTop w:val="0"/>
          <w:marBottom w:val="0"/>
          <w:divBdr>
            <w:top w:val="none" w:sz="0" w:space="0" w:color="auto"/>
            <w:left w:val="none" w:sz="0" w:space="0" w:color="auto"/>
            <w:bottom w:val="none" w:sz="0" w:space="0" w:color="auto"/>
            <w:right w:val="none" w:sz="0" w:space="0" w:color="auto"/>
          </w:divBdr>
        </w:div>
        <w:div w:id="62799104">
          <w:marLeft w:val="0"/>
          <w:marRight w:val="0"/>
          <w:marTop w:val="0"/>
          <w:marBottom w:val="0"/>
          <w:divBdr>
            <w:top w:val="none" w:sz="0" w:space="0" w:color="auto"/>
            <w:left w:val="none" w:sz="0" w:space="0" w:color="auto"/>
            <w:bottom w:val="none" w:sz="0" w:space="0" w:color="auto"/>
            <w:right w:val="none" w:sz="0" w:space="0" w:color="auto"/>
          </w:divBdr>
        </w:div>
        <w:div w:id="67047028">
          <w:marLeft w:val="0"/>
          <w:marRight w:val="0"/>
          <w:marTop w:val="0"/>
          <w:marBottom w:val="0"/>
          <w:divBdr>
            <w:top w:val="none" w:sz="0" w:space="0" w:color="auto"/>
            <w:left w:val="none" w:sz="0" w:space="0" w:color="auto"/>
            <w:bottom w:val="none" w:sz="0" w:space="0" w:color="auto"/>
            <w:right w:val="none" w:sz="0" w:space="0" w:color="auto"/>
          </w:divBdr>
        </w:div>
        <w:div w:id="71046300">
          <w:marLeft w:val="0"/>
          <w:marRight w:val="0"/>
          <w:marTop w:val="0"/>
          <w:marBottom w:val="0"/>
          <w:divBdr>
            <w:top w:val="none" w:sz="0" w:space="0" w:color="auto"/>
            <w:left w:val="none" w:sz="0" w:space="0" w:color="auto"/>
            <w:bottom w:val="none" w:sz="0" w:space="0" w:color="auto"/>
            <w:right w:val="none" w:sz="0" w:space="0" w:color="auto"/>
          </w:divBdr>
        </w:div>
        <w:div w:id="79759587">
          <w:marLeft w:val="0"/>
          <w:marRight w:val="0"/>
          <w:marTop w:val="0"/>
          <w:marBottom w:val="0"/>
          <w:divBdr>
            <w:top w:val="none" w:sz="0" w:space="0" w:color="auto"/>
            <w:left w:val="none" w:sz="0" w:space="0" w:color="auto"/>
            <w:bottom w:val="none" w:sz="0" w:space="0" w:color="auto"/>
            <w:right w:val="none" w:sz="0" w:space="0" w:color="auto"/>
          </w:divBdr>
        </w:div>
        <w:div w:id="82145497">
          <w:marLeft w:val="0"/>
          <w:marRight w:val="0"/>
          <w:marTop w:val="0"/>
          <w:marBottom w:val="0"/>
          <w:divBdr>
            <w:top w:val="none" w:sz="0" w:space="0" w:color="auto"/>
            <w:left w:val="none" w:sz="0" w:space="0" w:color="auto"/>
            <w:bottom w:val="none" w:sz="0" w:space="0" w:color="auto"/>
            <w:right w:val="none" w:sz="0" w:space="0" w:color="auto"/>
          </w:divBdr>
        </w:div>
        <w:div w:id="88893878">
          <w:marLeft w:val="0"/>
          <w:marRight w:val="0"/>
          <w:marTop w:val="0"/>
          <w:marBottom w:val="0"/>
          <w:divBdr>
            <w:top w:val="none" w:sz="0" w:space="0" w:color="auto"/>
            <w:left w:val="none" w:sz="0" w:space="0" w:color="auto"/>
            <w:bottom w:val="none" w:sz="0" w:space="0" w:color="auto"/>
            <w:right w:val="none" w:sz="0" w:space="0" w:color="auto"/>
          </w:divBdr>
        </w:div>
        <w:div w:id="92017145">
          <w:marLeft w:val="0"/>
          <w:marRight w:val="0"/>
          <w:marTop w:val="0"/>
          <w:marBottom w:val="0"/>
          <w:divBdr>
            <w:top w:val="none" w:sz="0" w:space="0" w:color="auto"/>
            <w:left w:val="none" w:sz="0" w:space="0" w:color="auto"/>
            <w:bottom w:val="none" w:sz="0" w:space="0" w:color="auto"/>
            <w:right w:val="none" w:sz="0" w:space="0" w:color="auto"/>
          </w:divBdr>
        </w:div>
        <w:div w:id="93282857">
          <w:marLeft w:val="0"/>
          <w:marRight w:val="0"/>
          <w:marTop w:val="0"/>
          <w:marBottom w:val="0"/>
          <w:divBdr>
            <w:top w:val="none" w:sz="0" w:space="0" w:color="auto"/>
            <w:left w:val="none" w:sz="0" w:space="0" w:color="auto"/>
            <w:bottom w:val="none" w:sz="0" w:space="0" w:color="auto"/>
            <w:right w:val="none" w:sz="0" w:space="0" w:color="auto"/>
          </w:divBdr>
        </w:div>
        <w:div w:id="101926216">
          <w:marLeft w:val="0"/>
          <w:marRight w:val="0"/>
          <w:marTop w:val="0"/>
          <w:marBottom w:val="0"/>
          <w:divBdr>
            <w:top w:val="none" w:sz="0" w:space="0" w:color="auto"/>
            <w:left w:val="none" w:sz="0" w:space="0" w:color="auto"/>
            <w:bottom w:val="none" w:sz="0" w:space="0" w:color="auto"/>
            <w:right w:val="none" w:sz="0" w:space="0" w:color="auto"/>
          </w:divBdr>
        </w:div>
        <w:div w:id="104614731">
          <w:marLeft w:val="0"/>
          <w:marRight w:val="0"/>
          <w:marTop w:val="0"/>
          <w:marBottom w:val="0"/>
          <w:divBdr>
            <w:top w:val="none" w:sz="0" w:space="0" w:color="auto"/>
            <w:left w:val="none" w:sz="0" w:space="0" w:color="auto"/>
            <w:bottom w:val="none" w:sz="0" w:space="0" w:color="auto"/>
            <w:right w:val="none" w:sz="0" w:space="0" w:color="auto"/>
          </w:divBdr>
        </w:div>
        <w:div w:id="105003699">
          <w:marLeft w:val="0"/>
          <w:marRight w:val="0"/>
          <w:marTop w:val="0"/>
          <w:marBottom w:val="0"/>
          <w:divBdr>
            <w:top w:val="none" w:sz="0" w:space="0" w:color="auto"/>
            <w:left w:val="none" w:sz="0" w:space="0" w:color="auto"/>
            <w:bottom w:val="none" w:sz="0" w:space="0" w:color="auto"/>
            <w:right w:val="none" w:sz="0" w:space="0" w:color="auto"/>
          </w:divBdr>
        </w:div>
        <w:div w:id="105778763">
          <w:marLeft w:val="0"/>
          <w:marRight w:val="0"/>
          <w:marTop w:val="0"/>
          <w:marBottom w:val="0"/>
          <w:divBdr>
            <w:top w:val="none" w:sz="0" w:space="0" w:color="auto"/>
            <w:left w:val="none" w:sz="0" w:space="0" w:color="auto"/>
            <w:bottom w:val="none" w:sz="0" w:space="0" w:color="auto"/>
            <w:right w:val="none" w:sz="0" w:space="0" w:color="auto"/>
          </w:divBdr>
        </w:div>
        <w:div w:id="106242366">
          <w:marLeft w:val="0"/>
          <w:marRight w:val="0"/>
          <w:marTop w:val="0"/>
          <w:marBottom w:val="0"/>
          <w:divBdr>
            <w:top w:val="none" w:sz="0" w:space="0" w:color="auto"/>
            <w:left w:val="none" w:sz="0" w:space="0" w:color="auto"/>
            <w:bottom w:val="none" w:sz="0" w:space="0" w:color="auto"/>
            <w:right w:val="none" w:sz="0" w:space="0" w:color="auto"/>
          </w:divBdr>
        </w:div>
        <w:div w:id="112990620">
          <w:marLeft w:val="0"/>
          <w:marRight w:val="0"/>
          <w:marTop w:val="0"/>
          <w:marBottom w:val="0"/>
          <w:divBdr>
            <w:top w:val="none" w:sz="0" w:space="0" w:color="auto"/>
            <w:left w:val="none" w:sz="0" w:space="0" w:color="auto"/>
            <w:bottom w:val="none" w:sz="0" w:space="0" w:color="auto"/>
            <w:right w:val="none" w:sz="0" w:space="0" w:color="auto"/>
          </w:divBdr>
        </w:div>
        <w:div w:id="113985381">
          <w:marLeft w:val="0"/>
          <w:marRight w:val="0"/>
          <w:marTop w:val="0"/>
          <w:marBottom w:val="0"/>
          <w:divBdr>
            <w:top w:val="none" w:sz="0" w:space="0" w:color="auto"/>
            <w:left w:val="none" w:sz="0" w:space="0" w:color="auto"/>
            <w:bottom w:val="none" w:sz="0" w:space="0" w:color="auto"/>
            <w:right w:val="none" w:sz="0" w:space="0" w:color="auto"/>
          </w:divBdr>
        </w:div>
        <w:div w:id="116530148">
          <w:marLeft w:val="0"/>
          <w:marRight w:val="0"/>
          <w:marTop w:val="0"/>
          <w:marBottom w:val="0"/>
          <w:divBdr>
            <w:top w:val="none" w:sz="0" w:space="0" w:color="auto"/>
            <w:left w:val="none" w:sz="0" w:space="0" w:color="auto"/>
            <w:bottom w:val="none" w:sz="0" w:space="0" w:color="auto"/>
            <w:right w:val="none" w:sz="0" w:space="0" w:color="auto"/>
          </w:divBdr>
        </w:div>
        <w:div w:id="124398726">
          <w:marLeft w:val="0"/>
          <w:marRight w:val="0"/>
          <w:marTop w:val="0"/>
          <w:marBottom w:val="0"/>
          <w:divBdr>
            <w:top w:val="none" w:sz="0" w:space="0" w:color="auto"/>
            <w:left w:val="none" w:sz="0" w:space="0" w:color="auto"/>
            <w:bottom w:val="none" w:sz="0" w:space="0" w:color="auto"/>
            <w:right w:val="none" w:sz="0" w:space="0" w:color="auto"/>
          </w:divBdr>
        </w:div>
        <w:div w:id="141779159">
          <w:marLeft w:val="0"/>
          <w:marRight w:val="0"/>
          <w:marTop w:val="0"/>
          <w:marBottom w:val="0"/>
          <w:divBdr>
            <w:top w:val="none" w:sz="0" w:space="0" w:color="auto"/>
            <w:left w:val="none" w:sz="0" w:space="0" w:color="auto"/>
            <w:bottom w:val="none" w:sz="0" w:space="0" w:color="auto"/>
            <w:right w:val="none" w:sz="0" w:space="0" w:color="auto"/>
          </w:divBdr>
        </w:div>
        <w:div w:id="145630507">
          <w:marLeft w:val="0"/>
          <w:marRight w:val="0"/>
          <w:marTop w:val="0"/>
          <w:marBottom w:val="0"/>
          <w:divBdr>
            <w:top w:val="none" w:sz="0" w:space="0" w:color="auto"/>
            <w:left w:val="none" w:sz="0" w:space="0" w:color="auto"/>
            <w:bottom w:val="none" w:sz="0" w:space="0" w:color="auto"/>
            <w:right w:val="none" w:sz="0" w:space="0" w:color="auto"/>
          </w:divBdr>
        </w:div>
        <w:div w:id="148207393">
          <w:marLeft w:val="0"/>
          <w:marRight w:val="0"/>
          <w:marTop w:val="0"/>
          <w:marBottom w:val="0"/>
          <w:divBdr>
            <w:top w:val="none" w:sz="0" w:space="0" w:color="auto"/>
            <w:left w:val="none" w:sz="0" w:space="0" w:color="auto"/>
            <w:bottom w:val="none" w:sz="0" w:space="0" w:color="auto"/>
            <w:right w:val="none" w:sz="0" w:space="0" w:color="auto"/>
          </w:divBdr>
        </w:div>
        <w:div w:id="150289823">
          <w:marLeft w:val="0"/>
          <w:marRight w:val="0"/>
          <w:marTop w:val="0"/>
          <w:marBottom w:val="0"/>
          <w:divBdr>
            <w:top w:val="none" w:sz="0" w:space="0" w:color="auto"/>
            <w:left w:val="none" w:sz="0" w:space="0" w:color="auto"/>
            <w:bottom w:val="none" w:sz="0" w:space="0" w:color="auto"/>
            <w:right w:val="none" w:sz="0" w:space="0" w:color="auto"/>
          </w:divBdr>
        </w:div>
        <w:div w:id="152961377">
          <w:marLeft w:val="0"/>
          <w:marRight w:val="0"/>
          <w:marTop w:val="0"/>
          <w:marBottom w:val="0"/>
          <w:divBdr>
            <w:top w:val="none" w:sz="0" w:space="0" w:color="auto"/>
            <w:left w:val="none" w:sz="0" w:space="0" w:color="auto"/>
            <w:bottom w:val="none" w:sz="0" w:space="0" w:color="auto"/>
            <w:right w:val="none" w:sz="0" w:space="0" w:color="auto"/>
          </w:divBdr>
        </w:div>
        <w:div w:id="158695325">
          <w:marLeft w:val="0"/>
          <w:marRight w:val="0"/>
          <w:marTop w:val="0"/>
          <w:marBottom w:val="0"/>
          <w:divBdr>
            <w:top w:val="none" w:sz="0" w:space="0" w:color="auto"/>
            <w:left w:val="none" w:sz="0" w:space="0" w:color="auto"/>
            <w:bottom w:val="none" w:sz="0" w:space="0" w:color="auto"/>
            <w:right w:val="none" w:sz="0" w:space="0" w:color="auto"/>
          </w:divBdr>
        </w:div>
        <w:div w:id="162358174">
          <w:marLeft w:val="0"/>
          <w:marRight w:val="0"/>
          <w:marTop w:val="0"/>
          <w:marBottom w:val="0"/>
          <w:divBdr>
            <w:top w:val="none" w:sz="0" w:space="0" w:color="auto"/>
            <w:left w:val="none" w:sz="0" w:space="0" w:color="auto"/>
            <w:bottom w:val="none" w:sz="0" w:space="0" w:color="auto"/>
            <w:right w:val="none" w:sz="0" w:space="0" w:color="auto"/>
          </w:divBdr>
        </w:div>
        <w:div w:id="162404286">
          <w:marLeft w:val="0"/>
          <w:marRight w:val="0"/>
          <w:marTop w:val="0"/>
          <w:marBottom w:val="0"/>
          <w:divBdr>
            <w:top w:val="none" w:sz="0" w:space="0" w:color="auto"/>
            <w:left w:val="none" w:sz="0" w:space="0" w:color="auto"/>
            <w:bottom w:val="none" w:sz="0" w:space="0" w:color="auto"/>
            <w:right w:val="none" w:sz="0" w:space="0" w:color="auto"/>
          </w:divBdr>
        </w:div>
        <w:div w:id="162472045">
          <w:marLeft w:val="0"/>
          <w:marRight w:val="0"/>
          <w:marTop w:val="0"/>
          <w:marBottom w:val="0"/>
          <w:divBdr>
            <w:top w:val="none" w:sz="0" w:space="0" w:color="auto"/>
            <w:left w:val="none" w:sz="0" w:space="0" w:color="auto"/>
            <w:bottom w:val="none" w:sz="0" w:space="0" w:color="auto"/>
            <w:right w:val="none" w:sz="0" w:space="0" w:color="auto"/>
          </w:divBdr>
        </w:div>
        <w:div w:id="173501396">
          <w:marLeft w:val="0"/>
          <w:marRight w:val="0"/>
          <w:marTop w:val="0"/>
          <w:marBottom w:val="0"/>
          <w:divBdr>
            <w:top w:val="none" w:sz="0" w:space="0" w:color="auto"/>
            <w:left w:val="none" w:sz="0" w:space="0" w:color="auto"/>
            <w:bottom w:val="none" w:sz="0" w:space="0" w:color="auto"/>
            <w:right w:val="none" w:sz="0" w:space="0" w:color="auto"/>
          </w:divBdr>
        </w:div>
        <w:div w:id="177696984">
          <w:marLeft w:val="0"/>
          <w:marRight w:val="0"/>
          <w:marTop w:val="0"/>
          <w:marBottom w:val="0"/>
          <w:divBdr>
            <w:top w:val="none" w:sz="0" w:space="0" w:color="auto"/>
            <w:left w:val="none" w:sz="0" w:space="0" w:color="auto"/>
            <w:bottom w:val="none" w:sz="0" w:space="0" w:color="auto"/>
            <w:right w:val="none" w:sz="0" w:space="0" w:color="auto"/>
          </w:divBdr>
        </w:div>
        <w:div w:id="177699172">
          <w:marLeft w:val="0"/>
          <w:marRight w:val="0"/>
          <w:marTop w:val="0"/>
          <w:marBottom w:val="0"/>
          <w:divBdr>
            <w:top w:val="none" w:sz="0" w:space="0" w:color="auto"/>
            <w:left w:val="none" w:sz="0" w:space="0" w:color="auto"/>
            <w:bottom w:val="none" w:sz="0" w:space="0" w:color="auto"/>
            <w:right w:val="none" w:sz="0" w:space="0" w:color="auto"/>
          </w:divBdr>
        </w:div>
        <w:div w:id="180364533">
          <w:marLeft w:val="0"/>
          <w:marRight w:val="0"/>
          <w:marTop w:val="0"/>
          <w:marBottom w:val="0"/>
          <w:divBdr>
            <w:top w:val="none" w:sz="0" w:space="0" w:color="auto"/>
            <w:left w:val="none" w:sz="0" w:space="0" w:color="auto"/>
            <w:bottom w:val="none" w:sz="0" w:space="0" w:color="auto"/>
            <w:right w:val="none" w:sz="0" w:space="0" w:color="auto"/>
          </w:divBdr>
        </w:div>
        <w:div w:id="193350118">
          <w:marLeft w:val="0"/>
          <w:marRight w:val="0"/>
          <w:marTop w:val="0"/>
          <w:marBottom w:val="0"/>
          <w:divBdr>
            <w:top w:val="none" w:sz="0" w:space="0" w:color="auto"/>
            <w:left w:val="none" w:sz="0" w:space="0" w:color="auto"/>
            <w:bottom w:val="none" w:sz="0" w:space="0" w:color="auto"/>
            <w:right w:val="none" w:sz="0" w:space="0" w:color="auto"/>
          </w:divBdr>
        </w:div>
        <w:div w:id="193423990">
          <w:marLeft w:val="0"/>
          <w:marRight w:val="0"/>
          <w:marTop w:val="0"/>
          <w:marBottom w:val="0"/>
          <w:divBdr>
            <w:top w:val="none" w:sz="0" w:space="0" w:color="auto"/>
            <w:left w:val="none" w:sz="0" w:space="0" w:color="auto"/>
            <w:bottom w:val="none" w:sz="0" w:space="0" w:color="auto"/>
            <w:right w:val="none" w:sz="0" w:space="0" w:color="auto"/>
          </w:divBdr>
        </w:div>
        <w:div w:id="203948509">
          <w:marLeft w:val="0"/>
          <w:marRight w:val="0"/>
          <w:marTop w:val="0"/>
          <w:marBottom w:val="0"/>
          <w:divBdr>
            <w:top w:val="none" w:sz="0" w:space="0" w:color="auto"/>
            <w:left w:val="none" w:sz="0" w:space="0" w:color="auto"/>
            <w:bottom w:val="none" w:sz="0" w:space="0" w:color="auto"/>
            <w:right w:val="none" w:sz="0" w:space="0" w:color="auto"/>
          </w:divBdr>
        </w:div>
        <w:div w:id="21031538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3003469">
          <w:marLeft w:val="0"/>
          <w:marRight w:val="0"/>
          <w:marTop w:val="0"/>
          <w:marBottom w:val="0"/>
          <w:divBdr>
            <w:top w:val="none" w:sz="0" w:space="0" w:color="auto"/>
            <w:left w:val="none" w:sz="0" w:space="0" w:color="auto"/>
            <w:bottom w:val="none" w:sz="0" w:space="0" w:color="auto"/>
            <w:right w:val="none" w:sz="0" w:space="0" w:color="auto"/>
          </w:divBdr>
        </w:div>
        <w:div w:id="213855083">
          <w:marLeft w:val="0"/>
          <w:marRight w:val="0"/>
          <w:marTop w:val="0"/>
          <w:marBottom w:val="0"/>
          <w:divBdr>
            <w:top w:val="none" w:sz="0" w:space="0" w:color="auto"/>
            <w:left w:val="none" w:sz="0" w:space="0" w:color="auto"/>
            <w:bottom w:val="none" w:sz="0" w:space="0" w:color="auto"/>
            <w:right w:val="none" w:sz="0" w:space="0" w:color="auto"/>
          </w:divBdr>
        </w:div>
        <w:div w:id="217934864">
          <w:marLeft w:val="0"/>
          <w:marRight w:val="0"/>
          <w:marTop w:val="0"/>
          <w:marBottom w:val="0"/>
          <w:divBdr>
            <w:top w:val="none" w:sz="0" w:space="0" w:color="auto"/>
            <w:left w:val="none" w:sz="0" w:space="0" w:color="auto"/>
            <w:bottom w:val="none" w:sz="0" w:space="0" w:color="auto"/>
            <w:right w:val="none" w:sz="0" w:space="0" w:color="auto"/>
          </w:divBdr>
        </w:div>
        <w:div w:id="223954337">
          <w:marLeft w:val="0"/>
          <w:marRight w:val="0"/>
          <w:marTop w:val="0"/>
          <w:marBottom w:val="0"/>
          <w:divBdr>
            <w:top w:val="none" w:sz="0" w:space="0" w:color="auto"/>
            <w:left w:val="none" w:sz="0" w:space="0" w:color="auto"/>
            <w:bottom w:val="none" w:sz="0" w:space="0" w:color="auto"/>
            <w:right w:val="none" w:sz="0" w:space="0" w:color="auto"/>
          </w:divBdr>
        </w:div>
        <w:div w:id="226689080">
          <w:marLeft w:val="0"/>
          <w:marRight w:val="0"/>
          <w:marTop w:val="0"/>
          <w:marBottom w:val="0"/>
          <w:divBdr>
            <w:top w:val="none" w:sz="0" w:space="0" w:color="auto"/>
            <w:left w:val="none" w:sz="0" w:space="0" w:color="auto"/>
            <w:bottom w:val="none" w:sz="0" w:space="0" w:color="auto"/>
            <w:right w:val="none" w:sz="0" w:space="0" w:color="auto"/>
          </w:divBdr>
        </w:div>
        <w:div w:id="232161040">
          <w:marLeft w:val="0"/>
          <w:marRight w:val="0"/>
          <w:marTop w:val="0"/>
          <w:marBottom w:val="0"/>
          <w:divBdr>
            <w:top w:val="none" w:sz="0" w:space="0" w:color="auto"/>
            <w:left w:val="none" w:sz="0" w:space="0" w:color="auto"/>
            <w:bottom w:val="none" w:sz="0" w:space="0" w:color="auto"/>
            <w:right w:val="none" w:sz="0" w:space="0" w:color="auto"/>
          </w:divBdr>
        </w:div>
        <w:div w:id="232742666">
          <w:marLeft w:val="0"/>
          <w:marRight w:val="0"/>
          <w:marTop w:val="0"/>
          <w:marBottom w:val="0"/>
          <w:divBdr>
            <w:top w:val="none" w:sz="0" w:space="0" w:color="auto"/>
            <w:left w:val="none" w:sz="0" w:space="0" w:color="auto"/>
            <w:bottom w:val="none" w:sz="0" w:space="0" w:color="auto"/>
            <w:right w:val="none" w:sz="0" w:space="0" w:color="auto"/>
          </w:divBdr>
        </w:div>
        <w:div w:id="233050792">
          <w:marLeft w:val="0"/>
          <w:marRight w:val="0"/>
          <w:marTop w:val="0"/>
          <w:marBottom w:val="0"/>
          <w:divBdr>
            <w:top w:val="none" w:sz="0" w:space="0" w:color="auto"/>
            <w:left w:val="none" w:sz="0" w:space="0" w:color="auto"/>
            <w:bottom w:val="none" w:sz="0" w:space="0" w:color="auto"/>
            <w:right w:val="none" w:sz="0" w:space="0" w:color="auto"/>
          </w:divBdr>
        </w:div>
        <w:div w:id="236526258">
          <w:marLeft w:val="0"/>
          <w:marRight w:val="0"/>
          <w:marTop w:val="0"/>
          <w:marBottom w:val="0"/>
          <w:divBdr>
            <w:top w:val="none" w:sz="0" w:space="0" w:color="auto"/>
            <w:left w:val="none" w:sz="0" w:space="0" w:color="auto"/>
            <w:bottom w:val="none" w:sz="0" w:space="0" w:color="auto"/>
            <w:right w:val="none" w:sz="0" w:space="0" w:color="auto"/>
          </w:divBdr>
        </w:div>
        <w:div w:id="238370464">
          <w:marLeft w:val="0"/>
          <w:marRight w:val="0"/>
          <w:marTop w:val="0"/>
          <w:marBottom w:val="0"/>
          <w:divBdr>
            <w:top w:val="none" w:sz="0" w:space="0" w:color="auto"/>
            <w:left w:val="none" w:sz="0" w:space="0" w:color="auto"/>
            <w:bottom w:val="none" w:sz="0" w:space="0" w:color="auto"/>
            <w:right w:val="none" w:sz="0" w:space="0" w:color="auto"/>
          </w:divBdr>
        </w:div>
        <w:div w:id="239141124">
          <w:marLeft w:val="0"/>
          <w:marRight w:val="0"/>
          <w:marTop w:val="0"/>
          <w:marBottom w:val="0"/>
          <w:divBdr>
            <w:top w:val="none" w:sz="0" w:space="0" w:color="auto"/>
            <w:left w:val="none" w:sz="0" w:space="0" w:color="auto"/>
            <w:bottom w:val="none" w:sz="0" w:space="0" w:color="auto"/>
            <w:right w:val="none" w:sz="0" w:space="0" w:color="auto"/>
          </w:divBdr>
        </w:div>
        <w:div w:id="247271892">
          <w:marLeft w:val="0"/>
          <w:marRight w:val="0"/>
          <w:marTop w:val="0"/>
          <w:marBottom w:val="0"/>
          <w:divBdr>
            <w:top w:val="none" w:sz="0" w:space="0" w:color="auto"/>
            <w:left w:val="none" w:sz="0" w:space="0" w:color="auto"/>
            <w:bottom w:val="none" w:sz="0" w:space="0" w:color="auto"/>
            <w:right w:val="none" w:sz="0" w:space="0" w:color="auto"/>
          </w:divBdr>
        </w:div>
        <w:div w:id="248807422">
          <w:marLeft w:val="0"/>
          <w:marRight w:val="0"/>
          <w:marTop w:val="0"/>
          <w:marBottom w:val="0"/>
          <w:divBdr>
            <w:top w:val="none" w:sz="0" w:space="0" w:color="auto"/>
            <w:left w:val="none" w:sz="0" w:space="0" w:color="auto"/>
            <w:bottom w:val="none" w:sz="0" w:space="0" w:color="auto"/>
            <w:right w:val="none" w:sz="0" w:space="0" w:color="auto"/>
          </w:divBdr>
        </w:div>
        <w:div w:id="250310875">
          <w:marLeft w:val="0"/>
          <w:marRight w:val="0"/>
          <w:marTop w:val="0"/>
          <w:marBottom w:val="0"/>
          <w:divBdr>
            <w:top w:val="none" w:sz="0" w:space="0" w:color="auto"/>
            <w:left w:val="none" w:sz="0" w:space="0" w:color="auto"/>
            <w:bottom w:val="none" w:sz="0" w:space="0" w:color="auto"/>
            <w:right w:val="none" w:sz="0" w:space="0" w:color="auto"/>
          </w:divBdr>
        </w:div>
        <w:div w:id="250899504">
          <w:marLeft w:val="0"/>
          <w:marRight w:val="0"/>
          <w:marTop w:val="0"/>
          <w:marBottom w:val="0"/>
          <w:divBdr>
            <w:top w:val="none" w:sz="0" w:space="0" w:color="auto"/>
            <w:left w:val="none" w:sz="0" w:space="0" w:color="auto"/>
            <w:bottom w:val="none" w:sz="0" w:space="0" w:color="auto"/>
            <w:right w:val="none" w:sz="0" w:space="0" w:color="auto"/>
          </w:divBdr>
        </w:div>
        <w:div w:id="267467340">
          <w:marLeft w:val="0"/>
          <w:marRight w:val="0"/>
          <w:marTop w:val="0"/>
          <w:marBottom w:val="0"/>
          <w:divBdr>
            <w:top w:val="none" w:sz="0" w:space="0" w:color="auto"/>
            <w:left w:val="none" w:sz="0" w:space="0" w:color="auto"/>
            <w:bottom w:val="none" w:sz="0" w:space="0" w:color="auto"/>
            <w:right w:val="none" w:sz="0" w:space="0" w:color="auto"/>
          </w:divBdr>
        </w:div>
        <w:div w:id="268316075">
          <w:marLeft w:val="0"/>
          <w:marRight w:val="0"/>
          <w:marTop w:val="0"/>
          <w:marBottom w:val="0"/>
          <w:divBdr>
            <w:top w:val="none" w:sz="0" w:space="0" w:color="auto"/>
            <w:left w:val="none" w:sz="0" w:space="0" w:color="auto"/>
            <w:bottom w:val="none" w:sz="0" w:space="0" w:color="auto"/>
            <w:right w:val="none" w:sz="0" w:space="0" w:color="auto"/>
          </w:divBdr>
        </w:div>
        <w:div w:id="275674631">
          <w:marLeft w:val="0"/>
          <w:marRight w:val="0"/>
          <w:marTop w:val="0"/>
          <w:marBottom w:val="0"/>
          <w:divBdr>
            <w:top w:val="none" w:sz="0" w:space="0" w:color="auto"/>
            <w:left w:val="none" w:sz="0" w:space="0" w:color="auto"/>
            <w:bottom w:val="none" w:sz="0" w:space="0" w:color="auto"/>
            <w:right w:val="none" w:sz="0" w:space="0" w:color="auto"/>
          </w:divBdr>
        </w:div>
        <w:div w:id="276374647">
          <w:marLeft w:val="0"/>
          <w:marRight w:val="0"/>
          <w:marTop w:val="0"/>
          <w:marBottom w:val="0"/>
          <w:divBdr>
            <w:top w:val="none" w:sz="0" w:space="0" w:color="auto"/>
            <w:left w:val="none" w:sz="0" w:space="0" w:color="auto"/>
            <w:bottom w:val="none" w:sz="0" w:space="0" w:color="auto"/>
            <w:right w:val="none" w:sz="0" w:space="0" w:color="auto"/>
          </w:divBdr>
        </w:div>
        <w:div w:id="280653037">
          <w:marLeft w:val="0"/>
          <w:marRight w:val="0"/>
          <w:marTop w:val="0"/>
          <w:marBottom w:val="0"/>
          <w:divBdr>
            <w:top w:val="none" w:sz="0" w:space="0" w:color="auto"/>
            <w:left w:val="none" w:sz="0" w:space="0" w:color="auto"/>
            <w:bottom w:val="none" w:sz="0" w:space="0" w:color="auto"/>
            <w:right w:val="none" w:sz="0" w:space="0" w:color="auto"/>
          </w:divBdr>
        </w:div>
        <w:div w:id="282422216">
          <w:marLeft w:val="0"/>
          <w:marRight w:val="0"/>
          <w:marTop w:val="0"/>
          <w:marBottom w:val="0"/>
          <w:divBdr>
            <w:top w:val="none" w:sz="0" w:space="0" w:color="auto"/>
            <w:left w:val="none" w:sz="0" w:space="0" w:color="auto"/>
            <w:bottom w:val="none" w:sz="0" w:space="0" w:color="auto"/>
            <w:right w:val="none" w:sz="0" w:space="0" w:color="auto"/>
          </w:divBdr>
        </w:div>
        <w:div w:id="292178696">
          <w:marLeft w:val="0"/>
          <w:marRight w:val="0"/>
          <w:marTop w:val="0"/>
          <w:marBottom w:val="0"/>
          <w:divBdr>
            <w:top w:val="none" w:sz="0" w:space="0" w:color="auto"/>
            <w:left w:val="none" w:sz="0" w:space="0" w:color="auto"/>
            <w:bottom w:val="none" w:sz="0" w:space="0" w:color="auto"/>
            <w:right w:val="none" w:sz="0" w:space="0" w:color="auto"/>
          </w:divBdr>
        </w:div>
        <w:div w:id="298997091">
          <w:marLeft w:val="0"/>
          <w:marRight w:val="0"/>
          <w:marTop w:val="0"/>
          <w:marBottom w:val="0"/>
          <w:divBdr>
            <w:top w:val="none" w:sz="0" w:space="0" w:color="auto"/>
            <w:left w:val="none" w:sz="0" w:space="0" w:color="auto"/>
            <w:bottom w:val="none" w:sz="0" w:space="0" w:color="auto"/>
            <w:right w:val="none" w:sz="0" w:space="0" w:color="auto"/>
          </w:divBdr>
        </w:div>
        <w:div w:id="301277071">
          <w:marLeft w:val="0"/>
          <w:marRight w:val="0"/>
          <w:marTop w:val="0"/>
          <w:marBottom w:val="0"/>
          <w:divBdr>
            <w:top w:val="none" w:sz="0" w:space="0" w:color="auto"/>
            <w:left w:val="none" w:sz="0" w:space="0" w:color="auto"/>
            <w:bottom w:val="none" w:sz="0" w:space="0" w:color="auto"/>
            <w:right w:val="none" w:sz="0" w:space="0" w:color="auto"/>
          </w:divBdr>
        </w:div>
        <w:div w:id="305092285">
          <w:marLeft w:val="0"/>
          <w:marRight w:val="0"/>
          <w:marTop w:val="0"/>
          <w:marBottom w:val="0"/>
          <w:divBdr>
            <w:top w:val="none" w:sz="0" w:space="0" w:color="auto"/>
            <w:left w:val="none" w:sz="0" w:space="0" w:color="auto"/>
            <w:bottom w:val="none" w:sz="0" w:space="0" w:color="auto"/>
            <w:right w:val="none" w:sz="0" w:space="0" w:color="auto"/>
          </w:divBdr>
        </w:div>
        <w:div w:id="305857904">
          <w:marLeft w:val="0"/>
          <w:marRight w:val="0"/>
          <w:marTop w:val="0"/>
          <w:marBottom w:val="0"/>
          <w:divBdr>
            <w:top w:val="none" w:sz="0" w:space="0" w:color="auto"/>
            <w:left w:val="none" w:sz="0" w:space="0" w:color="auto"/>
            <w:bottom w:val="none" w:sz="0" w:space="0" w:color="auto"/>
            <w:right w:val="none" w:sz="0" w:space="0" w:color="auto"/>
          </w:divBdr>
        </w:div>
        <w:div w:id="309558955">
          <w:marLeft w:val="0"/>
          <w:marRight w:val="0"/>
          <w:marTop w:val="0"/>
          <w:marBottom w:val="0"/>
          <w:divBdr>
            <w:top w:val="none" w:sz="0" w:space="0" w:color="auto"/>
            <w:left w:val="none" w:sz="0" w:space="0" w:color="auto"/>
            <w:bottom w:val="none" w:sz="0" w:space="0" w:color="auto"/>
            <w:right w:val="none" w:sz="0" w:space="0" w:color="auto"/>
          </w:divBdr>
        </w:div>
        <w:div w:id="309747215">
          <w:marLeft w:val="0"/>
          <w:marRight w:val="0"/>
          <w:marTop w:val="0"/>
          <w:marBottom w:val="0"/>
          <w:divBdr>
            <w:top w:val="none" w:sz="0" w:space="0" w:color="auto"/>
            <w:left w:val="none" w:sz="0" w:space="0" w:color="auto"/>
            <w:bottom w:val="none" w:sz="0" w:space="0" w:color="auto"/>
            <w:right w:val="none" w:sz="0" w:space="0" w:color="auto"/>
          </w:divBdr>
        </w:div>
        <w:div w:id="325061904">
          <w:marLeft w:val="0"/>
          <w:marRight w:val="0"/>
          <w:marTop w:val="0"/>
          <w:marBottom w:val="0"/>
          <w:divBdr>
            <w:top w:val="none" w:sz="0" w:space="0" w:color="auto"/>
            <w:left w:val="none" w:sz="0" w:space="0" w:color="auto"/>
            <w:bottom w:val="none" w:sz="0" w:space="0" w:color="auto"/>
            <w:right w:val="none" w:sz="0" w:space="0" w:color="auto"/>
          </w:divBdr>
        </w:div>
        <w:div w:id="331568679">
          <w:marLeft w:val="0"/>
          <w:marRight w:val="0"/>
          <w:marTop w:val="0"/>
          <w:marBottom w:val="0"/>
          <w:divBdr>
            <w:top w:val="none" w:sz="0" w:space="0" w:color="auto"/>
            <w:left w:val="none" w:sz="0" w:space="0" w:color="auto"/>
            <w:bottom w:val="none" w:sz="0" w:space="0" w:color="auto"/>
            <w:right w:val="none" w:sz="0" w:space="0" w:color="auto"/>
          </w:divBdr>
        </w:div>
        <w:div w:id="339695437">
          <w:marLeft w:val="0"/>
          <w:marRight w:val="0"/>
          <w:marTop w:val="0"/>
          <w:marBottom w:val="0"/>
          <w:divBdr>
            <w:top w:val="none" w:sz="0" w:space="0" w:color="auto"/>
            <w:left w:val="none" w:sz="0" w:space="0" w:color="auto"/>
            <w:bottom w:val="none" w:sz="0" w:space="0" w:color="auto"/>
            <w:right w:val="none" w:sz="0" w:space="0" w:color="auto"/>
          </w:divBdr>
        </w:div>
        <w:div w:id="340669926">
          <w:marLeft w:val="0"/>
          <w:marRight w:val="0"/>
          <w:marTop w:val="0"/>
          <w:marBottom w:val="0"/>
          <w:divBdr>
            <w:top w:val="none" w:sz="0" w:space="0" w:color="auto"/>
            <w:left w:val="none" w:sz="0" w:space="0" w:color="auto"/>
            <w:bottom w:val="none" w:sz="0" w:space="0" w:color="auto"/>
            <w:right w:val="none" w:sz="0" w:space="0" w:color="auto"/>
          </w:divBdr>
        </w:div>
        <w:div w:id="348726967">
          <w:marLeft w:val="0"/>
          <w:marRight w:val="0"/>
          <w:marTop w:val="0"/>
          <w:marBottom w:val="0"/>
          <w:divBdr>
            <w:top w:val="none" w:sz="0" w:space="0" w:color="auto"/>
            <w:left w:val="none" w:sz="0" w:space="0" w:color="auto"/>
            <w:bottom w:val="none" w:sz="0" w:space="0" w:color="auto"/>
            <w:right w:val="none" w:sz="0" w:space="0" w:color="auto"/>
          </w:divBdr>
        </w:div>
        <w:div w:id="349382470">
          <w:marLeft w:val="0"/>
          <w:marRight w:val="0"/>
          <w:marTop w:val="0"/>
          <w:marBottom w:val="0"/>
          <w:divBdr>
            <w:top w:val="none" w:sz="0" w:space="0" w:color="auto"/>
            <w:left w:val="none" w:sz="0" w:space="0" w:color="auto"/>
            <w:bottom w:val="none" w:sz="0" w:space="0" w:color="auto"/>
            <w:right w:val="none" w:sz="0" w:space="0" w:color="auto"/>
          </w:divBdr>
        </w:div>
        <w:div w:id="352848654">
          <w:marLeft w:val="0"/>
          <w:marRight w:val="0"/>
          <w:marTop w:val="0"/>
          <w:marBottom w:val="0"/>
          <w:divBdr>
            <w:top w:val="none" w:sz="0" w:space="0" w:color="auto"/>
            <w:left w:val="none" w:sz="0" w:space="0" w:color="auto"/>
            <w:bottom w:val="none" w:sz="0" w:space="0" w:color="auto"/>
            <w:right w:val="none" w:sz="0" w:space="0" w:color="auto"/>
          </w:divBdr>
        </w:div>
        <w:div w:id="353462734">
          <w:marLeft w:val="0"/>
          <w:marRight w:val="0"/>
          <w:marTop w:val="0"/>
          <w:marBottom w:val="0"/>
          <w:divBdr>
            <w:top w:val="none" w:sz="0" w:space="0" w:color="auto"/>
            <w:left w:val="none" w:sz="0" w:space="0" w:color="auto"/>
            <w:bottom w:val="none" w:sz="0" w:space="0" w:color="auto"/>
            <w:right w:val="none" w:sz="0" w:space="0" w:color="auto"/>
          </w:divBdr>
        </w:div>
        <w:div w:id="364138190">
          <w:marLeft w:val="0"/>
          <w:marRight w:val="0"/>
          <w:marTop w:val="0"/>
          <w:marBottom w:val="0"/>
          <w:divBdr>
            <w:top w:val="none" w:sz="0" w:space="0" w:color="auto"/>
            <w:left w:val="none" w:sz="0" w:space="0" w:color="auto"/>
            <w:bottom w:val="none" w:sz="0" w:space="0" w:color="auto"/>
            <w:right w:val="none" w:sz="0" w:space="0" w:color="auto"/>
          </w:divBdr>
        </w:div>
        <w:div w:id="369233897">
          <w:marLeft w:val="0"/>
          <w:marRight w:val="0"/>
          <w:marTop w:val="0"/>
          <w:marBottom w:val="0"/>
          <w:divBdr>
            <w:top w:val="none" w:sz="0" w:space="0" w:color="auto"/>
            <w:left w:val="none" w:sz="0" w:space="0" w:color="auto"/>
            <w:bottom w:val="none" w:sz="0" w:space="0" w:color="auto"/>
            <w:right w:val="none" w:sz="0" w:space="0" w:color="auto"/>
          </w:divBdr>
        </w:div>
        <w:div w:id="369304251">
          <w:marLeft w:val="0"/>
          <w:marRight w:val="0"/>
          <w:marTop w:val="0"/>
          <w:marBottom w:val="0"/>
          <w:divBdr>
            <w:top w:val="none" w:sz="0" w:space="0" w:color="auto"/>
            <w:left w:val="none" w:sz="0" w:space="0" w:color="auto"/>
            <w:bottom w:val="none" w:sz="0" w:space="0" w:color="auto"/>
            <w:right w:val="none" w:sz="0" w:space="0" w:color="auto"/>
          </w:divBdr>
        </w:div>
        <w:div w:id="378093883">
          <w:marLeft w:val="0"/>
          <w:marRight w:val="0"/>
          <w:marTop w:val="0"/>
          <w:marBottom w:val="0"/>
          <w:divBdr>
            <w:top w:val="none" w:sz="0" w:space="0" w:color="auto"/>
            <w:left w:val="none" w:sz="0" w:space="0" w:color="auto"/>
            <w:bottom w:val="none" w:sz="0" w:space="0" w:color="auto"/>
            <w:right w:val="none" w:sz="0" w:space="0" w:color="auto"/>
          </w:divBdr>
        </w:div>
        <w:div w:id="381095760">
          <w:marLeft w:val="0"/>
          <w:marRight w:val="0"/>
          <w:marTop w:val="0"/>
          <w:marBottom w:val="0"/>
          <w:divBdr>
            <w:top w:val="none" w:sz="0" w:space="0" w:color="auto"/>
            <w:left w:val="none" w:sz="0" w:space="0" w:color="auto"/>
            <w:bottom w:val="none" w:sz="0" w:space="0" w:color="auto"/>
            <w:right w:val="none" w:sz="0" w:space="0" w:color="auto"/>
          </w:divBdr>
        </w:div>
        <w:div w:id="381950579">
          <w:marLeft w:val="0"/>
          <w:marRight w:val="0"/>
          <w:marTop w:val="0"/>
          <w:marBottom w:val="0"/>
          <w:divBdr>
            <w:top w:val="none" w:sz="0" w:space="0" w:color="auto"/>
            <w:left w:val="none" w:sz="0" w:space="0" w:color="auto"/>
            <w:bottom w:val="none" w:sz="0" w:space="0" w:color="auto"/>
            <w:right w:val="none" w:sz="0" w:space="0" w:color="auto"/>
          </w:divBdr>
        </w:div>
        <w:div w:id="387187337">
          <w:marLeft w:val="0"/>
          <w:marRight w:val="0"/>
          <w:marTop w:val="0"/>
          <w:marBottom w:val="0"/>
          <w:divBdr>
            <w:top w:val="none" w:sz="0" w:space="0" w:color="auto"/>
            <w:left w:val="none" w:sz="0" w:space="0" w:color="auto"/>
            <w:bottom w:val="none" w:sz="0" w:space="0" w:color="auto"/>
            <w:right w:val="none" w:sz="0" w:space="0" w:color="auto"/>
          </w:divBdr>
        </w:div>
        <w:div w:id="392002000">
          <w:marLeft w:val="0"/>
          <w:marRight w:val="0"/>
          <w:marTop w:val="0"/>
          <w:marBottom w:val="0"/>
          <w:divBdr>
            <w:top w:val="none" w:sz="0" w:space="0" w:color="auto"/>
            <w:left w:val="none" w:sz="0" w:space="0" w:color="auto"/>
            <w:bottom w:val="none" w:sz="0" w:space="0" w:color="auto"/>
            <w:right w:val="none" w:sz="0" w:space="0" w:color="auto"/>
          </w:divBdr>
        </w:div>
        <w:div w:id="394859048">
          <w:marLeft w:val="0"/>
          <w:marRight w:val="0"/>
          <w:marTop w:val="0"/>
          <w:marBottom w:val="0"/>
          <w:divBdr>
            <w:top w:val="none" w:sz="0" w:space="0" w:color="auto"/>
            <w:left w:val="none" w:sz="0" w:space="0" w:color="auto"/>
            <w:bottom w:val="none" w:sz="0" w:space="0" w:color="auto"/>
            <w:right w:val="none" w:sz="0" w:space="0" w:color="auto"/>
          </w:divBdr>
        </w:div>
        <w:div w:id="397554468">
          <w:marLeft w:val="0"/>
          <w:marRight w:val="0"/>
          <w:marTop w:val="0"/>
          <w:marBottom w:val="0"/>
          <w:divBdr>
            <w:top w:val="none" w:sz="0" w:space="0" w:color="auto"/>
            <w:left w:val="none" w:sz="0" w:space="0" w:color="auto"/>
            <w:bottom w:val="none" w:sz="0" w:space="0" w:color="auto"/>
            <w:right w:val="none" w:sz="0" w:space="0" w:color="auto"/>
          </w:divBdr>
        </w:div>
        <w:div w:id="402334487">
          <w:marLeft w:val="0"/>
          <w:marRight w:val="0"/>
          <w:marTop w:val="0"/>
          <w:marBottom w:val="0"/>
          <w:divBdr>
            <w:top w:val="none" w:sz="0" w:space="0" w:color="auto"/>
            <w:left w:val="none" w:sz="0" w:space="0" w:color="auto"/>
            <w:bottom w:val="none" w:sz="0" w:space="0" w:color="auto"/>
            <w:right w:val="none" w:sz="0" w:space="0" w:color="auto"/>
          </w:divBdr>
        </w:div>
        <w:div w:id="414132359">
          <w:marLeft w:val="0"/>
          <w:marRight w:val="0"/>
          <w:marTop w:val="0"/>
          <w:marBottom w:val="0"/>
          <w:divBdr>
            <w:top w:val="none" w:sz="0" w:space="0" w:color="auto"/>
            <w:left w:val="none" w:sz="0" w:space="0" w:color="auto"/>
            <w:bottom w:val="none" w:sz="0" w:space="0" w:color="auto"/>
            <w:right w:val="none" w:sz="0" w:space="0" w:color="auto"/>
          </w:divBdr>
        </w:div>
        <w:div w:id="415788531">
          <w:marLeft w:val="0"/>
          <w:marRight w:val="0"/>
          <w:marTop w:val="0"/>
          <w:marBottom w:val="0"/>
          <w:divBdr>
            <w:top w:val="none" w:sz="0" w:space="0" w:color="auto"/>
            <w:left w:val="none" w:sz="0" w:space="0" w:color="auto"/>
            <w:bottom w:val="none" w:sz="0" w:space="0" w:color="auto"/>
            <w:right w:val="none" w:sz="0" w:space="0" w:color="auto"/>
          </w:divBdr>
        </w:div>
        <w:div w:id="416485198">
          <w:marLeft w:val="0"/>
          <w:marRight w:val="0"/>
          <w:marTop w:val="0"/>
          <w:marBottom w:val="0"/>
          <w:divBdr>
            <w:top w:val="none" w:sz="0" w:space="0" w:color="auto"/>
            <w:left w:val="none" w:sz="0" w:space="0" w:color="auto"/>
            <w:bottom w:val="none" w:sz="0" w:space="0" w:color="auto"/>
            <w:right w:val="none" w:sz="0" w:space="0" w:color="auto"/>
          </w:divBdr>
        </w:div>
        <w:div w:id="423263254">
          <w:marLeft w:val="0"/>
          <w:marRight w:val="0"/>
          <w:marTop w:val="0"/>
          <w:marBottom w:val="0"/>
          <w:divBdr>
            <w:top w:val="none" w:sz="0" w:space="0" w:color="auto"/>
            <w:left w:val="none" w:sz="0" w:space="0" w:color="auto"/>
            <w:bottom w:val="none" w:sz="0" w:space="0" w:color="auto"/>
            <w:right w:val="none" w:sz="0" w:space="0" w:color="auto"/>
          </w:divBdr>
        </w:div>
        <w:div w:id="426780090">
          <w:marLeft w:val="0"/>
          <w:marRight w:val="0"/>
          <w:marTop w:val="0"/>
          <w:marBottom w:val="0"/>
          <w:divBdr>
            <w:top w:val="none" w:sz="0" w:space="0" w:color="auto"/>
            <w:left w:val="none" w:sz="0" w:space="0" w:color="auto"/>
            <w:bottom w:val="none" w:sz="0" w:space="0" w:color="auto"/>
            <w:right w:val="none" w:sz="0" w:space="0" w:color="auto"/>
          </w:divBdr>
        </w:div>
        <w:div w:id="427235701">
          <w:marLeft w:val="0"/>
          <w:marRight w:val="0"/>
          <w:marTop w:val="0"/>
          <w:marBottom w:val="0"/>
          <w:divBdr>
            <w:top w:val="none" w:sz="0" w:space="0" w:color="auto"/>
            <w:left w:val="none" w:sz="0" w:space="0" w:color="auto"/>
            <w:bottom w:val="none" w:sz="0" w:space="0" w:color="auto"/>
            <w:right w:val="none" w:sz="0" w:space="0" w:color="auto"/>
          </w:divBdr>
        </w:div>
        <w:div w:id="429476514">
          <w:marLeft w:val="0"/>
          <w:marRight w:val="0"/>
          <w:marTop w:val="0"/>
          <w:marBottom w:val="0"/>
          <w:divBdr>
            <w:top w:val="none" w:sz="0" w:space="0" w:color="auto"/>
            <w:left w:val="none" w:sz="0" w:space="0" w:color="auto"/>
            <w:bottom w:val="none" w:sz="0" w:space="0" w:color="auto"/>
            <w:right w:val="none" w:sz="0" w:space="0" w:color="auto"/>
          </w:divBdr>
        </w:div>
        <w:div w:id="431438603">
          <w:marLeft w:val="0"/>
          <w:marRight w:val="0"/>
          <w:marTop w:val="0"/>
          <w:marBottom w:val="0"/>
          <w:divBdr>
            <w:top w:val="none" w:sz="0" w:space="0" w:color="auto"/>
            <w:left w:val="none" w:sz="0" w:space="0" w:color="auto"/>
            <w:bottom w:val="none" w:sz="0" w:space="0" w:color="auto"/>
            <w:right w:val="none" w:sz="0" w:space="0" w:color="auto"/>
          </w:divBdr>
        </w:div>
        <w:div w:id="441339452">
          <w:marLeft w:val="0"/>
          <w:marRight w:val="0"/>
          <w:marTop w:val="0"/>
          <w:marBottom w:val="0"/>
          <w:divBdr>
            <w:top w:val="none" w:sz="0" w:space="0" w:color="auto"/>
            <w:left w:val="none" w:sz="0" w:space="0" w:color="auto"/>
            <w:bottom w:val="none" w:sz="0" w:space="0" w:color="auto"/>
            <w:right w:val="none" w:sz="0" w:space="0" w:color="auto"/>
          </w:divBdr>
        </w:div>
        <w:div w:id="441919943">
          <w:marLeft w:val="0"/>
          <w:marRight w:val="0"/>
          <w:marTop w:val="0"/>
          <w:marBottom w:val="0"/>
          <w:divBdr>
            <w:top w:val="none" w:sz="0" w:space="0" w:color="auto"/>
            <w:left w:val="none" w:sz="0" w:space="0" w:color="auto"/>
            <w:bottom w:val="none" w:sz="0" w:space="0" w:color="auto"/>
            <w:right w:val="none" w:sz="0" w:space="0" w:color="auto"/>
          </w:divBdr>
        </w:div>
        <w:div w:id="443379974">
          <w:marLeft w:val="0"/>
          <w:marRight w:val="0"/>
          <w:marTop w:val="0"/>
          <w:marBottom w:val="0"/>
          <w:divBdr>
            <w:top w:val="none" w:sz="0" w:space="0" w:color="auto"/>
            <w:left w:val="none" w:sz="0" w:space="0" w:color="auto"/>
            <w:bottom w:val="none" w:sz="0" w:space="0" w:color="auto"/>
            <w:right w:val="none" w:sz="0" w:space="0" w:color="auto"/>
          </w:divBdr>
        </w:div>
        <w:div w:id="449937348">
          <w:marLeft w:val="0"/>
          <w:marRight w:val="0"/>
          <w:marTop w:val="0"/>
          <w:marBottom w:val="0"/>
          <w:divBdr>
            <w:top w:val="none" w:sz="0" w:space="0" w:color="auto"/>
            <w:left w:val="none" w:sz="0" w:space="0" w:color="auto"/>
            <w:bottom w:val="none" w:sz="0" w:space="0" w:color="auto"/>
            <w:right w:val="none" w:sz="0" w:space="0" w:color="auto"/>
          </w:divBdr>
        </w:div>
        <w:div w:id="454956319">
          <w:marLeft w:val="0"/>
          <w:marRight w:val="0"/>
          <w:marTop w:val="0"/>
          <w:marBottom w:val="0"/>
          <w:divBdr>
            <w:top w:val="none" w:sz="0" w:space="0" w:color="auto"/>
            <w:left w:val="none" w:sz="0" w:space="0" w:color="auto"/>
            <w:bottom w:val="none" w:sz="0" w:space="0" w:color="auto"/>
            <w:right w:val="none" w:sz="0" w:space="0" w:color="auto"/>
          </w:divBdr>
        </w:div>
        <w:div w:id="454982853">
          <w:marLeft w:val="0"/>
          <w:marRight w:val="0"/>
          <w:marTop w:val="0"/>
          <w:marBottom w:val="0"/>
          <w:divBdr>
            <w:top w:val="none" w:sz="0" w:space="0" w:color="auto"/>
            <w:left w:val="none" w:sz="0" w:space="0" w:color="auto"/>
            <w:bottom w:val="none" w:sz="0" w:space="0" w:color="auto"/>
            <w:right w:val="none" w:sz="0" w:space="0" w:color="auto"/>
          </w:divBdr>
        </w:div>
        <w:div w:id="455220782">
          <w:marLeft w:val="0"/>
          <w:marRight w:val="0"/>
          <w:marTop w:val="0"/>
          <w:marBottom w:val="0"/>
          <w:divBdr>
            <w:top w:val="none" w:sz="0" w:space="0" w:color="auto"/>
            <w:left w:val="none" w:sz="0" w:space="0" w:color="auto"/>
            <w:bottom w:val="none" w:sz="0" w:space="0" w:color="auto"/>
            <w:right w:val="none" w:sz="0" w:space="0" w:color="auto"/>
          </w:divBdr>
        </w:div>
        <w:div w:id="457643813">
          <w:marLeft w:val="0"/>
          <w:marRight w:val="0"/>
          <w:marTop w:val="0"/>
          <w:marBottom w:val="0"/>
          <w:divBdr>
            <w:top w:val="none" w:sz="0" w:space="0" w:color="auto"/>
            <w:left w:val="none" w:sz="0" w:space="0" w:color="auto"/>
            <w:bottom w:val="none" w:sz="0" w:space="0" w:color="auto"/>
            <w:right w:val="none" w:sz="0" w:space="0" w:color="auto"/>
          </w:divBdr>
        </w:div>
        <w:div w:id="459619046">
          <w:marLeft w:val="0"/>
          <w:marRight w:val="0"/>
          <w:marTop w:val="0"/>
          <w:marBottom w:val="0"/>
          <w:divBdr>
            <w:top w:val="none" w:sz="0" w:space="0" w:color="auto"/>
            <w:left w:val="none" w:sz="0" w:space="0" w:color="auto"/>
            <w:bottom w:val="none" w:sz="0" w:space="0" w:color="auto"/>
            <w:right w:val="none" w:sz="0" w:space="0" w:color="auto"/>
          </w:divBdr>
        </w:div>
        <w:div w:id="459958615">
          <w:marLeft w:val="0"/>
          <w:marRight w:val="0"/>
          <w:marTop w:val="0"/>
          <w:marBottom w:val="0"/>
          <w:divBdr>
            <w:top w:val="none" w:sz="0" w:space="0" w:color="auto"/>
            <w:left w:val="none" w:sz="0" w:space="0" w:color="auto"/>
            <w:bottom w:val="none" w:sz="0" w:space="0" w:color="auto"/>
            <w:right w:val="none" w:sz="0" w:space="0" w:color="auto"/>
          </w:divBdr>
        </w:div>
        <w:div w:id="464548455">
          <w:marLeft w:val="0"/>
          <w:marRight w:val="0"/>
          <w:marTop w:val="0"/>
          <w:marBottom w:val="0"/>
          <w:divBdr>
            <w:top w:val="none" w:sz="0" w:space="0" w:color="auto"/>
            <w:left w:val="none" w:sz="0" w:space="0" w:color="auto"/>
            <w:bottom w:val="none" w:sz="0" w:space="0" w:color="auto"/>
            <w:right w:val="none" w:sz="0" w:space="0" w:color="auto"/>
          </w:divBdr>
        </w:div>
        <w:div w:id="474032462">
          <w:marLeft w:val="0"/>
          <w:marRight w:val="0"/>
          <w:marTop w:val="0"/>
          <w:marBottom w:val="0"/>
          <w:divBdr>
            <w:top w:val="none" w:sz="0" w:space="0" w:color="auto"/>
            <w:left w:val="none" w:sz="0" w:space="0" w:color="auto"/>
            <w:bottom w:val="none" w:sz="0" w:space="0" w:color="auto"/>
            <w:right w:val="none" w:sz="0" w:space="0" w:color="auto"/>
          </w:divBdr>
        </w:div>
        <w:div w:id="475537182">
          <w:marLeft w:val="0"/>
          <w:marRight w:val="0"/>
          <w:marTop w:val="0"/>
          <w:marBottom w:val="0"/>
          <w:divBdr>
            <w:top w:val="none" w:sz="0" w:space="0" w:color="auto"/>
            <w:left w:val="none" w:sz="0" w:space="0" w:color="auto"/>
            <w:bottom w:val="none" w:sz="0" w:space="0" w:color="auto"/>
            <w:right w:val="none" w:sz="0" w:space="0" w:color="auto"/>
          </w:divBdr>
        </w:div>
        <w:div w:id="478570443">
          <w:marLeft w:val="0"/>
          <w:marRight w:val="0"/>
          <w:marTop w:val="0"/>
          <w:marBottom w:val="0"/>
          <w:divBdr>
            <w:top w:val="none" w:sz="0" w:space="0" w:color="auto"/>
            <w:left w:val="none" w:sz="0" w:space="0" w:color="auto"/>
            <w:bottom w:val="none" w:sz="0" w:space="0" w:color="auto"/>
            <w:right w:val="none" w:sz="0" w:space="0" w:color="auto"/>
          </w:divBdr>
        </w:div>
        <w:div w:id="478572222">
          <w:marLeft w:val="0"/>
          <w:marRight w:val="0"/>
          <w:marTop w:val="0"/>
          <w:marBottom w:val="0"/>
          <w:divBdr>
            <w:top w:val="none" w:sz="0" w:space="0" w:color="auto"/>
            <w:left w:val="none" w:sz="0" w:space="0" w:color="auto"/>
            <w:bottom w:val="none" w:sz="0" w:space="0" w:color="auto"/>
            <w:right w:val="none" w:sz="0" w:space="0" w:color="auto"/>
          </w:divBdr>
        </w:div>
        <w:div w:id="479542975">
          <w:marLeft w:val="0"/>
          <w:marRight w:val="0"/>
          <w:marTop w:val="0"/>
          <w:marBottom w:val="0"/>
          <w:divBdr>
            <w:top w:val="none" w:sz="0" w:space="0" w:color="auto"/>
            <w:left w:val="none" w:sz="0" w:space="0" w:color="auto"/>
            <w:bottom w:val="none" w:sz="0" w:space="0" w:color="auto"/>
            <w:right w:val="none" w:sz="0" w:space="0" w:color="auto"/>
          </w:divBdr>
        </w:div>
        <w:div w:id="481897899">
          <w:marLeft w:val="0"/>
          <w:marRight w:val="0"/>
          <w:marTop w:val="0"/>
          <w:marBottom w:val="0"/>
          <w:divBdr>
            <w:top w:val="none" w:sz="0" w:space="0" w:color="auto"/>
            <w:left w:val="none" w:sz="0" w:space="0" w:color="auto"/>
            <w:bottom w:val="none" w:sz="0" w:space="0" w:color="auto"/>
            <w:right w:val="none" w:sz="0" w:space="0" w:color="auto"/>
          </w:divBdr>
        </w:div>
        <w:div w:id="482310672">
          <w:marLeft w:val="0"/>
          <w:marRight w:val="0"/>
          <w:marTop w:val="0"/>
          <w:marBottom w:val="0"/>
          <w:divBdr>
            <w:top w:val="none" w:sz="0" w:space="0" w:color="auto"/>
            <w:left w:val="none" w:sz="0" w:space="0" w:color="auto"/>
            <w:bottom w:val="none" w:sz="0" w:space="0" w:color="auto"/>
            <w:right w:val="none" w:sz="0" w:space="0" w:color="auto"/>
          </w:divBdr>
        </w:div>
        <w:div w:id="483550387">
          <w:marLeft w:val="0"/>
          <w:marRight w:val="0"/>
          <w:marTop w:val="0"/>
          <w:marBottom w:val="0"/>
          <w:divBdr>
            <w:top w:val="none" w:sz="0" w:space="0" w:color="auto"/>
            <w:left w:val="none" w:sz="0" w:space="0" w:color="auto"/>
            <w:bottom w:val="none" w:sz="0" w:space="0" w:color="auto"/>
            <w:right w:val="none" w:sz="0" w:space="0" w:color="auto"/>
          </w:divBdr>
        </w:div>
        <w:div w:id="487867193">
          <w:marLeft w:val="0"/>
          <w:marRight w:val="0"/>
          <w:marTop w:val="0"/>
          <w:marBottom w:val="0"/>
          <w:divBdr>
            <w:top w:val="none" w:sz="0" w:space="0" w:color="auto"/>
            <w:left w:val="none" w:sz="0" w:space="0" w:color="auto"/>
            <w:bottom w:val="none" w:sz="0" w:space="0" w:color="auto"/>
            <w:right w:val="none" w:sz="0" w:space="0" w:color="auto"/>
          </w:divBdr>
        </w:div>
        <w:div w:id="488450292">
          <w:marLeft w:val="0"/>
          <w:marRight w:val="0"/>
          <w:marTop w:val="0"/>
          <w:marBottom w:val="0"/>
          <w:divBdr>
            <w:top w:val="none" w:sz="0" w:space="0" w:color="auto"/>
            <w:left w:val="none" w:sz="0" w:space="0" w:color="auto"/>
            <w:bottom w:val="none" w:sz="0" w:space="0" w:color="auto"/>
            <w:right w:val="none" w:sz="0" w:space="0" w:color="auto"/>
          </w:divBdr>
        </w:div>
        <w:div w:id="489101513">
          <w:marLeft w:val="0"/>
          <w:marRight w:val="0"/>
          <w:marTop w:val="0"/>
          <w:marBottom w:val="0"/>
          <w:divBdr>
            <w:top w:val="none" w:sz="0" w:space="0" w:color="auto"/>
            <w:left w:val="none" w:sz="0" w:space="0" w:color="auto"/>
            <w:bottom w:val="none" w:sz="0" w:space="0" w:color="auto"/>
            <w:right w:val="none" w:sz="0" w:space="0" w:color="auto"/>
          </w:divBdr>
        </w:div>
        <w:div w:id="492332368">
          <w:marLeft w:val="0"/>
          <w:marRight w:val="0"/>
          <w:marTop w:val="0"/>
          <w:marBottom w:val="0"/>
          <w:divBdr>
            <w:top w:val="none" w:sz="0" w:space="0" w:color="auto"/>
            <w:left w:val="none" w:sz="0" w:space="0" w:color="auto"/>
            <w:bottom w:val="none" w:sz="0" w:space="0" w:color="auto"/>
            <w:right w:val="none" w:sz="0" w:space="0" w:color="auto"/>
          </w:divBdr>
        </w:div>
        <w:div w:id="507445823">
          <w:marLeft w:val="0"/>
          <w:marRight w:val="0"/>
          <w:marTop w:val="0"/>
          <w:marBottom w:val="0"/>
          <w:divBdr>
            <w:top w:val="none" w:sz="0" w:space="0" w:color="auto"/>
            <w:left w:val="none" w:sz="0" w:space="0" w:color="auto"/>
            <w:bottom w:val="none" w:sz="0" w:space="0" w:color="auto"/>
            <w:right w:val="none" w:sz="0" w:space="0" w:color="auto"/>
          </w:divBdr>
        </w:div>
        <w:div w:id="510795713">
          <w:marLeft w:val="0"/>
          <w:marRight w:val="0"/>
          <w:marTop w:val="0"/>
          <w:marBottom w:val="0"/>
          <w:divBdr>
            <w:top w:val="none" w:sz="0" w:space="0" w:color="auto"/>
            <w:left w:val="none" w:sz="0" w:space="0" w:color="auto"/>
            <w:bottom w:val="none" w:sz="0" w:space="0" w:color="auto"/>
            <w:right w:val="none" w:sz="0" w:space="0" w:color="auto"/>
          </w:divBdr>
        </w:div>
        <w:div w:id="515192304">
          <w:marLeft w:val="0"/>
          <w:marRight w:val="0"/>
          <w:marTop w:val="0"/>
          <w:marBottom w:val="0"/>
          <w:divBdr>
            <w:top w:val="none" w:sz="0" w:space="0" w:color="auto"/>
            <w:left w:val="none" w:sz="0" w:space="0" w:color="auto"/>
            <w:bottom w:val="none" w:sz="0" w:space="0" w:color="auto"/>
            <w:right w:val="none" w:sz="0" w:space="0" w:color="auto"/>
          </w:divBdr>
        </w:div>
        <w:div w:id="517736317">
          <w:marLeft w:val="0"/>
          <w:marRight w:val="0"/>
          <w:marTop w:val="0"/>
          <w:marBottom w:val="0"/>
          <w:divBdr>
            <w:top w:val="none" w:sz="0" w:space="0" w:color="auto"/>
            <w:left w:val="none" w:sz="0" w:space="0" w:color="auto"/>
            <w:bottom w:val="none" w:sz="0" w:space="0" w:color="auto"/>
            <w:right w:val="none" w:sz="0" w:space="0" w:color="auto"/>
          </w:divBdr>
        </w:div>
        <w:div w:id="522747822">
          <w:marLeft w:val="0"/>
          <w:marRight w:val="0"/>
          <w:marTop w:val="0"/>
          <w:marBottom w:val="0"/>
          <w:divBdr>
            <w:top w:val="none" w:sz="0" w:space="0" w:color="auto"/>
            <w:left w:val="none" w:sz="0" w:space="0" w:color="auto"/>
            <w:bottom w:val="none" w:sz="0" w:space="0" w:color="auto"/>
            <w:right w:val="none" w:sz="0" w:space="0" w:color="auto"/>
          </w:divBdr>
        </w:div>
        <w:div w:id="533539315">
          <w:marLeft w:val="0"/>
          <w:marRight w:val="0"/>
          <w:marTop w:val="0"/>
          <w:marBottom w:val="0"/>
          <w:divBdr>
            <w:top w:val="none" w:sz="0" w:space="0" w:color="auto"/>
            <w:left w:val="none" w:sz="0" w:space="0" w:color="auto"/>
            <w:bottom w:val="none" w:sz="0" w:space="0" w:color="auto"/>
            <w:right w:val="none" w:sz="0" w:space="0" w:color="auto"/>
          </w:divBdr>
        </w:div>
        <w:div w:id="538127095">
          <w:marLeft w:val="0"/>
          <w:marRight w:val="0"/>
          <w:marTop w:val="0"/>
          <w:marBottom w:val="0"/>
          <w:divBdr>
            <w:top w:val="none" w:sz="0" w:space="0" w:color="auto"/>
            <w:left w:val="none" w:sz="0" w:space="0" w:color="auto"/>
            <w:bottom w:val="none" w:sz="0" w:space="0" w:color="auto"/>
            <w:right w:val="none" w:sz="0" w:space="0" w:color="auto"/>
          </w:divBdr>
        </w:div>
        <w:div w:id="539128298">
          <w:marLeft w:val="0"/>
          <w:marRight w:val="0"/>
          <w:marTop w:val="0"/>
          <w:marBottom w:val="0"/>
          <w:divBdr>
            <w:top w:val="none" w:sz="0" w:space="0" w:color="auto"/>
            <w:left w:val="none" w:sz="0" w:space="0" w:color="auto"/>
            <w:bottom w:val="none" w:sz="0" w:space="0" w:color="auto"/>
            <w:right w:val="none" w:sz="0" w:space="0" w:color="auto"/>
          </w:divBdr>
        </w:div>
        <w:div w:id="545144404">
          <w:marLeft w:val="0"/>
          <w:marRight w:val="0"/>
          <w:marTop w:val="0"/>
          <w:marBottom w:val="0"/>
          <w:divBdr>
            <w:top w:val="none" w:sz="0" w:space="0" w:color="auto"/>
            <w:left w:val="none" w:sz="0" w:space="0" w:color="auto"/>
            <w:bottom w:val="none" w:sz="0" w:space="0" w:color="auto"/>
            <w:right w:val="none" w:sz="0" w:space="0" w:color="auto"/>
          </w:divBdr>
        </w:div>
        <w:div w:id="546532477">
          <w:marLeft w:val="0"/>
          <w:marRight w:val="0"/>
          <w:marTop w:val="0"/>
          <w:marBottom w:val="0"/>
          <w:divBdr>
            <w:top w:val="none" w:sz="0" w:space="0" w:color="auto"/>
            <w:left w:val="none" w:sz="0" w:space="0" w:color="auto"/>
            <w:bottom w:val="none" w:sz="0" w:space="0" w:color="auto"/>
            <w:right w:val="none" w:sz="0" w:space="0" w:color="auto"/>
          </w:divBdr>
        </w:div>
        <w:div w:id="549459552">
          <w:marLeft w:val="0"/>
          <w:marRight w:val="0"/>
          <w:marTop w:val="0"/>
          <w:marBottom w:val="0"/>
          <w:divBdr>
            <w:top w:val="none" w:sz="0" w:space="0" w:color="auto"/>
            <w:left w:val="none" w:sz="0" w:space="0" w:color="auto"/>
            <w:bottom w:val="none" w:sz="0" w:space="0" w:color="auto"/>
            <w:right w:val="none" w:sz="0" w:space="0" w:color="auto"/>
          </w:divBdr>
        </w:div>
        <w:div w:id="551582468">
          <w:marLeft w:val="0"/>
          <w:marRight w:val="0"/>
          <w:marTop w:val="0"/>
          <w:marBottom w:val="0"/>
          <w:divBdr>
            <w:top w:val="none" w:sz="0" w:space="0" w:color="auto"/>
            <w:left w:val="none" w:sz="0" w:space="0" w:color="auto"/>
            <w:bottom w:val="none" w:sz="0" w:space="0" w:color="auto"/>
            <w:right w:val="none" w:sz="0" w:space="0" w:color="auto"/>
          </w:divBdr>
        </w:div>
        <w:div w:id="557979222">
          <w:marLeft w:val="0"/>
          <w:marRight w:val="0"/>
          <w:marTop w:val="0"/>
          <w:marBottom w:val="0"/>
          <w:divBdr>
            <w:top w:val="none" w:sz="0" w:space="0" w:color="auto"/>
            <w:left w:val="none" w:sz="0" w:space="0" w:color="auto"/>
            <w:bottom w:val="none" w:sz="0" w:space="0" w:color="auto"/>
            <w:right w:val="none" w:sz="0" w:space="0" w:color="auto"/>
          </w:divBdr>
        </w:div>
        <w:div w:id="562369044">
          <w:marLeft w:val="0"/>
          <w:marRight w:val="0"/>
          <w:marTop w:val="0"/>
          <w:marBottom w:val="0"/>
          <w:divBdr>
            <w:top w:val="none" w:sz="0" w:space="0" w:color="auto"/>
            <w:left w:val="none" w:sz="0" w:space="0" w:color="auto"/>
            <w:bottom w:val="none" w:sz="0" w:space="0" w:color="auto"/>
            <w:right w:val="none" w:sz="0" w:space="0" w:color="auto"/>
          </w:divBdr>
        </w:div>
        <w:div w:id="569194925">
          <w:marLeft w:val="0"/>
          <w:marRight w:val="0"/>
          <w:marTop w:val="0"/>
          <w:marBottom w:val="0"/>
          <w:divBdr>
            <w:top w:val="none" w:sz="0" w:space="0" w:color="auto"/>
            <w:left w:val="none" w:sz="0" w:space="0" w:color="auto"/>
            <w:bottom w:val="none" w:sz="0" w:space="0" w:color="auto"/>
            <w:right w:val="none" w:sz="0" w:space="0" w:color="auto"/>
          </w:divBdr>
        </w:div>
        <w:div w:id="570193519">
          <w:marLeft w:val="0"/>
          <w:marRight w:val="0"/>
          <w:marTop w:val="0"/>
          <w:marBottom w:val="0"/>
          <w:divBdr>
            <w:top w:val="none" w:sz="0" w:space="0" w:color="auto"/>
            <w:left w:val="none" w:sz="0" w:space="0" w:color="auto"/>
            <w:bottom w:val="none" w:sz="0" w:space="0" w:color="auto"/>
            <w:right w:val="none" w:sz="0" w:space="0" w:color="auto"/>
          </w:divBdr>
        </w:div>
        <w:div w:id="573591441">
          <w:marLeft w:val="0"/>
          <w:marRight w:val="0"/>
          <w:marTop w:val="0"/>
          <w:marBottom w:val="0"/>
          <w:divBdr>
            <w:top w:val="none" w:sz="0" w:space="0" w:color="auto"/>
            <w:left w:val="none" w:sz="0" w:space="0" w:color="auto"/>
            <w:bottom w:val="none" w:sz="0" w:space="0" w:color="auto"/>
            <w:right w:val="none" w:sz="0" w:space="0" w:color="auto"/>
          </w:divBdr>
        </w:div>
        <w:div w:id="577059755">
          <w:marLeft w:val="0"/>
          <w:marRight w:val="0"/>
          <w:marTop w:val="0"/>
          <w:marBottom w:val="0"/>
          <w:divBdr>
            <w:top w:val="none" w:sz="0" w:space="0" w:color="auto"/>
            <w:left w:val="none" w:sz="0" w:space="0" w:color="auto"/>
            <w:bottom w:val="none" w:sz="0" w:space="0" w:color="auto"/>
            <w:right w:val="none" w:sz="0" w:space="0" w:color="auto"/>
          </w:divBdr>
        </w:div>
        <w:div w:id="581139896">
          <w:marLeft w:val="0"/>
          <w:marRight w:val="0"/>
          <w:marTop w:val="0"/>
          <w:marBottom w:val="0"/>
          <w:divBdr>
            <w:top w:val="none" w:sz="0" w:space="0" w:color="auto"/>
            <w:left w:val="none" w:sz="0" w:space="0" w:color="auto"/>
            <w:bottom w:val="none" w:sz="0" w:space="0" w:color="auto"/>
            <w:right w:val="none" w:sz="0" w:space="0" w:color="auto"/>
          </w:divBdr>
        </w:div>
        <w:div w:id="589779166">
          <w:marLeft w:val="0"/>
          <w:marRight w:val="0"/>
          <w:marTop w:val="0"/>
          <w:marBottom w:val="0"/>
          <w:divBdr>
            <w:top w:val="none" w:sz="0" w:space="0" w:color="auto"/>
            <w:left w:val="none" w:sz="0" w:space="0" w:color="auto"/>
            <w:bottom w:val="none" w:sz="0" w:space="0" w:color="auto"/>
            <w:right w:val="none" w:sz="0" w:space="0" w:color="auto"/>
          </w:divBdr>
        </w:div>
        <w:div w:id="595869007">
          <w:marLeft w:val="0"/>
          <w:marRight w:val="0"/>
          <w:marTop w:val="0"/>
          <w:marBottom w:val="0"/>
          <w:divBdr>
            <w:top w:val="none" w:sz="0" w:space="0" w:color="auto"/>
            <w:left w:val="none" w:sz="0" w:space="0" w:color="auto"/>
            <w:bottom w:val="none" w:sz="0" w:space="0" w:color="auto"/>
            <w:right w:val="none" w:sz="0" w:space="0" w:color="auto"/>
          </w:divBdr>
        </w:div>
        <w:div w:id="597059460">
          <w:marLeft w:val="0"/>
          <w:marRight w:val="0"/>
          <w:marTop w:val="0"/>
          <w:marBottom w:val="0"/>
          <w:divBdr>
            <w:top w:val="none" w:sz="0" w:space="0" w:color="auto"/>
            <w:left w:val="none" w:sz="0" w:space="0" w:color="auto"/>
            <w:bottom w:val="none" w:sz="0" w:space="0" w:color="auto"/>
            <w:right w:val="none" w:sz="0" w:space="0" w:color="auto"/>
          </w:divBdr>
        </w:div>
        <w:div w:id="599139619">
          <w:marLeft w:val="0"/>
          <w:marRight w:val="0"/>
          <w:marTop w:val="0"/>
          <w:marBottom w:val="0"/>
          <w:divBdr>
            <w:top w:val="none" w:sz="0" w:space="0" w:color="auto"/>
            <w:left w:val="none" w:sz="0" w:space="0" w:color="auto"/>
            <w:bottom w:val="none" w:sz="0" w:space="0" w:color="auto"/>
            <w:right w:val="none" w:sz="0" w:space="0" w:color="auto"/>
          </w:divBdr>
        </w:div>
        <w:div w:id="599220733">
          <w:marLeft w:val="0"/>
          <w:marRight w:val="0"/>
          <w:marTop w:val="0"/>
          <w:marBottom w:val="0"/>
          <w:divBdr>
            <w:top w:val="none" w:sz="0" w:space="0" w:color="auto"/>
            <w:left w:val="none" w:sz="0" w:space="0" w:color="auto"/>
            <w:bottom w:val="none" w:sz="0" w:space="0" w:color="auto"/>
            <w:right w:val="none" w:sz="0" w:space="0" w:color="auto"/>
          </w:divBdr>
        </w:div>
        <w:div w:id="600454418">
          <w:marLeft w:val="0"/>
          <w:marRight w:val="0"/>
          <w:marTop w:val="0"/>
          <w:marBottom w:val="0"/>
          <w:divBdr>
            <w:top w:val="none" w:sz="0" w:space="0" w:color="auto"/>
            <w:left w:val="none" w:sz="0" w:space="0" w:color="auto"/>
            <w:bottom w:val="none" w:sz="0" w:space="0" w:color="auto"/>
            <w:right w:val="none" w:sz="0" w:space="0" w:color="auto"/>
          </w:divBdr>
        </w:div>
        <w:div w:id="601645323">
          <w:marLeft w:val="0"/>
          <w:marRight w:val="0"/>
          <w:marTop w:val="0"/>
          <w:marBottom w:val="0"/>
          <w:divBdr>
            <w:top w:val="none" w:sz="0" w:space="0" w:color="auto"/>
            <w:left w:val="none" w:sz="0" w:space="0" w:color="auto"/>
            <w:bottom w:val="none" w:sz="0" w:space="0" w:color="auto"/>
            <w:right w:val="none" w:sz="0" w:space="0" w:color="auto"/>
          </w:divBdr>
        </w:div>
        <w:div w:id="607354306">
          <w:marLeft w:val="0"/>
          <w:marRight w:val="0"/>
          <w:marTop w:val="0"/>
          <w:marBottom w:val="0"/>
          <w:divBdr>
            <w:top w:val="none" w:sz="0" w:space="0" w:color="auto"/>
            <w:left w:val="none" w:sz="0" w:space="0" w:color="auto"/>
            <w:bottom w:val="none" w:sz="0" w:space="0" w:color="auto"/>
            <w:right w:val="none" w:sz="0" w:space="0" w:color="auto"/>
          </w:divBdr>
        </w:div>
        <w:div w:id="614794245">
          <w:marLeft w:val="0"/>
          <w:marRight w:val="0"/>
          <w:marTop w:val="0"/>
          <w:marBottom w:val="0"/>
          <w:divBdr>
            <w:top w:val="none" w:sz="0" w:space="0" w:color="auto"/>
            <w:left w:val="none" w:sz="0" w:space="0" w:color="auto"/>
            <w:bottom w:val="none" w:sz="0" w:space="0" w:color="auto"/>
            <w:right w:val="none" w:sz="0" w:space="0" w:color="auto"/>
          </w:divBdr>
        </w:div>
        <w:div w:id="619146587">
          <w:marLeft w:val="0"/>
          <w:marRight w:val="0"/>
          <w:marTop w:val="0"/>
          <w:marBottom w:val="0"/>
          <w:divBdr>
            <w:top w:val="none" w:sz="0" w:space="0" w:color="auto"/>
            <w:left w:val="none" w:sz="0" w:space="0" w:color="auto"/>
            <w:bottom w:val="none" w:sz="0" w:space="0" w:color="auto"/>
            <w:right w:val="none" w:sz="0" w:space="0" w:color="auto"/>
          </w:divBdr>
        </w:div>
        <w:div w:id="619263780">
          <w:marLeft w:val="0"/>
          <w:marRight w:val="0"/>
          <w:marTop w:val="0"/>
          <w:marBottom w:val="0"/>
          <w:divBdr>
            <w:top w:val="none" w:sz="0" w:space="0" w:color="auto"/>
            <w:left w:val="none" w:sz="0" w:space="0" w:color="auto"/>
            <w:bottom w:val="none" w:sz="0" w:space="0" w:color="auto"/>
            <w:right w:val="none" w:sz="0" w:space="0" w:color="auto"/>
          </w:divBdr>
        </w:div>
        <w:div w:id="621157453">
          <w:marLeft w:val="0"/>
          <w:marRight w:val="0"/>
          <w:marTop w:val="0"/>
          <w:marBottom w:val="0"/>
          <w:divBdr>
            <w:top w:val="none" w:sz="0" w:space="0" w:color="auto"/>
            <w:left w:val="none" w:sz="0" w:space="0" w:color="auto"/>
            <w:bottom w:val="none" w:sz="0" w:space="0" w:color="auto"/>
            <w:right w:val="none" w:sz="0" w:space="0" w:color="auto"/>
          </w:divBdr>
        </w:div>
        <w:div w:id="626198774">
          <w:marLeft w:val="0"/>
          <w:marRight w:val="0"/>
          <w:marTop w:val="0"/>
          <w:marBottom w:val="0"/>
          <w:divBdr>
            <w:top w:val="none" w:sz="0" w:space="0" w:color="auto"/>
            <w:left w:val="none" w:sz="0" w:space="0" w:color="auto"/>
            <w:bottom w:val="none" w:sz="0" w:space="0" w:color="auto"/>
            <w:right w:val="none" w:sz="0" w:space="0" w:color="auto"/>
          </w:divBdr>
        </w:div>
        <w:div w:id="634065891">
          <w:marLeft w:val="0"/>
          <w:marRight w:val="0"/>
          <w:marTop w:val="0"/>
          <w:marBottom w:val="0"/>
          <w:divBdr>
            <w:top w:val="none" w:sz="0" w:space="0" w:color="auto"/>
            <w:left w:val="none" w:sz="0" w:space="0" w:color="auto"/>
            <w:bottom w:val="none" w:sz="0" w:space="0" w:color="auto"/>
            <w:right w:val="none" w:sz="0" w:space="0" w:color="auto"/>
          </w:divBdr>
        </w:div>
        <w:div w:id="634482938">
          <w:marLeft w:val="0"/>
          <w:marRight w:val="0"/>
          <w:marTop w:val="0"/>
          <w:marBottom w:val="0"/>
          <w:divBdr>
            <w:top w:val="none" w:sz="0" w:space="0" w:color="auto"/>
            <w:left w:val="none" w:sz="0" w:space="0" w:color="auto"/>
            <w:bottom w:val="none" w:sz="0" w:space="0" w:color="auto"/>
            <w:right w:val="none" w:sz="0" w:space="0" w:color="auto"/>
          </w:divBdr>
        </w:div>
        <w:div w:id="636838304">
          <w:marLeft w:val="0"/>
          <w:marRight w:val="0"/>
          <w:marTop w:val="0"/>
          <w:marBottom w:val="0"/>
          <w:divBdr>
            <w:top w:val="none" w:sz="0" w:space="0" w:color="auto"/>
            <w:left w:val="none" w:sz="0" w:space="0" w:color="auto"/>
            <w:bottom w:val="none" w:sz="0" w:space="0" w:color="auto"/>
            <w:right w:val="none" w:sz="0" w:space="0" w:color="auto"/>
          </w:divBdr>
        </w:div>
        <w:div w:id="641423362">
          <w:marLeft w:val="0"/>
          <w:marRight w:val="0"/>
          <w:marTop w:val="0"/>
          <w:marBottom w:val="0"/>
          <w:divBdr>
            <w:top w:val="none" w:sz="0" w:space="0" w:color="auto"/>
            <w:left w:val="none" w:sz="0" w:space="0" w:color="auto"/>
            <w:bottom w:val="none" w:sz="0" w:space="0" w:color="auto"/>
            <w:right w:val="none" w:sz="0" w:space="0" w:color="auto"/>
          </w:divBdr>
        </w:div>
        <w:div w:id="644238819">
          <w:marLeft w:val="0"/>
          <w:marRight w:val="0"/>
          <w:marTop w:val="0"/>
          <w:marBottom w:val="0"/>
          <w:divBdr>
            <w:top w:val="none" w:sz="0" w:space="0" w:color="auto"/>
            <w:left w:val="none" w:sz="0" w:space="0" w:color="auto"/>
            <w:bottom w:val="none" w:sz="0" w:space="0" w:color="auto"/>
            <w:right w:val="none" w:sz="0" w:space="0" w:color="auto"/>
          </w:divBdr>
        </w:div>
        <w:div w:id="646477795">
          <w:marLeft w:val="0"/>
          <w:marRight w:val="0"/>
          <w:marTop w:val="0"/>
          <w:marBottom w:val="0"/>
          <w:divBdr>
            <w:top w:val="none" w:sz="0" w:space="0" w:color="auto"/>
            <w:left w:val="none" w:sz="0" w:space="0" w:color="auto"/>
            <w:bottom w:val="none" w:sz="0" w:space="0" w:color="auto"/>
            <w:right w:val="none" w:sz="0" w:space="0" w:color="auto"/>
          </w:divBdr>
        </w:div>
        <w:div w:id="647368230">
          <w:marLeft w:val="0"/>
          <w:marRight w:val="0"/>
          <w:marTop w:val="0"/>
          <w:marBottom w:val="0"/>
          <w:divBdr>
            <w:top w:val="none" w:sz="0" w:space="0" w:color="auto"/>
            <w:left w:val="none" w:sz="0" w:space="0" w:color="auto"/>
            <w:bottom w:val="none" w:sz="0" w:space="0" w:color="auto"/>
            <w:right w:val="none" w:sz="0" w:space="0" w:color="auto"/>
          </w:divBdr>
        </w:div>
        <w:div w:id="652681841">
          <w:marLeft w:val="0"/>
          <w:marRight w:val="0"/>
          <w:marTop w:val="0"/>
          <w:marBottom w:val="0"/>
          <w:divBdr>
            <w:top w:val="none" w:sz="0" w:space="0" w:color="auto"/>
            <w:left w:val="none" w:sz="0" w:space="0" w:color="auto"/>
            <w:bottom w:val="none" w:sz="0" w:space="0" w:color="auto"/>
            <w:right w:val="none" w:sz="0" w:space="0" w:color="auto"/>
          </w:divBdr>
        </w:div>
        <w:div w:id="653290852">
          <w:marLeft w:val="0"/>
          <w:marRight w:val="0"/>
          <w:marTop w:val="0"/>
          <w:marBottom w:val="0"/>
          <w:divBdr>
            <w:top w:val="none" w:sz="0" w:space="0" w:color="auto"/>
            <w:left w:val="none" w:sz="0" w:space="0" w:color="auto"/>
            <w:bottom w:val="none" w:sz="0" w:space="0" w:color="auto"/>
            <w:right w:val="none" w:sz="0" w:space="0" w:color="auto"/>
          </w:divBdr>
        </w:div>
        <w:div w:id="662705168">
          <w:marLeft w:val="0"/>
          <w:marRight w:val="0"/>
          <w:marTop w:val="0"/>
          <w:marBottom w:val="0"/>
          <w:divBdr>
            <w:top w:val="none" w:sz="0" w:space="0" w:color="auto"/>
            <w:left w:val="none" w:sz="0" w:space="0" w:color="auto"/>
            <w:bottom w:val="none" w:sz="0" w:space="0" w:color="auto"/>
            <w:right w:val="none" w:sz="0" w:space="0" w:color="auto"/>
          </w:divBdr>
        </w:div>
        <w:div w:id="663125056">
          <w:marLeft w:val="0"/>
          <w:marRight w:val="0"/>
          <w:marTop w:val="0"/>
          <w:marBottom w:val="0"/>
          <w:divBdr>
            <w:top w:val="none" w:sz="0" w:space="0" w:color="auto"/>
            <w:left w:val="none" w:sz="0" w:space="0" w:color="auto"/>
            <w:bottom w:val="none" w:sz="0" w:space="0" w:color="auto"/>
            <w:right w:val="none" w:sz="0" w:space="0" w:color="auto"/>
          </w:divBdr>
        </w:div>
        <w:div w:id="664087966">
          <w:marLeft w:val="0"/>
          <w:marRight w:val="0"/>
          <w:marTop w:val="0"/>
          <w:marBottom w:val="0"/>
          <w:divBdr>
            <w:top w:val="none" w:sz="0" w:space="0" w:color="auto"/>
            <w:left w:val="none" w:sz="0" w:space="0" w:color="auto"/>
            <w:bottom w:val="none" w:sz="0" w:space="0" w:color="auto"/>
            <w:right w:val="none" w:sz="0" w:space="0" w:color="auto"/>
          </w:divBdr>
        </w:div>
        <w:div w:id="665671836">
          <w:marLeft w:val="0"/>
          <w:marRight w:val="0"/>
          <w:marTop w:val="0"/>
          <w:marBottom w:val="0"/>
          <w:divBdr>
            <w:top w:val="none" w:sz="0" w:space="0" w:color="auto"/>
            <w:left w:val="none" w:sz="0" w:space="0" w:color="auto"/>
            <w:bottom w:val="none" w:sz="0" w:space="0" w:color="auto"/>
            <w:right w:val="none" w:sz="0" w:space="0" w:color="auto"/>
          </w:divBdr>
        </w:div>
        <w:div w:id="667682290">
          <w:marLeft w:val="0"/>
          <w:marRight w:val="0"/>
          <w:marTop w:val="0"/>
          <w:marBottom w:val="0"/>
          <w:divBdr>
            <w:top w:val="none" w:sz="0" w:space="0" w:color="auto"/>
            <w:left w:val="none" w:sz="0" w:space="0" w:color="auto"/>
            <w:bottom w:val="none" w:sz="0" w:space="0" w:color="auto"/>
            <w:right w:val="none" w:sz="0" w:space="0" w:color="auto"/>
          </w:divBdr>
        </w:div>
        <w:div w:id="671108940">
          <w:marLeft w:val="0"/>
          <w:marRight w:val="0"/>
          <w:marTop w:val="0"/>
          <w:marBottom w:val="0"/>
          <w:divBdr>
            <w:top w:val="none" w:sz="0" w:space="0" w:color="auto"/>
            <w:left w:val="none" w:sz="0" w:space="0" w:color="auto"/>
            <w:bottom w:val="none" w:sz="0" w:space="0" w:color="auto"/>
            <w:right w:val="none" w:sz="0" w:space="0" w:color="auto"/>
          </w:divBdr>
        </w:div>
        <w:div w:id="674302196">
          <w:marLeft w:val="0"/>
          <w:marRight w:val="0"/>
          <w:marTop w:val="0"/>
          <w:marBottom w:val="0"/>
          <w:divBdr>
            <w:top w:val="none" w:sz="0" w:space="0" w:color="auto"/>
            <w:left w:val="none" w:sz="0" w:space="0" w:color="auto"/>
            <w:bottom w:val="none" w:sz="0" w:space="0" w:color="auto"/>
            <w:right w:val="none" w:sz="0" w:space="0" w:color="auto"/>
          </w:divBdr>
        </w:div>
        <w:div w:id="689985852">
          <w:marLeft w:val="0"/>
          <w:marRight w:val="0"/>
          <w:marTop w:val="0"/>
          <w:marBottom w:val="0"/>
          <w:divBdr>
            <w:top w:val="none" w:sz="0" w:space="0" w:color="auto"/>
            <w:left w:val="none" w:sz="0" w:space="0" w:color="auto"/>
            <w:bottom w:val="none" w:sz="0" w:space="0" w:color="auto"/>
            <w:right w:val="none" w:sz="0" w:space="0" w:color="auto"/>
          </w:divBdr>
        </w:div>
        <w:div w:id="693992997">
          <w:marLeft w:val="0"/>
          <w:marRight w:val="0"/>
          <w:marTop w:val="0"/>
          <w:marBottom w:val="0"/>
          <w:divBdr>
            <w:top w:val="none" w:sz="0" w:space="0" w:color="auto"/>
            <w:left w:val="none" w:sz="0" w:space="0" w:color="auto"/>
            <w:bottom w:val="none" w:sz="0" w:space="0" w:color="auto"/>
            <w:right w:val="none" w:sz="0" w:space="0" w:color="auto"/>
          </w:divBdr>
        </w:div>
        <w:div w:id="700327476">
          <w:marLeft w:val="0"/>
          <w:marRight w:val="0"/>
          <w:marTop w:val="0"/>
          <w:marBottom w:val="0"/>
          <w:divBdr>
            <w:top w:val="none" w:sz="0" w:space="0" w:color="auto"/>
            <w:left w:val="none" w:sz="0" w:space="0" w:color="auto"/>
            <w:bottom w:val="none" w:sz="0" w:space="0" w:color="auto"/>
            <w:right w:val="none" w:sz="0" w:space="0" w:color="auto"/>
          </w:divBdr>
        </w:div>
        <w:div w:id="701250461">
          <w:marLeft w:val="0"/>
          <w:marRight w:val="0"/>
          <w:marTop w:val="0"/>
          <w:marBottom w:val="0"/>
          <w:divBdr>
            <w:top w:val="none" w:sz="0" w:space="0" w:color="auto"/>
            <w:left w:val="none" w:sz="0" w:space="0" w:color="auto"/>
            <w:bottom w:val="none" w:sz="0" w:space="0" w:color="auto"/>
            <w:right w:val="none" w:sz="0" w:space="0" w:color="auto"/>
          </w:divBdr>
        </w:div>
        <w:div w:id="701368297">
          <w:marLeft w:val="0"/>
          <w:marRight w:val="0"/>
          <w:marTop w:val="0"/>
          <w:marBottom w:val="0"/>
          <w:divBdr>
            <w:top w:val="none" w:sz="0" w:space="0" w:color="auto"/>
            <w:left w:val="none" w:sz="0" w:space="0" w:color="auto"/>
            <w:bottom w:val="none" w:sz="0" w:space="0" w:color="auto"/>
            <w:right w:val="none" w:sz="0" w:space="0" w:color="auto"/>
          </w:divBdr>
        </w:div>
        <w:div w:id="709377230">
          <w:marLeft w:val="0"/>
          <w:marRight w:val="0"/>
          <w:marTop w:val="0"/>
          <w:marBottom w:val="0"/>
          <w:divBdr>
            <w:top w:val="none" w:sz="0" w:space="0" w:color="auto"/>
            <w:left w:val="none" w:sz="0" w:space="0" w:color="auto"/>
            <w:bottom w:val="none" w:sz="0" w:space="0" w:color="auto"/>
            <w:right w:val="none" w:sz="0" w:space="0" w:color="auto"/>
          </w:divBdr>
        </w:div>
        <w:div w:id="709572917">
          <w:marLeft w:val="0"/>
          <w:marRight w:val="0"/>
          <w:marTop w:val="0"/>
          <w:marBottom w:val="0"/>
          <w:divBdr>
            <w:top w:val="none" w:sz="0" w:space="0" w:color="auto"/>
            <w:left w:val="none" w:sz="0" w:space="0" w:color="auto"/>
            <w:bottom w:val="none" w:sz="0" w:space="0" w:color="auto"/>
            <w:right w:val="none" w:sz="0" w:space="0" w:color="auto"/>
          </w:divBdr>
        </w:div>
        <w:div w:id="722098125">
          <w:marLeft w:val="0"/>
          <w:marRight w:val="0"/>
          <w:marTop w:val="0"/>
          <w:marBottom w:val="0"/>
          <w:divBdr>
            <w:top w:val="none" w:sz="0" w:space="0" w:color="auto"/>
            <w:left w:val="none" w:sz="0" w:space="0" w:color="auto"/>
            <w:bottom w:val="none" w:sz="0" w:space="0" w:color="auto"/>
            <w:right w:val="none" w:sz="0" w:space="0" w:color="auto"/>
          </w:divBdr>
        </w:div>
        <w:div w:id="722407932">
          <w:marLeft w:val="0"/>
          <w:marRight w:val="0"/>
          <w:marTop w:val="0"/>
          <w:marBottom w:val="0"/>
          <w:divBdr>
            <w:top w:val="none" w:sz="0" w:space="0" w:color="auto"/>
            <w:left w:val="none" w:sz="0" w:space="0" w:color="auto"/>
            <w:bottom w:val="none" w:sz="0" w:space="0" w:color="auto"/>
            <w:right w:val="none" w:sz="0" w:space="0" w:color="auto"/>
          </w:divBdr>
        </w:div>
        <w:div w:id="723214408">
          <w:marLeft w:val="0"/>
          <w:marRight w:val="0"/>
          <w:marTop w:val="0"/>
          <w:marBottom w:val="0"/>
          <w:divBdr>
            <w:top w:val="none" w:sz="0" w:space="0" w:color="auto"/>
            <w:left w:val="none" w:sz="0" w:space="0" w:color="auto"/>
            <w:bottom w:val="none" w:sz="0" w:space="0" w:color="auto"/>
            <w:right w:val="none" w:sz="0" w:space="0" w:color="auto"/>
          </w:divBdr>
        </w:div>
        <w:div w:id="723219181">
          <w:marLeft w:val="0"/>
          <w:marRight w:val="0"/>
          <w:marTop w:val="0"/>
          <w:marBottom w:val="0"/>
          <w:divBdr>
            <w:top w:val="none" w:sz="0" w:space="0" w:color="auto"/>
            <w:left w:val="none" w:sz="0" w:space="0" w:color="auto"/>
            <w:bottom w:val="none" w:sz="0" w:space="0" w:color="auto"/>
            <w:right w:val="none" w:sz="0" w:space="0" w:color="auto"/>
          </w:divBdr>
        </w:div>
        <w:div w:id="726152676">
          <w:marLeft w:val="0"/>
          <w:marRight w:val="0"/>
          <w:marTop w:val="0"/>
          <w:marBottom w:val="0"/>
          <w:divBdr>
            <w:top w:val="none" w:sz="0" w:space="0" w:color="auto"/>
            <w:left w:val="none" w:sz="0" w:space="0" w:color="auto"/>
            <w:bottom w:val="none" w:sz="0" w:space="0" w:color="auto"/>
            <w:right w:val="none" w:sz="0" w:space="0" w:color="auto"/>
          </w:divBdr>
        </w:div>
        <w:div w:id="726488618">
          <w:marLeft w:val="0"/>
          <w:marRight w:val="0"/>
          <w:marTop w:val="0"/>
          <w:marBottom w:val="0"/>
          <w:divBdr>
            <w:top w:val="none" w:sz="0" w:space="0" w:color="auto"/>
            <w:left w:val="none" w:sz="0" w:space="0" w:color="auto"/>
            <w:bottom w:val="none" w:sz="0" w:space="0" w:color="auto"/>
            <w:right w:val="none" w:sz="0" w:space="0" w:color="auto"/>
          </w:divBdr>
        </w:div>
        <w:div w:id="729694218">
          <w:marLeft w:val="0"/>
          <w:marRight w:val="0"/>
          <w:marTop w:val="0"/>
          <w:marBottom w:val="0"/>
          <w:divBdr>
            <w:top w:val="none" w:sz="0" w:space="0" w:color="auto"/>
            <w:left w:val="none" w:sz="0" w:space="0" w:color="auto"/>
            <w:bottom w:val="none" w:sz="0" w:space="0" w:color="auto"/>
            <w:right w:val="none" w:sz="0" w:space="0" w:color="auto"/>
          </w:divBdr>
        </w:div>
        <w:div w:id="741030442">
          <w:marLeft w:val="0"/>
          <w:marRight w:val="0"/>
          <w:marTop w:val="0"/>
          <w:marBottom w:val="0"/>
          <w:divBdr>
            <w:top w:val="none" w:sz="0" w:space="0" w:color="auto"/>
            <w:left w:val="none" w:sz="0" w:space="0" w:color="auto"/>
            <w:bottom w:val="none" w:sz="0" w:space="0" w:color="auto"/>
            <w:right w:val="none" w:sz="0" w:space="0" w:color="auto"/>
          </w:divBdr>
        </w:div>
        <w:div w:id="744762596">
          <w:marLeft w:val="0"/>
          <w:marRight w:val="0"/>
          <w:marTop w:val="0"/>
          <w:marBottom w:val="0"/>
          <w:divBdr>
            <w:top w:val="none" w:sz="0" w:space="0" w:color="auto"/>
            <w:left w:val="none" w:sz="0" w:space="0" w:color="auto"/>
            <w:bottom w:val="none" w:sz="0" w:space="0" w:color="auto"/>
            <w:right w:val="none" w:sz="0" w:space="0" w:color="auto"/>
          </w:divBdr>
        </w:div>
        <w:div w:id="745956503">
          <w:marLeft w:val="0"/>
          <w:marRight w:val="0"/>
          <w:marTop w:val="0"/>
          <w:marBottom w:val="0"/>
          <w:divBdr>
            <w:top w:val="none" w:sz="0" w:space="0" w:color="auto"/>
            <w:left w:val="none" w:sz="0" w:space="0" w:color="auto"/>
            <w:bottom w:val="none" w:sz="0" w:space="0" w:color="auto"/>
            <w:right w:val="none" w:sz="0" w:space="0" w:color="auto"/>
          </w:divBdr>
        </w:div>
        <w:div w:id="749497256">
          <w:marLeft w:val="0"/>
          <w:marRight w:val="0"/>
          <w:marTop w:val="0"/>
          <w:marBottom w:val="0"/>
          <w:divBdr>
            <w:top w:val="none" w:sz="0" w:space="0" w:color="auto"/>
            <w:left w:val="none" w:sz="0" w:space="0" w:color="auto"/>
            <w:bottom w:val="none" w:sz="0" w:space="0" w:color="auto"/>
            <w:right w:val="none" w:sz="0" w:space="0" w:color="auto"/>
          </w:divBdr>
        </w:div>
        <w:div w:id="750398025">
          <w:marLeft w:val="0"/>
          <w:marRight w:val="0"/>
          <w:marTop w:val="0"/>
          <w:marBottom w:val="0"/>
          <w:divBdr>
            <w:top w:val="none" w:sz="0" w:space="0" w:color="auto"/>
            <w:left w:val="none" w:sz="0" w:space="0" w:color="auto"/>
            <w:bottom w:val="none" w:sz="0" w:space="0" w:color="auto"/>
            <w:right w:val="none" w:sz="0" w:space="0" w:color="auto"/>
          </w:divBdr>
        </w:div>
        <w:div w:id="753431151">
          <w:marLeft w:val="0"/>
          <w:marRight w:val="0"/>
          <w:marTop w:val="0"/>
          <w:marBottom w:val="0"/>
          <w:divBdr>
            <w:top w:val="none" w:sz="0" w:space="0" w:color="auto"/>
            <w:left w:val="none" w:sz="0" w:space="0" w:color="auto"/>
            <w:bottom w:val="none" w:sz="0" w:space="0" w:color="auto"/>
            <w:right w:val="none" w:sz="0" w:space="0" w:color="auto"/>
          </w:divBdr>
        </w:div>
        <w:div w:id="754977367">
          <w:marLeft w:val="0"/>
          <w:marRight w:val="0"/>
          <w:marTop w:val="0"/>
          <w:marBottom w:val="0"/>
          <w:divBdr>
            <w:top w:val="none" w:sz="0" w:space="0" w:color="auto"/>
            <w:left w:val="none" w:sz="0" w:space="0" w:color="auto"/>
            <w:bottom w:val="none" w:sz="0" w:space="0" w:color="auto"/>
            <w:right w:val="none" w:sz="0" w:space="0" w:color="auto"/>
          </w:divBdr>
        </w:div>
        <w:div w:id="756902170">
          <w:marLeft w:val="0"/>
          <w:marRight w:val="0"/>
          <w:marTop w:val="0"/>
          <w:marBottom w:val="0"/>
          <w:divBdr>
            <w:top w:val="none" w:sz="0" w:space="0" w:color="auto"/>
            <w:left w:val="none" w:sz="0" w:space="0" w:color="auto"/>
            <w:bottom w:val="none" w:sz="0" w:space="0" w:color="auto"/>
            <w:right w:val="none" w:sz="0" w:space="0" w:color="auto"/>
          </w:divBdr>
        </w:div>
        <w:div w:id="757215900">
          <w:marLeft w:val="0"/>
          <w:marRight w:val="0"/>
          <w:marTop w:val="0"/>
          <w:marBottom w:val="0"/>
          <w:divBdr>
            <w:top w:val="none" w:sz="0" w:space="0" w:color="auto"/>
            <w:left w:val="none" w:sz="0" w:space="0" w:color="auto"/>
            <w:bottom w:val="none" w:sz="0" w:space="0" w:color="auto"/>
            <w:right w:val="none" w:sz="0" w:space="0" w:color="auto"/>
          </w:divBdr>
        </w:div>
        <w:div w:id="764957303">
          <w:marLeft w:val="0"/>
          <w:marRight w:val="0"/>
          <w:marTop w:val="0"/>
          <w:marBottom w:val="0"/>
          <w:divBdr>
            <w:top w:val="none" w:sz="0" w:space="0" w:color="auto"/>
            <w:left w:val="none" w:sz="0" w:space="0" w:color="auto"/>
            <w:bottom w:val="none" w:sz="0" w:space="0" w:color="auto"/>
            <w:right w:val="none" w:sz="0" w:space="0" w:color="auto"/>
          </w:divBdr>
        </w:div>
        <w:div w:id="771390054">
          <w:marLeft w:val="0"/>
          <w:marRight w:val="0"/>
          <w:marTop w:val="0"/>
          <w:marBottom w:val="0"/>
          <w:divBdr>
            <w:top w:val="none" w:sz="0" w:space="0" w:color="auto"/>
            <w:left w:val="none" w:sz="0" w:space="0" w:color="auto"/>
            <w:bottom w:val="none" w:sz="0" w:space="0" w:color="auto"/>
            <w:right w:val="none" w:sz="0" w:space="0" w:color="auto"/>
          </w:divBdr>
        </w:div>
        <w:div w:id="777069612">
          <w:marLeft w:val="0"/>
          <w:marRight w:val="0"/>
          <w:marTop w:val="0"/>
          <w:marBottom w:val="0"/>
          <w:divBdr>
            <w:top w:val="none" w:sz="0" w:space="0" w:color="auto"/>
            <w:left w:val="none" w:sz="0" w:space="0" w:color="auto"/>
            <w:bottom w:val="none" w:sz="0" w:space="0" w:color="auto"/>
            <w:right w:val="none" w:sz="0" w:space="0" w:color="auto"/>
          </w:divBdr>
        </w:div>
        <w:div w:id="777791801">
          <w:marLeft w:val="0"/>
          <w:marRight w:val="0"/>
          <w:marTop w:val="0"/>
          <w:marBottom w:val="0"/>
          <w:divBdr>
            <w:top w:val="none" w:sz="0" w:space="0" w:color="auto"/>
            <w:left w:val="none" w:sz="0" w:space="0" w:color="auto"/>
            <w:bottom w:val="none" w:sz="0" w:space="0" w:color="auto"/>
            <w:right w:val="none" w:sz="0" w:space="0" w:color="auto"/>
          </w:divBdr>
        </w:div>
        <w:div w:id="778186549">
          <w:marLeft w:val="0"/>
          <w:marRight w:val="0"/>
          <w:marTop w:val="0"/>
          <w:marBottom w:val="0"/>
          <w:divBdr>
            <w:top w:val="none" w:sz="0" w:space="0" w:color="auto"/>
            <w:left w:val="none" w:sz="0" w:space="0" w:color="auto"/>
            <w:bottom w:val="none" w:sz="0" w:space="0" w:color="auto"/>
            <w:right w:val="none" w:sz="0" w:space="0" w:color="auto"/>
          </w:divBdr>
        </w:div>
        <w:div w:id="779565180">
          <w:marLeft w:val="0"/>
          <w:marRight w:val="0"/>
          <w:marTop w:val="0"/>
          <w:marBottom w:val="0"/>
          <w:divBdr>
            <w:top w:val="none" w:sz="0" w:space="0" w:color="auto"/>
            <w:left w:val="none" w:sz="0" w:space="0" w:color="auto"/>
            <w:bottom w:val="none" w:sz="0" w:space="0" w:color="auto"/>
            <w:right w:val="none" w:sz="0" w:space="0" w:color="auto"/>
          </w:divBdr>
        </w:div>
        <w:div w:id="781807080">
          <w:marLeft w:val="0"/>
          <w:marRight w:val="0"/>
          <w:marTop w:val="0"/>
          <w:marBottom w:val="0"/>
          <w:divBdr>
            <w:top w:val="none" w:sz="0" w:space="0" w:color="auto"/>
            <w:left w:val="none" w:sz="0" w:space="0" w:color="auto"/>
            <w:bottom w:val="none" w:sz="0" w:space="0" w:color="auto"/>
            <w:right w:val="none" w:sz="0" w:space="0" w:color="auto"/>
          </w:divBdr>
        </w:div>
        <w:div w:id="789980981">
          <w:marLeft w:val="0"/>
          <w:marRight w:val="0"/>
          <w:marTop w:val="0"/>
          <w:marBottom w:val="0"/>
          <w:divBdr>
            <w:top w:val="none" w:sz="0" w:space="0" w:color="auto"/>
            <w:left w:val="none" w:sz="0" w:space="0" w:color="auto"/>
            <w:bottom w:val="none" w:sz="0" w:space="0" w:color="auto"/>
            <w:right w:val="none" w:sz="0" w:space="0" w:color="auto"/>
          </w:divBdr>
        </w:div>
        <w:div w:id="800467020">
          <w:marLeft w:val="0"/>
          <w:marRight w:val="0"/>
          <w:marTop w:val="0"/>
          <w:marBottom w:val="0"/>
          <w:divBdr>
            <w:top w:val="none" w:sz="0" w:space="0" w:color="auto"/>
            <w:left w:val="none" w:sz="0" w:space="0" w:color="auto"/>
            <w:bottom w:val="none" w:sz="0" w:space="0" w:color="auto"/>
            <w:right w:val="none" w:sz="0" w:space="0" w:color="auto"/>
          </w:divBdr>
        </w:div>
        <w:div w:id="807279941">
          <w:marLeft w:val="0"/>
          <w:marRight w:val="0"/>
          <w:marTop w:val="0"/>
          <w:marBottom w:val="0"/>
          <w:divBdr>
            <w:top w:val="none" w:sz="0" w:space="0" w:color="auto"/>
            <w:left w:val="none" w:sz="0" w:space="0" w:color="auto"/>
            <w:bottom w:val="none" w:sz="0" w:space="0" w:color="auto"/>
            <w:right w:val="none" w:sz="0" w:space="0" w:color="auto"/>
          </w:divBdr>
        </w:div>
        <w:div w:id="808017302">
          <w:marLeft w:val="0"/>
          <w:marRight w:val="0"/>
          <w:marTop w:val="0"/>
          <w:marBottom w:val="0"/>
          <w:divBdr>
            <w:top w:val="none" w:sz="0" w:space="0" w:color="auto"/>
            <w:left w:val="none" w:sz="0" w:space="0" w:color="auto"/>
            <w:bottom w:val="none" w:sz="0" w:space="0" w:color="auto"/>
            <w:right w:val="none" w:sz="0" w:space="0" w:color="auto"/>
          </w:divBdr>
        </w:div>
        <w:div w:id="808480897">
          <w:marLeft w:val="0"/>
          <w:marRight w:val="0"/>
          <w:marTop w:val="0"/>
          <w:marBottom w:val="0"/>
          <w:divBdr>
            <w:top w:val="none" w:sz="0" w:space="0" w:color="auto"/>
            <w:left w:val="none" w:sz="0" w:space="0" w:color="auto"/>
            <w:bottom w:val="none" w:sz="0" w:space="0" w:color="auto"/>
            <w:right w:val="none" w:sz="0" w:space="0" w:color="auto"/>
          </w:divBdr>
        </w:div>
        <w:div w:id="809369604">
          <w:marLeft w:val="0"/>
          <w:marRight w:val="0"/>
          <w:marTop w:val="0"/>
          <w:marBottom w:val="0"/>
          <w:divBdr>
            <w:top w:val="none" w:sz="0" w:space="0" w:color="auto"/>
            <w:left w:val="none" w:sz="0" w:space="0" w:color="auto"/>
            <w:bottom w:val="none" w:sz="0" w:space="0" w:color="auto"/>
            <w:right w:val="none" w:sz="0" w:space="0" w:color="auto"/>
          </w:divBdr>
        </w:div>
        <w:div w:id="813570410">
          <w:marLeft w:val="0"/>
          <w:marRight w:val="0"/>
          <w:marTop w:val="0"/>
          <w:marBottom w:val="0"/>
          <w:divBdr>
            <w:top w:val="none" w:sz="0" w:space="0" w:color="auto"/>
            <w:left w:val="none" w:sz="0" w:space="0" w:color="auto"/>
            <w:bottom w:val="none" w:sz="0" w:space="0" w:color="auto"/>
            <w:right w:val="none" w:sz="0" w:space="0" w:color="auto"/>
          </w:divBdr>
        </w:div>
        <w:div w:id="817915803">
          <w:marLeft w:val="0"/>
          <w:marRight w:val="0"/>
          <w:marTop w:val="0"/>
          <w:marBottom w:val="0"/>
          <w:divBdr>
            <w:top w:val="none" w:sz="0" w:space="0" w:color="auto"/>
            <w:left w:val="none" w:sz="0" w:space="0" w:color="auto"/>
            <w:bottom w:val="none" w:sz="0" w:space="0" w:color="auto"/>
            <w:right w:val="none" w:sz="0" w:space="0" w:color="auto"/>
          </w:divBdr>
        </w:div>
        <w:div w:id="820931194">
          <w:marLeft w:val="0"/>
          <w:marRight w:val="0"/>
          <w:marTop w:val="0"/>
          <w:marBottom w:val="0"/>
          <w:divBdr>
            <w:top w:val="none" w:sz="0" w:space="0" w:color="auto"/>
            <w:left w:val="none" w:sz="0" w:space="0" w:color="auto"/>
            <w:bottom w:val="none" w:sz="0" w:space="0" w:color="auto"/>
            <w:right w:val="none" w:sz="0" w:space="0" w:color="auto"/>
          </w:divBdr>
        </w:div>
        <w:div w:id="821968143">
          <w:marLeft w:val="0"/>
          <w:marRight w:val="0"/>
          <w:marTop w:val="0"/>
          <w:marBottom w:val="0"/>
          <w:divBdr>
            <w:top w:val="none" w:sz="0" w:space="0" w:color="auto"/>
            <w:left w:val="none" w:sz="0" w:space="0" w:color="auto"/>
            <w:bottom w:val="none" w:sz="0" w:space="0" w:color="auto"/>
            <w:right w:val="none" w:sz="0" w:space="0" w:color="auto"/>
          </w:divBdr>
        </w:div>
        <w:div w:id="822741201">
          <w:marLeft w:val="0"/>
          <w:marRight w:val="0"/>
          <w:marTop w:val="0"/>
          <w:marBottom w:val="0"/>
          <w:divBdr>
            <w:top w:val="none" w:sz="0" w:space="0" w:color="auto"/>
            <w:left w:val="none" w:sz="0" w:space="0" w:color="auto"/>
            <w:bottom w:val="none" w:sz="0" w:space="0" w:color="auto"/>
            <w:right w:val="none" w:sz="0" w:space="0" w:color="auto"/>
          </w:divBdr>
        </w:div>
        <w:div w:id="823277569">
          <w:marLeft w:val="0"/>
          <w:marRight w:val="0"/>
          <w:marTop w:val="0"/>
          <w:marBottom w:val="0"/>
          <w:divBdr>
            <w:top w:val="none" w:sz="0" w:space="0" w:color="auto"/>
            <w:left w:val="none" w:sz="0" w:space="0" w:color="auto"/>
            <w:bottom w:val="none" w:sz="0" w:space="0" w:color="auto"/>
            <w:right w:val="none" w:sz="0" w:space="0" w:color="auto"/>
          </w:divBdr>
        </w:div>
        <w:div w:id="823356592">
          <w:marLeft w:val="0"/>
          <w:marRight w:val="0"/>
          <w:marTop w:val="0"/>
          <w:marBottom w:val="0"/>
          <w:divBdr>
            <w:top w:val="none" w:sz="0" w:space="0" w:color="auto"/>
            <w:left w:val="none" w:sz="0" w:space="0" w:color="auto"/>
            <w:bottom w:val="none" w:sz="0" w:space="0" w:color="auto"/>
            <w:right w:val="none" w:sz="0" w:space="0" w:color="auto"/>
          </w:divBdr>
        </w:div>
        <w:div w:id="823933167">
          <w:marLeft w:val="0"/>
          <w:marRight w:val="0"/>
          <w:marTop w:val="0"/>
          <w:marBottom w:val="0"/>
          <w:divBdr>
            <w:top w:val="none" w:sz="0" w:space="0" w:color="auto"/>
            <w:left w:val="none" w:sz="0" w:space="0" w:color="auto"/>
            <w:bottom w:val="none" w:sz="0" w:space="0" w:color="auto"/>
            <w:right w:val="none" w:sz="0" w:space="0" w:color="auto"/>
          </w:divBdr>
        </w:div>
        <w:div w:id="828135414">
          <w:marLeft w:val="0"/>
          <w:marRight w:val="0"/>
          <w:marTop w:val="0"/>
          <w:marBottom w:val="0"/>
          <w:divBdr>
            <w:top w:val="none" w:sz="0" w:space="0" w:color="auto"/>
            <w:left w:val="none" w:sz="0" w:space="0" w:color="auto"/>
            <w:bottom w:val="none" w:sz="0" w:space="0" w:color="auto"/>
            <w:right w:val="none" w:sz="0" w:space="0" w:color="auto"/>
          </w:divBdr>
        </w:div>
        <w:div w:id="829057480">
          <w:marLeft w:val="0"/>
          <w:marRight w:val="0"/>
          <w:marTop w:val="0"/>
          <w:marBottom w:val="0"/>
          <w:divBdr>
            <w:top w:val="none" w:sz="0" w:space="0" w:color="auto"/>
            <w:left w:val="none" w:sz="0" w:space="0" w:color="auto"/>
            <w:bottom w:val="none" w:sz="0" w:space="0" w:color="auto"/>
            <w:right w:val="none" w:sz="0" w:space="0" w:color="auto"/>
          </w:divBdr>
        </w:div>
        <w:div w:id="834492171">
          <w:marLeft w:val="0"/>
          <w:marRight w:val="0"/>
          <w:marTop w:val="0"/>
          <w:marBottom w:val="0"/>
          <w:divBdr>
            <w:top w:val="none" w:sz="0" w:space="0" w:color="auto"/>
            <w:left w:val="none" w:sz="0" w:space="0" w:color="auto"/>
            <w:bottom w:val="none" w:sz="0" w:space="0" w:color="auto"/>
            <w:right w:val="none" w:sz="0" w:space="0" w:color="auto"/>
          </w:divBdr>
        </w:div>
        <w:div w:id="836650501">
          <w:marLeft w:val="0"/>
          <w:marRight w:val="0"/>
          <w:marTop w:val="0"/>
          <w:marBottom w:val="0"/>
          <w:divBdr>
            <w:top w:val="none" w:sz="0" w:space="0" w:color="auto"/>
            <w:left w:val="none" w:sz="0" w:space="0" w:color="auto"/>
            <w:bottom w:val="none" w:sz="0" w:space="0" w:color="auto"/>
            <w:right w:val="none" w:sz="0" w:space="0" w:color="auto"/>
          </w:divBdr>
        </w:div>
        <w:div w:id="839661535">
          <w:marLeft w:val="0"/>
          <w:marRight w:val="0"/>
          <w:marTop w:val="0"/>
          <w:marBottom w:val="0"/>
          <w:divBdr>
            <w:top w:val="none" w:sz="0" w:space="0" w:color="auto"/>
            <w:left w:val="none" w:sz="0" w:space="0" w:color="auto"/>
            <w:bottom w:val="none" w:sz="0" w:space="0" w:color="auto"/>
            <w:right w:val="none" w:sz="0" w:space="0" w:color="auto"/>
          </w:divBdr>
        </w:div>
        <w:div w:id="841168961">
          <w:marLeft w:val="0"/>
          <w:marRight w:val="0"/>
          <w:marTop w:val="0"/>
          <w:marBottom w:val="0"/>
          <w:divBdr>
            <w:top w:val="none" w:sz="0" w:space="0" w:color="auto"/>
            <w:left w:val="none" w:sz="0" w:space="0" w:color="auto"/>
            <w:bottom w:val="none" w:sz="0" w:space="0" w:color="auto"/>
            <w:right w:val="none" w:sz="0" w:space="0" w:color="auto"/>
          </w:divBdr>
        </w:div>
        <w:div w:id="845363463">
          <w:marLeft w:val="0"/>
          <w:marRight w:val="0"/>
          <w:marTop w:val="0"/>
          <w:marBottom w:val="0"/>
          <w:divBdr>
            <w:top w:val="none" w:sz="0" w:space="0" w:color="auto"/>
            <w:left w:val="none" w:sz="0" w:space="0" w:color="auto"/>
            <w:bottom w:val="none" w:sz="0" w:space="0" w:color="auto"/>
            <w:right w:val="none" w:sz="0" w:space="0" w:color="auto"/>
          </w:divBdr>
        </w:div>
        <w:div w:id="855002177">
          <w:marLeft w:val="0"/>
          <w:marRight w:val="0"/>
          <w:marTop w:val="0"/>
          <w:marBottom w:val="0"/>
          <w:divBdr>
            <w:top w:val="none" w:sz="0" w:space="0" w:color="auto"/>
            <w:left w:val="none" w:sz="0" w:space="0" w:color="auto"/>
            <w:bottom w:val="none" w:sz="0" w:space="0" w:color="auto"/>
            <w:right w:val="none" w:sz="0" w:space="0" w:color="auto"/>
          </w:divBdr>
        </w:div>
        <w:div w:id="866404925">
          <w:marLeft w:val="0"/>
          <w:marRight w:val="0"/>
          <w:marTop w:val="0"/>
          <w:marBottom w:val="0"/>
          <w:divBdr>
            <w:top w:val="none" w:sz="0" w:space="0" w:color="auto"/>
            <w:left w:val="none" w:sz="0" w:space="0" w:color="auto"/>
            <w:bottom w:val="none" w:sz="0" w:space="0" w:color="auto"/>
            <w:right w:val="none" w:sz="0" w:space="0" w:color="auto"/>
          </w:divBdr>
        </w:div>
        <w:div w:id="868446172">
          <w:marLeft w:val="0"/>
          <w:marRight w:val="0"/>
          <w:marTop w:val="0"/>
          <w:marBottom w:val="0"/>
          <w:divBdr>
            <w:top w:val="none" w:sz="0" w:space="0" w:color="auto"/>
            <w:left w:val="none" w:sz="0" w:space="0" w:color="auto"/>
            <w:bottom w:val="none" w:sz="0" w:space="0" w:color="auto"/>
            <w:right w:val="none" w:sz="0" w:space="0" w:color="auto"/>
          </w:divBdr>
        </w:div>
        <w:div w:id="870269517">
          <w:marLeft w:val="0"/>
          <w:marRight w:val="0"/>
          <w:marTop w:val="0"/>
          <w:marBottom w:val="0"/>
          <w:divBdr>
            <w:top w:val="none" w:sz="0" w:space="0" w:color="auto"/>
            <w:left w:val="none" w:sz="0" w:space="0" w:color="auto"/>
            <w:bottom w:val="none" w:sz="0" w:space="0" w:color="auto"/>
            <w:right w:val="none" w:sz="0" w:space="0" w:color="auto"/>
          </w:divBdr>
        </w:div>
        <w:div w:id="878906132">
          <w:marLeft w:val="0"/>
          <w:marRight w:val="0"/>
          <w:marTop w:val="0"/>
          <w:marBottom w:val="0"/>
          <w:divBdr>
            <w:top w:val="none" w:sz="0" w:space="0" w:color="auto"/>
            <w:left w:val="none" w:sz="0" w:space="0" w:color="auto"/>
            <w:bottom w:val="none" w:sz="0" w:space="0" w:color="auto"/>
            <w:right w:val="none" w:sz="0" w:space="0" w:color="auto"/>
          </w:divBdr>
        </w:div>
        <w:div w:id="879171220">
          <w:marLeft w:val="0"/>
          <w:marRight w:val="0"/>
          <w:marTop w:val="0"/>
          <w:marBottom w:val="0"/>
          <w:divBdr>
            <w:top w:val="none" w:sz="0" w:space="0" w:color="auto"/>
            <w:left w:val="none" w:sz="0" w:space="0" w:color="auto"/>
            <w:bottom w:val="none" w:sz="0" w:space="0" w:color="auto"/>
            <w:right w:val="none" w:sz="0" w:space="0" w:color="auto"/>
          </w:divBdr>
        </w:div>
        <w:div w:id="882250540">
          <w:marLeft w:val="0"/>
          <w:marRight w:val="0"/>
          <w:marTop w:val="0"/>
          <w:marBottom w:val="0"/>
          <w:divBdr>
            <w:top w:val="none" w:sz="0" w:space="0" w:color="auto"/>
            <w:left w:val="none" w:sz="0" w:space="0" w:color="auto"/>
            <w:bottom w:val="none" w:sz="0" w:space="0" w:color="auto"/>
            <w:right w:val="none" w:sz="0" w:space="0" w:color="auto"/>
          </w:divBdr>
        </w:div>
        <w:div w:id="882403614">
          <w:marLeft w:val="0"/>
          <w:marRight w:val="0"/>
          <w:marTop w:val="0"/>
          <w:marBottom w:val="0"/>
          <w:divBdr>
            <w:top w:val="none" w:sz="0" w:space="0" w:color="auto"/>
            <w:left w:val="none" w:sz="0" w:space="0" w:color="auto"/>
            <w:bottom w:val="none" w:sz="0" w:space="0" w:color="auto"/>
            <w:right w:val="none" w:sz="0" w:space="0" w:color="auto"/>
          </w:divBdr>
        </w:div>
        <w:div w:id="884028701">
          <w:marLeft w:val="0"/>
          <w:marRight w:val="0"/>
          <w:marTop w:val="0"/>
          <w:marBottom w:val="0"/>
          <w:divBdr>
            <w:top w:val="none" w:sz="0" w:space="0" w:color="auto"/>
            <w:left w:val="none" w:sz="0" w:space="0" w:color="auto"/>
            <w:bottom w:val="none" w:sz="0" w:space="0" w:color="auto"/>
            <w:right w:val="none" w:sz="0" w:space="0" w:color="auto"/>
          </w:divBdr>
        </w:div>
        <w:div w:id="885336891">
          <w:marLeft w:val="0"/>
          <w:marRight w:val="0"/>
          <w:marTop w:val="0"/>
          <w:marBottom w:val="0"/>
          <w:divBdr>
            <w:top w:val="none" w:sz="0" w:space="0" w:color="auto"/>
            <w:left w:val="none" w:sz="0" w:space="0" w:color="auto"/>
            <w:bottom w:val="none" w:sz="0" w:space="0" w:color="auto"/>
            <w:right w:val="none" w:sz="0" w:space="0" w:color="auto"/>
          </w:divBdr>
        </w:div>
        <w:div w:id="888881704">
          <w:marLeft w:val="0"/>
          <w:marRight w:val="0"/>
          <w:marTop w:val="0"/>
          <w:marBottom w:val="0"/>
          <w:divBdr>
            <w:top w:val="none" w:sz="0" w:space="0" w:color="auto"/>
            <w:left w:val="none" w:sz="0" w:space="0" w:color="auto"/>
            <w:bottom w:val="none" w:sz="0" w:space="0" w:color="auto"/>
            <w:right w:val="none" w:sz="0" w:space="0" w:color="auto"/>
          </w:divBdr>
        </w:div>
        <w:div w:id="889069571">
          <w:marLeft w:val="0"/>
          <w:marRight w:val="0"/>
          <w:marTop w:val="0"/>
          <w:marBottom w:val="0"/>
          <w:divBdr>
            <w:top w:val="none" w:sz="0" w:space="0" w:color="auto"/>
            <w:left w:val="none" w:sz="0" w:space="0" w:color="auto"/>
            <w:bottom w:val="none" w:sz="0" w:space="0" w:color="auto"/>
            <w:right w:val="none" w:sz="0" w:space="0" w:color="auto"/>
          </w:divBdr>
        </w:div>
        <w:div w:id="890535655">
          <w:marLeft w:val="0"/>
          <w:marRight w:val="0"/>
          <w:marTop w:val="0"/>
          <w:marBottom w:val="0"/>
          <w:divBdr>
            <w:top w:val="none" w:sz="0" w:space="0" w:color="auto"/>
            <w:left w:val="none" w:sz="0" w:space="0" w:color="auto"/>
            <w:bottom w:val="none" w:sz="0" w:space="0" w:color="auto"/>
            <w:right w:val="none" w:sz="0" w:space="0" w:color="auto"/>
          </w:divBdr>
        </w:div>
        <w:div w:id="908199163">
          <w:marLeft w:val="0"/>
          <w:marRight w:val="0"/>
          <w:marTop w:val="0"/>
          <w:marBottom w:val="0"/>
          <w:divBdr>
            <w:top w:val="none" w:sz="0" w:space="0" w:color="auto"/>
            <w:left w:val="none" w:sz="0" w:space="0" w:color="auto"/>
            <w:bottom w:val="none" w:sz="0" w:space="0" w:color="auto"/>
            <w:right w:val="none" w:sz="0" w:space="0" w:color="auto"/>
          </w:divBdr>
        </w:div>
        <w:div w:id="909651995">
          <w:marLeft w:val="0"/>
          <w:marRight w:val="0"/>
          <w:marTop w:val="0"/>
          <w:marBottom w:val="0"/>
          <w:divBdr>
            <w:top w:val="none" w:sz="0" w:space="0" w:color="auto"/>
            <w:left w:val="none" w:sz="0" w:space="0" w:color="auto"/>
            <w:bottom w:val="none" w:sz="0" w:space="0" w:color="auto"/>
            <w:right w:val="none" w:sz="0" w:space="0" w:color="auto"/>
          </w:divBdr>
        </w:div>
        <w:div w:id="912811173">
          <w:marLeft w:val="0"/>
          <w:marRight w:val="0"/>
          <w:marTop w:val="0"/>
          <w:marBottom w:val="0"/>
          <w:divBdr>
            <w:top w:val="none" w:sz="0" w:space="0" w:color="auto"/>
            <w:left w:val="none" w:sz="0" w:space="0" w:color="auto"/>
            <w:bottom w:val="none" w:sz="0" w:space="0" w:color="auto"/>
            <w:right w:val="none" w:sz="0" w:space="0" w:color="auto"/>
          </w:divBdr>
        </w:div>
        <w:div w:id="928733771">
          <w:marLeft w:val="0"/>
          <w:marRight w:val="0"/>
          <w:marTop w:val="0"/>
          <w:marBottom w:val="0"/>
          <w:divBdr>
            <w:top w:val="none" w:sz="0" w:space="0" w:color="auto"/>
            <w:left w:val="none" w:sz="0" w:space="0" w:color="auto"/>
            <w:bottom w:val="none" w:sz="0" w:space="0" w:color="auto"/>
            <w:right w:val="none" w:sz="0" w:space="0" w:color="auto"/>
          </w:divBdr>
        </w:div>
        <w:div w:id="929311862">
          <w:marLeft w:val="0"/>
          <w:marRight w:val="0"/>
          <w:marTop w:val="0"/>
          <w:marBottom w:val="0"/>
          <w:divBdr>
            <w:top w:val="none" w:sz="0" w:space="0" w:color="auto"/>
            <w:left w:val="none" w:sz="0" w:space="0" w:color="auto"/>
            <w:bottom w:val="none" w:sz="0" w:space="0" w:color="auto"/>
            <w:right w:val="none" w:sz="0" w:space="0" w:color="auto"/>
          </w:divBdr>
        </w:div>
        <w:div w:id="931278351">
          <w:marLeft w:val="0"/>
          <w:marRight w:val="0"/>
          <w:marTop w:val="0"/>
          <w:marBottom w:val="0"/>
          <w:divBdr>
            <w:top w:val="none" w:sz="0" w:space="0" w:color="auto"/>
            <w:left w:val="none" w:sz="0" w:space="0" w:color="auto"/>
            <w:bottom w:val="none" w:sz="0" w:space="0" w:color="auto"/>
            <w:right w:val="none" w:sz="0" w:space="0" w:color="auto"/>
          </w:divBdr>
        </w:div>
        <w:div w:id="955214535">
          <w:marLeft w:val="0"/>
          <w:marRight w:val="0"/>
          <w:marTop w:val="0"/>
          <w:marBottom w:val="0"/>
          <w:divBdr>
            <w:top w:val="none" w:sz="0" w:space="0" w:color="auto"/>
            <w:left w:val="none" w:sz="0" w:space="0" w:color="auto"/>
            <w:bottom w:val="none" w:sz="0" w:space="0" w:color="auto"/>
            <w:right w:val="none" w:sz="0" w:space="0" w:color="auto"/>
          </w:divBdr>
        </w:div>
        <w:div w:id="956760460">
          <w:marLeft w:val="0"/>
          <w:marRight w:val="0"/>
          <w:marTop w:val="0"/>
          <w:marBottom w:val="0"/>
          <w:divBdr>
            <w:top w:val="none" w:sz="0" w:space="0" w:color="auto"/>
            <w:left w:val="none" w:sz="0" w:space="0" w:color="auto"/>
            <w:bottom w:val="none" w:sz="0" w:space="0" w:color="auto"/>
            <w:right w:val="none" w:sz="0" w:space="0" w:color="auto"/>
          </w:divBdr>
        </w:div>
        <w:div w:id="967590779">
          <w:marLeft w:val="0"/>
          <w:marRight w:val="0"/>
          <w:marTop w:val="0"/>
          <w:marBottom w:val="0"/>
          <w:divBdr>
            <w:top w:val="none" w:sz="0" w:space="0" w:color="auto"/>
            <w:left w:val="none" w:sz="0" w:space="0" w:color="auto"/>
            <w:bottom w:val="none" w:sz="0" w:space="0" w:color="auto"/>
            <w:right w:val="none" w:sz="0" w:space="0" w:color="auto"/>
          </w:divBdr>
        </w:div>
        <w:div w:id="968363925">
          <w:marLeft w:val="0"/>
          <w:marRight w:val="0"/>
          <w:marTop w:val="0"/>
          <w:marBottom w:val="0"/>
          <w:divBdr>
            <w:top w:val="none" w:sz="0" w:space="0" w:color="auto"/>
            <w:left w:val="none" w:sz="0" w:space="0" w:color="auto"/>
            <w:bottom w:val="none" w:sz="0" w:space="0" w:color="auto"/>
            <w:right w:val="none" w:sz="0" w:space="0" w:color="auto"/>
          </w:divBdr>
        </w:div>
        <w:div w:id="978650480">
          <w:marLeft w:val="0"/>
          <w:marRight w:val="0"/>
          <w:marTop w:val="0"/>
          <w:marBottom w:val="0"/>
          <w:divBdr>
            <w:top w:val="none" w:sz="0" w:space="0" w:color="auto"/>
            <w:left w:val="none" w:sz="0" w:space="0" w:color="auto"/>
            <w:bottom w:val="none" w:sz="0" w:space="0" w:color="auto"/>
            <w:right w:val="none" w:sz="0" w:space="0" w:color="auto"/>
          </w:divBdr>
        </w:div>
        <w:div w:id="986974555">
          <w:marLeft w:val="0"/>
          <w:marRight w:val="0"/>
          <w:marTop w:val="0"/>
          <w:marBottom w:val="0"/>
          <w:divBdr>
            <w:top w:val="none" w:sz="0" w:space="0" w:color="auto"/>
            <w:left w:val="none" w:sz="0" w:space="0" w:color="auto"/>
            <w:bottom w:val="none" w:sz="0" w:space="0" w:color="auto"/>
            <w:right w:val="none" w:sz="0" w:space="0" w:color="auto"/>
          </w:divBdr>
        </w:div>
        <w:div w:id="991762384">
          <w:marLeft w:val="0"/>
          <w:marRight w:val="0"/>
          <w:marTop w:val="0"/>
          <w:marBottom w:val="0"/>
          <w:divBdr>
            <w:top w:val="none" w:sz="0" w:space="0" w:color="auto"/>
            <w:left w:val="none" w:sz="0" w:space="0" w:color="auto"/>
            <w:bottom w:val="none" w:sz="0" w:space="0" w:color="auto"/>
            <w:right w:val="none" w:sz="0" w:space="0" w:color="auto"/>
          </w:divBdr>
        </w:div>
        <w:div w:id="999653315">
          <w:marLeft w:val="0"/>
          <w:marRight w:val="0"/>
          <w:marTop w:val="0"/>
          <w:marBottom w:val="0"/>
          <w:divBdr>
            <w:top w:val="none" w:sz="0" w:space="0" w:color="auto"/>
            <w:left w:val="none" w:sz="0" w:space="0" w:color="auto"/>
            <w:bottom w:val="none" w:sz="0" w:space="0" w:color="auto"/>
            <w:right w:val="none" w:sz="0" w:space="0" w:color="auto"/>
          </w:divBdr>
        </w:div>
        <w:div w:id="1002588370">
          <w:marLeft w:val="0"/>
          <w:marRight w:val="0"/>
          <w:marTop w:val="0"/>
          <w:marBottom w:val="0"/>
          <w:divBdr>
            <w:top w:val="none" w:sz="0" w:space="0" w:color="auto"/>
            <w:left w:val="none" w:sz="0" w:space="0" w:color="auto"/>
            <w:bottom w:val="none" w:sz="0" w:space="0" w:color="auto"/>
            <w:right w:val="none" w:sz="0" w:space="0" w:color="auto"/>
          </w:divBdr>
        </w:div>
        <w:div w:id="1005744050">
          <w:marLeft w:val="0"/>
          <w:marRight w:val="0"/>
          <w:marTop w:val="0"/>
          <w:marBottom w:val="0"/>
          <w:divBdr>
            <w:top w:val="none" w:sz="0" w:space="0" w:color="auto"/>
            <w:left w:val="none" w:sz="0" w:space="0" w:color="auto"/>
            <w:bottom w:val="none" w:sz="0" w:space="0" w:color="auto"/>
            <w:right w:val="none" w:sz="0" w:space="0" w:color="auto"/>
          </w:divBdr>
        </w:div>
        <w:div w:id="1006522958">
          <w:marLeft w:val="0"/>
          <w:marRight w:val="0"/>
          <w:marTop w:val="0"/>
          <w:marBottom w:val="0"/>
          <w:divBdr>
            <w:top w:val="none" w:sz="0" w:space="0" w:color="auto"/>
            <w:left w:val="none" w:sz="0" w:space="0" w:color="auto"/>
            <w:bottom w:val="none" w:sz="0" w:space="0" w:color="auto"/>
            <w:right w:val="none" w:sz="0" w:space="0" w:color="auto"/>
          </w:divBdr>
        </w:div>
        <w:div w:id="1009605492">
          <w:marLeft w:val="0"/>
          <w:marRight w:val="0"/>
          <w:marTop w:val="0"/>
          <w:marBottom w:val="0"/>
          <w:divBdr>
            <w:top w:val="none" w:sz="0" w:space="0" w:color="auto"/>
            <w:left w:val="none" w:sz="0" w:space="0" w:color="auto"/>
            <w:bottom w:val="none" w:sz="0" w:space="0" w:color="auto"/>
            <w:right w:val="none" w:sz="0" w:space="0" w:color="auto"/>
          </w:divBdr>
        </w:div>
        <w:div w:id="1009678846">
          <w:marLeft w:val="0"/>
          <w:marRight w:val="0"/>
          <w:marTop w:val="0"/>
          <w:marBottom w:val="0"/>
          <w:divBdr>
            <w:top w:val="none" w:sz="0" w:space="0" w:color="auto"/>
            <w:left w:val="none" w:sz="0" w:space="0" w:color="auto"/>
            <w:bottom w:val="none" w:sz="0" w:space="0" w:color="auto"/>
            <w:right w:val="none" w:sz="0" w:space="0" w:color="auto"/>
          </w:divBdr>
        </w:div>
        <w:div w:id="1010108584">
          <w:marLeft w:val="0"/>
          <w:marRight w:val="0"/>
          <w:marTop w:val="0"/>
          <w:marBottom w:val="0"/>
          <w:divBdr>
            <w:top w:val="none" w:sz="0" w:space="0" w:color="auto"/>
            <w:left w:val="none" w:sz="0" w:space="0" w:color="auto"/>
            <w:bottom w:val="none" w:sz="0" w:space="0" w:color="auto"/>
            <w:right w:val="none" w:sz="0" w:space="0" w:color="auto"/>
          </w:divBdr>
        </w:div>
        <w:div w:id="1010371684">
          <w:marLeft w:val="0"/>
          <w:marRight w:val="0"/>
          <w:marTop w:val="0"/>
          <w:marBottom w:val="0"/>
          <w:divBdr>
            <w:top w:val="none" w:sz="0" w:space="0" w:color="auto"/>
            <w:left w:val="none" w:sz="0" w:space="0" w:color="auto"/>
            <w:bottom w:val="none" w:sz="0" w:space="0" w:color="auto"/>
            <w:right w:val="none" w:sz="0" w:space="0" w:color="auto"/>
          </w:divBdr>
        </w:div>
        <w:div w:id="1011446771">
          <w:marLeft w:val="0"/>
          <w:marRight w:val="0"/>
          <w:marTop w:val="0"/>
          <w:marBottom w:val="0"/>
          <w:divBdr>
            <w:top w:val="none" w:sz="0" w:space="0" w:color="auto"/>
            <w:left w:val="none" w:sz="0" w:space="0" w:color="auto"/>
            <w:bottom w:val="none" w:sz="0" w:space="0" w:color="auto"/>
            <w:right w:val="none" w:sz="0" w:space="0" w:color="auto"/>
          </w:divBdr>
        </w:div>
        <w:div w:id="1014184497">
          <w:marLeft w:val="0"/>
          <w:marRight w:val="0"/>
          <w:marTop w:val="0"/>
          <w:marBottom w:val="0"/>
          <w:divBdr>
            <w:top w:val="none" w:sz="0" w:space="0" w:color="auto"/>
            <w:left w:val="none" w:sz="0" w:space="0" w:color="auto"/>
            <w:bottom w:val="none" w:sz="0" w:space="0" w:color="auto"/>
            <w:right w:val="none" w:sz="0" w:space="0" w:color="auto"/>
          </w:divBdr>
        </w:div>
        <w:div w:id="1016078487">
          <w:marLeft w:val="0"/>
          <w:marRight w:val="0"/>
          <w:marTop w:val="0"/>
          <w:marBottom w:val="0"/>
          <w:divBdr>
            <w:top w:val="none" w:sz="0" w:space="0" w:color="auto"/>
            <w:left w:val="none" w:sz="0" w:space="0" w:color="auto"/>
            <w:bottom w:val="none" w:sz="0" w:space="0" w:color="auto"/>
            <w:right w:val="none" w:sz="0" w:space="0" w:color="auto"/>
          </w:divBdr>
        </w:div>
        <w:div w:id="1017779716">
          <w:marLeft w:val="0"/>
          <w:marRight w:val="0"/>
          <w:marTop w:val="0"/>
          <w:marBottom w:val="0"/>
          <w:divBdr>
            <w:top w:val="none" w:sz="0" w:space="0" w:color="auto"/>
            <w:left w:val="none" w:sz="0" w:space="0" w:color="auto"/>
            <w:bottom w:val="none" w:sz="0" w:space="0" w:color="auto"/>
            <w:right w:val="none" w:sz="0" w:space="0" w:color="auto"/>
          </w:divBdr>
        </w:div>
        <w:div w:id="1018894987">
          <w:marLeft w:val="0"/>
          <w:marRight w:val="0"/>
          <w:marTop w:val="0"/>
          <w:marBottom w:val="0"/>
          <w:divBdr>
            <w:top w:val="none" w:sz="0" w:space="0" w:color="auto"/>
            <w:left w:val="none" w:sz="0" w:space="0" w:color="auto"/>
            <w:bottom w:val="none" w:sz="0" w:space="0" w:color="auto"/>
            <w:right w:val="none" w:sz="0" w:space="0" w:color="auto"/>
          </w:divBdr>
        </w:div>
        <w:div w:id="1022246580">
          <w:marLeft w:val="0"/>
          <w:marRight w:val="0"/>
          <w:marTop w:val="0"/>
          <w:marBottom w:val="0"/>
          <w:divBdr>
            <w:top w:val="none" w:sz="0" w:space="0" w:color="auto"/>
            <w:left w:val="none" w:sz="0" w:space="0" w:color="auto"/>
            <w:bottom w:val="none" w:sz="0" w:space="0" w:color="auto"/>
            <w:right w:val="none" w:sz="0" w:space="0" w:color="auto"/>
          </w:divBdr>
        </w:div>
        <w:div w:id="1032462233">
          <w:marLeft w:val="0"/>
          <w:marRight w:val="0"/>
          <w:marTop w:val="0"/>
          <w:marBottom w:val="0"/>
          <w:divBdr>
            <w:top w:val="none" w:sz="0" w:space="0" w:color="auto"/>
            <w:left w:val="none" w:sz="0" w:space="0" w:color="auto"/>
            <w:bottom w:val="none" w:sz="0" w:space="0" w:color="auto"/>
            <w:right w:val="none" w:sz="0" w:space="0" w:color="auto"/>
          </w:divBdr>
        </w:div>
        <w:div w:id="1033531426">
          <w:marLeft w:val="0"/>
          <w:marRight w:val="0"/>
          <w:marTop w:val="0"/>
          <w:marBottom w:val="0"/>
          <w:divBdr>
            <w:top w:val="none" w:sz="0" w:space="0" w:color="auto"/>
            <w:left w:val="none" w:sz="0" w:space="0" w:color="auto"/>
            <w:bottom w:val="none" w:sz="0" w:space="0" w:color="auto"/>
            <w:right w:val="none" w:sz="0" w:space="0" w:color="auto"/>
          </w:divBdr>
        </w:div>
        <w:div w:id="1033774865">
          <w:marLeft w:val="0"/>
          <w:marRight w:val="0"/>
          <w:marTop w:val="0"/>
          <w:marBottom w:val="0"/>
          <w:divBdr>
            <w:top w:val="none" w:sz="0" w:space="0" w:color="auto"/>
            <w:left w:val="none" w:sz="0" w:space="0" w:color="auto"/>
            <w:bottom w:val="none" w:sz="0" w:space="0" w:color="auto"/>
            <w:right w:val="none" w:sz="0" w:space="0" w:color="auto"/>
          </w:divBdr>
        </w:div>
        <w:div w:id="1035545445">
          <w:marLeft w:val="0"/>
          <w:marRight w:val="0"/>
          <w:marTop w:val="0"/>
          <w:marBottom w:val="0"/>
          <w:divBdr>
            <w:top w:val="none" w:sz="0" w:space="0" w:color="auto"/>
            <w:left w:val="none" w:sz="0" w:space="0" w:color="auto"/>
            <w:bottom w:val="none" w:sz="0" w:space="0" w:color="auto"/>
            <w:right w:val="none" w:sz="0" w:space="0" w:color="auto"/>
          </w:divBdr>
        </w:div>
        <w:div w:id="1056125602">
          <w:marLeft w:val="0"/>
          <w:marRight w:val="0"/>
          <w:marTop w:val="0"/>
          <w:marBottom w:val="0"/>
          <w:divBdr>
            <w:top w:val="none" w:sz="0" w:space="0" w:color="auto"/>
            <w:left w:val="none" w:sz="0" w:space="0" w:color="auto"/>
            <w:bottom w:val="none" w:sz="0" w:space="0" w:color="auto"/>
            <w:right w:val="none" w:sz="0" w:space="0" w:color="auto"/>
          </w:divBdr>
        </w:div>
        <w:div w:id="1065297478">
          <w:marLeft w:val="0"/>
          <w:marRight w:val="0"/>
          <w:marTop w:val="0"/>
          <w:marBottom w:val="0"/>
          <w:divBdr>
            <w:top w:val="none" w:sz="0" w:space="0" w:color="auto"/>
            <w:left w:val="none" w:sz="0" w:space="0" w:color="auto"/>
            <w:bottom w:val="none" w:sz="0" w:space="0" w:color="auto"/>
            <w:right w:val="none" w:sz="0" w:space="0" w:color="auto"/>
          </w:divBdr>
        </w:div>
        <w:div w:id="1069619949">
          <w:marLeft w:val="0"/>
          <w:marRight w:val="0"/>
          <w:marTop w:val="0"/>
          <w:marBottom w:val="0"/>
          <w:divBdr>
            <w:top w:val="none" w:sz="0" w:space="0" w:color="auto"/>
            <w:left w:val="none" w:sz="0" w:space="0" w:color="auto"/>
            <w:bottom w:val="none" w:sz="0" w:space="0" w:color="auto"/>
            <w:right w:val="none" w:sz="0" w:space="0" w:color="auto"/>
          </w:divBdr>
        </w:div>
        <w:div w:id="1071655482">
          <w:marLeft w:val="0"/>
          <w:marRight w:val="0"/>
          <w:marTop w:val="0"/>
          <w:marBottom w:val="0"/>
          <w:divBdr>
            <w:top w:val="none" w:sz="0" w:space="0" w:color="auto"/>
            <w:left w:val="none" w:sz="0" w:space="0" w:color="auto"/>
            <w:bottom w:val="none" w:sz="0" w:space="0" w:color="auto"/>
            <w:right w:val="none" w:sz="0" w:space="0" w:color="auto"/>
          </w:divBdr>
        </w:div>
        <w:div w:id="1071735884">
          <w:marLeft w:val="0"/>
          <w:marRight w:val="0"/>
          <w:marTop w:val="0"/>
          <w:marBottom w:val="0"/>
          <w:divBdr>
            <w:top w:val="none" w:sz="0" w:space="0" w:color="auto"/>
            <w:left w:val="none" w:sz="0" w:space="0" w:color="auto"/>
            <w:bottom w:val="none" w:sz="0" w:space="0" w:color="auto"/>
            <w:right w:val="none" w:sz="0" w:space="0" w:color="auto"/>
          </w:divBdr>
        </w:div>
        <w:div w:id="1075280972">
          <w:marLeft w:val="0"/>
          <w:marRight w:val="0"/>
          <w:marTop w:val="0"/>
          <w:marBottom w:val="0"/>
          <w:divBdr>
            <w:top w:val="none" w:sz="0" w:space="0" w:color="auto"/>
            <w:left w:val="none" w:sz="0" w:space="0" w:color="auto"/>
            <w:bottom w:val="none" w:sz="0" w:space="0" w:color="auto"/>
            <w:right w:val="none" w:sz="0" w:space="0" w:color="auto"/>
          </w:divBdr>
        </w:div>
        <w:div w:id="1077484720">
          <w:marLeft w:val="0"/>
          <w:marRight w:val="0"/>
          <w:marTop w:val="0"/>
          <w:marBottom w:val="0"/>
          <w:divBdr>
            <w:top w:val="none" w:sz="0" w:space="0" w:color="auto"/>
            <w:left w:val="none" w:sz="0" w:space="0" w:color="auto"/>
            <w:bottom w:val="none" w:sz="0" w:space="0" w:color="auto"/>
            <w:right w:val="none" w:sz="0" w:space="0" w:color="auto"/>
          </w:divBdr>
        </w:div>
        <w:div w:id="1077940173">
          <w:marLeft w:val="0"/>
          <w:marRight w:val="0"/>
          <w:marTop w:val="0"/>
          <w:marBottom w:val="0"/>
          <w:divBdr>
            <w:top w:val="none" w:sz="0" w:space="0" w:color="auto"/>
            <w:left w:val="none" w:sz="0" w:space="0" w:color="auto"/>
            <w:bottom w:val="none" w:sz="0" w:space="0" w:color="auto"/>
            <w:right w:val="none" w:sz="0" w:space="0" w:color="auto"/>
          </w:divBdr>
        </w:div>
        <w:div w:id="1078017198">
          <w:marLeft w:val="0"/>
          <w:marRight w:val="0"/>
          <w:marTop w:val="0"/>
          <w:marBottom w:val="0"/>
          <w:divBdr>
            <w:top w:val="none" w:sz="0" w:space="0" w:color="auto"/>
            <w:left w:val="none" w:sz="0" w:space="0" w:color="auto"/>
            <w:bottom w:val="none" w:sz="0" w:space="0" w:color="auto"/>
            <w:right w:val="none" w:sz="0" w:space="0" w:color="auto"/>
          </w:divBdr>
        </w:div>
        <w:div w:id="1078358214">
          <w:marLeft w:val="0"/>
          <w:marRight w:val="0"/>
          <w:marTop w:val="0"/>
          <w:marBottom w:val="0"/>
          <w:divBdr>
            <w:top w:val="none" w:sz="0" w:space="0" w:color="auto"/>
            <w:left w:val="none" w:sz="0" w:space="0" w:color="auto"/>
            <w:bottom w:val="none" w:sz="0" w:space="0" w:color="auto"/>
            <w:right w:val="none" w:sz="0" w:space="0" w:color="auto"/>
          </w:divBdr>
        </w:div>
        <w:div w:id="1086002749">
          <w:marLeft w:val="0"/>
          <w:marRight w:val="0"/>
          <w:marTop w:val="0"/>
          <w:marBottom w:val="0"/>
          <w:divBdr>
            <w:top w:val="none" w:sz="0" w:space="0" w:color="auto"/>
            <w:left w:val="none" w:sz="0" w:space="0" w:color="auto"/>
            <w:bottom w:val="none" w:sz="0" w:space="0" w:color="auto"/>
            <w:right w:val="none" w:sz="0" w:space="0" w:color="auto"/>
          </w:divBdr>
        </w:div>
        <w:div w:id="1093864065">
          <w:marLeft w:val="0"/>
          <w:marRight w:val="0"/>
          <w:marTop w:val="0"/>
          <w:marBottom w:val="0"/>
          <w:divBdr>
            <w:top w:val="none" w:sz="0" w:space="0" w:color="auto"/>
            <w:left w:val="none" w:sz="0" w:space="0" w:color="auto"/>
            <w:bottom w:val="none" w:sz="0" w:space="0" w:color="auto"/>
            <w:right w:val="none" w:sz="0" w:space="0" w:color="auto"/>
          </w:divBdr>
        </w:div>
        <w:div w:id="1096944525">
          <w:marLeft w:val="0"/>
          <w:marRight w:val="0"/>
          <w:marTop w:val="0"/>
          <w:marBottom w:val="0"/>
          <w:divBdr>
            <w:top w:val="none" w:sz="0" w:space="0" w:color="auto"/>
            <w:left w:val="none" w:sz="0" w:space="0" w:color="auto"/>
            <w:bottom w:val="none" w:sz="0" w:space="0" w:color="auto"/>
            <w:right w:val="none" w:sz="0" w:space="0" w:color="auto"/>
          </w:divBdr>
        </w:div>
        <w:div w:id="1103955535">
          <w:marLeft w:val="0"/>
          <w:marRight w:val="0"/>
          <w:marTop w:val="0"/>
          <w:marBottom w:val="0"/>
          <w:divBdr>
            <w:top w:val="none" w:sz="0" w:space="0" w:color="auto"/>
            <w:left w:val="none" w:sz="0" w:space="0" w:color="auto"/>
            <w:bottom w:val="none" w:sz="0" w:space="0" w:color="auto"/>
            <w:right w:val="none" w:sz="0" w:space="0" w:color="auto"/>
          </w:divBdr>
        </w:div>
        <w:div w:id="1104030608">
          <w:marLeft w:val="0"/>
          <w:marRight w:val="0"/>
          <w:marTop w:val="0"/>
          <w:marBottom w:val="0"/>
          <w:divBdr>
            <w:top w:val="none" w:sz="0" w:space="0" w:color="auto"/>
            <w:left w:val="none" w:sz="0" w:space="0" w:color="auto"/>
            <w:bottom w:val="none" w:sz="0" w:space="0" w:color="auto"/>
            <w:right w:val="none" w:sz="0" w:space="0" w:color="auto"/>
          </w:divBdr>
        </w:div>
        <w:div w:id="1110053282">
          <w:marLeft w:val="0"/>
          <w:marRight w:val="0"/>
          <w:marTop w:val="0"/>
          <w:marBottom w:val="0"/>
          <w:divBdr>
            <w:top w:val="none" w:sz="0" w:space="0" w:color="auto"/>
            <w:left w:val="none" w:sz="0" w:space="0" w:color="auto"/>
            <w:bottom w:val="none" w:sz="0" w:space="0" w:color="auto"/>
            <w:right w:val="none" w:sz="0" w:space="0" w:color="auto"/>
          </w:divBdr>
        </w:div>
        <w:div w:id="1110585054">
          <w:marLeft w:val="0"/>
          <w:marRight w:val="0"/>
          <w:marTop w:val="0"/>
          <w:marBottom w:val="0"/>
          <w:divBdr>
            <w:top w:val="none" w:sz="0" w:space="0" w:color="auto"/>
            <w:left w:val="none" w:sz="0" w:space="0" w:color="auto"/>
            <w:bottom w:val="none" w:sz="0" w:space="0" w:color="auto"/>
            <w:right w:val="none" w:sz="0" w:space="0" w:color="auto"/>
          </w:divBdr>
        </w:div>
        <w:div w:id="1111629835">
          <w:marLeft w:val="0"/>
          <w:marRight w:val="0"/>
          <w:marTop w:val="0"/>
          <w:marBottom w:val="0"/>
          <w:divBdr>
            <w:top w:val="none" w:sz="0" w:space="0" w:color="auto"/>
            <w:left w:val="none" w:sz="0" w:space="0" w:color="auto"/>
            <w:bottom w:val="none" w:sz="0" w:space="0" w:color="auto"/>
            <w:right w:val="none" w:sz="0" w:space="0" w:color="auto"/>
          </w:divBdr>
        </w:div>
        <w:div w:id="1115832177">
          <w:marLeft w:val="0"/>
          <w:marRight w:val="0"/>
          <w:marTop w:val="0"/>
          <w:marBottom w:val="0"/>
          <w:divBdr>
            <w:top w:val="none" w:sz="0" w:space="0" w:color="auto"/>
            <w:left w:val="none" w:sz="0" w:space="0" w:color="auto"/>
            <w:bottom w:val="none" w:sz="0" w:space="0" w:color="auto"/>
            <w:right w:val="none" w:sz="0" w:space="0" w:color="auto"/>
          </w:divBdr>
        </w:div>
        <w:div w:id="1122042407">
          <w:marLeft w:val="0"/>
          <w:marRight w:val="0"/>
          <w:marTop w:val="0"/>
          <w:marBottom w:val="0"/>
          <w:divBdr>
            <w:top w:val="none" w:sz="0" w:space="0" w:color="auto"/>
            <w:left w:val="none" w:sz="0" w:space="0" w:color="auto"/>
            <w:bottom w:val="none" w:sz="0" w:space="0" w:color="auto"/>
            <w:right w:val="none" w:sz="0" w:space="0" w:color="auto"/>
          </w:divBdr>
        </w:div>
        <w:div w:id="1123379980">
          <w:marLeft w:val="0"/>
          <w:marRight w:val="0"/>
          <w:marTop w:val="0"/>
          <w:marBottom w:val="0"/>
          <w:divBdr>
            <w:top w:val="none" w:sz="0" w:space="0" w:color="auto"/>
            <w:left w:val="none" w:sz="0" w:space="0" w:color="auto"/>
            <w:bottom w:val="none" w:sz="0" w:space="0" w:color="auto"/>
            <w:right w:val="none" w:sz="0" w:space="0" w:color="auto"/>
          </w:divBdr>
        </w:div>
        <w:div w:id="1124615651">
          <w:marLeft w:val="0"/>
          <w:marRight w:val="0"/>
          <w:marTop w:val="0"/>
          <w:marBottom w:val="0"/>
          <w:divBdr>
            <w:top w:val="none" w:sz="0" w:space="0" w:color="auto"/>
            <w:left w:val="none" w:sz="0" w:space="0" w:color="auto"/>
            <w:bottom w:val="none" w:sz="0" w:space="0" w:color="auto"/>
            <w:right w:val="none" w:sz="0" w:space="0" w:color="auto"/>
          </w:divBdr>
        </w:div>
        <w:div w:id="1128428110">
          <w:marLeft w:val="0"/>
          <w:marRight w:val="0"/>
          <w:marTop w:val="0"/>
          <w:marBottom w:val="0"/>
          <w:divBdr>
            <w:top w:val="none" w:sz="0" w:space="0" w:color="auto"/>
            <w:left w:val="none" w:sz="0" w:space="0" w:color="auto"/>
            <w:bottom w:val="none" w:sz="0" w:space="0" w:color="auto"/>
            <w:right w:val="none" w:sz="0" w:space="0" w:color="auto"/>
          </w:divBdr>
        </w:div>
        <w:div w:id="1129471165">
          <w:marLeft w:val="0"/>
          <w:marRight w:val="0"/>
          <w:marTop w:val="0"/>
          <w:marBottom w:val="0"/>
          <w:divBdr>
            <w:top w:val="none" w:sz="0" w:space="0" w:color="auto"/>
            <w:left w:val="none" w:sz="0" w:space="0" w:color="auto"/>
            <w:bottom w:val="none" w:sz="0" w:space="0" w:color="auto"/>
            <w:right w:val="none" w:sz="0" w:space="0" w:color="auto"/>
          </w:divBdr>
        </w:div>
        <w:div w:id="1132862759">
          <w:marLeft w:val="0"/>
          <w:marRight w:val="0"/>
          <w:marTop w:val="0"/>
          <w:marBottom w:val="0"/>
          <w:divBdr>
            <w:top w:val="none" w:sz="0" w:space="0" w:color="auto"/>
            <w:left w:val="none" w:sz="0" w:space="0" w:color="auto"/>
            <w:bottom w:val="none" w:sz="0" w:space="0" w:color="auto"/>
            <w:right w:val="none" w:sz="0" w:space="0" w:color="auto"/>
          </w:divBdr>
        </w:div>
        <w:div w:id="1139567518">
          <w:marLeft w:val="0"/>
          <w:marRight w:val="0"/>
          <w:marTop w:val="0"/>
          <w:marBottom w:val="0"/>
          <w:divBdr>
            <w:top w:val="none" w:sz="0" w:space="0" w:color="auto"/>
            <w:left w:val="none" w:sz="0" w:space="0" w:color="auto"/>
            <w:bottom w:val="none" w:sz="0" w:space="0" w:color="auto"/>
            <w:right w:val="none" w:sz="0" w:space="0" w:color="auto"/>
          </w:divBdr>
        </w:div>
        <w:div w:id="1143549033">
          <w:marLeft w:val="0"/>
          <w:marRight w:val="0"/>
          <w:marTop w:val="0"/>
          <w:marBottom w:val="0"/>
          <w:divBdr>
            <w:top w:val="none" w:sz="0" w:space="0" w:color="auto"/>
            <w:left w:val="none" w:sz="0" w:space="0" w:color="auto"/>
            <w:bottom w:val="none" w:sz="0" w:space="0" w:color="auto"/>
            <w:right w:val="none" w:sz="0" w:space="0" w:color="auto"/>
          </w:divBdr>
        </w:div>
        <w:div w:id="1143618904">
          <w:marLeft w:val="0"/>
          <w:marRight w:val="0"/>
          <w:marTop w:val="0"/>
          <w:marBottom w:val="0"/>
          <w:divBdr>
            <w:top w:val="none" w:sz="0" w:space="0" w:color="auto"/>
            <w:left w:val="none" w:sz="0" w:space="0" w:color="auto"/>
            <w:bottom w:val="none" w:sz="0" w:space="0" w:color="auto"/>
            <w:right w:val="none" w:sz="0" w:space="0" w:color="auto"/>
          </w:divBdr>
        </w:div>
        <w:div w:id="1157185343">
          <w:marLeft w:val="0"/>
          <w:marRight w:val="0"/>
          <w:marTop w:val="0"/>
          <w:marBottom w:val="0"/>
          <w:divBdr>
            <w:top w:val="none" w:sz="0" w:space="0" w:color="auto"/>
            <w:left w:val="none" w:sz="0" w:space="0" w:color="auto"/>
            <w:bottom w:val="none" w:sz="0" w:space="0" w:color="auto"/>
            <w:right w:val="none" w:sz="0" w:space="0" w:color="auto"/>
          </w:divBdr>
        </w:div>
        <w:div w:id="1157500044">
          <w:marLeft w:val="0"/>
          <w:marRight w:val="0"/>
          <w:marTop w:val="0"/>
          <w:marBottom w:val="0"/>
          <w:divBdr>
            <w:top w:val="none" w:sz="0" w:space="0" w:color="auto"/>
            <w:left w:val="none" w:sz="0" w:space="0" w:color="auto"/>
            <w:bottom w:val="none" w:sz="0" w:space="0" w:color="auto"/>
            <w:right w:val="none" w:sz="0" w:space="0" w:color="auto"/>
          </w:divBdr>
        </w:div>
        <w:div w:id="1160004767">
          <w:marLeft w:val="0"/>
          <w:marRight w:val="0"/>
          <w:marTop w:val="0"/>
          <w:marBottom w:val="0"/>
          <w:divBdr>
            <w:top w:val="none" w:sz="0" w:space="0" w:color="auto"/>
            <w:left w:val="none" w:sz="0" w:space="0" w:color="auto"/>
            <w:bottom w:val="none" w:sz="0" w:space="0" w:color="auto"/>
            <w:right w:val="none" w:sz="0" w:space="0" w:color="auto"/>
          </w:divBdr>
        </w:div>
        <w:div w:id="1160775665">
          <w:marLeft w:val="0"/>
          <w:marRight w:val="0"/>
          <w:marTop w:val="0"/>
          <w:marBottom w:val="0"/>
          <w:divBdr>
            <w:top w:val="none" w:sz="0" w:space="0" w:color="auto"/>
            <w:left w:val="none" w:sz="0" w:space="0" w:color="auto"/>
            <w:bottom w:val="none" w:sz="0" w:space="0" w:color="auto"/>
            <w:right w:val="none" w:sz="0" w:space="0" w:color="auto"/>
          </w:divBdr>
        </w:div>
        <w:div w:id="1165826807">
          <w:marLeft w:val="0"/>
          <w:marRight w:val="0"/>
          <w:marTop w:val="0"/>
          <w:marBottom w:val="0"/>
          <w:divBdr>
            <w:top w:val="none" w:sz="0" w:space="0" w:color="auto"/>
            <w:left w:val="none" w:sz="0" w:space="0" w:color="auto"/>
            <w:bottom w:val="none" w:sz="0" w:space="0" w:color="auto"/>
            <w:right w:val="none" w:sz="0" w:space="0" w:color="auto"/>
          </w:divBdr>
        </w:div>
        <w:div w:id="1165973115">
          <w:marLeft w:val="0"/>
          <w:marRight w:val="0"/>
          <w:marTop w:val="0"/>
          <w:marBottom w:val="0"/>
          <w:divBdr>
            <w:top w:val="none" w:sz="0" w:space="0" w:color="auto"/>
            <w:left w:val="none" w:sz="0" w:space="0" w:color="auto"/>
            <w:bottom w:val="none" w:sz="0" w:space="0" w:color="auto"/>
            <w:right w:val="none" w:sz="0" w:space="0" w:color="auto"/>
          </w:divBdr>
        </w:div>
        <w:div w:id="1170560572">
          <w:marLeft w:val="0"/>
          <w:marRight w:val="0"/>
          <w:marTop w:val="0"/>
          <w:marBottom w:val="0"/>
          <w:divBdr>
            <w:top w:val="none" w:sz="0" w:space="0" w:color="auto"/>
            <w:left w:val="none" w:sz="0" w:space="0" w:color="auto"/>
            <w:bottom w:val="none" w:sz="0" w:space="0" w:color="auto"/>
            <w:right w:val="none" w:sz="0" w:space="0" w:color="auto"/>
          </w:divBdr>
        </w:div>
        <w:div w:id="1171992895">
          <w:marLeft w:val="0"/>
          <w:marRight w:val="0"/>
          <w:marTop w:val="0"/>
          <w:marBottom w:val="0"/>
          <w:divBdr>
            <w:top w:val="none" w:sz="0" w:space="0" w:color="auto"/>
            <w:left w:val="none" w:sz="0" w:space="0" w:color="auto"/>
            <w:bottom w:val="none" w:sz="0" w:space="0" w:color="auto"/>
            <w:right w:val="none" w:sz="0" w:space="0" w:color="auto"/>
          </w:divBdr>
        </w:div>
        <w:div w:id="1177695314">
          <w:marLeft w:val="0"/>
          <w:marRight w:val="0"/>
          <w:marTop w:val="0"/>
          <w:marBottom w:val="0"/>
          <w:divBdr>
            <w:top w:val="none" w:sz="0" w:space="0" w:color="auto"/>
            <w:left w:val="none" w:sz="0" w:space="0" w:color="auto"/>
            <w:bottom w:val="none" w:sz="0" w:space="0" w:color="auto"/>
            <w:right w:val="none" w:sz="0" w:space="0" w:color="auto"/>
          </w:divBdr>
        </w:div>
        <w:div w:id="1179271194">
          <w:marLeft w:val="0"/>
          <w:marRight w:val="0"/>
          <w:marTop w:val="0"/>
          <w:marBottom w:val="0"/>
          <w:divBdr>
            <w:top w:val="none" w:sz="0" w:space="0" w:color="auto"/>
            <w:left w:val="none" w:sz="0" w:space="0" w:color="auto"/>
            <w:bottom w:val="none" w:sz="0" w:space="0" w:color="auto"/>
            <w:right w:val="none" w:sz="0" w:space="0" w:color="auto"/>
          </w:divBdr>
        </w:div>
        <w:div w:id="1183670662">
          <w:marLeft w:val="0"/>
          <w:marRight w:val="0"/>
          <w:marTop w:val="0"/>
          <w:marBottom w:val="0"/>
          <w:divBdr>
            <w:top w:val="none" w:sz="0" w:space="0" w:color="auto"/>
            <w:left w:val="none" w:sz="0" w:space="0" w:color="auto"/>
            <w:bottom w:val="none" w:sz="0" w:space="0" w:color="auto"/>
            <w:right w:val="none" w:sz="0" w:space="0" w:color="auto"/>
          </w:divBdr>
        </w:div>
        <w:div w:id="1192769772">
          <w:marLeft w:val="0"/>
          <w:marRight w:val="0"/>
          <w:marTop w:val="0"/>
          <w:marBottom w:val="0"/>
          <w:divBdr>
            <w:top w:val="none" w:sz="0" w:space="0" w:color="auto"/>
            <w:left w:val="none" w:sz="0" w:space="0" w:color="auto"/>
            <w:bottom w:val="none" w:sz="0" w:space="0" w:color="auto"/>
            <w:right w:val="none" w:sz="0" w:space="0" w:color="auto"/>
          </w:divBdr>
        </w:div>
        <w:div w:id="1200122184">
          <w:marLeft w:val="0"/>
          <w:marRight w:val="0"/>
          <w:marTop w:val="0"/>
          <w:marBottom w:val="0"/>
          <w:divBdr>
            <w:top w:val="none" w:sz="0" w:space="0" w:color="auto"/>
            <w:left w:val="none" w:sz="0" w:space="0" w:color="auto"/>
            <w:bottom w:val="none" w:sz="0" w:space="0" w:color="auto"/>
            <w:right w:val="none" w:sz="0" w:space="0" w:color="auto"/>
          </w:divBdr>
        </w:div>
        <w:div w:id="1217476534">
          <w:marLeft w:val="0"/>
          <w:marRight w:val="0"/>
          <w:marTop w:val="0"/>
          <w:marBottom w:val="0"/>
          <w:divBdr>
            <w:top w:val="none" w:sz="0" w:space="0" w:color="auto"/>
            <w:left w:val="none" w:sz="0" w:space="0" w:color="auto"/>
            <w:bottom w:val="none" w:sz="0" w:space="0" w:color="auto"/>
            <w:right w:val="none" w:sz="0" w:space="0" w:color="auto"/>
          </w:divBdr>
        </w:div>
        <w:div w:id="1218973259">
          <w:marLeft w:val="0"/>
          <w:marRight w:val="0"/>
          <w:marTop w:val="0"/>
          <w:marBottom w:val="0"/>
          <w:divBdr>
            <w:top w:val="none" w:sz="0" w:space="0" w:color="auto"/>
            <w:left w:val="none" w:sz="0" w:space="0" w:color="auto"/>
            <w:bottom w:val="none" w:sz="0" w:space="0" w:color="auto"/>
            <w:right w:val="none" w:sz="0" w:space="0" w:color="auto"/>
          </w:divBdr>
        </w:div>
        <w:div w:id="1223369612">
          <w:marLeft w:val="0"/>
          <w:marRight w:val="0"/>
          <w:marTop w:val="0"/>
          <w:marBottom w:val="0"/>
          <w:divBdr>
            <w:top w:val="none" w:sz="0" w:space="0" w:color="auto"/>
            <w:left w:val="none" w:sz="0" w:space="0" w:color="auto"/>
            <w:bottom w:val="none" w:sz="0" w:space="0" w:color="auto"/>
            <w:right w:val="none" w:sz="0" w:space="0" w:color="auto"/>
          </w:divBdr>
        </w:div>
        <w:div w:id="1233156706">
          <w:marLeft w:val="0"/>
          <w:marRight w:val="0"/>
          <w:marTop w:val="0"/>
          <w:marBottom w:val="0"/>
          <w:divBdr>
            <w:top w:val="none" w:sz="0" w:space="0" w:color="auto"/>
            <w:left w:val="none" w:sz="0" w:space="0" w:color="auto"/>
            <w:bottom w:val="none" w:sz="0" w:space="0" w:color="auto"/>
            <w:right w:val="none" w:sz="0" w:space="0" w:color="auto"/>
          </w:divBdr>
        </w:div>
        <w:div w:id="1237933166">
          <w:marLeft w:val="0"/>
          <w:marRight w:val="0"/>
          <w:marTop w:val="0"/>
          <w:marBottom w:val="0"/>
          <w:divBdr>
            <w:top w:val="none" w:sz="0" w:space="0" w:color="auto"/>
            <w:left w:val="none" w:sz="0" w:space="0" w:color="auto"/>
            <w:bottom w:val="none" w:sz="0" w:space="0" w:color="auto"/>
            <w:right w:val="none" w:sz="0" w:space="0" w:color="auto"/>
          </w:divBdr>
        </w:div>
        <w:div w:id="1237975566">
          <w:marLeft w:val="0"/>
          <w:marRight w:val="0"/>
          <w:marTop w:val="0"/>
          <w:marBottom w:val="0"/>
          <w:divBdr>
            <w:top w:val="none" w:sz="0" w:space="0" w:color="auto"/>
            <w:left w:val="none" w:sz="0" w:space="0" w:color="auto"/>
            <w:bottom w:val="none" w:sz="0" w:space="0" w:color="auto"/>
            <w:right w:val="none" w:sz="0" w:space="0" w:color="auto"/>
          </w:divBdr>
        </w:div>
        <w:div w:id="1240947934">
          <w:marLeft w:val="0"/>
          <w:marRight w:val="0"/>
          <w:marTop w:val="0"/>
          <w:marBottom w:val="0"/>
          <w:divBdr>
            <w:top w:val="none" w:sz="0" w:space="0" w:color="auto"/>
            <w:left w:val="none" w:sz="0" w:space="0" w:color="auto"/>
            <w:bottom w:val="none" w:sz="0" w:space="0" w:color="auto"/>
            <w:right w:val="none" w:sz="0" w:space="0" w:color="auto"/>
          </w:divBdr>
        </w:div>
        <w:div w:id="1244142576">
          <w:marLeft w:val="0"/>
          <w:marRight w:val="0"/>
          <w:marTop w:val="0"/>
          <w:marBottom w:val="0"/>
          <w:divBdr>
            <w:top w:val="none" w:sz="0" w:space="0" w:color="auto"/>
            <w:left w:val="none" w:sz="0" w:space="0" w:color="auto"/>
            <w:bottom w:val="none" w:sz="0" w:space="0" w:color="auto"/>
            <w:right w:val="none" w:sz="0" w:space="0" w:color="auto"/>
          </w:divBdr>
        </w:div>
        <w:div w:id="1252083502">
          <w:marLeft w:val="0"/>
          <w:marRight w:val="0"/>
          <w:marTop w:val="0"/>
          <w:marBottom w:val="0"/>
          <w:divBdr>
            <w:top w:val="none" w:sz="0" w:space="0" w:color="auto"/>
            <w:left w:val="none" w:sz="0" w:space="0" w:color="auto"/>
            <w:bottom w:val="none" w:sz="0" w:space="0" w:color="auto"/>
            <w:right w:val="none" w:sz="0" w:space="0" w:color="auto"/>
          </w:divBdr>
        </w:div>
        <w:div w:id="1252470193">
          <w:marLeft w:val="0"/>
          <w:marRight w:val="0"/>
          <w:marTop w:val="0"/>
          <w:marBottom w:val="0"/>
          <w:divBdr>
            <w:top w:val="none" w:sz="0" w:space="0" w:color="auto"/>
            <w:left w:val="none" w:sz="0" w:space="0" w:color="auto"/>
            <w:bottom w:val="none" w:sz="0" w:space="0" w:color="auto"/>
            <w:right w:val="none" w:sz="0" w:space="0" w:color="auto"/>
          </w:divBdr>
        </w:div>
        <w:div w:id="1253320124">
          <w:marLeft w:val="0"/>
          <w:marRight w:val="0"/>
          <w:marTop w:val="0"/>
          <w:marBottom w:val="0"/>
          <w:divBdr>
            <w:top w:val="none" w:sz="0" w:space="0" w:color="auto"/>
            <w:left w:val="none" w:sz="0" w:space="0" w:color="auto"/>
            <w:bottom w:val="none" w:sz="0" w:space="0" w:color="auto"/>
            <w:right w:val="none" w:sz="0" w:space="0" w:color="auto"/>
          </w:divBdr>
        </w:div>
        <w:div w:id="1258174584">
          <w:marLeft w:val="0"/>
          <w:marRight w:val="0"/>
          <w:marTop w:val="0"/>
          <w:marBottom w:val="0"/>
          <w:divBdr>
            <w:top w:val="none" w:sz="0" w:space="0" w:color="auto"/>
            <w:left w:val="none" w:sz="0" w:space="0" w:color="auto"/>
            <w:bottom w:val="none" w:sz="0" w:space="0" w:color="auto"/>
            <w:right w:val="none" w:sz="0" w:space="0" w:color="auto"/>
          </w:divBdr>
        </w:div>
        <w:div w:id="1262375354">
          <w:marLeft w:val="0"/>
          <w:marRight w:val="0"/>
          <w:marTop w:val="0"/>
          <w:marBottom w:val="0"/>
          <w:divBdr>
            <w:top w:val="none" w:sz="0" w:space="0" w:color="auto"/>
            <w:left w:val="none" w:sz="0" w:space="0" w:color="auto"/>
            <w:bottom w:val="none" w:sz="0" w:space="0" w:color="auto"/>
            <w:right w:val="none" w:sz="0" w:space="0" w:color="auto"/>
          </w:divBdr>
        </w:div>
        <w:div w:id="1264727243">
          <w:marLeft w:val="0"/>
          <w:marRight w:val="0"/>
          <w:marTop w:val="0"/>
          <w:marBottom w:val="0"/>
          <w:divBdr>
            <w:top w:val="none" w:sz="0" w:space="0" w:color="auto"/>
            <w:left w:val="none" w:sz="0" w:space="0" w:color="auto"/>
            <w:bottom w:val="none" w:sz="0" w:space="0" w:color="auto"/>
            <w:right w:val="none" w:sz="0" w:space="0" w:color="auto"/>
          </w:divBdr>
        </w:div>
        <w:div w:id="1279222954">
          <w:marLeft w:val="0"/>
          <w:marRight w:val="0"/>
          <w:marTop w:val="0"/>
          <w:marBottom w:val="0"/>
          <w:divBdr>
            <w:top w:val="none" w:sz="0" w:space="0" w:color="auto"/>
            <w:left w:val="none" w:sz="0" w:space="0" w:color="auto"/>
            <w:bottom w:val="none" w:sz="0" w:space="0" w:color="auto"/>
            <w:right w:val="none" w:sz="0" w:space="0" w:color="auto"/>
          </w:divBdr>
        </w:div>
        <w:div w:id="1280263023">
          <w:marLeft w:val="0"/>
          <w:marRight w:val="0"/>
          <w:marTop w:val="0"/>
          <w:marBottom w:val="0"/>
          <w:divBdr>
            <w:top w:val="none" w:sz="0" w:space="0" w:color="auto"/>
            <w:left w:val="none" w:sz="0" w:space="0" w:color="auto"/>
            <w:bottom w:val="none" w:sz="0" w:space="0" w:color="auto"/>
            <w:right w:val="none" w:sz="0" w:space="0" w:color="auto"/>
          </w:divBdr>
        </w:div>
        <w:div w:id="1280380368">
          <w:marLeft w:val="0"/>
          <w:marRight w:val="0"/>
          <w:marTop w:val="0"/>
          <w:marBottom w:val="0"/>
          <w:divBdr>
            <w:top w:val="none" w:sz="0" w:space="0" w:color="auto"/>
            <w:left w:val="none" w:sz="0" w:space="0" w:color="auto"/>
            <w:bottom w:val="none" w:sz="0" w:space="0" w:color="auto"/>
            <w:right w:val="none" w:sz="0" w:space="0" w:color="auto"/>
          </w:divBdr>
        </w:div>
        <w:div w:id="1282611761">
          <w:marLeft w:val="0"/>
          <w:marRight w:val="0"/>
          <w:marTop w:val="0"/>
          <w:marBottom w:val="0"/>
          <w:divBdr>
            <w:top w:val="none" w:sz="0" w:space="0" w:color="auto"/>
            <w:left w:val="none" w:sz="0" w:space="0" w:color="auto"/>
            <w:bottom w:val="none" w:sz="0" w:space="0" w:color="auto"/>
            <w:right w:val="none" w:sz="0" w:space="0" w:color="auto"/>
          </w:divBdr>
        </w:div>
        <w:div w:id="1288898860">
          <w:marLeft w:val="0"/>
          <w:marRight w:val="0"/>
          <w:marTop w:val="0"/>
          <w:marBottom w:val="0"/>
          <w:divBdr>
            <w:top w:val="none" w:sz="0" w:space="0" w:color="auto"/>
            <w:left w:val="none" w:sz="0" w:space="0" w:color="auto"/>
            <w:bottom w:val="none" w:sz="0" w:space="0" w:color="auto"/>
            <w:right w:val="none" w:sz="0" w:space="0" w:color="auto"/>
          </w:divBdr>
        </w:div>
        <w:div w:id="1300767761">
          <w:marLeft w:val="0"/>
          <w:marRight w:val="0"/>
          <w:marTop w:val="0"/>
          <w:marBottom w:val="0"/>
          <w:divBdr>
            <w:top w:val="none" w:sz="0" w:space="0" w:color="auto"/>
            <w:left w:val="none" w:sz="0" w:space="0" w:color="auto"/>
            <w:bottom w:val="none" w:sz="0" w:space="0" w:color="auto"/>
            <w:right w:val="none" w:sz="0" w:space="0" w:color="auto"/>
          </w:divBdr>
        </w:div>
        <w:div w:id="1300839202">
          <w:marLeft w:val="0"/>
          <w:marRight w:val="0"/>
          <w:marTop w:val="0"/>
          <w:marBottom w:val="0"/>
          <w:divBdr>
            <w:top w:val="none" w:sz="0" w:space="0" w:color="auto"/>
            <w:left w:val="none" w:sz="0" w:space="0" w:color="auto"/>
            <w:bottom w:val="none" w:sz="0" w:space="0" w:color="auto"/>
            <w:right w:val="none" w:sz="0" w:space="0" w:color="auto"/>
          </w:divBdr>
        </w:div>
        <w:div w:id="1319461898">
          <w:marLeft w:val="0"/>
          <w:marRight w:val="0"/>
          <w:marTop w:val="0"/>
          <w:marBottom w:val="0"/>
          <w:divBdr>
            <w:top w:val="none" w:sz="0" w:space="0" w:color="auto"/>
            <w:left w:val="none" w:sz="0" w:space="0" w:color="auto"/>
            <w:bottom w:val="none" w:sz="0" w:space="0" w:color="auto"/>
            <w:right w:val="none" w:sz="0" w:space="0" w:color="auto"/>
          </w:divBdr>
        </w:div>
        <w:div w:id="1319992492">
          <w:marLeft w:val="0"/>
          <w:marRight w:val="0"/>
          <w:marTop w:val="0"/>
          <w:marBottom w:val="0"/>
          <w:divBdr>
            <w:top w:val="none" w:sz="0" w:space="0" w:color="auto"/>
            <w:left w:val="none" w:sz="0" w:space="0" w:color="auto"/>
            <w:bottom w:val="none" w:sz="0" w:space="0" w:color="auto"/>
            <w:right w:val="none" w:sz="0" w:space="0" w:color="auto"/>
          </w:divBdr>
        </w:div>
        <w:div w:id="1321041515">
          <w:marLeft w:val="0"/>
          <w:marRight w:val="0"/>
          <w:marTop w:val="0"/>
          <w:marBottom w:val="0"/>
          <w:divBdr>
            <w:top w:val="none" w:sz="0" w:space="0" w:color="auto"/>
            <w:left w:val="none" w:sz="0" w:space="0" w:color="auto"/>
            <w:bottom w:val="none" w:sz="0" w:space="0" w:color="auto"/>
            <w:right w:val="none" w:sz="0" w:space="0" w:color="auto"/>
          </w:divBdr>
        </w:div>
        <w:div w:id="1324120062">
          <w:marLeft w:val="0"/>
          <w:marRight w:val="0"/>
          <w:marTop w:val="0"/>
          <w:marBottom w:val="0"/>
          <w:divBdr>
            <w:top w:val="none" w:sz="0" w:space="0" w:color="auto"/>
            <w:left w:val="none" w:sz="0" w:space="0" w:color="auto"/>
            <w:bottom w:val="none" w:sz="0" w:space="0" w:color="auto"/>
            <w:right w:val="none" w:sz="0" w:space="0" w:color="auto"/>
          </w:divBdr>
        </w:div>
        <w:div w:id="1326013156">
          <w:marLeft w:val="0"/>
          <w:marRight w:val="0"/>
          <w:marTop w:val="0"/>
          <w:marBottom w:val="0"/>
          <w:divBdr>
            <w:top w:val="none" w:sz="0" w:space="0" w:color="auto"/>
            <w:left w:val="none" w:sz="0" w:space="0" w:color="auto"/>
            <w:bottom w:val="none" w:sz="0" w:space="0" w:color="auto"/>
            <w:right w:val="none" w:sz="0" w:space="0" w:color="auto"/>
          </w:divBdr>
        </w:div>
        <w:div w:id="1326980870">
          <w:marLeft w:val="0"/>
          <w:marRight w:val="0"/>
          <w:marTop w:val="0"/>
          <w:marBottom w:val="0"/>
          <w:divBdr>
            <w:top w:val="none" w:sz="0" w:space="0" w:color="auto"/>
            <w:left w:val="none" w:sz="0" w:space="0" w:color="auto"/>
            <w:bottom w:val="none" w:sz="0" w:space="0" w:color="auto"/>
            <w:right w:val="none" w:sz="0" w:space="0" w:color="auto"/>
          </w:divBdr>
        </w:div>
        <w:div w:id="1330404495">
          <w:marLeft w:val="0"/>
          <w:marRight w:val="0"/>
          <w:marTop w:val="0"/>
          <w:marBottom w:val="0"/>
          <w:divBdr>
            <w:top w:val="none" w:sz="0" w:space="0" w:color="auto"/>
            <w:left w:val="none" w:sz="0" w:space="0" w:color="auto"/>
            <w:bottom w:val="none" w:sz="0" w:space="0" w:color="auto"/>
            <w:right w:val="none" w:sz="0" w:space="0" w:color="auto"/>
          </w:divBdr>
        </w:div>
        <w:div w:id="1330524330">
          <w:marLeft w:val="0"/>
          <w:marRight w:val="0"/>
          <w:marTop w:val="0"/>
          <w:marBottom w:val="0"/>
          <w:divBdr>
            <w:top w:val="none" w:sz="0" w:space="0" w:color="auto"/>
            <w:left w:val="none" w:sz="0" w:space="0" w:color="auto"/>
            <w:bottom w:val="none" w:sz="0" w:space="0" w:color="auto"/>
            <w:right w:val="none" w:sz="0" w:space="0" w:color="auto"/>
          </w:divBdr>
        </w:div>
        <w:div w:id="1330906499">
          <w:marLeft w:val="0"/>
          <w:marRight w:val="0"/>
          <w:marTop w:val="0"/>
          <w:marBottom w:val="0"/>
          <w:divBdr>
            <w:top w:val="none" w:sz="0" w:space="0" w:color="auto"/>
            <w:left w:val="none" w:sz="0" w:space="0" w:color="auto"/>
            <w:bottom w:val="none" w:sz="0" w:space="0" w:color="auto"/>
            <w:right w:val="none" w:sz="0" w:space="0" w:color="auto"/>
          </w:divBdr>
        </w:div>
        <w:div w:id="1331564879">
          <w:marLeft w:val="0"/>
          <w:marRight w:val="0"/>
          <w:marTop w:val="0"/>
          <w:marBottom w:val="0"/>
          <w:divBdr>
            <w:top w:val="none" w:sz="0" w:space="0" w:color="auto"/>
            <w:left w:val="none" w:sz="0" w:space="0" w:color="auto"/>
            <w:bottom w:val="none" w:sz="0" w:space="0" w:color="auto"/>
            <w:right w:val="none" w:sz="0" w:space="0" w:color="auto"/>
          </w:divBdr>
        </w:div>
        <w:div w:id="1332292838">
          <w:marLeft w:val="0"/>
          <w:marRight w:val="0"/>
          <w:marTop w:val="0"/>
          <w:marBottom w:val="0"/>
          <w:divBdr>
            <w:top w:val="none" w:sz="0" w:space="0" w:color="auto"/>
            <w:left w:val="none" w:sz="0" w:space="0" w:color="auto"/>
            <w:bottom w:val="none" w:sz="0" w:space="0" w:color="auto"/>
            <w:right w:val="none" w:sz="0" w:space="0" w:color="auto"/>
          </w:divBdr>
        </w:div>
        <w:div w:id="1334914484">
          <w:marLeft w:val="0"/>
          <w:marRight w:val="0"/>
          <w:marTop w:val="0"/>
          <w:marBottom w:val="0"/>
          <w:divBdr>
            <w:top w:val="none" w:sz="0" w:space="0" w:color="auto"/>
            <w:left w:val="none" w:sz="0" w:space="0" w:color="auto"/>
            <w:bottom w:val="none" w:sz="0" w:space="0" w:color="auto"/>
            <w:right w:val="none" w:sz="0" w:space="0" w:color="auto"/>
          </w:divBdr>
        </w:div>
        <w:div w:id="1335955426">
          <w:marLeft w:val="0"/>
          <w:marRight w:val="0"/>
          <w:marTop w:val="0"/>
          <w:marBottom w:val="0"/>
          <w:divBdr>
            <w:top w:val="none" w:sz="0" w:space="0" w:color="auto"/>
            <w:left w:val="none" w:sz="0" w:space="0" w:color="auto"/>
            <w:bottom w:val="none" w:sz="0" w:space="0" w:color="auto"/>
            <w:right w:val="none" w:sz="0" w:space="0" w:color="auto"/>
          </w:divBdr>
        </w:div>
        <w:div w:id="1345326246">
          <w:marLeft w:val="0"/>
          <w:marRight w:val="0"/>
          <w:marTop w:val="0"/>
          <w:marBottom w:val="0"/>
          <w:divBdr>
            <w:top w:val="none" w:sz="0" w:space="0" w:color="auto"/>
            <w:left w:val="none" w:sz="0" w:space="0" w:color="auto"/>
            <w:bottom w:val="none" w:sz="0" w:space="0" w:color="auto"/>
            <w:right w:val="none" w:sz="0" w:space="0" w:color="auto"/>
          </w:divBdr>
        </w:div>
        <w:div w:id="1345598491">
          <w:marLeft w:val="0"/>
          <w:marRight w:val="0"/>
          <w:marTop w:val="0"/>
          <w:marBottom w:val="0"/>
          <w:divBdr>
            <w:top w:val="none" w:sz="0" w:space="0" w:color="auto"/>
            <w:left w:val="none" w:sz="0" w:space="0" w:color="auto"/>
            <w:bottom w:val="none" w:sz="0" w:space="0" w:color="auto"/>
            <w:right w:val="none" w:sz="0" w:space="0" w:color="auto"/>
          </w:divBdr>
        </w:div>
        <w:div w:id="1351684718">
          <w:marLeft w:val="0"/>
          <w:marRight w:val="0"/>
          <w:marTop w:val="0"/>
          <w:marBottom w:val="0"/>
          <w:divBdr>
            <w:top w:val="none" w:sz="0" w:space="0" w:color="auto"/>
            <w:left w:val="none" w:sz="0" w:space="0" w:color="auto"/>
            <w:bottom w:val="none" w:sz="0" w:space="0" w:color="auto"/>
            <w:right w:val="none" w:sz="0" w:space="0" w:color="auto"/>
          </w:divBdr>
        </w:div>
        <w:div w:id="1364356494">
          <w:marLeft w:val="0"/>
          <w:marRight w:val="0"/>
          <w:marTop w:val="0"/>
          <w:marBottom w:val="0"/>
          <w:divBdr>
            <w:top w:val="none" w:sz="0" w:space="0" w:color="auto"/>
            <w:left w:val="none" w:sz="0" w:space="0" w:color="auto"/>
            <w:bottom w:val="none" w:sz="0" w:space="0" w:color="auto"/>
            <w:right w:val="none" w:sz="0" w:space="0" w:color="auto"/>
          </w:divBdr>
        </w:div>
        <w:div w:id="1364596411">
          <w:marLeft w:val="0"/>
          <w:marRight w:val="0"/>
          <w:marTop w:val="0"/>
          <w:marBottom w:val="0"/>
          <w:divBdr>
            <w:top w:val="none" w:sz="0" w:space="0" w:color="auto"/>
            <w:left w:val="none" w:sz="0" w:space="0" w:color="auto"/>
            <w:bottom w:val="none" w:sz="0" w:space="0" w:color="auto"/>
            <w:right w:val="none" w:sz="0" w:space="0" w:color="auto"/>
          </w:divBdr>
        </w:div>
        <w:div w:id="1368752073">
          <w:marLeft w:val="0"/>
          <w:marRight w:val="0"/>
          <w:marTop w:val="0"/>
          <w:marBottom w:val="0"/>
          <w:divBdr>
            <w:top w:val="none" w:sz="0" w:space="0" w:color="auto"/>
            <w:left w:val="none" w:sz="0" w:space="0" w:color="auto"/>
            <w:bottom w:val="none" w:sz="0" w:space="0" w:color="auto"/>
            <w:right w:val="none" w:sz="0" w:space="0" w:color="auto"/>
          </w:divBdr>
        </w:div>
        <w:div w:id="1372152209">
          <w:marLeft w:val="0"/>
          <w:marRight w:val="0"/>
          <w:marTop w:val="0"/>
          <w:marBottom w:val="0"/>
          <w:divBdr>
            <w:top w:val="none" w:sz="0" w:space="0" w:color="auto"/>
            <w:left w:val="none" w:sz="0" w:space="0" w:color="auto"/>
            <w:bottom w:val="none" w:sz="0" w:space="0" w:color="auto"/>
            <w:right w:val="none" w:sz="0" w:space="0" w:color="auto"/>
          </w:divBdr>
        </w:div>
        <w:div w:id="1373846871">
          <w:marLeft w:val="0"/>
          <w:marRight w:val="0"/>
          <w:marTop w:val="0"/>
          <w:marBottom w:val="0"/>
          <w:divBdr>
            <w:top w:val="none" w:sz="0" w:space="0" w:color="auto"/>
            <w:left w:val="none" w:sz="0" w:space="0" w:color="auto"/>
            <w:bottom w:val="none" w:sz="0" w:space="0" w:color="auto"/>
            <w:right w:val="none" w:sz="0" w:space="0" w:color="auto"/>
          </w:divBdr>
        </w:div>
        <w:div w:id="1374188769">
          <w:marLeft w:val="0"/>
          <w:marRight w:val="0"/>
          <w:marTop w:val="0"/>
          <w:marBottom w:val="0"/>
          <w:divBdr>
            <w:top w:val="none" w:sz="0" w:space="0" w:color="auto"/>
            <w:left w:val="none" w:sz="0" w:space="0" w:color="auto"/>
            <w:bottom w:val="none" w:sz="0" w:space="0" w:color="auto"/>
            <w:right w:val="none" w:sz="0" w:space="0" w:color="auto"/>
          </w:divBdr>
        </w:div>
        <w:div w:id="1387292726">
          <w:marLeft w:val="0"/>
          <w:marRight w:val="0"/>
          <w:marTop w:val="0"/>
          <w:marBottom w:val="0"/>
          <w:divBdr>
            <w:top w:val="none" w:sz="0" w:space="0" w:color="auto"/>
            <w:left w:val="none" w:sz="0" w:space="0" w:color="auto"/>
            <w:bottom w:val="none" w:sz="0" w:space="0" w:color="auto"/>
            <w:right w:val="none" w:sz="0" w:space="0" w:color="auto"/>
          </w:divBdr>
        </w:div>
        <w:div w:id="1389067234">
          <w:marLeft w:val="0"/>
          <w:marRight w:val="0"/>
          <w:marTop w:val="0"/>
          <w:marBottom w:val="0"/>
          <w:divBdr>
            <w:top w:val="none" w:sz="0" w:space="0" w:color="auto"/>
            <w:left w:val="none" w:sz="0" w:space="0" w:color="auto"/>
            <w:bottom w:val="none" w:sz="0" w:space="0" w:color="auto"/>
            <w:right w:val="none" w:sz="0" w:space="0" w:color="auto"/>
          </w:divBdr>
        </w:div>
        <w:div w:id="1391729389">
          <w:marLeft w:val="0"/>
          <w:marRight w:val="0"/>
          <w:marTop w:val="0"/>
          <w:marBottom w:val="0"/>
          <w:divBdr>
            <w:top w:val="none" w:sz="0" w:space="0" w:color="auto"/>
            <w:left w:val="none" w:sz="0" w:space="0" w:color="auto"/>
            <w:bottom w:val="none" w:sz="0" w:space="0" w:color="auto"/>
            <w:right w:val="none" w:sz="0" w:space="0" w:color="auto"/>
          </w:divBdr>
        </w:div>
        <w:div w:id="1395010524">
          <w:marLeft w:val="0"/>
          <w:marRight w:val="0"/>
          <w:marTop w:val="0"/>
          <w:marBottom w:val="0"/>
          <w:divBdr>
            <w:top w:val="none" w:sz="0" w:space="0" w:color="auto"/>
            <w:left w:val="none" w:sz="0" w:space="0" w:color="auto"/>
            <w:bottom w:val="none" w:sz="0" w:space="0" w:color="auto"/>
            <w:right w:val="none" w:sz="0" w:space="0" w:color="auto"/>
          </w:divBdr>
        </w:div>
        <w:div w:id="1395817483">
          <w:marLeft w:val="0"/>
          <w:marRight w:val="0"/>
          <w:marTop w:val="0"/>
          <w:marBottom w:val="0"/>
          <w:divBdr>
            <w:top w:val="none" w:sz="0" w:space="0" w:color="auto"/>
            <w:left w:val="none" w:sz="0" w:space="0" w:color="auto"/>
            <w:bottom w:val="none" w:sz="0" w:space="0" w:color="auto"/>
            <w:right w:val="none" w:sz="0" w:space="0" w:color="auto"/>
          </w:divBdr>
        </w:div>
        <w:div w:id="1399983019">
          <w:marLeft w:val="0"/>
          <w:marRight w:val="0"/>
          <w:marTop w:val="0"/>
          <w:marBottom w:val="0"/>
          <w:divBdr>
            <w:top w:val="none" w:sz="0" w:space="0" w:color="auto"/>
            <w:left w:val="none" w:sz="0" w:space="0" w:color="auto"/>
            <w:bottom w:val="none" w:sz="0" w:space="0" w:color="auto"/>
            <w:right w:val="none" w:sz="0" w:space="0" w:color="auto"/>
          </w:divBdr>
        </w:div>
        <w:div w:id="1407189079">
          <w:marLeft w:val="0"/>
          <w:marRight w:val="0"/>
          <w:marTop w:val="0"/>
          <w:marBottom w:val="0"/>
          <w:divBdr>
            <w:top w:val="none" w:sz="0" w:space="0" w:color="auto"/>
            <w:left w:val="none" w:sz="0" w:space="0" w:color="auto"/>
            <w:bottom w:val="none" w:sz="0" w:space="0" w:color="auto"/>
            <w:right w:val="none" w:sz="0" w:space="0" w:color="auto"/>
          </w:divBdr>
        </w:div>
        <w:div w:id="1409693384">
          <w:marLeft w:val="0"/>
          <w:marRight w:val="0"/>
          <w:marTop w:val="0"/>
          <w:marBottom w:val="0"/>
          <w:divBdr>
            <w:top w:val="none" w:sz="0" w:space="0" w:color="auto"/>
            <w:left w:val="none" w:sz="0" w:space="0" w:color="auto"/>
            <w:bottom w:val="none" w:sz="0" w:space="0" w:color="auto"/>
            <w:right w:val="none" w:sz="0" w:space="0" w:color="auto"/>
          </w:divBdr>
        </w:div>
        <w:div w:id="1411542312">
          <w:marLeft w:val="0"/>
          <w:marRight w:val="0"/>
          <w:marTop w:val="0"/>
          <w:marBottom w:val="0"/>
          <w:divBdr>
            <w:top w:val="none" w:sz="0" w:space="0" w:color="auto"/>
            <w:left w:val="none" w:sz="0" w:space="0" w:color="auto"/>
            <w:bottom w:val="none" w:sz="0" w:space="0" w:color="auto"/>
            <w:right w:val="none" w:sz="0" w:space="0" w:color="auto"/>
          </w:divBdr>
        </w:div>
        <w:div w:id="1411849333">
          <w:marLeft w:val="0"/>
          <w:marRight w:val="0"/>
          <w:marTop w:val="0"/>
          <w:marBottom w:val="0"/>
          <w:divBdr>
            <w:top w:val="none" w:sz="0" w:space="0" w:color="auto"/>
            <w:left w:val="none" w:sz="0" w:space="0" w:color="auto"/>
            <w:bottom w:val="none" w:sz="0" w:space="0" w:color="auto"/>
            <w:right w:val="none" w:sz="0" w:space="0" w:color="auto"/>
          </w:divBdr>
        </w:div>
        <w:div w:id="1418557262">
          <w:marLeft w:val="0"/>
          <w:marRight w:val="0"/>
          <w:marTop w:val="0"/>
          <w:marBottom w:val="0"/>
          <w:divBdr>
            <w:top w:val="none" w:sz="0" w:space="0" w:color="auto"/>
            <w:left w:val="none" w:sz="0" w:space="0" w:color="auto"/>
            <w:bottom w:val="none" w:sz="0" w:space="0" w:color="auto"/>
            <w:right w:val="none" w:sz="0" w:space="0" w:color="auto"/>
          </w:divBdr>
        </w:div>
        <w:div w:id="1419444513">
          <w:marLeft w:val="0"/>
          <w:marRight w:val="0"/>
          <w:marTop w:val="0"/>
          <w:marBottom w:val="0"/>
          <w:divBdr>
            <w:top w:val="none" w:sz="0" w:space="0" w:color="auto"/>
            <w:left w:val="none" w:sz="0" w:space="0" w:color="auto"/>
            <w:bottom w:val="none" w:sz="0" w:space="0" w:color="auto"/>
            <w:right w:val="none" w:sz="0" w:space="0" w:color="auto"/>
          </w:divBdr>
        </w:div>
        <w:div w:id="1423451525">
          <w:marLeft w:val="0"/>
          <w:marRight w:val="0"/>
          <w:marTop w:val="0"/>
          <w:marBottom w:val="0"/>
          <w:divBdr>
            <w:top w:val="none" w:sz="0" w:space="0" w:color="auto"/>
            <w:left w:val="none" w:sz="0" w:space="0" w:color="auto"/>
            <w:bottom w:val="none" w:sz="0" w:space="0" w:color="auto"/>
            <w:right w:val="none" w:sz="0" w:space="0" w:color="auto"/>
          </w:divBdr>
        </w:div>
        <w:div w:id="1424763260">
          <w:marLeft w:val="0"/>
          <w:marRight w:val="0"/>
          <w:marTop w:val="0"/>
          <w:marBottom w:val="0"/>
          <w:divBdr>
            <w:top w:val="none" w:sz="0" w:space="0" w:color="auto"/>
            <w:left w:val="none" w:sz="0" w:space="0" w:color="auto"/>
            <w:bottom w:val="none" w:sz="0" w:space="0" w:color="auto"/>
            <w:right w:val="none" w:sz="0" w:space="0" w:color="auto"/>
          </w:divBdr>
        </w:div>
        <w:div w:id="1427264218">
          <w:marLeft w:val="0"/>
          <w:marRight w:val="0"/>
          <w:marTop w:val="0"/>
          <w:marBottom w:val="0"/>
          <w:divBdr>
            <w:top w:val="none" w:sz="0" w:space="0" w:color="auto"/>
            <w:left w:val="none" w:sz="0" w:space="0" w:color="auto"/>
            <w:bottom w:val="none" w:sz="0" w:space="0" w:color="auto"/>
            <w:right w:val="none" w:sz="0" w:space="0" w:color="auto"/>
          </w:divBdr>
        </w:div>
        <w:div w:id="1444036363">
          <w:marLeft w:val="0"/>
          <w:marRight w:val="0"/>
          <w:marTop w:val="0"/>
          <w:marBottom w:val="0"/>
          <w:divBdr>
            <w:top w:val="none" w:sz="0" w:space="0" w:color="auto"/>
            <w:left w:val="none" w:sz="0" w:space="0" w:color="auto"/>
            <w:bottom w:val="none" w:sz="0" w:space="0" w:color="auto"/>
            <w:right w:val="none" w:sz="0" w:space="0" w:color="auto"/>
          </w:divBdr>
        </w:div>
        <w:div w:id="1475096728">
          <w:marLeft w:val="0"/>
          <w:marRight w:val="0"/>
          <w:marTop w:val="0"/>
          <w:marBottom w:val="0"/>
          <w:divBdr>
            <w:top w:val="none" w:sz="0" w:space="0" w:color="auto"/>
            <w:left w:val="none" w:sz="0" w:space="0" w:color="auto"/>
            <w:bottom w:val="none" w:sz="0" w:space="0" w:color="auto"/>
            <w:right w:val="none" w:sz="0" w:space="0" w:color="auto"/>
          </w:divBdr>
        </w:div>
        <w:div w:id="1476526200">
          <w:marLeft w:val="0"/>
          <w:marRight w:val="0"/>
          <w:marTop w:val="0"/>
          <w:marBottom w:val="0"/>
          <w:divBdr>
            <w:top w:val="none" w:sz="0" w:space="0" w:color="auto"/>
            <w:left w:val="none" w:sz="0" w:space="0" w:color="auto"/>
            <w:bottom w:val="none" w:sz="0" w:space="0" w:color="auto"/>
            <w:right w:val="none" w:sz="0" w:space="0" w:color="auto"/>
          </w:divBdr>
        </w:div>
        <w:div w:id="1480071327">
          <w:marLeft w:val="0"/>
          <w:marRight w:val="0"/>
          <w:marTop w:val="0"/>
          <w:marBottom w:val="0"/>
          <w:divBdr>
            <w:top w:val="none" w:sz="0" w:space="0" w:color="auto"/>
            <w:left w:val="none" w:sz="0" w:space="0" w:color="auto"/>
            <w:bottom w:val="none" w:sz="0" w:space="0" w:color="auto"/>
            <w:right w:val="none" w:sz="0" w:space="0" w:color="auto"/>
          </w:divBdr>
        </w:div>
        <w:div w:id="1492677891">
          <w:marLeft w:val="0"/>
          <w:marRight w:val="0"/>
          <w:marTop w:val="0"/>
          <w:marBottom w:val="0"/>
          <w:divBdr>
            <w:top w:val="none" w:sz="0" w:space="0" w:color="auto"/>
            <w:left w:val="none" w:sz="0" w:space="0" w:color="auto"/>
            <w:bottom w:val="none" w:sz="0" w:space="0" w:color="auto"/>
            <w:right w:val="none" w:sz="0" w:space="0" w:color="auto"/>
          </w:divBdr>
        </w:div>
        <w:div w:id="1503930752">
          <w:marLeft w:val="0"/>
          <w:marRight w:val="0"/>
          <w:marTop w:val="0"/>
          <w:marBottom w:val="0"/>
          <w:divBdr>
            <w:top w:val="none" w:sz="0" w:space="0" w:color="auto"/>
            <w:left w:val="none" w:sz="0" w:space="0" w:color="auto"/>
            <w:bottom w:val="none" w:sz="0" w:space="0" w:color="auto"/>
            <w:right w:val="none" w:sz="0" w:space="0" w:color="auto"/>
          </w:divBdr>
        </w:div>
        <w:div w:id="1518889132">
          <w:marLeft w:val="0"/>
          <w:marRight w:val="0"/>
          <w:marTop w:val="0"/>
          <w:marBottom w:val="0"/>
          <w:divBdr>
            <w:top w:val="none" w:sz="0" w:space="0" w:color="auto"/>
            <w:left w:val="none" w:sz="0" w:space="0" w:color="auto"/>
            <w:bottom w:val="none" w:sz="0" w:space="0" w:color="auto"/>
            <w:right w:val="none" w:sz="0" w:space="0" w:color="auto"/>
          </w:divBdr>
        </w:div>
        <w:div w:id="1524594819">
          <w:marLeft w:val="0"/>
          <w:marRight w:val="0"/>
          <w:marTop w:val="0"/>
          <w:marBottom w:val="0"/>
          <w:divBdr>
            <w:top w:val="none" w:sz="0" w:space="0" w:color="auto"/>
            <w:left w:val="none" w:sz="0" w:space="0" w:color="auto"/>
            <w:bottom w:val="none" w:sz="0" w:space="0" w:color="auto"/>
            <w:right w:val="none" w:sz="0" w:space="0" w:color="auto"/>
          </w:divBdr>
        </w:div>
        <w:div w:id="1524708972">
          <w:marLeft w:val="0"/>
          <w:marRight w:val="0"/>
          <w:marTop w:val="0"/>
          <w:marBottom w:val="0"/>
          <w:divBdr>
            <w:top w:val="none" w:sz="0" w:space="0" w:color="auto"/>
            <w:left w:val="none" w:sz="0" w:space="0" w:color="auto"/>
            <w:bottom w:val="none" w:sz="0" w:space="0" w:color="auto"/>
            <w:right w:val="none" w:sz="0" w:space="0" w:color="auto"/>
          </w:divBdr>
        </w:div>
        <w:div w:id="1537811866">
          <w:marLeft w:val="0"/>
          <w:marRight w:val="0"/>
          <w:marTop w:val="0"/>
          <w:marBottom w:val="0"/>
          <w:divBdr>
            <w:top w:val="none" w:sz="0" w:space="0" w:color="auto"/>
            <w:left w:val="none" w:sz="0" w:space="0" w:color="auto"/>
            <w:bottom w:val="none" w:sz="0" w:space="0" w:color="auto"/>
            <w:right w:val="none" w:sz="0" w:space="0" w:color="auto"/>
          </w:divBdr>
        </w:div>
        <w:div w:id="1543443431">
          <w:marLeft w:val="0"/>
          <w:marRight w:val="0"/>
          <w:marTop w:val="0"/>
          <w:marBottom w:val="0"/>
          <w:divBdr>
            <w:top w:val="none" w:sz="0" w:space="0" w:color="auto"/>
            <w:left w:val="none" w:sz="0" w:space="0" w:color="auto"/>
            <w:bottom w:val="none" w:sz="0" w:space="0" w:color="auto"/>
            <w:right w:val="none" w:sz="0" w:space="0" w:color="auto"/>
          </w:divBdr>
        </w:div>
        <w:div w:id="1550650526">
          <w:marLeft w:val="0"/>
          <w:marRight w:val="0"/>
          <w:marTop w:val="0"/>
          <w:marBottom w:val="0"/>
          <w:divBdr>
            <w:top w:val="none" w:sz="0" w:space="0" w:color="auto"/>
            <w:left w:val="none" w:sz="0" w:space="0" w:color="auto"/>
            <w:bottom w:val="none" w:sz="0" w:space="0" w:color="auto"/>
            <w:right w:val="none" w:sz="0" w:space="0" w:color="auto"/>
          </w:divBdr>
        </w:div>
        <w:div w:id="1551722155">
          <w:marLeft w:val="0"/>
          <w:marRight w:val="0"/>
          <w:marTop w:val="0"/>
          <w:marBottom w:val="0"/>
          <w:divBdr>
            <w:top w:val="none" w:sz="0" w:space="0" w:color="auto"/>
            <w:left w:val="none" w:sz="0" w:space="0" w:color="auto"/>
            <w:bottom w:val="none" w:sz="0" w:space="0" w:color="auto"/>
            <w:right w:val="none" w:sz="0" w:space="0" w:color="auto"/>
          </w:divBdr>
        </w:div>
        <w:div w:id="1552421787">
          <w:marLeft w:val="0"/>
          <w:marRight w:val="0"/>
          <w:marTop w:val="0"/>
          <w:marBottom w:val="0"/>
          <w:divBdr>
            <w:top w:val="none" w:sz="0" w:space="0" w:color="auto"/>
            <w:left w:val="none" w:sz="0" w:space="0" w:color="auto"/>
            <w:bottom w:val="none" w:sz="0" w:space="0" w:color="auto"/>
            <w:right w:val="none" w:sz="0" w:space="0" w:color="auto"/>
          </w:divBdr>
        </w:div>
        <w:div w:id="1561863209">
          <w:marLeft w:val="0"/>
          <w:marRight w:val="0"/>
          <w:marTop w:val="0"/>
          <w:marBottom w:val="0"/>
          <w:divBdr>
            <w:top w:val="none" w:sz="0" w:space="0" w:color="auto"/>
            <w:left w:val="none" w:sz="0" w:space="0" w:color="auto"/>
            <w:bottom w:val="none" w:sz="0" w:space="0" w:color="auto"/>
            <w:right w:val="none" w:sz="0" w:space="0" w:color="auto"/>
          </w:divBdr>
        </w:div>
        <w:div w:id="1565335262">
          <w:marLeft w:val="0"/>
          <w:marRight w:val="0"/>
          <w:marTop w:val="0"/>
          <w:marBottom w:val="0"/>
          <w:divBdr>
            <w:top w:val="none" w:sz="0" w:space="0" w:color="auto"/>
            <w:left w:val="none" w:sz="0" w:space="0" w:color="auto"/>
            <w:bottom w:val="none" w:sz="0" w:space="0" w:color="auto"/>
            <w:right w:val="none" w:sz="0" w:space="0" w:color="auto"/>
          </w:divBdr>
        </w:div>
        <w:div w:id="1578398477">
          <w:marLeft w:val="0"/>
          <w:marRight w:val="0"/>
          <w:marTop w:val="0"/>
          <w:marBottom w:val="0"/>
          <w:divBdr>
            <w:top w:val="none" w:sz="0" w:space="0" w:color="auto"/>
            <w:left w:val="none" w:sz="0" w:space="0" w:color="auto"/>
            <w:bottom w:val="none" w:sz="0" w:space="0" w:color="auto"/>
            <w:right w:val="none" w:sz="0" w:space="0" w:color="auto"/>
          </w:divBdr>
        </w:div>
        <w:div w:id="1578900376">
          <w:marLeft w:val="0"/>
          <w:marRight w:val="0"/>
          <w:marTop w:val="0"/>
          <w:marBottom w:val="0"/>
          <w:divBdr>
            <w:top w:val="none" w:sz="0" w:space="0" w:color="auto"/>
            <w:left w:val="none" w:sz="0" w:space="0" w:color="auto"/>
            <w:bottom w:val="none" w:sz="0" w:space="0" w:color="auto"/>
            <w:right w:val="none" w:sz="0" w:space="0" w:color="auto"/>
          </w:divBdr>
        </w:div>
        <w:div w:id="1579554692">
          <w:marLeft w:val="0"/>
          <w:marRight w:val="0"/>
          <w:marTop w:val="0"/>
          <w:marBottom w:val="0"/>
          <w:divBdr>
            <w:top w:val="none" w:sz="0" w:space="0" w:color="auto"/>
            <w:left w:val="none" w:sz="0" w:space="0" w:color="auto"/>
            <w:bottom w:val="none" w:sz="0" w:space="0" w:color="auto"/>
            <w:right w:val="none" w:sz="0" w:space="0" w:color="auto"/>
          </w:divBdr>
        </w:div>
        <w:div w:id="1581140915">
          <w:marLeft w:val="0"/>
          <w:marRight w:val="0"/>
          <w:marTop w:val="0"/>
          <w:marBottom w:val="0"/>
          <w:divBdr>
            <w:top w:val="none" w:sz="0" w:space="0" w:color="auto"/>
            <w:left w:val="none" w:sz="0" w:space="0" w:color="auto"/>
            <w:bottom w:val="none" w:sz="0" w:space="0" w:color="auto"/>
            <w:right w:val="none" w:sz="0" w:space="0" w:color="auto"/>
          </w:divBdr>
        </w:div>
        <w:div w:id="1583954891">
          <w:marLeft w:val="0"/>
          <w:marRight w:val="0"/>
          <w:marTop w:val="0"/>
          <w:marBottom w:val="0"/>
          <w:divBdr>
            <w:top w:val="none" w:sz="0" w:space="0" w:color="auto"/>
            <w:left w:val="none" w:sz="0" w:space="0" w:color="auto"/>
            <w:bottom w:val="none" w:sz="0" w:space="0" w:color="auto"/>
            <w:right w:val="none" w:sz="0" w:space="0" w:color="auto"/>
          </w:divBdr>
        </w:div>
        <w:div w:id="1588805247">
          <w:marLeft w:val="0"/>
          <w:marRight w:val="0"/>
          <w:marTop w:val="0"/>
          <w:marBottom w:val="0"/>
          <w:divBdr>
            <w:top w:val="none" w:sz="0" w:space="0" w:color="auto"/>
            <w:left w:val="none" w:sz="0" w:space="0" w:color="auto"/>
            <w:bottom w:val="none" w:sz="0" w:space="0" w:color="auto"/>
            <w:right w:val="none" w:sz="0" w:space="0" w:color="auto"/>
          </w:divBdr>
        </w:div>
        <w:div w:id="1590190421">
          <w:marLeft w:val="0"/>
          <w:marRight w:val="0"/>
          <w:marTop w:val="0"/>
          <w:marBottom w:val="0"/>
          <w:divBdr>
            <w:top w:val="none" w:sz="0" w:space="0" w:color="auto"/>
            <w:left w:val="none" w:sz="0" w:space="0" w:color="auto"/>
            <w:bottom w:val="none" w:sz="0" w:space="0" w:color="auto"/>
            <w:right w:val="none" w:sz="0" w:space="0" w:color="auto"/>
          </w:divBdr>
        </w:div>
        <w:div w:id="1591114323">
          <w:marLeft w:val="0"/>
          <w:marRight w:val="0"/>
          <w:marTop w:val="0"/>
          <w:marBottom w:val="0"/>
          <w:divBdr>
            <w:top w:val="none" w:sz="0" w:space="0" w:color="auto"/>
            <w:left w:val="none" w:sz="0" w:space="0" w:color="auto"/>
            <w:bottom w:val="none" w:sz="0" w:space="0" w:color="auto"/>
            <w:right w:val="none" w:sz="0" w:space="0" w:color="auto"/>
          </w:divBdr>
        </w:div>
        <w:div w:id="1591312134">
          <w:marLeft w:val="0"/>
          <w:marRight w:val="0"/>
          <w:marTop w:val="0"/>
          <w:marBottom w:val="0"/>
          <w:divBdr>
            <w:top w:val="none" w:sz="0" w:space="0" w:color="auto"/>
            <w:left w:val="none" w:sz="0" w:space="0" w:color="auto"/>
            <w:bottom w:val="none" w:sz="0" w:space="0" w:color="auto"/>
            <w:right w:val="none" w:sz="0" w:space="0" w:color="auto"/>
          </w:divBdr>
        </w:div>
        <w:div w:id="1597976773">
          <w:marLeft w:val="0"/>
          <w:marRight w:val="0"/>
          <w:marTop w:val="0"/>
          <w:marBottom w:val="0"/>
          <w:divBdr>
            <w:top w:val="none" w:sz="0" w:space="0" w:color="auto"/>
            <w:left w:val="none" w:sz="0" w:space="0" w:color="auto"/>
            <w:bottom w:val="none" w:sz="0" w:space="0" w:color="auto"/>
            <w:right w:val="none" w:sz="0" w:space="0" w:color="auto"/>
          </w:divBdr>
        </w:div>
        <w:div w:id="1605842086">
          <w:marLeft w:val="0"/>
          <w:marRight w:val="0"/>
          <w:marTop w:val="0"/>
          <w:marBottom w:val="0"/>
          <w:divBdr>
            <w:top w:val="none" w:sz="0" w:space="0" w:color="auto"/>
            <w:left w:val="none" w:sz="0" w:space="0" w:color="auto"/>
            <w:bottom w:val="none" w:sz="0" w:space="0" w:color="auto"/>
            <w:right w:val="none" w:sz="0" w:space="0" w:color="auto"/>
          </w:divBdr>
        </w:div>
        <w:div w:id="1606577387">
          <w:marLeft w:val="0"/>
          <w:marRight w:val="0"/>
          <w:marTop w:val="0"/>
          <w:marBottom w:val="0"/>
          <w:divBdr>
            <w:top w:val="none" w:sz="0" w:space="0" w:color="auto"/>
            <w:left w:val="none" w:sz="0" w:space="0" w:color="auto"/>
            <w:bottom w:val="none" w:sz="0" w:space="0" w:color="auto"/>
            <w:right w:val="none" w:sz="0" w:space="0" w:color="auto"/>
          </w:divBdr>
        </w:div>
        <w:div w:id="1608540076">
          <w:marLeft w:val="0"/>
          <w:marRight w:val="0"/>
          <w:marTop w:val="0"/>
          <w:marBottom w:val="0"/>
          <w:divBdr>
            <w:top w:val="none" w:sz="0" w:space="0" w:color="auto"/>
            <w:left w:val="none" w:sz="0" w:space="0" w:color="auto"/>
            <w:bottom w:val="none" w:sz="0" w:space="0" w:color="auto"/>
            <w:right w:val="none" w:sz="0" w:space="0" w:color="auto"/>
          </w:divBdr>
        </w:div>
        <w:div w:id="1610165204">
          <w:marLeft w:val="0"/>
          <w:marRight w:val="0"/>
          <w:marTop w:val="0"/>
          <w:marBottom w:val="0"/>
          <w:divBdr>
            <w:top w:val="none" w:sz="0" w:space="0" w:color="auto"/>
            <w:left w:val="none" w:sz="0" w:space="0" w:color="auto"/>
            <w:bottom w:val="none" w:sz="0" w:space="0" w:color="auto"/>
            <w:right w:val="none" w:sz="0" w:space="0" w:color="auto"/>
          </w:divBdr>
        </w:div>
        <w:div w:id="1613390834">
          <w:marLeft w:val="0"/>
          <w:marRight w:val="0"/>
          <w:marTop w:val="0"/>
          <w:marBottom w:val="0"/>
          <w:divBdr>
            <w:top w:val="none" w:sz="0" w:space="0" w:color="auto"/>
            <w:left w:val="none" w:sz="0" w:space="0" w:color="auto"/>
            <w:bottom w:val="none" w:sz="0" w:space="0" w:color="auto"/>
            <w:right w:val="none" w:sz="0" w:space="0" w:color="auto"/>
          </w:divBdr>
        </w:div>
        <w:div w:id="1613436856">
          <w:marLeft w:val="0"/>
          <w:marRight w:val="0"/>
          <w:marTop w:val="0"/>
          <w:marBottom w:val="0"/>
          <w:divBdr>
            <w:top w:val="none" w:sz="0" w:space="0" w:color="auto"/>
            <w:left w:val="none" w:sz="0" w:space="0" w:color="auto"/>
            <w:bottom w:val="none" w:sz="0" w:space="0" w:color="auto"/>
            <w:right w:val="none" w:sz="0" w:space="0" w:color="auto"/>
          </w:divBdr>
        </w:div>
        <w:div w:id="1622414137">
          <w:marLeft w:val="0"/>
          <w:marRight w:val="0"/>
          <w:marTop w:val="0"/>
          <w:marBottom w:val="0"/>
          <w:divBdr>
            <w:top w:val="none" w:sz="0" w:space="0" w:color="auto"/>
            <w:left w:val="none" w:sz="0" w:space="0" w:color="auto"/>
            <w:bottom w:val="none" w:sz="0" w:space="0" w:color="auto"/>
            <w:right w:val="none" w:sz="0" w:space="0" w:color="auto"/>
          </w:divBdr>
        </w:div>
        <w:div w:id="1628194380">
          <w:marLeft w:val="0"/>
          <w:marRight w:val="0"/>
          <w:marTop w:val="0"/>
          <w:marBottom w:val="0"/>
          <w:divBdr>
            <w:top w:val="none" w:sz="0" w:space="0" w:color="auto"/>
            <w:left w:val="none" w:sz="0" w:space="0" w:color="auto"/>
            <w:bottom w:val="none" w:sz="0" w:space="0" w:color="auto"/>
            <w:right w:val="none" w:sz="0" w:space="0" w:color="auto"/>
          </w:divBdr>
        </w:div>
        <w:div w:id="1629431717">
          <w:marLeft w:val="0"/>
          <w:marRight w:val="0"/>
          <w:marTop w:val="0"/>
          <w:marBottom w:val="0"/>
          <w:divBdr>
            <w:top w:val="none" w:sz="0" w:space="0" w:color="auto"/>
            <w:left w:val="none" w:sz="0" w:space="0" w:color="auto"/>
            <w:bottom w:val="none" w:sz="0" w:space="0" w:color="auto"/>
            <w:right w:val="none" w:sz="0" w:space="0" w:color="auto"/>
          </w:divBdr>
        </w:div>
        <w:div w:id="1641304121">
          <w:marLeft w:val="0"/>
          <w:marRight w:val="0"/>
          <w:marTop w:val="0"/>
          <w:marBottom w:val="0"/>
          <w:divBdr>
            <w:top w:val="none" w:sz="0" w:space="0" w:color="auto"/>
            <w:left w:val="none" w:sz="0" w:space="0" w:color="auto"/>
            <w:bottom w:val="none" w:sz="0" w:space="0" w:color="auto"/>
            <w:right w:val="none" w:sz="0" w:space="0" w:color="auto"/>
          </w:divBdr>
        </w:div>
        <w:div w:id="1648630619">
          <w:marLeft w:val="0"/>
          <w:marRight w:val="0"/>
          <w:marTop w:val="0"/>
          <w:marBottom w:val="0"/>
          <w:divBdr>
            <w:top w:val="none" w:sz="0" w:space="0" w:color="auto"/>
            <w:left w:val="none" w:sz="0" w:space="0" w:color="auto"/>
            <w:bottom w:val="none" w:sz="0" w:space="0" w:color="auto"/>
            <w:right w:val="none" w:sz="0" w:space="0" w:color="auto"/>
          </w:divBdr>
        </w:div>
        <w:div w:id="1648895651">
          <w:marLeft w:val="0"/>
          <w:marRight w:val="0"/>
          <w:marTop w:val="0"/>
          <w:marBottom w:val="0"/>
          <w:divBdr>
            <w:top w:val="none" w:sz="0" w:space="0" w:color="auto"/>
            <w:left w:val="none" w:sz="0" w:space="0" w:color="auto"/>
            <w:bottom w:val="none" w:sz="0" w:space="0" w:color="auto"/>
            <w:right w:val="none" w:sz="0" w:space="0" w:color="auto"/>
          </w:divBdr>
        </w:div>
        <w:div w:id="1650549273">
          <w:marLeft w:val="0"/>
          <w:marRight w:val="0"/>
          <w:marTop w:val="0"/>
          <w:marBottom w:val="0"/>
          <w:divBdr>
            <w:top w:val="none" w:sz="0" w:space="0" w:color="auto"/>
            <w:left w:val="none" w:sz="0" w:space="0" w:color="auto"/>
            <w:bottom w:val="none" w:sz="0" w:space="0" w:color="auto"/>
            <w:right w:val="none" w:sz="0" w:space="0" w:color="auto"/>
          </w:divBdr>
        </w:div>
        <w:div w:id="1651716000">
          <w:marLeft w:val="0"/>
          <w:marRight w:val="0"/>
          <w:marTop w:val="0"/>
          <w:marBottom w:val="0"/>
          <w:divBdr>
            <w:top w:val="none" w:sz="0" w:space="0" w:color="auto"/>
            <w:left w:val="none" w:sz="0" w:space="0" w:color="auto"/>
            <w:bottom w:val="none" w:sz="0" w:space="0" w:color="auto"/>
            <w:right w:val="none" w:sz="0" w:space="0" w:color="auto"/>
          </w:divBdr>
        </w:div>
        <w:div w:id="1652714669">
          <w:marLeft w:val="0"/>
          <w:marRight w:val="0"/>
          <w:marTop w:val="0"/>
          <w:marBottom w:val="0"/>
          <w:divBdr>
            <w:top w:val="none" w:sz="0" w:space="0" w:color="auto"/>
            <w:left w:val="none" w:sz="0" w:space="0" w:color="auto"/>
            <w:bottom w:val="none" w:sz="0" w:space="0" w:color="auto"/>
            <w:right w:val="none" w:sz="0" w:space="0" w:color="auto"/>
          </w:divBdr>
        </w:div>
        <w:div w:id="1653605861">
          <w:marLeft w:val="0"/>
          <w:marRight w:val="0"/>
          <w:marTop w:val="0"/>
          <w:marBottom w:val="0"/>
          <w:divBdr>
            <w:top w:val="none" w:sz="0" w:space="0" w:color="auto"/>
            <w:left w:val="none" w:sz="0" w:space="0" w:color="auto"/>
            <w:bottom w:val="none" w:sz="0" w:space="0" w:color="auto"/>
            <w:right w:val="none" w:sz="0" w:space="0" w:color="auto"/>
          </w:divBdr>
        </w:div>
        <w:div w:id="1663197279">
          <w:marLeft w:val="0"/>
          <w:marRight w:val="0"/>
          <w:marTop w:val="0"/>
          <w:marBottom w:val="0"/>
          <w:divBdr>
            <w:top w:val="none" w:sz="0" w:space="0" w:color="auto"/>
            <w:left w:val="none" w:sz="0" w:space="0" w:color="auto"/>
            <w:bottom w:val="none" w:sz="0" w:space="0" w:color="auto"/>
            <w:right w:val="none" w:sz="0" w:space="0" w:color="auto"/>
          </w:divBdr>
        </w:div>
        <w:div w:id="1663777337">
          <w:marLeft w:val="0"/>
          <w:marRight w:val="0"/>
          <w:marTop w:val="0"/>
          <w:marBottom w:val="0"/>
          <w:divBdr>
            <w:top w:val="none" w:sz="0" w:space="0" w:color="auto"/>
            <w:left w:val="none" w:sz="0" w:space="0" w:color="auto"/>
            <w:bottom w:val="none" w:sz="0" w:space="0" w:color="auto"/>
            <w:right w:val="none" w:sz="0" w:space="0" w:color="auto"/>
          </w:divBdr>
        </w:div>
        <w:div w:id="1665011173">
          <w:marLeft w:val="0"/>
          <w:marRight w:val="0"/>
          <w:marTop w:val="0"/>
          <w:marBottom w:val="0"/>
          <w:divBdr>
            <w:top w:val="none" w:sz="0" w:space="0" w:color="auto"/>
            <w:left w:val="none" w:sz="0" w:space="0" w:color="auto"/>
            <w:bottom w:val="none" w:sz="0" w:space="0" w:color="auto"/>
            <w:right w:val="none" w:sz="0" w:space="0" w:color="auto"/>
          </w:divBdr>
        </w:div>
        <w:div w:id="1669097790">
          <w:marLeft w:val="0"/>
          <w:marRight w:val="0"/>
          <w:marTop w:val="0"/>
          <w:marBottom w:val="0"/>
          <w:divBdr>
            <w:top w:val="none" w:sz="0" w:space="0" w:color="auto"/>
            <w:left w:val="none" w:sz="0" w:space="0" w:color="auto"/>
            <w:bottom w:val="none" w:sz="0" w:space="0" w:color="auto"/>
            <w:right w:val="none" w:sz="0" w:space="0" w:color="auto"/>
          </w:divBdr>
        </w:div>
        <w:div w:id="1675912429">
          <w:marLeft w:val="0"/>
          <w:marRight w:val="0"/>
          <w:marTop w:val="0"/>
          <w:marBottom w:val="0"/>
          <w:divBdr>
            <w:top w:val="none" w:sz="0" w:space="0" w:color="auto"/>
            <w:left w:val="none" w:sz="0" w:space="0" w:color="auto"/>
            <w:bottom w:val="none" w:sz="0" w:space="0" w:color="auto"/>
            <w:right w:val="none" w:sz="0" w:space="0" w:color="auto"/>
          </w:divBdr>
        </w:div>
        <w:div w:id="1676957728">
          <w:marLeft w:val="0"/>
          <w:marRight w:val="0"/>
          <w:marTop w:val="0"/>
          <w:marBottom w:val="0"/>
          <w:divBdr>
            <w:top w:val="none" w:sz="0" w:space="0" w:color="auto"/>
            <w:left w:val="none" w:sz="0" w:space="0" w:color="auto"/>
            <w:bottom w:val="none" w:sz="0" w:space="0" w:color="auto"/>
            <w:right w:val="none" w:sz="0" w:space="0" w:color="auto"/>
          </w:divBdr>
        </w:div>
        <w:div w:id="1677607349">
          <w:marLeft w:val="0"/>
          <w:marRight w:val="0"/>
          <w:marTop w:val="0"/>
          <w:marBottom w:val="0"/>
          <w:divBdr>
            <w:top w:val="none" w:sz="0" w:space="0" w:color="auto"/>
            <w:left w:val="none" w:sz="0" w:space="0" w:color="auto"/>
            <w:bottom w:val="none" w:sz="0" w:space="0" w:color="auto"/>
            <w:right w:val="none" w:sz="0" w:space="0" w:color="auto"/>
          </w:divBdr>
        </w:div>
        <w:div w:id="1678539339">
          <w:marLeft w:val="0"/>
          <w:marRight w:val="0"/>
          <w:marTop w:val="0"/>
          <w:marBottom w:val="0"/>
          <w:divBdr>
            <w:top w:val="none" w:sz="0" w:space="0" w:color="auto"/>
            <w:left w:val="none" w:sz="0" w:space="0" w:color="auto"/>
            <w:bottom w:val="none" w:sz="0" w:space="0" w:color="auto"/>
            <w:right w:val="none" w:sz="0" w:space="0" w:color="auto"/>
          </w:divBdr>
        </w:div>
        <w:div w:id="1683318155">
          <w:marLeft w:val="0"/>
          <w:marRight w:val="0"/>
          <w:marTop w:val="0"/>
          <w:marBottom w:val="0"/>
          <w:divBdr>
            <w:top w:val="none" w:sz="0" w:space="0" w:color="auto"/>
            <w:left w:val="none" w:sz="0" w:space="0" w:color="auto"/>
            <w:bottom w:val="none" w:sz="0" w:space="0" w:color="auto"/>
            <w:right w:val="none" w:sz="0" w:space="0" w:color="auto"/>
          </w:divBdr>
        </w:div>
        <w:div w:id="1686135169">
          <w:marLeft w:val="0"/>
          <w:marRight w:val="0"/>
          <w:marTop w:val="0"/>
          <w:marBottom w:val="0"/>
          <w:divBdr>
            <w:top w:val="none" w:sz="0" w:space="0" w:color="auto"/>
            <w:left w:val="none" w:sz="0" w:space="0" w:color="auto"/>
            <w:bottom w:val="none" w:sz="0" w:space="0" w:color="auto"/>
            <w:right w:val="none" w:sz="0" w:space="0" w:color="auto"/>
          </w:divBdr>
        </w:div>
        <w:div w:id="1688214436">
          <w:marLeft w:val="0"/>
          <w:marRight w:val="0"/>
          <w:marTop w:val="0"/>
          <w:marBottom w:val="0"/>
          <w:divBdr>
            <w:top w:val="none" w:sz="0" w:space="0" w:color="auto"/>
            <w:left w:val="none" w:sz="0" w:space="0" w:color="auto"/>
            <w:bottom w:val="none" w:sz="0" w:space="0" w:color="auto"/>
            <w:right w:val="none" w:sz="0" w:space="0" w:color="auto"/>
          </w:divBdr>
        </w:div>
        <w:div w:id="1689019325">
          <w:marLeft w:val="0"/>
          <w:marRight w:val="0"/>
          <w:marTop w:val="0"/>
          <w:marBottom w:val="0"/>
          <w:divBdr>
            <w:top w:val="none" w:sz="0" w:space="0" w:color="auto"/>
            <w:left w:val="none" w:sz="0" w:space="0" w:color="auto"/>
            <w:bottom w:val="none" w:sz="0" w:space="0" w:color="auto"/>
            <w:right w:val="none" w:sz="0" w:space="0" w:color="auto"/>
          </w:divBdr>
        </w:div>
        <w:div w:id="1692336309">
          <w:marLeft w:val="0"/>
          <w:marRight w:val="0"/>
          <w:marTop w:val="0"/>
          <w:marBottom w:val="0"/>
          <w:divBdr>
            <w:top w:val="none" w:sz="0" w:space="0" w:color="auto"/>
            <w:left w:val="none" w:sz="0" w:space="0" w:color="auto"/>
            <w:bottom w:val="none" w:sz="0" w:space="0" w:color="auto"/>
            <w:right w:val="none" w:sz="0" w:space="0" w:color="auto"/>
          </w:divBdr>
        </w:div>
        <w:div w:id="1706830420">
          <w:marLeft w:val="0"/>
          <w:marRight w:val="0"/>
          <w:marTop w:val="0"/>
          <w:marBottom w:val="0"/>
          <w:divBdr>
            <w:top w:val="none" w:sz="0" w:space="0" w:color="auto"/>
            <w:left w:val="none" w:sz="0" w:space="0" w:color="auto"/>
            <w:bottom w:val="none" w:sz="0" w:space="0" w:color="auto"/>
            <w:right w:val="none" w:sz="0" w:space="0" w:color="auto"/>
          </w:divBdr>
        </w:div>
        <w:div w:id="1707178506">
          <w:marLeft w:val="0"/>
          <w:marRight w:val="0"/>
          <w:marTop w:val="0"/>
          <w:marBottom w:val="0"/>
          <w:divBdr>
            <w:top w:val="none" w:sz="0" w:space="0" w:color="auto"/>
            <w:left w:val="none" w:sz="0" w:space="0" w:color="auto"/>
            <w:bottom w:val="none" w:sz="0" w:space="0" w:color="auto"/>
            <w:right w:val="none" w:sz="0" w:space="0" w:color="auto"/>
          </w:divBdr>
        </w:div>
        <w:div w:id="1708262708">
          <w:marLeft w:val="0"/>
          <w:marRight w:val="0"/>
          <w:marTop w:val="0"/>
          <w:marBottom w:val="0"/>
          <w:divBdr>
            <w:top w:val="none" w:sz="0" w:space="0" w:color="auto"/>
            <w:left w:val="none" w:sz="0" w:space="0" w:color="auto"/>
            <w:bottom w:val="none" w:sz="0" w:space="0" w:color="auto"/>
            <w:right w:val="none" w:sz="0" w:space="0" w:color="auto"/>
          </w:divBdr>
        </w:div>
        <w:div w:id="1711419977">
          <w:marLeft w:val="0"/>
          <w:marRight w:val="0"/>
          <w:marTop w:val="0"/>
          <w:marBottom w:val="0"/>
          <w:divBdr>
            <w:top w:val="none" w:sz="0" w:space="0" w:color="auto"/>
            <w:left w:val="none" w:sz="0" w:space="0" w:color="auto"/>
            <w:bottom w:val="none" w:sz="0" w:space="0" w:color="auto"/>
            <w:right w:val="none" w:sz="0" w:space="0" w:color="auto"/>
          </w:divBdr>
        </w:div>
        <w:div w:id="1712607772">
          <w:marLeft w:val="0"/>
          <w:marRight w:val="0"/>
          <w:marTop w:val="0"/>
          <w:marBottom w:val="0"/>
          <w:divBdr>
            <w:top w:val="none" w:sz="0" w:space="0" w:color="auto"/>
            <w:left w:val="none" w:sz="0" w:space="0" w:color="auto"/>
            <w:bottom w:val="none" w:sz="0" w:space="0" w:color="auto"/>
            <w:right w:val="none" w:sz="0" w:space="0" w:color="auto"/>
          </w:divBdr>
        </w:div>
        <w:div w:id="1721587148">
          <w:marLeft w:val="0"/>
          <w:marRight w:val="0"/>
          <w:marTop w:val="0"/>
          <w:marBottom w:val="0"/>
          <w:divBdr>
            <w:top w:val="none" w:sz="0" w:space="0" w:color="auto"/>
            <w:left w:val="none" w:sz="0" w:space="0" w:color="auto"/>
            <w:bottom w:val="none" w:sz="0" w:space="0" w:color="auto"/>
            <w:right w:val="none" w:sz="0" w:space="0" w:color="auto"/>
          </w:divBdr>
        </w:div>
        <w:div w:id="1722360979">
          <w:marLeft w:val="0"/>
          <w:marRight w:val="0"/>
          <w:marTop w:val="0"/>
          <w:marBottom w:val="0"/>
          <w:divBdr>
            <w:top w:val="none" w:sz="0" w:space="0" w:color="auto"/>
            <w:left w:val="none" w:sz="0" w:space="0" w:color="auto"/>
            <w:bottom w:val="none" w:sz="0" w:space="0" w:color="auto"/>
            <w:right w:val="none" w:sz="0" w:space="0" w:color="auto"/>
          </w:divBdr>
        </w:div>
        <w:div w:id="1725984991">
          <w:marLeft w:val="0"/>
          <w:marRight w:val="0"/>
          <w:marTop w:val="0"/>
          <w:marBottom w:val="0"/>
          <w:divBdr>
            <w:top w:val="none" w:sz="0" w:space="0" w:color="auto"/>
            <w:left w:val="none" w:sz="0" w:space="0" w:color="auto"/>
            <w:bottom w:val="none" w:sz="0" w:space="0" w:color="auto"/>
            <w:right w:val="none" w:sz="0" w:space="0" w:color="auto"/>
          </w:divBdr>
        </w:div>
        <w:div w:id="1728188052">
          <w:marLeft w:val="0"/>
          <w:marRight w:val="0"/>
          <w:marTop w:val="0"/>
          <w:marBottom w:val="0"/>
          <w:divBdr>
            <w:top w:val="none" w:sz="0" w:space="0" w:color="auto"/>
            <w:left w:val="none" w:sz="0" w:space="0" w:color="auto"/>
            <w:bottom w:val="none" w:sz="0" w:space="0" w:color="auto"/>
            <w:right w:val="none" w:sz="0" w:space="0" w:color="auto"/>
          </w:divBdr>
        </w:div>
        <w:div w:id="1738354207">
          <w:marLeft w:val="0"/>
          <w:marRight w:val="0"/>
          <w:marTop w:val="0"/>
          <w:marBottom w:val="0"/>
          <w:divBdr>
            <w:top w:val="none" w:sz="0" w:space="0" w:color="auto"/>
            <w:left w:val="none" w:sz="0" w:space="0" w:color="auto"/>
            <w:bottom w:val="none" w:sz="0" w:space="0" w:color="auto"/>
            <w:right w:val="none" w:sz="0" w:space="0" w:color="auto"/>
          </w:divBdr>
        </w:div>
        <w:div w:id="1738743097">
          <w:marLeft w:val="0"/>
          <w:marRight w:val="0"/>
          <w:marTop w:val="0"/>
          <w:marBottom w:val="0"/>
          <w:divBdr>
            <w:top w:val="none" w:sz="0" w:space="0" w:color="auto"/>
            <w:left w:val="none" w:sz="0" w:space="0" w:color="auto"/>
            <w:bottom w:val="none" w:sz="0" w:space="0" w:color="auto"/>
            <w:right w:val="none" w:sz="0" w:space="0" w:color="auto"/>
          </w:divBdr>
        </w:div>
        <w:div w:id="1755928399">
          <w:marLeft w:val="0"/>
          <w:marRight w:val="0"/>
          <w:marTop w:val="0"/>
          <w:marBottom w:val="0"/>
          <w:divBdr>
            <w:top w:val="none" w:sz="0" w:space="0" w:color="auto"/>
            <w:left w:val="none" w:sz="0" w:space="0" w:color="auto"/>
            <w:bottom w:val="none" w:sz="0" w:space="0" w:color="auto"/>
            <w:right w:val="none" w:sz="0" w:space="0" w:color="auto"/>
          </w:divBdr>
        </w:div>
        <w:div w:id="1757743398">
          <w:marLeft w:val="0"/>
          <w:marRight w:val="0"/>
          <w:marTop w:val="0"/>
          <w:marBottom w:val="0"/>
          <w:divBdr>
            <w:top w:val="none" w:sz="0" w:space="0" w:color="auto"/>
            <w:left w:val="none" w:sz="0" w:space="0" w:color="auto"/>
            <w:bottom w:val="none" w:sz="0" w:space="0" w:color="auto"/>
            <w:right w:val="none" w:sz="0" w:space="0" w:color="auto"/>
          </w:divBdr>
        </w:div>
        <w:div w:id="1759056072">
          <w:marLeft w:val="0"/>
          <w:marRight w:val="0"/>
          <w:marTop w:val="0"/>
          <w:marBottom w:val="0"/>
          <w:divBdr>
            <w:top w:val="none" w:sz="0" w:space="0" w:color="auto"/>
            <w:left w:val="none" w:sz="0" w:space="0" w:color="auto"/>
            <w:bottom w:val="none" w:sz="0" w:space="0" w:color="auto"/>
            <w:right w:val="none" w:sz="0" w:space="0" w:color="auto"/>
          </w:divBdr>
        </w:div>
        <w:div w:id="1760253966">
          <w:marLeft w:val="0"/>
          <w:marRight w:val="0"/>
          <w:marTop w:val="0"/>
          <w:marBottom w:val="0"/>
          <w:divBdr>
            <w:top w:val="none" w:sz="0" w:space="0" w:color="auto"/>
            <w:left w:val="none" w:sz="0" w:space="0" w:color="auto"/>
            <w:bottom w:val="none" w:sz="0" w:space="0" w:color="auto"/>
            <w:right w:val="none" w:sz="0" w:space="0" w:color="auto"/>
          </w:divBdr>
        </w:div>
        <w:div w:id="1760325131">
          <w:marLeft w:val="0"/>
          <w:marRight w:val="0"/>
          <w:marTop w:val="0"/>
          <w:marBottom w:val="0"/>
          <w:divBdr>
            <w:top w:val="none" w:sz="0" w:space="0" w:color="auto"/>
            <w:left w:val="none" w:sz="0" w:space="0" w:color="auto"/>
            <w:bottom w:val="none" w:sz="0" w:space="0" w:color="auto"/>
            <w:right w:val="none" w:sz="0" w:space="0" w:color="auto"/>
          </w:divBdr>
        </w:div>
        <w:div w:id="1761488532">
          <w:marLeft w:val="0"/>
          <w:marRight w:val="0"/>
          <w:marTop w:val="0"/>
          <w:marBottom w:val="0"/>
          <w:divBdr>
            <w:top w:val="none" w:sz="0" w:space="0" w:color="auto"/>
            <w:left w:val="none" w:sz="0" w:space="0" w:color="auto"/>
            <w:bottom w:val="none" w:sz="0" w:space="0" w:color="auto"/>
            <w:right w:val="none" w:sz="0" w:space="0" w:color="auto"/>
          </w:divBdr>
        </w:div>
        <w:div w:id="1762870747">
          <w:marLeft w:val="0"/>
          <w:marRight w:val="0"/>
          <w:marTop w:val="0"/>
          <w:marBottom w:val="0"/>
          <w:divBdr>
            <w:top w:val="none" w:sz="0" w:space="0" w:color="auto"/>
            <w:left w:val="none" w:sz="0" w:space="0" w:color="auto"/>
            <w:bottom w:val="none" w:sz="0" w:space="0" w:color="auto"/>
            <w:right w:val="none" w:sz="0" w:space="0" w:color="auto"/>
          </w:divBdr>
        </w:div>
        <w:div w:id="1765179118">
          <w:marLeft w:val="0"/>
          <w:marRight w:val="0"/>
          <w:marTop w:val="0"/>
          <w:marBottom w:val="0"/>
          <w:divBdr>
            <w:top w:val="none" w:sz="0" w:space="0" w:color="auto"/>
            <w:left w:val="none" w:sz="0" w:space="0" w:color="auto"/>
            <w:bottom w:val="none" w:sz="0" w:space="0" w:color="auto"/>
            <w:right w:val="none" w:sz="0" w:space="0" w:color="auto"/>
          </w:divBdr>
        </w:div>
        <w:div w:id="1766880297">
          <w:marLeft w:val="0"/>
          <w:marRight w:val="0"/>
          <w:marTop w:val="0"/>
          <w:marBottom w:val="0"/>
          <w:divBdr>
            <w:top w:val="none" w:sz="0" w:space="0" w:color="auto"/>
            <w:left w:val="none" w:sz="0" w:space="0" w:color="auto"/>
            <w:bottom w:val="none" w:sz="0" w:space="0" w:color="auto"/>
            <w:right w:val="none" w:sz="0" w:space="0" w:color="auto"/>
          </w:divBdr>
        </w:div>
        <w:div w:id="1767536838">
          <w:marLeft w:val="0"/>
          <w:marRight w:val="0"/>
          <w:marTop w:val="0"/>
          <w:marBottom w:val="0"/>
          <w:divBdr>
            <w:top w:val="none" w:sz="0" w:space="0" w:color="auto"/>
            <w:left w:val="none" w:sz="0" w:space="0" w:color="auto"/>
            <w:bottom w:val="none" w:sz="0" w:space="0" w:color="auto"/>
            <w:right w:val="none" w:sz="0" w:space="0" w:color="auto"/>
          </w:divBdr>
        </w:div>
        <w:div w:id="1769037579">
          <w:marLeft w:val="0"/>
          <w:marRight w:val="0"/>
          <w:marTop w:val="0"/>
          <w:marBottom w:val="0"/>
          <w:divBdr>
            <w:top w:val="none" w:sz="0" w:space="0" w:color="auto"/>
            <w:left w:val="none" w:sz="0" w:space="0" w:color="auto"/>
            <w:bottom w:val="none" w:sz="0" w:space="0" w:color="auto"/>
            <w:right w:val="none" w:sz="0" w:space="0" w:color="auto"/>
          </w:divBdr>
        </w:div>
        <w:div w:id="1774399325">
          <w:marLeft w:val="0"/>
          <w:marRight w:val="0"/>
          <w:marTop w:val="0"/>
          <w:marBottom w:val="0"/>
          <w:divBdr>
            <w:top w:val="none" w:sz="0" w:space="0" w:color="auto"/>
            <w:left w:val="none" w:sz="0" w:space="0" w:color="auto"/>
            <w:bottom w:val="none" w:sz="0" w:space="0" w:color="auto"/>
            <w:right w:val="none" w:sz="0" w:space="0" w:color="auto"/>
          </w:divBdr>
        </w:div>
        <w:div w:id="1775128058">
          <w:marLeft w:val="0"/>
          <w:marRight w:val="0"/>
          <w:marTop w:val="0"/>
          <w:marBottom w:val="0"/>
          <w:divBdr>
            <w:top w:val="none" w:sz="0" w:space="0" w:color="auto"/>
            <w:left w:val="none" w:sz="0" w:space="0" w:color="auto"/>
            <w:bottom w:val="none" w:sz="0" w:space="0" w:color="auto"/>
            <w:right w:val="none" w:sz="0" w:space="0" w:color="auto"/>
          </w:divBdr>
        </w:div>
        <w:div w:id="1776747746">
          <w:marLeft w:val="0"/>
          <w:marRight w:val="0"/>
          <w:marTop w:val="0"/>
          <w:marBottom w:val="0"/>
          <w:divBdr>
            <w:top w:val="none" w:sz="0" w:space="0" w:color="auto"/>
            <w:left w:val="none" w:sz="0" w:space="0" w:color="auto"/>
            <w:bottom w:val="none" w:sz="0" w:space="0" w:color="auto"/>
            <w:right w:val="none" w:sz="0" w:space="0" w:color="auto"/>
          </w:divBdr>
        </w:div>
        <w:div w:id="1777286008">
          <w:marLeft w:val="0"/>
          <w:marRight w:val="0"/>
          <w:marTop w:val="0"/>
          <w:marBottom w:val="0"/>
          <w:divBdr>
            <w:top w:val="none" w:sz="0" w:space="0" w:color="auto"/>
            <w:left w:val="none" w:sz="0" w:space="0" w:color="auto"/>
            <w:bottom w:val="none" w:sz="0" w:space="0" w:color="auto"/>
            <w:right w:val="none" w:sz="0" w:space="0" w:color="auto"/>
          </w:divBdr>
        </w:div>
        <w:div w:id="1781144296">
          <w:marLeft w:val="0"/>
          <w:marRight w:val="0"/>
          <w:marTop w:val="0"/>
          <w:marBottom w:val="0"/>
          <w:divBdr>
            <w:top w:val="none" w:sz="0" w:space="0" w:color="auto"/>
            <w:left w:val="none" w:sz="0" w:space="0" w:color="auto"/>
            <w:bottom w:val="none" w:sz="0" w:space="0" w:color="auto"/>
            <w:right w:val="none" w:sz="0" w:space="0" w:color="auto"/>
          </w:divBdr>
        </w:div>
        <w:div w:id="1786342513">
          <w:marLeft w:val="0"/>
          <w:marRight w:val="0"/>
          <w:marTop w:val="0"/>
          <w:marBottom w:val="0"/>
          <w:divBdr>
            <w:top w:val="none" w:sz="0" w:space="0" w:color="auto"/>
            <w:left w:val="none" w:sz="0" w:space="0" w:color="auto"/>
            <w:bottom w:val="none" w:sz="0" w:space="0" w:color="auto"/>
            <w:right w:val="none" w:sz="0" w:space="0" w:color="auto"/>
          </w:divBdr>
        </w:div>
        <w:div w:id="1790005428">
          <w:marLeft w:val="0"/>
          <w:marRight w:val="0"/>
          <w:marTop w:val="0"/>
          <w:marBottom w:val="0"/>
          <w:divBdr>
            <w:top w:val="none" w:sz="0" w:space="0" w:color="auto"/>
            <w:left w:val="none" w:sz="0" w:space="0" w:color="auto"/>
            <w:bottom w:val="none" w:sz="0" w:space="0" w:color="auto"/>
            <w:right w:val="none" w:sz="0" w:space="0" w:color="auto"/>
          </w:divBdr>
        </w:div>
        <w:div w:id="1792630682">
          <w:marLeft w:val="0"/>
          <w:marRight w:val="0"/>
          <w:marTop w:val="0"/>
          <w:marBottom w:val="0"/>
          <w:divBdr>
            <w:top w:val="none" w:sz="0" w:space="0" w:color="auto"/>
            <w:left w:val="none" w:sz="0" w:space="0" w:color="auto"/>
            <w:bottom w:val="none" w:sz="0" w:space="0" w:color="auto"/>
            <w:right w:val="none" w:sz="0" w:space="0" w:color="auto"/>
          </w:divBdr>
        </w:div>
        <w:div w:id="1794982329">
          <w:marLeft w:val="0"/>
          <w:marRight w:val="0"/>
          <w:marTop w:val="0"/>
          <w:marBottom w:val="0"/>
          <w:divBdr>
            <w:top w:val="none" w:sz="0" w:space="0" w:color="auto"/>
            <w:left w:val="none" w:sz="0" w:space="0" w:color="auto"/>
            <w:bottom w:val="none" w:sz="0" w:space="0" w:color="auto"/>
            <w:right w:val="none" w:sz="0" w:space="0" w:color="auto"/>
          </w:divBdr>
        </w:div>
        <w:div w:id="1799252882">
          <w:marLeft w:val="0"/>
          <w:marRight w:val="0"/>
          <w:marTop w:val="0"/>
          <w:marBottom w:val="0"/>
          <w:divBdr>
            <w:top w:val="none" w:sz="0" w:space="0" w:color="auto"/>
            <w:left w:val="none" w:sz="0" w:space="0" w:color="auto"/>
            <w:bottom w:val="none" w:sz="0" w:space="0" w:color="auto"/>
            <w:right w:val="none" w:sz="0" w:space="0" w:color="auto"/>
          </w:divBdr>
        </w:div>
        <w:div w:id="1799493122">
          <w:marLeft w:val="0"/>
          <w:marRight w:val="0"/>
          <w:marTop w:val="0"/>
          <w:marBottom w:val="0"/>
          <w:divBdr>
            <w:top w:val="none" w:sz="0" w:space="0" w:color="auto"/>
            <w:left w:val="none" w:sz="0" w:space="0" w:color="auto"/>
            <w:bottom w:val="none" w:sz="0" w:space="0" w:color="auto"/>
            <w:right w:val="none" w:sz="0" w:space="0" w:color="auto"/>
          </w:divBdr>
        </w:div>
        <w:div w:id="1800495485">
          <w:marLeft w:val="0"/>
          <w:marRight w:val="0"/>
          <w:marTop w:val="0"/>
          <w:marBottom w:val="0"/>
          <w:divBdr>
            <w:top w:val="none" w:sz="0" w:space="0" w:color="auto"/>
            <w:left w:val="none" w:sz="0" w:space="0" w:color="auto"/>
            <w:bottom w:val="none" w:sz="0" w:space="0" w:color="auto"/>
            <w:right w:val="none" w:sz="0" w:space="0" w:color="auto"/>
          </w:divBdr>
        </w:div>
        <w:div w:id="1802723166">
          <w:marLeft w:val="0"/>
          <w:marRight w:val="0"/>
          <w:marTop w:val="0"/>
          <w:marBottom w:val="0"/>
          <w:divBdr>
            <w:top w:val="none" w:sz="0" w:space="0" w:color="auto"/>
            <w:left w:val="none" w:sz="0" w:space="0" w:color="auto"/>
            <w:bottom w:val="none" w:sz="0" w:space="0" w:color="auto"/>
            <w:right w:val="none" w:sz="0" w:space="0" w:color="auto"/>
          </w:divBdr>
        </w:div>
        <w:div w:id="1812137192">
          <w:marLeft w:val="0"/>
          <w:marRight w:val="0"/>
          <w:marTop w:val="0"/>
          <w:marBottom w:val="0"/>
          <w:divBdr>
            <w:top w:val="none" w:sz="0" w:space="0" w:color="auto"/>
            <w:left w:val="none" w:sz="0" w:space="0" w:color="auto"/>
            <w:bottom w:val="none" w:sz="0" w:space="0" w:color="auto"/>
            <w:right w:val="none" w:sz="0" w:space="0" w:color="auto"/>
          </w:divBdr>
        </w:div>
        <w:div w:id="1815684774">
          <w:marLeft w:val="0"/>
          <w:marRight w:val="0"/>
          <w:marTop w:val="0"/>
          <w:marBottom w:val="0"/>
          <w:divBdr>
            <w:top w:val="none" w:sz="0" w:space="0" w:color="auto"/>
            <w:left w:val="none" w:sz="0" w:space="0" w:color="auto"/>
            <w:bottom w:val="none" w:sz="0" w:space="0" w:color="auto"/>
            <w:right w:val="none" w:sz="0" w:space="0" w:color="auto"/>
          </w:divBdr>
        </w:div>
        <w:div w:id="1824195044">
          <w:marLeft w:val="0"/>
          <w:marRight w:val="0"/>
          <w:marTop w:val="0"/>
          <w:marBottom w:val="0"/>
          <w:divBdr>
            <w:top w:val="none" w:sz="0" w:space="0" w:color="auto"/>
            <w:left w:val="none" w:sz="0" w:space="0" w:color="auto"/>
            <w:bottom w:val="none" w:sz="0" w:space="0" w:color="auto"/>
            <w:right w:val="none" w:sz="0" w:space="0" w:color="auto"/>
          </w:divBdr>
        </w:div>
        <w:div w:id="1825663602">
          <w:marLeft w:val="0"/>
          <w:marRight w:val="0"/>
          <w:marTop w:val="0"/>
          <w:marBottom w:val="0"/>
          <w:divBdr>
            <w:top w:val="none" w:sz="0" w:space="0" w:color="auto"/>
            <w:left w:val="none" w:sz="0" w:space="0" w:color="auto"/>
            <w:bottom w:val="none" w:sz="0" w:space="0" w:color="auto"/>
            <w:right w:val="none" w:sz="0" w:space="0" w:color="auto"/>
          </w:divBdr>
        </w:div>
        <w:div w:id="1837645253">
          <w:marLeft w:val="0"/>
          <w:marRight w:val="0"/>
          <w:marTop w:val="0"/>
          <w:marBottom w:val="0"/>
          <w:divBdr>
            <w:top w:val="none" w:sz="0" w:space="0" w:color="auto"/>
            <w:left w:val="none" w:sz="0" w:space="0" w:color="auto"/>
            <w:bottom w:val="none" w:sz="0" w:space="0" w:color="auto"/>
            <w:right w:val="none" w:sz="0" w:space="0" w:color="auto"/>
          </w:divBdr>
        </w:div>
        <w:div w:id="1838303403">
          <w:marLeft w:val="0"/>
          <w:marRight w:val="0"/>
          <w:marTop w:val="0"/>
          <w:marBottom w:val="0"/>
          <w:divBdr>
            <w:top w:val="none" w:sz="0" w:space="0" w:color="auto"/>
            <w:left w:val="none" w:sz="0" w:space="0" w:color="auto"/>
            <w:bottom w:val="none" w:sz="0" w:space="0" w:color="auto"/>
            <w:right w:val="none" w:sz="0" w:space="0" w:color="auto"/>
          </w:divBdr>
        </w:div>
        <w:div w:id="1840391483">
          <w:marLeft w:val="0"/>
          <w:marRight w:val="0"/>
          <w:marTop w:val="0"/>
          <w:marBottom w:val="0"/>
          <w:divBdr>
            <w:top w:val="none" w:sz="0" w:space="0" w:color="auto"/>
            <w:left w:val="none" w:sz="0" w:space="0" w:color="auto"/>
            <w:bottom w:val="none" w:sz="0" w:space="0" w:color="auto"/>
            <w:right w:val="none" w:sz="0" w:space="0" w:color="auto"/>
          </w:divBdr>
        </w:div>
        <w:div w:id="1848713057">
          <w:marLeft w:val="0"/>
          <w:marRight w:val="0"/>
          <w:marTop w:val="0"/>
          <w:marBottom w:val="0"/>
          <w:divBdr>
            <w:top w:val="none" w:sz="0" w:space="0" w:color="auto"/>
            <w:left w:val="none" w:sz="0" w:space="0" w:color="auto"/>
            <w:bottom w:val="none" w:sz="0" w:space="0" w:color="auto"/>
            <w:right w:val="none" w:sz="0" w:space="0" w:color="auto"/>
          </w:divBdr>
        </w:div>
        <w:div w:id="1865241226">
          <w:marLeft w:val="0"/>
          <w:marRight w:val="0"/>
          <w:marTop w:val="0"/>
          <w:marBottom w:val="0"/>
          <w:divBdr>
            <w:top w:val="none" w:sz="0" w:space="0" w:color="auto"/>
            <w:left w:val="none" w:sz="0" w:space="0" w:color="auto"/>
            <w:bottom w:val="none" w:sz="0" w:space="0" w:color="auto"/>
            <w:right w:val="none" w:sz="0" w:space="0" w:color="auto"/>
          </w:divBdr>
        </w:div>
        <w:div w:id="1877087088">
          <w:marLeft w:val="0"/>
          <w:marRight w:val="0"/>
          <w:marTop w:val="0"/>
          <w:marBottom w:val="0"/>
          <w:divBdr>
            <w:top w:val="none" w:sz="0" w:space="0" w:color="auto"/>
            <w:left w:val="none" w:sz="0" w:space="0" w:color="auto"/>
            <w:bottom w:val="none" w:sz="0" w:space="0" w:color="auto"/>
            <w:right w:val="none" w:sz="0" w:space="0" w:color="auto"/>
          </w:divBdr>
        </w:div>
        <w:div w:id="1881163998">
          <w:marLeft w:val="0"/>
          <w:marRight w:val="0"/>
          <w:marTop w:val="0"/>
          <w:marBottom w:val="0"/>
          <w:divBdr>
            <w:top w:val="none" w:sz="0" w:space="0" w:color="auto"/>
            <w:left w:val="none" w:sz="0" w:space="0" w:color="auto"/>
            <w:bottom w:val="none" w:sz="0" w:space="0" w:color="auto"/>
            <w:right w:val="none" w:sz="0" w:space="0" w:color="auto"/>
          </w:divBdr>
        </w:div>
        <w:div w:id="1882010876">
          <w:marLeft w:val="0"/>
          <w:marRight w:val="0"/>
          <w:marTop w:val="0"/>
          <w:marBottom w:val="0"/>
          <w:divBdr>
            <w:top w:val="none" w:sz="0" w:space="0" w:color="auto"/>
            <w:left w:val="none" w:sz="0" w:space="0" w:color="auto"/>
            <w:bottom w:val="none" w:sz="0" w:space="0" w:color="auto"/>
            <w:right w:val="none" w:sz="0" w:space="0" w:color="auto"/>
          </w:divBdr>
        </w:div>
        <w:div w:id="1882403899">
          <w:marLeft w:val="0"/>
          <w:marRight w:val="0"/>
          <w:marTop w:val="0"/>
          <w:marBottom w:val="0"/>
          <w:divBdr>
            <w:top w:val="none" w:sz="0" w:space="0" w:color="auto"/>
            <w:left w:val="none" w:sz="0" w:space="0" w:color="auto"/>
            <w:bottom w:val="none" w:sz="0" w:space="0" w:color="auto"/>
            <w:right w:val="none" w:sz="0" w:space="0" w:color="auto"/>
          </w:divBdr>
        </w:div>
        <w:div w:id="1886134016">
          <w:marLeft w:val="0"/>
          <w:marRight w:val="0"/>
          <w:marTop w:val="0"/>
          <w:marBottom w:val="0"/>
          <w:divBdr>
            <w:top w:val="none" w:sz="0" w:space="0" w:color="auto"/>
            <w:left w:val="none" w:sz="0" w:space="0" w:color="auto"/>
            <w:bottom w:val="none" w:sz="0" w:space="0" w:color="auto"/>
            <w:right w:val="none" w:sz="0" w:space="0" w:color="auto"/>
          </w:divBdr>
        </w:div>
        <w:div w:id="1894462409">
          <w:marLeft w:val="0"/>
          <w:marRight w:val="0"/>
          <w:marTop w:val="0"/>
          <w:marBottom w:val="0"/>
          <w:divBdr>
            <w:top w:val="none" w:sz="0" w:space="0" w:color="auto"/>
            <w:left w:val="none" w:sz="0" w:space="0" w:color="auto"/>
            <w:bottom w:val="none" w:sz="0" w:space="0" w:color="auto"/>
            <w:right w:val="none" w:sz="0" w:space="0" w:color="auto"/>
          </w:divBdr>
        </w:div>
        <w:div w:id="1911501338">
          <w:marLeft w:val="0"/>
          <w:marRight w:val="0"/>
          <w:marTop w:val="0"/>
          <w:marBottom w:val="0"/>
          <w:divBdr>
            <w:top w:val="none" w:sz="0" w:space="0" w:color="auto"/>
            <w:left w:val="none" w:sz="0" w:space="0" w:color="auto"/>
            <w:bottom w:val="none" w:sz="0" w:space="0" w:color="auto"/>
            <w:right w:val="none" w:sz="0" w:space="0" w:color="auto"/>
          </w:divBdr>
        </w:div>
        <w:div w:id="1912545069">
          <w:marLeft w:val="0"/>
          <w:marRight w:val="0"/>
          <w:marTop w:val="0"/>
          <w:marBottom w:val="0"/>
          <w:divBdr>
            <w:top w:val="none" w:sz="0" w:space="0" w:color="auto"/>
            <w:left w:val="none" w:sz="0" w:space="0" w:color="auto"/>
            <w:bottom w:val="none" w:sz="0" w:space="0" w:color="auto"/>
            <w:right w:val="none" w:sz="0" w:space="0" w:color="auto"/>
          </w:divBdr>
        </w:div>
        <w:div w:id="1913537826">
          <w:marLeft w:val="0"/>
          <w:marRight w:val="0"/>
          <w:marTop w:val="0"/>
          <w:marBottom w:val="0"/>
          <w:divBdr>
            <w:top w:val="none" w:sz="0" w:space="0" w:color="auto"/>
            <w:left w:val="none" w:sz="0" w:space="0" w:color="auto"/>
            <w:bottom w:val="none" w:sz="0" w:space="0" w:color="auto"/>
            <w:right w:val="none" w:sz="0" w:space="0" w:color="auto"/>
          </w:divBdr>
        </w:div>
        <w:div w:id="1945795857">
          <w:marLeft w:val="0"/>
          <w:marRight w:val="0"/>
          <w:marTop w:val="0"/>
          <w:marBottom w:val="0"/>
          <w:divBdr>
            <w:top w:val="none" w:sz="0" w:space="0" w:color="auto"/>
            <w:left w:val="none" w:sz="0" w:space="0" w:color="auto"/>
            <w:bottom w:val="none" w:sz="0" w:space="0" w:color="auto"/>
            <w:right w:val="none" w:sz="0" w:space="0" w:color="auto"/>
          </w:divBdr>
        </w:div>
        <w:div w:id="1978755487">
          <w:marLeft w:val="0"/>
          <w:marRight w:val="0"/>
          <w:marTop w:val="0"/>
          <w:marBottom w:val="0"/>
          <w:divBdr>
            <w:top w:val="none" w:sz="0" w:space="0" w:color="auto"/>
            <w:left w:val="none" w:sz="0" w:space="0" w:color="auto"/>
            <w:bottom w:val="none" w:sz="0" w:space="0" w:color="auto"/>
            <w:right w:val="none" w:sz="0" w:space="0" w:color="auto"/>
          </w:divBdr>
        </w:div>
        <w:div w:id="1982345713">
          <w:marLeft w:val="0"/>
          <w:marRight w:val="0"/>
          <w:marTop w:val="0"/>
          <w:marBottom w:val="0"/>
          <w:divBdr>
            <w:top w:val="none" w:sz="0" w:space="0" w:color="auto"/>
            <w:left w:val="none" w:sz="0" w:space="0" w:color="auto"/>
            <w:bottom w:val="none" w:sz="0" w:space="0" w:color="auto"/>
            <w:right w:val="none" w:sz="0" w:space="0" w:color="auto"/>
          </w:divBdr>
        </w:div>
        <w:div w:id="1985894198">
          <w:marLeft w:val="0"/>
          <w:marRight w:val="0"/>
          <w:marTop w:val="0"/>
          <w:marBottom w:val="0"/>
          <w:divBdr>
            <w:top w:val="none" w:sz="0" w:space="0" w:color="auto"/>
            <w:left w:val="none" w:sz="0" w:space="0" w:color="auto"/>
            <w:bottom w:val="none" w:sz="0" w:space="0" w:color="auto"/>
            <w:right w:val="none" w:sz="0" w:space="0" w:color="auto"/>
          </w:divBdr>
        </w:div>
        <w:div w:id="1987004062">
          <w:marLeft w:val="0"/>
          <w:marRight w:val="0"/>
          <w:marTop w:val="0"/>
          <w:marBottom w:val="0"/>
          <w:divBdr>
            <w:top w:val="none" w:sz="0" w:space="0" w:color="auto"/>
            <w:left w:val="none" w:sz="0" w:space="0" w:color="auto"/>
            <w:bottom w:val="none" w:sz="0" w:space="0" w:color="auto"/>
            <w:right w:val="none" w:sz="0" w:space="0" w:color="auto"/>
          </w:divBdr>
        </w:div>
        <w:div w:id="1989936683">
          <w:marLeft w:val="0"/>
          <w:marRight w:val="0"/>
          <w:marTop w:val="0"/>
          <w:marBottom w:val="0"/>
          <w:divBdr>
            <w:top w:val="none" w:sz="0" w:space="0" w:color="auto"/>
            <w:left w:val="none" w:sz="0" w:space="0" w:color="auto"/>
            <w:bottom w:val="none" w:sz="0" w:space="0" w:color="auto"/>
            <w:right w:val="none" w:sz="0" w:space="0" w:color="auto"/>
          </w:divBdr>
        </w:div>
        <w:div w:id="2022127598">
          <w:marLeft w:val="0"/>
          <w:marRight w:val="0"/>
          <w:marTop w:val="0"/>
          <w:marBottom w:val="0"/>
          <w:divBdr>
            <w:top w:val="none" w:sz="0" w:space="0" w:color="auto"/>
            <w:left w:val="none" w:sz="0" w:space="0" w:color="auto"/>
            <w:bottom w:val="none" w:sz="0" w:space="0" w:color="auto"/>
            <w:right w:val="none" w:sz="0" w:space="0" w:color="auto"/>
          </w:divBdr>
        </w:div>
        <w:div w:id="2024554131">
          <w:marLeft w:val="0"/>
          <w:marRight w:val="0"/>
          <w:marTop w:val="0"/>
          <w:marBottom w:val="0"/>
          <w:divBdr>
            <w:top w:val="none" w:sz="0" w:space="0" w:color="auto"/>
            <w:left w:val="none" w:sz="0" w:space="0" w:color="auto"/>
            <w:bottom w:val="none" w:sz="0" w:space="0" w:color="auto"/>
            <w:right w:val="none" w:sz="0" w:space="0" w:color="auto"/>
          </w:divBdr>
        </w:div>
        <w:div w:id="2034382322">
          <w:marLeft w:val="0"/>
          <w:marRight w:val="0"/>
          <w:marTop w:val="0"/>
          <w:marBottom w:val="0"/>
          <w:divBdr>
            <w:top w:val="none" w:sz="0" w:space="0" w:color="auto"/>
            <w:left w:val="none" w:sz="0" w:space="0" w:color="auto"/>
            <w:bottom w:val="none" w:sz="0" w:space="0" w:color="auto"/>
            <w:right w:val="none" w:sz="0" w:space="0" w:color="auto"/>
          </w:divBdr>
        </w:div>
        <w:div w:id="2038040274">
          <w:marLeft w:val="0"/>
          <w:marRight w:val="0"/>
          <w:marTop w:val="0"/>
          <w:marBottom w:val="0"/>
          <w:divBdr>
            <w:top w:val="none" w:sz="0" w:space="0" w:color="auto"/>
            <w:left w:val="none" w:sz="0" w:space="0" w:color="auto"/>
            <w:bottom w:val="none" w:sz="0" w:space="0" w:color="auto"/>
            <w:right w:val="none" w:sz="0" w:space="0" w:color="auto"/>
          </w:divBdr>
        </w:div>
        <w:div w:id="2039962636">
          <w:marLeft w:val="0"/>
          <w:marRight w:val="0"/>
          <w:marTop w:val="0"/>
          <w:marBottom w:val="0"/>
          <w:divBdr>
            <w:top w:val="none" w:sz="0" w:space="0" w:color="auto"/>
            <w:left w:val="none" w:sz="0" w:space="0" w:color="auto"/>
            <w:bottom w:val="none" w:sz="0" w:space="0" w:color="auto"/>
            <w:right w:val="none" w:sz="0" w:space="0" w:color="auto"/>
          </w:divBdr>
        </w:div>
        <w:div w:id="2041275510">
          <w:marLeft w:val="0"/>
          <w:marRight w:val="0"/>
          <w:marTop w:val="0"/>
          <w:marBottom w:val="0"/>
          <w:divBdr>
            <w:top w:val="none" w:sz="0" w:space="0" w:color="auto"/>
            <w:left w:val="none" w:sz="0" w:space="0" w:color="auto"/>
            <w:bottom w:val="none" w:sz="0" w:space="0" w:color="auto"/>
            <w:right w:val="none" w:sz="0" w:space="0" w:color="auto"/>
          </w:divBdr>
        </w:div>
        <w:div w:id="2046177999">
          <w:marLeft w:val="0"/>
          <w:marRight w:val="0"/>
          <w:marTop w:val="0"/>
          <w:marBottom w:val="0"/>
          <w:divBdr>
            <w:top w:val="none" w:sz="0" w:space="0" w:color="auto"/>
            <w:left w:val="none" w:sz="0" w:space="0" w:color="auto"/>
            <w:bottom w:val="none" w:sz="0" w:space="0" w:color="auto"/>
            <w:right w:val="none" w:sz="0" w:space="0" w:color="auto"/>
          </w:divBdr>
        </w:div>
        <w:div w:id="2051685620">
          <w:marLeft w:val="0"/>
          <w:marRight w:val="0"/>
          <w:marTop w:val="0"/>
          <w:marBottom w:val="0"/>
          <w:divBdr>
            <w:top w:val="none" w:sz="0" w:space="0" w:color="auto"/>
            <w:left w:val="none" w:sz="0" w:space="0" w:color="auto"/>
            <w:bottom w:val="none" w:sz="0" w:space="0" w:color="auto"/>
            <w:right w:val="none" w:sz="0" w:space="0" w:color="auto"/>
          </w:divBdr>
        </w:div>
        <w:div w:id="2051762341">
          <w:marLeft w:val="0"/>
          <w:marRight w:val="0"/>
          <w:marTop w:val="0"/>
          <w:marBottom w:val="0"/>
          <w:divBdr>
            <w:top w:val="none" w:sz="0" w:space="0" w:color="auto"/>
            <w:left w:val="none" w:sz="0" w:space="0" w:color="auto"/>
            <w:bottom w:val="none" w:sz="0" w:space="0" w:color="auto"/>
            <w:right w:val="none" w:sz="0" w:space="0" w:color="auto"/>
          </w:divBdr>
        </w:div>
        <w:div w:id="2058311776">
          <w:marLeft w:val="0"/>
          <w:marRight w:val="0"/>
          <w:marTop w:val="0"/>
          <w:marBottom w:val="0"/>
          <w:divBdr>
            <w:top w:val="none" w:sz="0" w:space="0" w:color="auto"/>
            <w:left w:val="none" w:sz="0" w:space="0" w:color="auto"/>
            <w:bottom w:val="none" w:sz="0" w:space="0" w:color="auto"/>
            <w:right w:val="none" w:sz="0" w:space="0" w:color="auto"/>
          </w:divBdr>
        </w:div>
        <w:div w:id="2058508986">
          <w:marLeft w:val="0"/>
          <w:marRight w:val="0"/>
          <w:marTop w:val="0"/>
          <w:marBottom w:val="0"/>
          <w:divBdr>
            <w:top w:val="none" w:sz="0" w:space="0" w:color="auto"/>
            <w:left w:val="none" w:sz="0" w:space="0" w:color="auto"/>
            <w:bottom w:val="none" w:sz="0" w:space="0" w:color="auto"/>
            <w:right w:val="none" w:sz="0" w:space="0" w:color="auto"/>
          </w:divBdr>
        </w:div>
        <w:div w:id="2064131737">
          <w:marLeft w:val="0"/>
          <w:marRight w:val="0"/>
          <w:marTop w:val="0"/>
          <w:marBottom w:val="0"/>
          <w:divBdr>
            <w:top w:val="none" w:sz="0" w:space="0" w:color="auto"/>
            <w:left w:val="none" w:sz="0" w:space="0" w:color="auto"/>
            <w:bottom w:val="none" w:sz="0" w:space="0" w:color="auto"/>
            <w:right w:val="none" w:sz="0" w:space="0" w:color="auto"/>
          </w:divBdr>
        </w:div>
        <w:div w:id="2064941036">
          <w:marLeft w:val="0"/>
          <w:marRight w:val="0"/>
          <w:marTop w:val="0"/>
          <w:marBottom w:val="0"/>
          <w:divBdr>
            <w:top w:val="none" w:sz="0" w:space="0" w:color="auto"/>
            <w:left w:val="none" w:sz="0" w:space="0" w:color="auto"/>
            <w:bottom w:val="none" w:sz="0" w:space="0" w:color="auto"/>
            <w:right w:val="none" w:sz="0" w:space="0" w:color="auto"/>
          </w:divBdr>
        </w:div>
        <w:div w:id="2070490856">
          <w:marLeft w:val="0"/>
          <w:marRight w:val="0"/>
          <w:marTop w:val="0"/>
          <w:marBottom w:val="0"/>
          <w:divBdr>
            <w:top w:val="none" w:sz="0" w:space="0" w:color="auto"/>
            <w:left w:val="none" w:sz="0" w:space="0" w:color="auto"/>
            <w:bottom w:val="none" w:sz="0" w:space="0" w:color="auto"/>
            <w:right w:val="none" w:sz="0" w:space="0" w:color="auto"/>
          </w:divBdr>
        </w:div>
        <w:div w:id="2074426986">
          <w:marLeft w:val="0"/>
          <w:marRight w:val="0"/>
          <w:marTop w:val="0"/>
          <w:marBottom w:val="0"/>
          <w:divBdr>
            <w:top w:val="none" w:sz="0" w:space="0" w:color="auto"/>
            <w:left w:val="none" w:sz="0" w:space="0" w:color="auto"/>
            <w:bottom w:val="none" w:sz="0" w:space="0" w:color="auto"/>
            <w:right w:val="none" w:sz="0" w:space="0" w:color="auto"/>
          </w:divBdr>
        </w:div>
        <w:div w:id="2076275307">
          <w:marLeft w:val="0"/>
          <w:marRight w:val="0"/>
          <w:marTop w:val="0"/>
          <w:marBottom w:val="0"/>
          <w:divBdr>
            <w:top w:val="none" w:sz="0" w:space="0" w:color="auto"/>
            <w:left w:val="none" w:sz="0" w:space="0" w:color="auto"/>
            <w:bottom w:val="none" w:sz="0" w:space="0" w:color="auto"/>
            <w:right w:val="none" w:sz="0" w:space="0" w:color="auto"/>
          </w:divBdr>
        </w:div>
        <w:div w:id="2076589133">
          <w:marLeft w:val="0"/>
          <w:marRight w:val="0"/>
          <w:marTop w:val="0"/>
          <w:marBottom w:val="0"/>
          <w:divBdr>
            <w:top w:val="none" w:sz="0" w:space="0" w:color="auto"/>
            <w:left w:val="none" w:sz="0" w:space="0" w:color="auto"/>
            <w:bottom w:val="none" w:sz="0" w:space="0" w:color="auto"/>
            <w:right w:val="none" w:sz="0" w:space="0" w:color="auto"/>
          </w:divBdr>
        </w:div>
        <w:div w:id="2080325935">
          <w:marLeft w:val="0"/>
          <w:marRight w:val="0"/>
          <w:marTop w:val="0"/>
          <w:marBottom w:val="0"/>
          <w:divBdr>
            <w:top w:val="none" w:sz="0" w:space="0" w:color="auto"/>
            <w:left w:val="none" w:sz="0" w:space="0" w:color="auto"/>
            <w:bottom w:val="none" w:sz="0" w:space="0" w:color="auto"/>
            <w:right w:val="none" w:sz="0" w:space="0" w:color="auto"/>
          </w:divBdr>
        </w:div>
        <w:div w:id="2080906934">
          <w:marLeft w:val="0"/>
          <w:marRight w:val="0"/>
          <w:marTop w:val="0"/>
          <w:marBottom w:val="0"/>
          <w:divBdr>
            <w:top w:val="none" w:sz="0" w:space="0" w:color="auto"/>
            <w:left w:val="none" w:sz="0" w:space="0" w:color="auto"/>
            <w:bottom w:val="none" w:sz="0" w:space="0" w:color="auto"/>
            <w:right w:val="none" w:sz="0" w:space="0" w:color="auto"/>
          </w:divBdr>
        </w:div>
        <w:div w:id="2094542325">
          <w:marLeft w:val="0"/>
          <w:marRight w:val="0"/>
          <w:marTop w:val="0"/>
          <w:marBottom w:val="0"/>
          <w:divBdr>
            <w:top w:val="none" w:sz="0" w:space="0" w:color="auto"/>
            <w:left w:val="none" w:sz="0" w:space="0" w:color="auto"/>
            <w:bottom w:val="none" w:sz="0" w:space="0" w:color="auto"/>
            <w:right w:val="none" w:sz="0" w:space="0" w:color="auto"/>
          </w:divBdr>
        </w:div>
        <w:div w:id="2097287871">
          <w:marLeft w:val="0"/>
          <w:marRight w:val="0"/>
          <w:marTop w:val="0"/>
          <w:marBottom w:val="0"/>
          <w:divBdr>
            <w:top w:val="none" w:sz="0" w:space="0" w:color="auto"/>
            <w:left w:val="none" w:sz="0" w:space="0" w:color="auto"/>
            <w:bottom w:val="none" w:sz="0" w:space="0" w:color="auto"/>
            <w:right w:val="none" w:sz="0" w:space="0" w:color="auto"/>
          </w:divBdr>
        </w:div>
        <w:div w:id="2108037144">
          <w:marLeft w:val="0"/>
          <w:marRight w:val="0"/>
          <w:marTop w:val="0"/>
          <w:marBottom w:val="0"/>
          <w:divBdr>
            <w:top w:val="none" w:sz="0" w:space="0" w:color="auto"/>
            <w:left w:val="none" w:sz="0" w:space="0" w:color="auto"/>
            <w:bottom w:val="none" w:sz="0" w:space="0" w:color="auto"/>
            <w:right w:val="none" w:sz="0" w:space="0" w:color="auto"/>
          </w:divBdr>
        </w:div>
        <w:div w:id="2108455421">
          <w:marLeft w:val="0"/>
          <w:marRight w:val="0"/>
          <w:marTop w:val="0"/>
          <w:marBottom w:val="0"/>
          <w:divBdr>
            <w:top w:val="none" w:sz="0" w:space="0" w:color="auto"/>
            <w:left w:val="none" w:sz="0" w:space="0" w:color="auto"/>
            <w:bottom w:val="none" w:sz="0" w:space="0" w:color="auto"/>
            <w:right w:val="none" w:sz="0" w:space="0" w:color="auto"/>
          </w:divBdr>
        </w:div>
        <w:div w:id="2111075318">
          <w:marLeft w:val="0"/>
          <w:marRight w:val="0"/>
          <w:marTop w:val="0"/>
          <w:marBottom w:val="0"/>
          <w:divBdr>
            <w:top w:val="none" w:sz="0" w:space="0" w:color="auto"/>
            <w:left w:val="none" w:sz="0" w:space="0" w:color="auto"/>
            <w:bottom w:val="none" w:sz="0" w:space="0" w:color="auto"/>
            <w:right w:val="none" w:sz="0" w:space="0" w:color="auto"/>
          </w:divBdr>
        </w:div>
        <w:div w:id="2112312710">
          <w:marLeft w:val="0"/>
          <w:marRight w:val="0"/>
          <w:marTop w:val="0"/>
          <w:marBottom w:val="0"/>
          <w:divBdr>
            <w:top w:val="none" w:sz="0" w:space="0" w:color="auto"/>
            <w:left w:val="none" w:sz="0" w:space="0" w:color="auto"/>
            <w:bottom w:val="none" w:sz="0" w:space="0" w:color="auto"/>
            <w:right w:val="none" w:sz="0" w:space="0" w:color="auto"/>
          </w:divBdr>
        </w:div>
        <w:div w:id="2113084785">
          <w:marLeft w:val="0"/>
          <w:marRight w:val="0"/>
          <w:marTop w:val="0"/>
          <w:marBottom w:val="0"/>
          <w:divBdr>
            <w:top w:val="none" w:sz="0" w:space="0" w:color="auto"/>
            <w:left w:val="none" w:sz="0" w:space="0" w:color="auto"/>
            <w:bottom w:val="none" w:sz="0" w:space="0" w:color="auto"/>
            <w:right w:val="none" w:sz="0" w:space="0" w:color="auto"/>
          </w:divBdr>
        </w:div>
        <w:div w:id="2115006496">
          <w:marLeft w:val="0"/>
          <w:marRight w:val="0"/>
          <w:marTop w:val="0"/>
          <w:marBottom w:val="0"/>
          <w:divBdr>
            <w:top w:val="none" w:sz="0" w:space="0" w:color="auto"/>
            <w:left w:val="none" w:sz="0" w:space="0" w:color="auto"/>
            <w:bottom w:val="none" w:sz="0" w:space="0" w:color="auto"/>
            <w:right w:val="none" w:sz="0" w:space="0" w:color="auto"/>
          </w:divBdr>
        </w:div>
        <w:div w:id="2118014626">
          <w:marLeft w:val="0"/>
          <w:marRight w:val="0"/>
          <w:marTop w:val="0"/>
          <w:marBottom w:val="0"/>
          <w:divBdr>
            <w:top w:val="none" w:sz="0" w:space="0" w:color="auto"/>
            <w:left w:val="none" w:sz="0" w:space="0" w:color="auto"/>
            <w:bottom w:val="none" w:sz="0" w:space="0" w:color="auto"/>
            <w:right w:val="none" w:sz="0" w:space="0" w:color="auto"/>
          </w:divBdr>
        </w:div>
        <w:div w:id="2127112563">
          <w:marLeft w:val="0"/>
          <w:marRight w:val="0"/>
          <w:marTop w:val="0"/>
          <w:marBottom w:val="0"/>
          <w:divBdr>
            <w:top w:val="none" w:sz="0" w:space="0" w:color="auto"/>
            <w:left w:val="none" w:sz="0" w:space="0" w:color="auto"/>
            <w:bottom w:val="none" w:sz="0" w:space="0" w:color="auto"/>
            <w:right w:val="none" w:sz="0" w:space="0" w:color="auto"/>
          </w:divBdr>
        </w:div>
        <w:div w:id="2128887018">
          <w:marLeft w:val="0"/>
          <w:marRight w:val="0"/>
          <w:marTop w:val="0"/>
          <w:marBottom w:val="0"/>
          <w:divBdr>
            <w:top w:val="none" w:sz="0" w:space="0" w:color="auto"/>
            <w:left w:val="none" w:sz="0" w:space="0" w:color="auto"/>
            <w:bottom w:val="none" w:sz="0" w:space="0" w:color="auto"/>
            <w:right w:val="none" w:sz="0" w:space="0" w:color="auto"/>
          </w:divBdr>
        </w:div>
        <w:div w:id="2129624471">
          <w:marLeft w:val="0"/>
          <w:marRight w:val="0"/>
          <w:marTop w:val="0"/>
          <w:marBottom w:val="0"/>
          <w:divBdr>
            <w:top w:val="none" w:sz="0" w:space="0" w:color="auto"/>
            <w:left w:val="none" w:sz="0" w:space="0" w:color="auto"/>
            <w:bottom w:val="none" w:sz="0" w:space="0" w:color="auto"/>
            <w:right w:val="none" w:sz="0" w:space="0" w:color="auto"/>
          </w:divBdr>
        </w:div>
        <w:div w:id="2131430975">
          <w:marLeft w:val="0"/>
          <w:marRight w:val="0"/>
          <w:marTop w:val="0"/>
          <w:marBottom w:val="0"/>
          <w:divBdr>
            <w:top w:val="none" w:sz="0" w:space="0" w:color="auto"/>
            <w:left w:val="none" w:sz="0" w:space="0" w:color="auto"/>
            <w:bottom w:val="none" w:sz="0" w:space="0" w:color="auto"/>
            <w:right w:val="none" w:sz="0" w:space="0" w:color="auto"/>
          </w:divBdr>
        </w:div>
        <w:div w:id="2132825201">
          <w:marLeft w:val="0"/>
          <w:marRight w:val="0"/>
          <w:marTop w:val="0"/>
          <w:marBottom w:val="0"/>
          <w:divBdr>
            <w:top w:val="none" w:sz="0" w:space="0" w:color="auto"/>
            <w:left w:val="none" w:sz="0" w:space="0" w:color="auto"/>
            <w:bottom w:val="none" w:sz="0" w:space="0" w:color="auto"/>
            <w:right w:val="none" w:sz="0" w:space="0" w:color="auto"/>
          </w:divBdr>
        </w:div>
        <w:div w:id="2138906667">
          <w:marLeft w:val="0"/>
          <w:marRight w:val="0"/>
          <w:marTop w:val="0"/>
          <w:marBottom w:val="0"/>
          <w:divBdr>
            <w:top w:val="none" w:sz="0" w:space="0" w:color="auto"/>
            <w:left w:val="none" w:sz="0" w:space="0" w:color="auto"/>
            <w:bottom w:val="none" w:sz="0" w:space="0" w:color="auto"/>
            <w:right w:val="none" w:sz="0" w:space="0" w:color="auto"/>
          </w:divBdr>
        </w:div>
        <w:div w:id="2142846404">
          <w:marLeft w:val="0"/>
          <w:marRight w:val="0"/>
          <w:marTop w:val="0"/>
          <w:marBottom w:val="0"/>
          <w:divBdr>
            <w:top w:val="none" w:sz="0" w:space="0" w:color="auto"/>
            <w:left w:val="none" w:sz="0" w:space="0" w:color="auto"/>
            <w:bottom w:val="none" w:sz="0" w:space="0" w:color="auto"/>
            <w:right w:val="none" w:sz="0" w:space="0" w:color="auto"/>
          </w:divBdr>
        </w:div>
        <w:div w:id="2144809058">
          <w:marLeft w:val="0"/>
          <w:marRight w:val="0"/>
          <w:marTop w:val="0"/>
          <w:marBottom w:val="0"/>
          <w:divBdr>
            <w:top w:val="none" w:sz="0" w:space="0" w:color="auto"/>
            <w:left w:val="none" w:sz="0" w:space="0" w:color="auto"/>
            <w:bottom w:val="none" w:sz="0" w:space="0" w:color="auto"/>
            <w:right w:val="none" w:sz="0" w:space="0" w:color="auto"/>
          </w:divBdr>
        </w:div>
      </w:divsChild>
    </w:div>
    <w:div w:id="1300768511">
      <w:bodyDiv w:val="1"/>
      <w:marLeft w:val="0"/>
      <w:marRight w:val="0"/>
      <w:marTop w:val="0"/>
      <w:marBottom w:val="0"/>
      <w:divBdr>
        <w:top w:val="none" w:sz="0" w:space="0" w:color="auto"/>
        <w:left w:val="none" w:sz="0" w:space="0" w:color="auto"/>
        <w:bottom w:val="none" w:sz="0" w:space="0" w:color="auto"/>
        <w:right w:val="none" w:sz="0" w:space="0" w:color="auto"/>
      </w:divBdr>
    </w:div>
    <w:div w:id="1377506205">
      <w:bodyDiv w:val="1"/>
      <w:marLeft w:val="0"/>
      <w:marRight w:val="0"/>
      <w:marTop w:val="0"/>
      <w:marBottom w:val="0"/>
      <w:divBdr>
        <w:top w:val="none" w:sz="0" w:space="0" w:color="auto"/>
        <w:left w:val="none" w:sz="0" w:space="0" w:color="auto"/>
        <w:bottom w:val="none" w:sz="0" w:space="0" w:color="auto"/>
        <w:right w:val="none" w:sz="0" w:space="0" w:color="auto"/>
      </w:divBdr>
      <w:divsChild>
        <w:div w:id="789476262">
          <w:marLeft w:val="0"/>
          <w:marRight w:val="0"/>
          <w:marTop w:val="0"/>
          <w:marBottom w:val="0"/>
          <w:divBdr>
            <w:top w:val="none" w:sz="0" w:space="0" w:color="auto"/>
            <w:left w:val="none" w:sz="0" w:space="0" w:color="auto"/>
            <w:bottom w:val="none" w:sz="0" w:space="0" w:color="auto"/>
            <w:right w:val="none" w:sz="0" w:space="0" w:color="auto"/>
          </w:divBdr>
        </w:div>
        <w:div w:id="1207110302">
          <w:marLeft w:val="0"/>
          <w:marRight w:val="0"/>
          <w:marTop w:val="0"/>
          <w:marBottom w:val="0"/>
          <w:divBdr>
            <w:top w:val="none" w:sz="0" w:space="0" w:color="auto"/>
            <w:left w:val="none" w:sz="0" w:space="0" w:color="auto"/>
            <w:bottom w:val="none" w:sz="0" w:space="0" w:color="auto"/>
            <w:right w:val="none" w:sz="0" w:space="0" w:color="auto"/>
          </w:divBdr>
        </w:div>
      </w:divsChild>
    </w:div>
    <w:div w:id="1391071159">
      <w:bodyDiv w:val="1"/>
      <w:marLeft w:val="0"/>
      <w:marRight w:val="0"/>
      <w:marTop w:val="0"/>
      <w:marBottom w:val="0"/>
      <w:divBdr>
        <w:top w:val="none" w:sz="0" w:space="0" w:color="auto"/>
        <w:left w:val="none" w:sz="0" w:space="0" w:color="auto"/>
        <w:bottom w:val="none" w:sz="0" w:space="0" w:color="auto"/>
        <w:right w:val="none" w:sz="0" w:space="0" w:color="auto"/>
      </w:divBdr>
      <w:divsChild>
        <w:div w:id="743218">
          <w:marLeft w:val="0"/>
          <w:marRight w:val="0"/>
          <w:marTop w:val="0"/>
          <w:marBottom w:val="0"/>
          <w:divBdr>
            <w:top w:val="none" w:sz="0" w:space="0" w:color="auto"/>
            <w:left w:val="none" w:sz="0" w:space="0" w:color="auto"/>
            <w:bottom w:val="none" w:sz="0" w:space="0" w:color="auto"/>
            <w:right w:val="none" w:sz="0" w:space="0" w:color="auto"/>
          </w:divBdr>
        </w:div>
        <w:div w:id="2048666">
          <w:marLeft w:val="0"/>
          <w:marRight w:val="0"/>
          <w:marTop w:val="0"/>
          <w:marBottom w:val="0"/>
          <w:divBdr>
            <w:top w:val="none" w:sz="0" w:space="0" w:color="auto"/>
            <w:left w:val="none" w:sz="0" w:space="0" w:color="auto"/>
            <w:bottom w:val="none" w:sz="0" w:space="0" w:color="auto"/>
            <w:right w:val="none" w:sz="0" w:space="0" w:color="auto"/>
          </w:divBdr>
        </w:div>
        <w:div w:id="5056892">
          <w:marLeft w:val="0"/>
          <w:marRight w:val="0"/>
          <w:marTop w:val="0"/>
          <w:marBottom w:val="0"/>
          <w:divBdr>
            <w:top w:val="none" w:sz="0" w:space="0" w:color="auto"/>
            <w:left w:val="none" w:sz="0" w:space="0" w:color="auto"/>
            <w:bottom w:val="none" w:sz="0" w:space="0" w:color="auto"/>
            <w:right w:val="none" w:sz="0" w:space="0" w:color="auto"/>
          </w:divBdr>
        </w:div>
        <w:div w:id="7372581">
          <w:marLeft w:val="0"/>
          <w:marRight w:val="0"/>
          <w:marTop w:val="0"/>
          <w:marBottom w:val="0"/>
          <w:divBdr>
            <w:top w:val="none" w:sz="0" w:space="0" w:color="auto"/>
            <w:left w:val="none" w:sz="0" w:space="0" w:color="auto"/>
            <w:bottom w:val="none" w:sz="0" w:space="0" w:color="auto"/>
            <w:right w:val="none" w:sz="0" w:space="0" w:color="auto"/>
          </w:divBdr>
        </w:div>
        <w:div w:id="13121219">
          <w:marLeft w:val="0"/>
          <w:marRight w:val="0"/>
          <w:marTop w:val="0"/>
          <w:marBottom w:val="0"/>
          <w:divBdr>
            <w:top w:val="none" w:sz="0" w:space="0" w:color="auto"/>
            <w:left w:val="none" w:sz="0" w:space="0" w:color="auto"/>
            <w:bottom w:val="none" w:sz="0" w:space="0" w:color="auto"/>
            <w:right w:val="none" w:sz="0" w:space="0" w:color="auto"/>
          </w:divBdr>
        </w:div>
        <w:div w:id="23289027">
          <w:marLeft w:val="0"/>
          <w:marRight w:val="0"/>
          <w:marTop w:val="0"/>
          <w:marBottom w:val="0"/>
          <w:divBdr>
            <w:top w:val="none" w:sz="0" w:space="0" w:color="auto"/>
            <w:left w:val="none" w:sz="0" w:space="0" w:color="auto"/>
            <w:bottom w:val="none" w:sz="0" w:space="0" w:color="auto"/>
            <w:right w:val="none" w:sz="0" w:space="0" w:color="auto"/>
          </w:divBdr>
        </w:div>
        <w:div w:id="28839740">
          <w:marLeft w:val="0"/>
          <w:marRight w:val="0"/>
          <w:marTop w:val="0"/>
          <w:marBottom w:val="0"/>
          <w:divBdr>
            <w:top w:val="none" w:sz="0" w:space="0" w:color="auto"/>
            <w:left w:val="none" w:sz="0" w:space="0" w:color="auto"/>
            <w:bottom w:val="none" w:sz="0" w:space="0" w:color="auto"/>
            <w:right w:val="none" w:sz="0" w:space="0" w:color="auto"/>
          </w:divBdr>
        </w:div>
        <w:div w:id="33577756">
          <w:marLeft w:val="0"/>
          <w:marRight w:val="0"/>
          <w:marTop w:val="0"/>
          <w:marBottom w:val="0"/>
          <w:divBdr>
            <w:top w:val="none" w:sz="0" w:space="0" w:color="auto"/>
            <w:left w:val="none" w:sz="0" w:space="0" w:color="auto"/>
            <w:bottom w:val="none" w:sz="0" w:space="0" w:color="auto"/>
            <w:right w:val="none" w:sz="0" w:space="0" w:color="auto"/>
          </w:divBdr>
        </w:div>
        <w:div w:id="41366910">
          <w:marLeft w:val="0"/>
          <w:marRight w:val="0"/>
          <w:marTop w:val="0"/>
          <w:marBottom w:val="0"/>
          <w:divBdr>
            <w:top w:val="none" w:sz="0" w:space="0" w:color="auto"/>
            <w:left w:val="none" w:sz="0" w:space="0" w:color="auto"/>
            <w:bottom w:val="none" w:sz="0" w:space="0" w:color="auto"/>
            <w:right w:val="none" w:sz="0" w:space="0" w:color="auto"/>
          </w:divBdr>
        </w:div>
        <w:div w:id="48576129">
          <w:marLeft w:val="0"/>
          <w:marRight w:val="0"/>
          <w:marTop w:val="0"/>
          <w:marBottom w:val="0"/>
          <w:divBdr>
            <w:top w:val="none" w:sz="0" w:space="0" w:color="auto"/>
            <w:left w:val="none" w:sz="0" w:space="0" w:color="auto"/>
            <w:bottom w:val="none" w:sz="0" w:space="0" w:color="auto"/>
            <w:right w:val="none" w:sz="0" w:space="0" w:color="auto"/>
          </w:divBdr>
        </w:div>
        <w:div w:id="49303320">
          <w:marLeft w:val="0"/>
          <w:marRight w:val="0"/>
          <w:marTop w:val="0"/>
          <w:marBottom w:val="0"/>
          <w:divBdr>
            <w:top w:val="none" w:sz="0" w:space="0" w:color="auto"/>
            <w:left w:val="none" w:sz="0" w:space="0" w:color="auto"/>
            <w:bottom w:val="none" w:sz="0" w:space="0" w:color="auto"/>
            <w:right w:val="none" w:sz="0" w:space="0" w:color="auto"/>
          </w:divBdr>
        </w:div>
        <w:div w:id="51928374">
          <w:marLeft w:val="0"/>
          <w:marRight w:val="0"/>
          <w:marTop w:val="0"/>
          <w:marBottom w:val="0"/>
          <w:divBdr>
            <w:top w:val="none" w:sz="0" w:space="0" w:color="auto"/>
            <w:left w:val="none" w:sz="0" w:space="0" w:color="auto"/>
            <w:bottom w:val="none" w:sz="0" w:space="0" w:color="auto"/>
            <w:right w:val="none" w:sz="0" w:space="0" w:color="auto"/>
          </w:divBdr>
        </w:div>
        <w:div w:id="52438071">
          <w:marLeft w:val="0"/>
          <w:marRight w:val="0"/>
          <w:marTop w:val="0"/>
          <w:marBottom w:val="0"/>
          <w:divBdr>
            <w:top w:val="none" w:sz="0" w:space="0" w:color="auto"/>
            <w:left w:val="none" w:sz="0" w:space="0" w:color="auto"/>
            <w:bottom w:val="none" w:sz="0" w:space="0" w:color="auto"/>
            <w:right w:val="none" w:sz="0" w:space="0" w:color="auto"/>
          </w:divBdr>
        </w:div>
        <w:div w:id="52630036">
          <w:marLeft w:val="0"/>
          <w:marRight w:val="0"/>
          <w:marTop w:val="0"/>
          <w:marBottom w:val="0"/>
          <w:divBdr>
            <w:top w:val="none" w:sz="0" w:space="0" w:color="auto"/>
            <w:left w:val="none" w:sz="0" w:space="0" w:color="auto"/>
            <w:bottom w:val="none" w:sz="0" w:space="0" w:color="auto"/>
            <w:right w:val="none" w:sz="0" w:space="0" w:color="auto"/>
          </w:divBdr>
        </w:div>
        <w:div w:id="52971034">
          <w:marLeft w:val="0"/>
          <w:marRight w:val="0"/>
          <w:marTop w:val="0"/>
          <w:marBottom w:val="0"/>
          <w:divBdr>
            <w:top w:val="none" w:sz="0" w:space="0" w:color="auto"/>
            <w:left w:val="none" w:sz="0" w:space="0" w:color="auto"/>
            <w:bottom w:val="none" w:sz="0" w:space="0" w:color="auto"/>
            <w:right w:val="none" w:sz="0" w:space="0" w:color="auto"/>
          </w:divBdr>
        </w:div>
        <w:div w:id="57940420">
          <w:marLeft w:val="0"/>
          <w:marRight w:val="0"/>
          <w:marTop w:val="0"/>
          <w:marBottom w:val="0"/>
          <w:divBdr>
            <w:top w:val="none" w:sz="0" w:space="0" w:color="auto"/>
            <w:left w:val="none" w:sz="0" w:space="0" w:color="auto"/>
            <w:bottom w:val="none" w:sz="0" w:space="0" w:color="auto"/>
            <w:right w:val="none" w:sz="0" w:space="0" w:color="auto"/>
          </w:divBdr>
        </w:div>
        <w:div w:id="63573539">
          <w:marLeft w:val="0"/>
          <w:marRight w:val="0"/>
          <w:marTop w:val="0"/>
          <w:marBottom w:val="0"/>
          <w:divBdr>
            <w:top w:val="none" w:sz="0" w:space="0" w:color="auto"/>
            <w:left w:val="none" w:sz="0" w:space="0" w:color="auto"/>
            <w:bottom w:val="none" w:sz="0" w:space="0" w:color="auto"/>
            <w:right w:val="none" w:sz="0" w:space="0" w:color="auto"/>
          </w:divBdr>
        </w:div>
        <w:div w:id="66389189">
          <w:marLeft w:val="0"/>
          <w:marRight w:val="0"/>
          <w:marTop w:val="0"/>
          <w:marBottom w:val="0"/>
          <w:divBdr>
            <w:top w:val="none" w:sz="0" w:space="0" w:color="auto"/>
            <w:left w:val="none" w:sz="0" w:space="0" w:color="auto"/>
            <w:bottom w:val="none" w:sz="0" w:space="0" w:color="auto"/>
            <w:right w:val="none" w:sz="0" w:space="0" w:color="auto"/>
          </w:divBdr>
        </w:div>
        <w:div w:id="69694294">
          <w:marLeft w:val="0"/>
          <w:marRight w:val="0"/>
          <w:marTop w:val="0"/>
          <w:marBottom w:val="0"/>
          <w:divBdr>
            <w:top w:val="none" w:sz="0" w:space="0" w:color="auto"/>
            <w:left w:val="none" w:sz="0" w:space="0" w:color="auto"/>
            <w:bottom w:val="none" w:sz="0" w:space="0" w:color="auto"/>
            <w:right w:val="none" w:sz="0" w:space="0" w:color="auto"/>
          </w:divBdr>
        </w:div>
        <w:div w:id="78334401">
          <w:marLeft w:val="0"/>
          <w:marRight w:val="0"/>
          <w:marTop w:val="0"/>
          <w:marBottom w:val="0"/>
          <w:divBdr>
            <w:top w:val="none" w:sz="0" w:space="0" w:color="auto"/>
            <w:left w:val="none" w:sz="0" w:space="0" w:color="auto"/>
            <w:bottom w:val="none" w:sz="0" w:space="0" w:color="auto"/>
            <w:right w:val="none" w:sz="0" w:space="0" w:color="auto"/>
          </w:divBdr>
        </w:div>
        <w:div w:id="80418442">
          <w:marLeft w:val="0"/>
          <w:marRight w:val="0"/>
          <w:marTop w:val="0"/>
          <w:marBottom w:val="0"/>
          <w:divBdr>
            <w:top w:val="none" w:sz="0" w:space="0" w:color="auto"/>
            <w:left w:val="none" w:sz="0" w:space="0" w:color="auto"/>
            <w:bottom w:val="none" w:sz="0" w:space="0" w:color="auto"/>
            <w:right w:val="none" w:sz="0" w:space="0" w:color="auto"/>
          </w:divBdr>
        </w:div>
        <w:div w:id="84541875">
          <w:marLeft w:val="0"/>
          <w:marRight w:val="0"/>
          <w:marTop w:val="0"/>
          <w:marBottom w:val="0"/>
          <w:divBdr>
            <w:top w:val="none" w:sz="0" w:space="0" w:color="auto"/>
            <w:left w:val="none" w:sz="0" w:space="0" w:color="auto"/>
            <w:bottom w:val="none" w:sz="0" w:space="0" w:color="auto"/>
            <w:right w:val="none" w:sz="0" w:space="0" w:color="auto"/>
          </w:divBdr>
        </w:div>
        <w:div w:id="87167045">
          <w:marLeft w:val="0"/>
          <w:marRight w:val="0"/>
          <w:marTop w:val="0"/>
          <w:marBottom w:val="0"/>
          <w:divBdr>
            <w:top w:val="none" w:sz="0" w:space="0" w:color="auto"/>
            <w:left w:val="none" w:sz="0" w:space="0" w:color="auto"/>
            <w:bottom w:val="none" w:sz="0" w:space="0" w:color="auto"/>
            <w:right w:val="none" w:sz="0" w:space="0" w:color="auto"/>
          </w:divBdr>
        </w:div>
        <w:div w:id="93405719">
          <w:marLeft w:val="0"/>
          <w:marRight w:val="0"/>
          <w:marTop w:val="0"/>
          <w:marBottom w:val="0"/>
          <w:divBdr>
            <w:top w:val="none" w:sz="0" w:space="0" w:color="auto"/>
            <w:left w:val="none" w:sz="0" w:space="0" w:color="auto"/>
            <w:bottom w:val="none" w:sz="0" w:space="0" w:color="auto"/>
            <w:right w:val="none" w:sz="0" w:space="0" w:color="auto"/>
          </w:divBdr>
        </w:div>
        <w:div w:id="95178276">
          <w:marLeft w:val="0"/>
          <w:marRight w:val="0"/>
          <w:marTop w:val="0"/>
          <w:marBottom w:val="0"/>
          <w:divBdr>
            <w:top w:val="none" w:sz="0" w:space="0" w:color="auto"/>
            <w:left w:val="none" w:sz="0" w:space="0" w:color="auto"/>
            <w:bottom w:val="none" w:sz="0" w:space="0" w:color="auto"/>
            <w:right w:val="none" w:sz="0" w:space="0" w:color="auto"/>
          </w:divBdr>
        </w:div>
        <w:div w:id="99959741">
          <w:marLeft w:val="0"/>
          <w:marRight w:val="0"/>
          <w:marTop w:val="0"/>
          <w:marBottom w:val="0"/>
          <w:divBdr>
            <w:top w:val="none" w:sz="0" w:space="0" w:color="auto"/>
            <w:left w:val="none" w:sz="0" w:space="0" w:color="auto"/>
            <w:bottom w:val="none" w:sz="0" w:space="0" w:color="auto"/>
            <w:right w:val="none" w:sz="0" w:space="0" w:color="auto"/>
          </w:divBdr>
        </w:div>
        <w:div w:id="105002567">
          <w:marLeft w:val="0"/>
          <w:marRight w:val="0"/>
          <w:marTop w:val="0"/>
          <w:marBottom w:val="0"/>
          <w:divBdr>
            <w:top w:val="none" w:sz="0" w:space="0" w:color="auto"/>
            <w:left w:val="none" w:sz="0" w:space="0" w:color="auto"/>
            <w:bottom w:val="none" w:sz="0" w:space="0" w:color="auto"/>
            <w:right w:val="none" w:sz="0" w:space="0" w:color="auto"/>
          </w:divBdr>
        </w:div>
        <w:div w:id="106312679">
          <w:marLeft w:val="0"/>
          <w:marRight w:val="0"/>
          <w:marTop w:val="0"/>
          <w:marBottom w:val="0"/>
          <w:divBdr>
            <w:top w:val="none" w:sz="0" w:space="0" w:color="auto"/>
            <w:left w:val="none" w:sz="0" w:space="0" w:color="auto"/>
            <w:bottom w:val="none" w:sz="0" w:space="0" w:color="auto"/>
            <w:right w:val="none" w:sz="0" w:space="0" w:color="auto"/>
          </w:divBdr>
        </w:div>
        <w:div w:id="107547121">
          <w:marLeft w:val="0"/>
          <w:marRight w:val="0"/>
          <w:marTop w:val="0"/>
          <w:marBottom w:val="0"/>
          <w:divBdr>
            <w:top w:val="none" w:sz="0" w:space="0" w:color="auto"/>
            <w:left w:val="none" w:sz="0" w:space="0" w:color="auto"/>
            <w:bottom w:val="none" w:sz="0" w:space="0" w:color="auto"/>
            <w:right w:val="none" w:sz="0" w:space="0" w:color="auto"/>
          </w:divBdr>
        </w:div>
        <w:div w:id="111291410">
          <w:marLeft w:val="0"/>
          <w:marRight w:val="0"/>
          <w:marTop w:val="0"/>
          <w:marBottom w:val="0"/>
          <w:divBdr>
            <w:top w:val="none" w:sz="0" w:space="0" w:color="auto"/>
            <w:left w:val="none" w:sz="0" w:space="0" w:color="auto"/>
            <w:bottom w:val="none" w:sz="0" w:space="0" w:color="auto"/>
            <w:right w:val="none" w:sz="0" w:space="0" w:color="auto"/>
          </w:divBdr>
        </w:div>
        <w:div w:id="113672046">
          <w:marLeft w:val="0"/>
          <w:marRight w:val="0"/>
          <w:marTop w:val="0"/>
          <w:marBottom w:val="0"/>
          <w:divBdr>
            <w:top w:val="none" w:sz="0" w:space="0" w:color="auto"/>
            <w:left w:val="none" w:sz="0" w:space="0" w:color="auto"/>
            <w:bottom w:val="none" w:sz="0" w:space="0" w:color="auto"/>
            <w:right w:val="none" w:sz="0" w:space="0" w:color="auto"/>
          </w:divBdr>
        </w:div>
        <w:div w:id="117336416">
          <w:marLeft w:val="0"/>
          <w:marRight w:val="0"/>
          <w:marTop w:val="0"/>
          <w:marBottom w:val="0"/>
          <w:divBdr>
            <w:top w:val="none" w:sz="0" w:space="0" w:color="auto"/>
            <w:left w:val="none" w:sz="0" w:space="0" w:color="auto"/>
            <w:bottom w:val="none" w:sz="0" w:space="0" w:color="auto"/>
            <w:right w:val="none" w:sz="0" w:space="0" w:color="auto"/>
          </w:divBdr>
        </w:div>
        <w:div w:id="117721026">
          <w:marLeft w:val="0"/>
          <w:marRight w:val="0"/>
          <w:marTop w:val="0"/>
          <w:marBottom w:val="0"/>
          <w:divBdr>
            <w:top w:val="none" w:sz="0" w:space="0" w:color="auto"/>
            <w:left w:val="none" w:sz="0" w:space="0" w:color="auto"/>
            <w:bottom w:val="none" w:sz="0" w:space="0" w:color="auto"/>
            <w:right w:val="none" w:sz="0" w:space="0" w:color="auto"/>
          </w:divBdr>
        </w:div>
        <w:div w:id="122578895">
          <w:marLeft w:val="0"/>
          <w:marRight w:val="0"/>
          <w:marTop w:val="0"/>
          <w:marBottom w:val="0"/>
          <w:divBdr>
            <w:top w:val="none" w:sz="0" w:space="0" w:color="auto"/>
            <w:left w:val="none" w:sz="0" w:space="0" w:color="auto"/>
            <w:bottom w:val="none" w:sz="0" w:space="0" w:color="auto"/>
            <w:right w:val="none" w:sz="0" w:space="0" w:color="auto"/>
          </w:divBdr>
        </w:div>
        <w:div w:id="124934458">
          <w:marLeft w:val="0"/>
          <w:marRight w:val="0"/>
          <w:marTop w:val="0"/>
          <w:marBottom w:val="0"/>
          <w:divBdr>
            <w:top w:val="none" w:sz="0" w:space="0" w:color="auto"/>
            <w:left w:val="none" w:sz="0" w:space="0" w:color="auto"/>
            <w:bottom w:val="none" w:sz="0" w:space="0" w:color="auto"/>
            <w:right w:val="none" w:sz="0" w:space="0" w:color="auto"/>
          </w:divBdr>
        </w:div>
        <w:div w:id="136845908">
          <w:marLeft w:val="0"/>
          <w:marRight w:val="0"/>
          <w:marTop w:val="0"/>
          <w:marBottom w:val="0"/>
          <w:divBdr>
            <w:top w:val="none" w:sz="0" w:space="0" w:color="auto"/>
            <w:left w:val="none" w:sz="0" w:space="0" w:color="auto"/>
            <w:bottom w:val="none" w:sz="0" w:space="0" w:color="auto"/>
            <w:right w:val="none" w:sz="0" w:space="0" w:color="auto"/>
          </w:divBdr>
        </w:div>
        <w:div w:id="141309901">
          <w:marLeft w:val="0"/>
          <w:marRight w:val="0"/>
          <w:marTop w:val="0"/>
          <w:marBottom w:val="0"/>
          <w:divBdr>
            <w:top w:val="none" w:sz="0" w:space="0" w:color="auto"/>
            <w:left w:val="none" w:sz="0" w:space="0" w:color="auto"/>
            <w:bottom w:val="none" w:sz="0" w:space="0" w:color="auto"/>
            <w:right w:val="none" w:sz="0" w:space="0" w:color="auto"/>
          </w:divBdr>
        </w:div>
        <w:div w:id="146165894">
          <w:marLeft w:val="0"/>
          <w:marRight w:val="0"/>
          <w:marTop w:val="0"/>
          <w:marBottom w:val="0"/>
          <w:divBdr>
            <w:top w:val="none" w:sz="0" w:space="0" w:color="auto"/>
            <w:left w:val="none" w:sz="0" w:space="0" w:color="auto"/>
            <w:bottom w:val="none" w:sz="0" w:space="0" w:color="auto"/>
            <w:right w:val="none" w:sz="0" w:space="0" w:color="auto"/>
          </w:divBdr>
        </w:div>
        <w:div w:id="148523997">
          <w:marLeft w:val="0"/>
          <w:marRight w:val="0"/>
          <w:marTop w:val="0"/>
          <w:marBottom w:val="0"/>
          <w:divBdr>
            <w:top w:val="none" w:sz="0" w:space="0" w:color="auto"/>
            <w:left w:val="none" w:sz="0" w:space="0" w:color="auto"/>
            <w:bottom w:val="none" w:sz="0" w:space="0" w:color="auto"/>
            <w:right w:val="none" w:sz="0" w:space="0" w:color="auto"/>
          </w:divBdr>
        </w:div>
        <w:div w:id="151068755">
          <w:marLeft w:val="0"/>
          <w:marRight w:val="0"/>
          <w:marTop w:val="0"/>
          <w:marBottom w:val="0"/>
          <w:divBdr>
            <w:top w:val="none" w:sz="0" w:space="0" w:color="auto"/>
            <w:left w:val="none" w:sz="0" w:space="0" w:color="auto"/>
            <w:bottom w:val="none" w:sz="0" w:space="0" w:color="auto"/>
            <w:right w:val="none" w:sz="0" w:space="0" w:color="auto"/>
          </w:divBdr>
        </w:div>
        <w:div w:id="152568778">
          <w:marLeft w:val="0"/>
          <w:marRight w:val="0"/>
          <w:marTop w:val="0"/>
          <w:marBottom w:val="0"/>
          <w:divBdr>
            <w:top w:val="none" w:sz="0" w:space="0" w:color="auto"/>
            <w:left w:val="none" w:sz="0" w:space="0" w:color="auto"/>
            <w:bottom w:val="none" w:sz="0" w:space="0" w:color="auto"/>
            <w:right w:val="none" w:sz="0" w:space="0" w:color="auto"/>
          </w:divBdr>
        </w:div>
        <w:div w:id="154689494">
          <w:marLeft w:val="0"/>
          <w:marRight w:val="0"/>
          <w:marTop w:val="0"/>
          <w:marBottom w:val="0"/>
          <w:divBdr>
            <w:top w:val="none" w:sz="0" w:space="0" w:color="auto"/>
            <w:left w:val="none" w:sz="0" w:space="0" w:color="auto"/>
            <w:bottom w:val="none" w:sz="0" w:space="0" w:color="auto"/>
            <w:right w:val="none" w:sz="0" w:space="0" w:color="auto"/>
          </w:divBdr>
        </w:div>
        <w:div w:id="154760221">
          <w:marLeft w:val="0"/>
          <w:marRight w:val="0"/>
          <w:marTop w:val="0"/>
          <w:marBottom w:val="0"/>
          <w:divBdr>
            <w:top w:val="none" w:sz="0" w:space="0" w:color="auto"/>
            <w:left w:val="none" w:sz="0" w:space="0" w:color="auto"/>
            <w:bottom w:val="none" w:sz="0" w:space="0" w:color="auto"/>
            <w:right w:val="none" w:sz="0" w:space="0" w:color="auto"/>
          </w:divBdr>
        </w:div>
        <w:div w:id="160051569">
          <w:marLeft w:val="0"/>
          <w:marRight w:val="0"/>
          <w:marTop w:val="0"/>
          <w:marBottom w:val="0"/>
          <w:divBdr>
            <w:top w:val="none" w:sz="0" w:space="0" w:color="auto"/>
            <w:left w:val="none" w:sz="0" w:space="0" w:color="auto"/>
            <w:bottom w:val="none" w:sz="0" w:space="0" w:color="auto"/>
            <w:right w:val="none" w:sz="0" w:space="0" w:color="auto"/>
          </w:divBdr>
        </w:div>
        <w:div w:id="165051207">
          <w:marLeft w:val="0"/>
          <w:marRight w:val="0"/>
          <w:marTop w:val="0"/>
          <w:marBottom w:val="0"/>
          <w:divBdr>
            <w:top w:val="none" w:sz="0" w:space="0" w:color="auto"/>
            <w:left w:val="none" w:sz="0" w:space="0" w:color="auto"/>
            <w:bottom w:val="none" w:sz="0" w:space="0" w:color="auto"/>
            <w:right w:val="none" w:sz="0" w:space="0" w:color="auto"/>
          </w:divBdr>
        </w:div>
        <w:div w:id="173351644">
          <w:marLeft w:val="0"/>
          <w:marRight w:val="0"/>
          <w:marTop w:val="0"/>
          <w:marBottom w:val="0"/>
          <w:divBdr>
            <w:top w:val="none" w:sz="0" w:space="0" w:color="auto"/>
            <w:left w:val="none" w:sz="0" w:space="0" w:color="auto"/>
            <w:bottom w:val="none" w:sz="0" w:space="0" w:color="auto"/>
            <w:right w:val="none" w:sz="0" w:space="0" w:color="auto"/>
          </w:divBdr>
        </w:div>
        <w:div w:id="179976676">
          <w:marLeft w:val="0"/>
          <w:marRight w:val="0"/>
          <w:marTop w:val="0"/>
          <w:marBottom w:val="0"/>
          <w:divBdr>
            <w:top w:val="none" w:sz="0" w:space="0" w:color="auto"/>
            <w:left w:val="none" w:sz="0" w:space="0" w:color="auto"/>
            <w:bottom w:val="none" w:sz="0" w:space="0" w:color="auto"/>
            <w:right w:val="none" w:sz="0" w:space="0" w:color="auto"/>
          </w:divBdr>
        </w:div>
        <w:div w:id="180900715">
          <w:marLeft w:val="0"/>
          <w:marRight w:val="0"/>
          <w:marTop w:val="0"/>
          <w:marBottom w:val="0"/>
          <w:divBdr>
            <w:top w:val="none" w:sz="0" w:space="0" w:color="auto"/>
            <w:left w:val="none" w:sz="0" w:space="0" w:color="auto"/>
            <w:bottom w:val="none" w:sz="0" w:space="0" w:color="auto"/>
            <w:right w:val="none" w:sz="0" w:space="0" w:color="auto"/>
          </w:divBdr>
        </w:div>
        <w:div w:id="187137957">
          <w:marLeft w:val="0"/>
          <w:marRight w:val="0"/>
          <w:marTop w:val="0"/>
          <w:marBottom w:val="0"/>
          <w:divBdr>
            <w:top w:val="none" w:sz="0" w:space="0" w:color="auto"/>
            <w:left w:val="none" w:sz="0" w:space="0" w:color="auto"/>
            <w:bottom w:val="none" w:sz="0" w:space="0" w:color="auto"/>
            <w:right w:val="none" w:sz="0" w:space="0" w:color="auto"/>
          </w:divBdr>
        </w:div>
        <w:div w:id="190801464">
          <w:marLeft w:val="0"/>
          <w:marRight w:val="0"/>
          <w:marTop w:val="0"/>
          <w:marBottom w:val="0"/>
          <w:divBdr>
            <w:top w:val="none" w:sz="0" w:space="0" w:color="auto"/>
            <w:left w:val="none" w:sz="0" w:space="0" w:color="auto"/>
            <w:bottom w:val="none" w:sz="0" w:space="0" w:color="auto"/>
            <w:right w:val="none" w:sz="0" w:space="0" w:color="auto"/>
          </w:divBdr>
        </w:div>
        <w:div w:id="207574690">
          <w:marLeft w:val="0"/>
          <w:marRight w:val="0"/>
          <w:marTop w:val="0"/>
          <w:marBottom w:val="0"/>
          <w:divBdr>
            <w:top w:val="none" w:sz="0" w:space="0" w:color="auto"/>
            <w:left w:val="none" w:sz="0" w:space="0" w:color="auto"/>
            <w:bottom w:val="none" w:sz="0" w:space="0" w:color="auto"/>
            <w:right w:val="none" w:sz="0" w:space="0" w:color="auto"/>
          </w:divBdr>
        </w:div>
        <w:div w:id="209534002">
          <w:marLeft w:val="0"/>
          <w:marRight w:val="0"/>
          <w:marTop w:val="0"/>
          <w:marBottom w:val="0"/>
          <w:divBdr>
            <w:top w:val="none" w:sz="0" w:space="0" w:color="auto"/>
            <w:left w:val="none" w:sz="0" w:space="0" w:color="auto"/>
            <w:bottom w:val="none" w:sz="0" w:space="0" w:color="auto"/>
            <w:right w:val="none" w:sz="0" w:space="0" w:color="auto"/>
          </w:divBdr>
        </w:div>
        <w:div w:id="215706755">
          <w:marLeft w:val="0"/>
          <w:marRight w:val="0"/>
          <w:marTop w:val="0"/>
          <w:marBottom w:val="0"/>
          <w:divBdr>
            <w:top w:val="none" w:sz="0" w:space="0" w:color="auto"/>
            <w:left w:val="none" w:sz="0" w:space="0" w:color="auto"/>
            <w:bottom w:val="none" w:sz="0" w:space="0" w:color="auto"/>
            <w:right w:val="none" w:sz="0" w:space="0" w:color="auto"/>
          </w:divBdr>
        </w:div>
        <w:div w:id="218634561">
          <w:marLeft w:val="0"/>
          <w:marRight w:val="0"/>
          <w:marTop w:val="0"/>
          <w:marBottom w:val="0"/>
          <w:divBdr>
            <w:top w:val="none" w:sz="0" w:space="0" w:color="auto"/>
            <w:left w:val="none" w:sz="0" w:space="0" w:color="auto"/>
            <w:bottom w:val="none" w:sz="0" w:space="0" w:color="auto"/>
            <w:right w:val="none" w:sz="0" w:space="0" w:color="auto"/>
          </w:divBdr>
        </w:div>
        <w:div w:id="223882102">
          <w:marLeft w:val="0"/>
          <w:marRight w:val="0"/>
          <w:marTop w:val="0"/>
          <w:marBottom w:val="0"/>
          <w:divBdr>
            <w:top w:val="none" w:sz="0" w:space="0" w:color="auto"/>
            <w:left w:val="none" w:sz="0" w:space="0" w:color="auto"/>
            <w:bottom w:val="none" w:sz="0" w:space="0" w:color="auto"/>
            <w:right w:val="none" w:sz="0" w:space="0" w:color="auto"/>
          </w:divBdr>
        </w:div>
        <w:div w:id="228879820">
          <w:marLeft w:val="0"/>
          <w:marRight w:val="0"/>
          <w:marTop w:val="0"/>
          <w:marBottom w:val="0"/>
          <w:divBdr>
            <w:top w:val="none" w:sz="0" w:space="0" w:color="auto"/>
            <w:left w:val="none" w:sz="0" w:space="0" w:color="auto"/>
            <w:bottom w:val="none" w:sz="0" w:space="0" w:color="auto"/>
            <w:right w:val="none" w:sz="0" w:space="0" w:color="auto"/>
          </w:divBdr>
        </w:div>
        <w:div w:id="229778184">
          <w:marLeft w:val="0"/>
          <w:marRight w:val="0"/>
          <w:marTop w:val="0"/>
          <w:marBottom w:val="0"/>
          <w:divBdr>
            <w:top w:val="none" w:sz="0" w:space="0" w:color="auto"/>
            <w:left w:val="none" w:sz="0" w:space="0" w:color="auto"/>
            <w:bottom w:val="none" w:sz="0" w:space="0" w:color="auto"/>
            <w:right w:val="none" w:sz="0" w:space="0" w:color="auto"/>
          </w:divBdr>
        </w:div>
        <w:div w:id="233784361">
          <w:marLeft w:val="0"/>
          <w:marRight w:val="0"/>
          <w:marTop w:val="0"/>
          <w:marBottom w:val="0"/>
          <w:divBdr>
            <w:top w:val="none" w:sz="0" w:space="0" w:color="auto"/>
            <w:left w:val="none" w:sz="0" w:space="0" w:color="auto"/>
            <w:bottom w:val="none" w:sz="0" w:space="0" w:color="auto"/>
            <w:right w:val="none" w:sz="0" w:space="0" w:color="auto"/>
          </w:divBdr>
        </w:div>
        <w:div w:id="235557709">
          <w:marLeft w:val="0"/>
          <w:marRight w:val="0"/>
          <w:marTop w:val="0"/>
          <w:marBottom w:val="0"/>
          <w:divBdr>
            <w:top w:val="none" w:sz="0" w:space="0" w:color="auto"/>
            <w:left w:val="none" w:sz="0" w:space="0" w:color="auto"/>
            <w:bottom w:val="none" w:sz="0" w:space="0" w:color="auto"/>
            <w:right w:val="none" w:sz="0" w:space="0" w:color="auto"/>
          </w:divBdr>
        </w:div>
        <w:div w:id="239297782">
          <w:marLeft w:val="0"/>
          <w:marRight w:val="0"/>
          <w:marTop w:val="0"/>
          <w:marBottom w:val="0"/>
          <w:divBdr>
            <w:top w:val="none" w:sz="0" w:space="0" w:color="auto"/>
            <w:left w:val="none" w:sz="0" w:space="0" w:color="auto"/>
            <w:bottom w:val="none" w:sz="0" w:space="0" w:color="auto"/>
            <w:right w:val="none" w:sz="0" w:space="0" w:color="auto"/>
          </w:divBdr>
        </w:div>
        <w:div w:id="244655601">
          <w:marLeft w:val="0"/>
          <w:marRight w:val="0"/>
          <w:marTop w:val="0"/>
          <w:marBottom w:val="0"/>
          <w:divBdr>
            <w:top w:val="none" w:sz="0" w:space="0" w:color="auto"/>
            <w:left w:val="none" w:sz="0" w:space="0" w:color="auto"/>
            <w:bottom w:val="none" w:sz="0" w:space="0" w:color="auto"/>
            <w:right w:val="none" w:sz="0" w:space="0" w:color="auto"/>
          </w:divBdr>
        </w:div>
        <w:div w:id="248779337">
          <w:marLeft w:val="0"/>
          <w:marRight w:val="0"/>
          <w:marTop w:val="0"/>
          <w:marBottom w:val="0"/>
          <w:divBdr>
            <w:top w:val="none" w:sz="0" w:space="0" w:color="auto"/>
            <w:left w:val="none" w:sz="0" w:space="0" w:color="auto"/>
            <w:bottom w:val="none" w:sz="0" w:space="0" w:color="auto"/>
            <w:right w:val="none" w:sz="0" w:space="0" w:color="auto"/>
          </w:divBdr>
        </w:div>
        <w:div w:id="251470667">
          <w:marLeft w:val="0"/>
          <w:marRight w:val="0"/>
          <w:marTop w:val="0"/>
          <w:marBottom w:val="0"/>
          <w:divBdr>
            <w:top w:val="none" w:sz="0" w:space="0" w:color="auto"/>
            <w:left w:val="none" w:sz="0" w:space="0" w:color="auto"/>
            <w:bottom w:val="none" w:sz="0" w:space="0" w:color="auto"/>
            <w:right w:val="none" w:sz="0" w:space="0" w:color="auto"/>
          </w:divBdr>
        </w:div>
        <w:div w:id="252208689">
          <w:marLeft w:val="0"/>
          <w:marRight w:val="0"/>
          <w:marTop w:val="0"/>
          <w:marBottom w:val="0"/>
          <w:divBdr>
            <w:top w:val="none" w:sz="0" w:space="0" w:color="auto"/>
            <w:left w:val="none" w:sz="0" w:space="0" w:color="auto"/>
            <w:bottom w:val="none" w:sz="0" w:space="0" w:color="auto"/>
            <w:right w:val="none" w:sz="0" w:space="0" w:color="auto"/>
          </w:divBdr>
        </w:div>
        <w:div w:id="257375899">
          <w:marLeft w:val="0"/>
          <w:marRight w:val="0"/>
          <w:marTop w:val="0"/>
          <w:marBottom w:val="0"/>
          <w:divBdr>
            <w:top w:val="none" w:sz="0" w:space="0" w:color="auto"/>
            <w:left w:val="none" w:sz="0" w:space="0" w:color="auto"/>
            <w:bottom w:val="none" w:sz="0" w:space="0" w:color="auto"/>
            <w:right w:val="none" w:sz="0" w:space="0" w:color="auto"/>
          </w:divBdr>
        </w:div>
        <w:div w:id="259457456">
          <w:marLeft w:val="0"/>
          <w:marRight w:val="0"/>
          <w:marTop w:val="0"/>
          <w:marBottom w:val="0"/>
          <w:divBdr>
            <w:top w:val="none" w:sz="0" w:space="0" w:color="auto"/>
            <w:left w:val="none" w:sz="0" w:space="0" w:color="auto"/>
            <w:bottom w:val="none" w:sz="0" w:space="0" w:color="auto"/>
            <w:right w:val="none" w:sz="0" w:space="0" w:color="auto"/>
          </w:divBdr>
        </w:div>
        <w:div w:id="264195092">
          <w:marLeft w:val="0"/>
          <w:marRight w:val="0"/>
          <w:marTop w:val="0"/>
          <w:marBottom w:val="0"/>
          <w:divBdr>
            <w:top w:val="none" w:sz="0" w:space="0" w:color="auto"/>
            <w:left w:val="none" w:sz="0" w:space="0" w:color="auto"/>
            <w:bottom w:val="none" w:sz="0" w:space="0" w:color="auto"/>
            <w:right w:val="none" w:sz="0" w:space="0" w:color="auto"/>
          </w:divBdr>
        </w:div>
        <w:div w:id="271087955">
          <w:marLeft w:val="0"/>
          <w:marRight w:val="0"/>
          <w:marTop w:val="0"/>
          <w:marBottom w:val="0"/>
          <w:divBdr>
            <w:top w:val="none" w:sz="0" w:space="0" w:color="auto"/>
            <w:left w:val="none" w:sz="0" w:space="0" w:color="auto"/>
            <w:bottom w:val="none" w:sz="0" w:space="0" w:color="auto"/>
            <w:right w:val="none" w:sz="0" w:space="0" w:color="auto"/>
          </w:divBdr>
        </w:div>
        <w:div w:id="272520928">
          <w:marLeft w:val="0"/>
          <w:marRight w:val="0"/>
          <w:marTop w:val="0"/>
          <w:marBottom w:val="0"/>
          <w:divBdr>
            <w:top w:val="none" w:sz="0" w:space="0" w:color="auto"/>
            <w:left w:val="none" w:sz="0" w:space="0" w:color="auto"/>
            <w:bottom w:val="none" w:sz="0" w:space="0" w:color="auto"/>
            <w:right w:val="none" w:sz="0" w:space="0" w:color="auto"/>
          </w:divBdr>
        </w:div>
        <w:div w:id="279410681">
          <w:marLeft w:val="0"/>
          <w:marRight w:val="0"/>
          <w:marTop w:val="0"/>
          <w:marBottom w:val="0"/>
          <w:divBdr>
            <w:top w:val="none" w:sz="0" w:space="0" w:color="auto"/>
            <w:left w:val="none" w:sz="0" w:space="0" w:color="auto"/>
            <w:bottom w:val="none" w:sz="0" w:space="0" w:color="auto"/>
            <w:right w:val="none" w:sz="0" w:space="0" w:color="auto"/>
          </w:divBdr>
        </w:div>
        <w:div w:id="292562415">
          <w:marLeft w:val="0"/>
          <w:marRight w:val="0"/>
          <w:marTop w:val="0"/>
          <w:marBottom w:val="0"/>
          <w:divBdr>
            <w:top w:val="none" w:sz="0" w:space="0" w:color="auto"/>
            <w:left w:val="none" w:sz="0" w:space="0" w:color="auto"/>
            <w:bottom w:val="none" w:sz="0" w:space="0" w:color="auto"/>
            <w:right w:val="none" w:sz="0" w:space="0" w:color="auto"/>
          </w:divBdr>
        </w:div>
        <w:div w:id="293220859">
          <w:marLeft w:val="0"/>
          <w:marRight w:val="0"/>
          <w:marTop w:val="0"/>
          <w:marBottom w:val="0"/>
          <w:divBdr>
            <w:top w:val="none" w:sz="0" w:space="0" w:color="auto"/>
            <w:left w:val="none" w:sz="0" w:space="0" w:color="auto"/>
            <w:bottom w:val="none" w:sz="0" w:space="0" w:color="auto"/>
            <w:right w:val="none" w:sz="0" w:space="0" w:color="auto"/>
          </w:divBdr>
        </w:div>
        <w:div w:id="301272368">
          <w:marLeft w:val="0"/>
          <w:marRight w:val="0"/>
          <w:marTop w:val="0"/>
          <w:marBottom w:val="0"/>
          <w:divBdr>
            <w:top w:val="none" w:sz="0" w:space="0" w:color="auto"/>
            <w:left w:val="none" w:sz="0" w:space="0" w:color="auto"/>
            <w:bottom w:val="none" w:sz="0" w:space="0" w:color="auto"/>
            <w:right w:val="none" w:sz="0" w:space="0" w:color="auto"/>
          </w:divBdr>
        </w:div>
        <w:div w:id="301891330">
          <w:marLeft w:val="0"/>
          <w:marRight w:val="0"/>
          <w:marTop w:val="0"/>
          <w:marBottom w:val="0"/>
          <w:divBdr>
            <w:top w:val="none" w:sz="0" w:space="0" w:color="auto"/>
            <w:left w:val="none" w:sz="0" w:space="0" w:color="auto"/>
            <w:bottom w:val="none" w:sz="0" w:space="0" w:color="auto"/>
            <w:right w:val="none" w:sz="0" w:space="0" w:color="auto"/>
          </w:divBdr>
        </w:div>
        <w:div w:id="317538617">
          <w:marLeft w:val="0"/>
          <w:marRight w:val="0"/>
          <w:marTop w:val="0"/>
          <w:marBottom w:val="0"/>
          <w:divBdr>
            <w:top w:val="none" w:sz="0" w:space="0" w:color="auto"/>
            <w:left w:val="none" w:sz="0" w:space="0" w:color="auto"/>
            <w:bottom w:val="none" w:sz="0" w:space="0" w:color="auto"/>
            <w:right w:val="none" w:sz="0" w:space="0" w:color="auto"/>
          </w:divBdr>
        </w:div>
        <w:div w:id="329256101">
          <w:marLeft w:val="0"/>
          <w:marRight w:val="0"/>
          <w:marTop w:val="0"/>
          <w:marBottom w:val="0"/>
          <w:divBdr>
            <w:top w:val="none" w:sz="0" w:space="0" w:color="auto"/>
            <w:left w:val="none" w:sz="0" w:space="0" w:color="auto"/>
            <w:bottom w:val="none" w:sz="0" w:space="0" w:color="auto"/>
            <w:right w:val="none" w:sz="0" w:space="0" w:color="auto"/>
          </w:divBdr>
        </w:div>
        <w:div w:id="330648592">
          <w:marLeft w:val="0"/>
          <w:marRight w:val="0"/>
          <w:marTop w:val="0"/>
          <w:marBottom w:val="0"/>
          <w:divBdr>
            <w:top w:val="none" w:sz="0" w:space="0" w:color="auto"/>
            <w:left w:val="none" w:sz="0" w:space="0" w:color="auto"/>
            <w:bottom w:val="none" w:sz="0" w:space="0" w:color="auto"/>
            <w:right w:val="none" w:sz="0" w:space="0" w:color="auto"/>
          </w:divBdr>
        </w:div>
        <w:div w:id="342586893">
          <w:marLeft w:val="0"/>
          <w:marRight w:val="0"/>
          <w:marTop w:val="0"/>
          <w:marBottom w:val="0"/>
          <w:divBdr>
            <w:top w:val="none" w:sz="0" w:space="0" w:color="auto"/>
            <w:left w:val="none" w:sz="0" w:space="0" w:color="auto"/>
            <w:bottom w:val="none" w:sz="0" w:space="0" w:color="auto"/>
            <w:right w:val="none" w:sz="0" w:space="0" w:color="auto"/>
          </w:divBdr>
        </w:div>
        <w:div w:id="343166172">
          <w:marLeft w:val="0"/>
          <w:marRight w:val="0"/>
          <w:marTop w:val="0"/>
          <w:marBottom w:val="0"/>
          <w:divBdr>
            <w:top w:val="none" w:sz="0" w:space="0" w:color="auto"/>
            <w:left w:val="none" w:sz="0" w:space="0" w:color="auto"/>
            <w:bottom w:val="none" w:sz="0" w:space="0" w:color="auto"/>
            <w:right w:val="none" w:sz="0" w:space="0" w:color="auto"/>
          </w:divBdr>
        </w:div>
        <w:div w:id="350762107">
          <w:marLeft w:val="0"/>
          <w:marRight w:val="0"/>
          <w:marTop w:val="0"/>
          <w:marBottom w:val="0"/>
          <w:divBdr>
            <w:top w:val="none" w:sz="0" w:space="0" w:color="auto"/>
            <w:left w:val="none" w:sz="0" w:space="0" w:color="auto"/>
            <w:bottom w:val="none" w:sz="0" w:space="0" w:color="auto"/>
            <w:right w:val="none" w:sz="0" w:space="0" w:color="auto"/>
          </w:divBdr>
        </w:div>
        <w:div w:id="355618854">
          <w:marLeft w:val="0"/>
          <w:marRight w:val="0"/>
          <w:marTop w:val="0"/>
          <w:marBottom w:val="0"/>
          <w:divBdr>
            <w:top w:val="none" w:sz="0" w:space="0" w:color="auto"/>
            <w:left w:val="none" w:sz="0" w:space="0" w:color="auto"/>
            <w:bottom w:val="none" w:sz="0" w:space="0" w:color="auto"/>
            <w:right w:val="none" w:sz="0" w:space="0" w:color="auto"/>
          </w:divBdr>
        </w:div>
        <w:div w:id="361827760">
          <w:marLeft w:val="0"/>
          <w:marRight w:val="0"/>
          <w:marTop w:val="0"/>
          <w:marBottom w:val="0"/>
          <w:divBdr>
            <w:top w:val="none" w:sz="0" w:space="0" w:color="auto"/>
            <w:left w:val="none" w:sz="0" w:space="0" w:color="auto"/>
            <w:bottom w:val="none" w:sz="0" w:space="0" w:color="auto"/>
            <w:right w:val="none" w:sz="0" w:space="0" w:color="auto"/>
          </w:divBdr>
        </w:div>
        <w:div w:id="369376306">
          <w:marLeft w:val="0"/>
          <w:marRight w:val="0"/>
          <w:marTop w:val="0"/>
          <w:marBottom w:val="0"/>
          <w:divBdr>
            <w:top w:val="none" w:sz="0" w:space="0" w:color="auto"/>
            <w:left w:val="none" w:sz="0" w:space="0" w:color="auto"/>
            <w:bottom w:val="none" w:sz="0" w:space="0" w:color="auto"/>
            <w:right w:val="none" w:sz="0" w:space="0" w:color="auto"/>
          </w:divBdr>
        </w:div>
        <w:div w:id="372072035">
          <w:marLeft w:val="0"/>
          <w:marRight w:val="0"/>
          <w:marTop w:val="0"/>
          <w:marBottom w:val="0"/>
          <w:divBdr>
            <w:top w:val="none" w:sz="0" w:space="0" w:color="auto"/>
            <w:left w:val="none" w:sz="0" w:space="0" w:color="auto"/>
            <w:bottom w:val="none" w:sz="0" w:space="0" w:color="auto"/>
            <w:right w:val="none" w:sz="0" w:space="0" w:color="auto"/>
          </w:divBdr>
        </w:div>
        <w:div w:id="374737929">
          <w:marLeft w:val="0"/>
          <w:marRight w:val="0"/>
          <w:marTop w:val="0"/>
          <w:marBottom w:val="0"/>
          <w:divBdr>
            <w:top w:val="none" w:sz="0" w:space="0" w:color="auto"/>
            <w:left w:val="none" w:sz="0" w:space="0" w:color="auto"/>
            <w:bottom w:val="none" w:sz="0" w:space="0" w:color="auto"/>
            <w:right w:val="none" w:sz="0" w:space="0" w:color="auto"/>
          </w:divBdr>
        </w:div>
        <w:div w:id="378211720">
          <w:marLeft w:val="0"/>
          <w:marRight w:val="0"/>
          <w:marTop w:val="0"/>
          <w:marBottom w:val="0"/>
          <w:divBdr>
            <w:top w:val="none" w:sz="0" w:space="0" w:color="auto"/>
            <w:left w:val="none" w:sz="0" w:space="0" w:color="auto"/>
            <w:bottom w:val="none" w:sz="0" w:space="0" w:color="auto"/>
            <w:right w:val="none" w:sz="0" w:space="0" w:color="auto"/>
          </w:divBdr>
        </w:div>
        <w:div w:id="382143055">
          <w:marLeft w:val="0"/>
          <w:marRight w:val="0"/>
          <w:marTop w:val="0"/>
          <w:marBottom w:val="0"/>
          <w:divBdr>
            <w:top w:val="none" w:sz="0" w:space="0" w:color="auto"/>
            <w:left w:val="none" w:sz="0" w:space="0" w:color="auto"/>
            <w:bottom w:val="none" w:sz="0" w:space="0" w:color="auto"/>
            <w:right w:val="none" w:sz="0" w:space="0" w:color="auto"/>
          </w:divBdr>
        </w:div>
        <w:div w:id="382756301">
          <w:marLeft w:val="0"/>
          <w:marRight w:val="0"/>
          <w:marTop w:val="0"/>
          <w:marBottom w:val="0"/>
          <w:divBdr>
            <w:top w:val="none" w:sz="0" w:space="0" w:color="auto"/>
            <w:left w:val="none" w:sz="0" w:space="0" w:color="auto"/>
            <w:bottom w:val="none" w:sz="0" w:space="0" w:color="auto"/>
            <w:right w:val="none" w:sz="0" w:space="0" w:color="auto"/>
          </w:divBdr>
        </w:div>
        <w:div w:id="383985354">
          <w:marLeft w:val="0"/>
          <w:marRight w:val="0"/>
          <w:marTop w:val="0"/>
          <w:marBottom w:val="0"/>
          <w:divBdr>
            <w:top w:val="none" w:sz="0" w:space="0" w:color="auto"/>
            <w:left w:val="none" w:sz="0" w:space="0" w:color="auto"/>
            <w:bottom w:val="none" w:sz="0" w:space="0" w:color="auto"/>
            <w:right w:val="none" w:sz="0" w:space="0" w:color="auto"/>
          </w:divBdr>
        </w:div>
        <w:div w:id="385109364">
          <w:marLeft w:val="0"/>
          <w:marRight w:val="0"/>
          <w:marTop w:val="0"/>
          <w:marBottom w:val="0"/>
          <w:divBdr>
            <w:top w:val="none" w:sz="0" w:space="0" w:color="auto"/>
            <w:left w:val="none" w:sz="0" w:space="0" w:color="auto"/>
            <w:bottom w:val="none" w:sz="0" w:space="0" w:color="auto"/>
            <w:right w:val="none" w:sz="0" w:space="0" w:color="auto"/>
          </w:divBdr>
        </w:div>
        <w:div w:id="389810740">
          <w:marLeft w:val="0"/>
          <w:marRight w:val="0"/>
          <w:marTop w:val="0"/>
          <w:marBottom w:val="0"/>
          <w:divBdr>
            <w:top w:val="none" w:sz="0" w:space="0" w:color="auto"/>
            <w:left w:val="none" w:sz="0" w:space="0" w:color="auto"/>
            <w:bottom w:val="none" w:sz="0" w:space="0" w:color="auto"/>
            <w:right w:val="none" w:sz="0" w:space="0" w:color="auto"/>
          </w:divBdr>
        </w:div>
        <w:div w:id="389815759">
          <w:marLeft w:val="0"/>
          <w:marRight w:val="0"/>
          <w:marTop w:val="0"/>
          <w:marBottom w:val="0"/>
          <w:divBdr>
            <w:top w:val="none" w:sz="0" w:space="0" w:color="auto"/>
            <w:left w:val="none" w:sz="0" w:space="0" w:color="auto"/>
            <w:bottom w:val="none" w:sz="0" w:space="0" w:color="auto"/>
            <w:right w:val="none" w:sz="0" w:space="0" w:color="auto"/>
          </w:divBdr>
        </w:div>
        <w:div w:id="390812875">
          <w:marLeft w:val="0"/>
          <w:marRight w:val="0"/>
          <w:marTop w:val="0"/>
          <w:marBottom w:val="0"/>
          <w:divBdr>
            <w:top w:val="none" w:sz="0" w:space="0" w:color="auto"/>
            <w:left w:val="none" w:sz="0" w:space="0" w:color="auto"/>
            <w:bottom w:val="none" w:sz="0" w:space="0" w:color="auto"/>
            <w:right w:val="none" w:sz="0" w:space="0" w:color="auto"/>
          </w:divBdr>
        </w:div>
        <w:div w:id="395474046">
          <w:marLeft w:val="0"/>
          <w:marRight w:val="0"/>
          <w:marTop w:val="0"/>
          <w:marBottom w:val="0"/>
          <w:divBdr>
            <w:top w:val="none" w:sz="0" w:space="0" w:color="auto"/>
            <w:left w:val="none" w:sz="0" w:space="0" w:color="auto"/>
            <w:bottom w:val="none" w:sz="0" w:space="0" w:color="auto"/>
            <w:right w:val="none" w:sz="0" w:space="0" w:color="auto"/>
          </w:divBdr>
        </w:div>
        <w:div w:id="397094406">
          <w:marLeft w:val="0"/>
          <w:marRight w:val="0"/>
          <w:marTop w:val="0"/>
          <w:marBottom w:val="0"/>
          <w:divBdr>
            <w:top w:val="none" w:sz="0" w:space="0" w:color="auto"/>
            <w:left w:val="none" w:sz="0" w:space="0" w:color="auto"/>
            <w:bottom w:val="none" w:sz="0" w:space="0" w:color="auto"/>
            <w:right w:val="none" w:sz="0" w:space="0" w:color="auto"/>
          </w:divBdr>
        </w:div>
        <w:div w:id="405222408">
          <w:marLeft w:val="0"/>
          <w:marRight w:val="0"/>
          <w:marTop w:val="0"/>
          <w:marBottom w:val="0"/>
          <w:divBdr>
            <w:top w:val="none" w:sz="0" w:space="0" w:color="auto"/>
            <w:left w:val="none" w:sz="0" w:space="0" w:color="auto"/>
            <w:bottom w:val="none" w:sz="0" w:space="0" w:color="auto"/>
            <w:right w:val="none" w:sz="0" w:space="0" w:color="auto"/>
          </w:divBdr>
        </w:div>
        <w:div w:id="409818015">
          <w:marLeft w:val="0"/>
          <w:marRight w:val="0"/>
          <w:marTop w:val="0"/>
          <w:marBottom w:val="0"/>
          <w:divBdr>
            <w:top w:val="none" w:sz="0" w:space="0" w:color="auto"/>
            <w:left w:val="none" w:sz="0" w:space="0" w:color="auto"/>
            <w:bottom w:val="none" w:sz="0" w:space="0" w:color="auto"/>
            <w:right w:val="none" w:sz="0" w:space="0" w:color="auto"/>
          </w:divBdr>
        </w:div>
        <w:div w:id="415785596">
          <w:marLeft w:val="0"/>
          <w:marRight w:val="0"/>
          <w:marTop w:val="0"/>
          <w:marBottom w:val="0"/>
          <w:divBdr>
            <w:top w:val="none" w:sz="0" w:space="0" w:color="auto"/>
            <w:left w:val="none" w:sz="0" w:space="0" w:color="auto"/>
            <w:bottom w:val="none" w:sz="0" w:space="0" w:color="auto"/>
            <w:right w:val="none" w:sz="0" w:space="0" w:color="auto"/>
          </w:divBdr>
        </w:div>
        <w:div w:id="426468275">
          <w:marLeft w:val="0"/>
          <w:marRight w:val="0"/>
          <w:marTop w:val="0"/>
          <w:marBottom w:val="0"/>
          <w:divBdr>
            <w:top w:val="none" w:sz="0" w:space="0" w:color="auto"/>
            <w:left w:val="none" w:sz="0" w:space="0" w:color="auto"/>
            <w:bottom w:val="none" w:sz="0" w:space="0" w:color="auto"/>
            <w:right w:val="none" w:sz="0" w:space="0" w:color="auto"/>
          </w:divBdr>
        </w:div>
        <w:div w:id="427896212">
          <w:marLeft w:val="0"/>
          <w:marRight w:val="0"/>
          <w:marTop w:val="0"/>
          <w:marBottom w:val="0"/>
          <w:divBdr>
            <w:top w:val="none" w:sz="0" w:space="0" w:color="auto"/>
            <w:left w:val="none" w:sz="0" w:space="0" w:color="auto"/>
            <w:bottom w:val="none" w:sz="0" w:space="0" w:color="auto"/>
            <w:right w:val="none" w:sz="0" w:space="0" w:color="auto"/>
          </w:divBdr>
        </w:div>
        <w:div w:id="430130440">
          <w:marLeft w:val="0"/>
          <w:marRight w:val="0"/>
          <w:marTop w:val="0"/>
          <w:marBottom w:val="0"/>
          <w:divBdr>
            <w:top w:val="none" w:sz="0" w:space="0" w:color="auto"/>
            <w:left w:val="none" w:sz="0" w:space="0" w:color="auto"/>
            <w:bottom w:val="none" w:sz="0" w:space="0" w:color="auto"/>
            <w:right w:val="none" w:sz="0" w:space="0" w:color="auto"/>
          </w:divBdr>
        </w:div>
        <w:div w:id="434709706">
          <w:marLeft w:val="0"/>
          <w:marRight w:val="0"/>
          <w:marTop w:val="0"/>
          <w:marBottom w:val="0"/>
          <w:divBdr>
            <w:top w:val="none" w:sz="0" w:space="0" w:color="auto"/>
            <w:left w:val="none" w:sz="0" w:space="0" w:color="auto"/>
            <w:bottom w:val="none" w:sz="0" w:space="0" w:color="auto"/>
            <w:right w:val="none" w:sz="0" w:space="0" w:color="auto"/>
          </w:divBdr>
        </w:div>
        <w:div w:id="437524534">
          <w:marLeft w:val="0"/>
          <w:marRight w:val="0"/>
          <w:marTop w:val="0"/>
          <w:marBottom w:val="0"/>
          <w:divBdr>
            <w:top w:val="none" w:sz="0" w:space="0" w:color="auto"/>
            <w:left w:val="none" w:sz="0" w:space="0" w:color="auto"/>
            <w:bottom w:val="none" w:sz="0" w:space="0" w:color="auto"/>
            <w:right w:val="none" w:sz="0" w:space="0" w:color="auto"/>
          </w:divBdr>
        </w:div>
        <w:div w:id="440995532">
          <w:marLeft w:val="0"/>
          <w:marRight w:val="0"/>
          <w:marTop w:val="0"/>
          <w:marBottom w:val="0"/>
          <w:divBdr>
            <w:top w:val="none" w:sz="0" w:space="0" w:color="auto"/>
            <w:left w:val="none" w:sz="0" w:space="0" w:color="auto"/>
            <w:bottom w:val="none" w:sz="0" w:space="0" w:color="auto"/>
            <w:right w:val="none" w:sz="0" w:space="0" w:color="auto"/>
          </w:divBdr>
        </w:div>
        <w:div w:id="445737727">
          <w:marLeft w:val="0"/>
          <w:marRight w:val="0"/>
          <w:marTop w:val="0"/>
          <w:marBottom w:val="0"/>
          <w:divBdr>
            <w:top w:val="none" w:sz="0" w:space="0" w:color="auto"/>
            <w:left w:val="none" w:sz="0" w:space="0" w:color="auto"/>
            <w:bottom w:val="none" w:sz="0" w:space="0" w:color="auto"/>
            <w:right w:val="none" w:sz="0" w:space="0" w:color="auto"/>
          </w:divBdr>
        </w:div>
        <w:div w:id="446000705">
          <w:marLeft w:val="0"/>
          <w:marRight w:val="0"/>
          <w:marTop w:val="0"/>
          <w:marBottom w:val="0"/>
          <w:divBdr>
            <w:top w:val="none" w:sz="0" w:space="0" w:color="auto"/>
            <w:left w:val="none" w:sz="0" w:space="0" w:color="auto"/>
            <w:bottom w:val="none" w:sz="0" w:space="0" w:color="auto"/>
            <w:right w:val="none" w:sz="0" w:space="0" w:color="auto"/>
          </w:divBdr>
        </w:div>
        <w:div w:id="452017587">
          <w:marLeft w:val="0"/>
          <w:marRight w:val="0"/>
          <w:marTop w:val="0"/>
          <w:marBottom w:val="0"/>
          <w:divBdr>
            <w:top w:val="none" w:sz="0" w:space="0" w:color="auto"/>
            <w:left w:val="none" w:sz="0" w:space="0" w:color="auto"/>
            <w:bottom w:val="none" w:sz="0" w:space="0" w:color="auto"/>
            <w:right w:val="none" w:sz="0" w:space="0" w:color="auto"/>
          </w:divBdr>
        </w:div>
        <w:div w:id="452286506">
          <w:marLeft w:val="0"/>
          <w:marRight w:val="0"/>
          <w:marTop w:val="0"/>
          <w:marBottom w:val="0"/>
          <w:divBdr>
            <w:top w:val="none" w:sz="0" w:space="0" w:color="auto"/>
            <w:left w:val="none" w:sz="0" w:space="0" w:color="auto"/>
            <w:bottom w:val="none" w:sz="0" w:space="0" w:color="auto"/>
            <w:right w:val="none" w:sz="0" w:space="0" w:color="auto"/>
          </w:divBdr>
        </w:div>
        <w:div w:id="463736496">
          <w:marLeft w:val="0"/>
          <w:marRight w:val="0"/>
          <w:marTop w:val="0"/>
          <w:marBottom w:val="0"/>
          <w:divBdr>
            <w:top w:val="none" w:sz="0" w:space="0" w:color="auto"/>
            <w:left w:val="none" w:sz="0" w:space="0" w:color="auto"/>
            <w:bottom w:val="none" w:sz="0" w:space="0" w:color="auto"/>
            <w:right w:val="none" w:sz="0" w:space="0" w:color="auto"/>
          </w:divBdr>
        </w:div>
        <w:div w:id="466703453">
          <w:marLeft w:val="0"/>
          <w:marRight w:val="0"/>
          <w:marTop w:val="0"/>
          <w:marBottom w:val="0"/>
          <w:divBdr>
            <w:top w:val="none" w:sz="0" w:space="0" w:color="auto"/>
            <w:left w:val="none" w:sz="0" w:space="0" w:color="auto"/>
            <w:bottom w:val="none" w:sz="0" w:space="0" w:color="auto"/>
            <w:right w:val="none" w:sz="0" w:space="0" w:color="auto"/>
          </w:divBdr>
        </w:div>
        <w:div w:id="467167330">
          <w:marLeft w:val="0"/>
          <w:marRight w:val="0"/>
          <w:marTop w:val="0"/>
          <w:marBottom w:val="0"/>
          <w:divBdr>
            <w:top w:val="none" w:sz="0" w:space="0" w:color="auto"/>
            <w:left w:val="none" w:sz="0" w:space="0" w:color="auto"/>
            <w:bottom w:val="none" w:sz="0" w:space="0" w:color="auto"/>
            <w:right w:val="none" w:sz="0" w:space="0" w:color="auto"/>
          </w:divBdr>
        </w:div>
        <w:div w:id="468472180">
          <w:marLeft w:val="0"/>
          <w:marRight w:val="0"/>
          <w:marTop w:val="0"/>
          <w:marBottom w:val="0"/>
          <w:divBdr>
            <w:top w:val="none" w:sz="0" w:space="0" w:color="auto"/>
            <w:left w:val="none" w:sz="0" w:space="0" w:color="auto"/>
            <w:bottom w:val="none" w:sz="0" w:space="0" w:color="auto"/>
            <w:right w:val="none" w:sz="0" w:space="0" w:color="auto"/>
          </w:divBdr>
        </w:div>
        <w:div w:id="469326096">
          <w:marLeft w:val="0"/>
          <w:marRight w:val="0"/>
          <w:marTop w:val="0"/>
          <w:marBottom w:val="0"/>
          <w:divBdr>
            <w:top w:val="none" w:sz="0" w:space="0" w:color="auto"/>
            <w:left w:val="none" w:sz="0" w:space="0" w:color="auto"/>
            <w:bottom w:val="none" w:sz="0" w:space="0" w:color="auto"/>
            <w:right w:val="none" w:sz="0" w:space="0" w:color="auto"/>
          </w:divBdr>
        </w:div>
        <w:div w:id="478426599">
          <w:marLeft w:val="0"/>
          <w:marRight w:val="0"/>
          <w:marTop w:val="0"/>
          <w:marBottom w:val="0"/>
          <w:divBdr>
            <w:top w:val="none" w:sz="0" w:space="0" w:color="auto"/>
            <w:left w:val="none" w:sz="0" w:space="0" w:color="auto"/>
            <w:bottom w:val="none" w:sz="0" w:space="0" w:color="auto"/>
            <w:right w:val="none" w:sz="0" w:space="0" w:color="auto"/>
          </w:divBdr>
        </w:div>
        <w:div w:id="481628643">
          <w:marLeft w:val="0"/>
          <w:marRight w:val="0"/>
          <w:marTop w:val="0"/>
          <w:marBottom w:val="0"/>
          <w:divBdr>
            <w:top w:val="none" w:sz="0" w:space="0" w:color="auto"/>
            <w:left w:val="none" w:sz="0" w:space="0" w:color="auto"/>
            <w:bottom w:val="none" w:sz="0" w:space="0" w:color="auto"/>
            <w:right w:val="none" w:sz="0" w:space="0" w:color="auto"/>
          </w:divBdr>
        </w:div>
        <w:div w:id="487209822">
          <w:marLeft w:val="0"/>
          <w:marRight w:val="0"/>
          <w:marTop w:val="0"/>
          <w:marBottom w:val="0"/>
          <w:divBdr>
            <w:top w:val="none" w:sz="0" w:space="0" w:color="auto"/>
            <w:left w:val="none" w:sz="0" w:space="0" w:color="auto"/>
            <w:bottom w:val="none" w:sz="0" w:space="0" w:color="auto"/>
            <w:right w:val="none" w:sz="0" w:space="0" w:color="auto"/>
          </w:divBdr>
        </w:div>
        <w:div w:id="503589130">
          <w:marLeft w:val="0"/>
          <w:marRight w:val="0"/>
          <w:marTop w:val="0"/>
          <w:marBottom w:val="0"/>
          <w:divBdr>
            <w:top w:val="none" w:sz="0" w:space="0" w:color="auto"/>
            <w:left w:val="none" w:sz="0" w:space="0" w:color="auto"/>
            <w:bottom w:val="none" w:sz="0" w:space="0" w:color="auto"/>
            <w:right w:val="none" w:sz="0" w:space="0" w:color="auto"/>
          </w:divBdr>
        </w:div>
        <w:div w:id="506022568">
          <w:marLeft w:val="0"/>
          <w:marRight w:val="0"/>
          <w:marTop w:val="0"/>
          <w:marBottom w:val="0"/>
          <w:divBdr>
            <w:top w:val="none" w:sz="0" w:space="0" w:color="auto"/>
            <w:left w:val="none" w:sz="0" w:space="0" w:color="auto"/>
            <w:bottom w:val="none" w:sz="0" w:space="0" w:color="auto"/>
            <w:right w:val="none" w:sz="0" w:space="0" w:color="auto"/>
          </w:divBdr>
        </w:div>
        <w:div w:id="510536723">
          <w:marLeft w:val="0"/>
          <w:marRight w:val="0"/>
          <w:marTop w:val="0"/>
          <w:marBottom w:val="0"/>
          <w:divBdr>
            <w:top w:val="none" w:sz="0" w:space="0" w:color="auto"/>
            <w:left w:val="none" w:sz="0" w:space="0" w:color="auto"/>
            <w:bottom w:val="none" w:sz="0" w:space="0" w:color="auto"/>
            <w:right w:val="none" w:sz="0" w:space="0" w:color="auto"/>
          </w:divBdr>
        </w:div>
        <w:div w:id="514076274">
          <w:marLeft w:val="0"/>
          <w:marRight w:val="0"/>
          <w:marTop w:val="0"/>
          <w:marBottom w:val="0"/>
          <w:divBdr>
            <w:top w:val="none" w:sz="0" w:space="0" w:color="auto"/>
            <w:left w:val="none" w:sz="0" w:space="0" w:color="auto"/>
            <w:bottom w:val="none" w:sz="0" w:space="0" w:color="auto"/>
            <w:right w:val="none" w:sz="0" w:space="0" w:color="auto"/>
          </w:divBdr>
        </w:div>
        <w:div w:id="515654314">
          <w:marLeft w:val="0"/>
          <w:marRight w:val="0"/>
          <w:marTop w:val="0"/>
          <w:marBottom w:val="0"/>
          <w:divBdr>
            <w:top w:val="none" w:sz="0" w:space="0" w:color="auto"/>
            <w:left w:val="none" w:sz="0" w:space="0" w:color="auto"/>
            <w:bottom w:val="none" w:sz="0" w:space="0" w:color="auto"/>
            <w:right w:val="none" w:sz="0" w:space="0" w:color="auto"/>
          </w:divBdr>
        </w:div>
        <w:div w:id="517352265">
          <w:marLeft w:val="0"/>
          <w:marRight w:val="0"/>
          <w:marTop w:val="0"/>
          <w:marBottom w:val="0"/>
          <w:divBdr>
            <w:top w:val="none" w:sz="0" w:space="0" w:color="auto"/>
            <w:left w:val="none" w:sz="0" w:space="0" w:color="auto"/>
            <w:bottom w:val="none" w:sz="0" w:space="0" w:color="auto"/>
            <w:right w:val="none" w:sz="0" w:space="0" w:color="auto"/>
          </w:divBdr>
        </w:div>
        <w:div w:id="519467104">
          <w:marLeft w:val="0"/>
          <w:marRight w:val="0"/>
          <w:marTop w:val="0"/>
          <w:marBottom w:val="0"/>
          <w:divBdr>
            <w:top w:val="none" w:sz="0" w:space="0" w:color="auto"/>
            <w:left w:val="none" w:sz="0" w:space="0" w:color="auto"/>
            <w:bottom w:val="none" w:sz="0" w:space="0" w:color="auto"/>
            <w:right w:val="none" w:sz="0" w:space="0" w:color="auto"/>
          </w:divBdr>
        </w:div>
        <w:div w:id="525758719">
          <w:marLeft w:val="0"/>
          <w:marRight w:val="0"/>
          <w:marTop w:val="0"/>
          <w:marBottom w:val="0"/>
          <w:divBdr>
            <w:top w:val="none" w:sz="0" w:space="0" w:color="auto"/>
            <w:left w:val="none" w:sz="0" w:space="0" w:color="auto"/>
            <w:bottom w:val="none" w:sz="0" w:space="0" w:color="auto"/>
            <w:right w:val="none" w:sz="0" w:space="0" w:color="auto"/>
          </w:divBdr>
        </w:div>
        <w:div w:id="531960540">
          <w:marLeft w:val="0"/>
          <w:marRight w:val="0"/>
          <w:marTop w:val="0"/>
          <w:marBottom w:val="0"/>
          <w:divBdr>
            <w:top w:val="none" w:sz="0" w:space="0" w:color="auto"/>
            <w:left w:val="none" w:sz="0" w:space="0" w:color="auto"/>
            <w:bottom w:val="none" w:sz="0" w:space="0" w:color="auto"/>
            <w:right w:val="none" w:sz="0" w:space="0" w:color="auto"/>
          </w:divBdr>
        </w:div>
        <w:div w:id="532498292">
          <w:marLeft w:val="0"/>
          <w:marRight w:val="0"/>
          <w:marTop w:val="0"/>
          <w:marBottom w:val="0"/>
          <w:divBdr>
            <w:top w:val="none" w:sz="0" w:space="0" w:color="auto"/>
            <w:left w:val="none" w:sz="0" w:space="0" w:color="auto"/>
            <w:bottom w:val="none" w:sz="0" w:space="0" w:color="auto"/>
            <w:right w:val="none" w:sz="0" w:space="0" w:color="auto"/>
          </w:divBdr>
        </w:div>
        <w:div w:id="538395959">
          <w:marLeft w:val="0"/>
          <w:marRight w:val="0"/>
          <w:marTop w:val="0"/>
          <w:marBottom w:val="0"/>
          <w:divBdr>
            <w:top w:val="none" w:sz="0" w:space="0" w:color="auto"/>
            <w:left w:val="none" w:sz="0" w:space="0" w:color="auto"/>
            <w:bottom w:val="none" w:sz="0" w:space="0" w:color="auto"/>
            <w:right w:val="none" w:sz="0" w:space="0" w:color="auto"/>
          </w:divBdr>
        </w:div>
        <w:div w:id="538469602">
          <w:marLeft w:val="0"/>
          <w:marRight w:val="0"/>
          <w:marTop w:val="0"/>
          <w:marBottom w:val="0"/>
          <w:divBdr>
            <w:top w:val="none" w:sz="0" w:space="0" w:color="auto"/>
            <w:left w:val="none" w:sz="0" w:space="0" w:color="auto"/>
            <w:bottom w:val="none" w:sz="0" w:space="0" w:color="auto"/>
            <w:right w:val="none" w:sz="0" w:space="0" w:color="auto"/>
          </w:divBdr>
        </w:div>
        <w:div w:id="551161557">
          <w:marLeft w:val="0"/>
          <w:marRight w:val="0"/>
          <w:marTop w:val="0"/>
          <w:marBottom w:val="0"/>
          <w:divBdr>
            <w:top w:val="none" w:sz="0" w:space="0" w:color="auto"/>
            <w:left w:val="none" w:sz="0" w:space="0" w:color="auto"/>
            <w:bottom w:val="none" w:sz="0" w:space="0" w:color="auto"/>
            <w:right w:val="none" w:sz="0" w:space="0" w:color="auto"/>
          </w:divBdr>
        </w:div>
        <w:div w:id="556431564">
          <w:marLeft w:val="0"/>
          <w:marRight w:val="0"/>
          <w:marTop w:val="0"/>
          <w:marBottom w:val="0"/>
          <w:divBdr>
            <w:top w:val="none" w:sz="0" w:space="0" w:color="auto"/>
            <w:left w:val="none" w:sz="0" w:space="0" w:color="auto"/>
            <w:bottom w:val="none" w:sz="0" w:space="0" w:color="auto"/>
            <w:right w:val="none" w:sz="0" w:space="0" w:color="auto"/>
          </w:divBdr>
        </w:div>
        <w:div w:id="557126680">
          <w:marLeft w:val="0"/>
          <w:marRight w:val="0"/>
          <w:marTop w:val="0"/>
          <w:marBottom w:val="0"/>
          <w:divBdr>
            <w:top w:val="none" w:sz="0" w:space="0" w:color="auto"/>
            <w:left w:val="none" w:sz="0" w:space="0" w:color="auto"/>
            <w:bottom w:val="none" w:sz="0" w:space="0" w:color="auto"/>
            <w:right w:val="none" w:sz="0" w:space="0" w:color="auto"/>
          </w:divBdr>
        </w:div>
        <w:div w:id="558905409">
          <w:marLeft w:val="0"/>
          <w:marRight w:val="0"/>
          <w:marTop w:val="0"/>
          <w:marBottom w:val="0"/>
          <w:divBdr>
            <w:top w:val="none" w:sz="0" w:space="0" w:color="auto"/>
            <w:left w:val="none" w:sz="0" w:space="0" w:color="auto"/>
            <w:bottom w:val="none" w:sz="0" w:space="0" w:color="auto"/>
            <w:right w:val="none" w:sz="0" w:space="0" w:color="auto"/>
          </w:divBdr>
        </w:div>
        <w:div w:id="559026095">
          <w:marLeft w:val="0"/>
          <w:marRight w:val="0"/>
          <w:marTop w:val="0"/>
          <w:marBottom w:val="0"/>
          <w:divBdr>
            <w:top w:val="none" w:sz="0" w:space="0" w:color="auto"/>
            <w:left w:val="none" w:sz="0" w:space="0" w:color="auto"/>
            <w:bottom w:val="none" w:sz="0" w:space="0" w:color="auto"/>
            <w:right w:val="none" w:sz="0" w:space="0" w:color="auto"/>
          </w:divBdr>
        </w:div>
        <w:div w:id="561864228">
          <w:marLeft w:val="0"/>
          <w:marRight w:val="0"/>
          <w:marTop w:val="0"/>
          <w:marBottom w:val="0"/>
          <w:divBdr>
            <w:top w:val="none" w:sz="0" w:space="0" w:color="auto"/>
            <w:left w:val="none" w:sz="0" w:space="0" w:color="auto"/>
            <w:bottom w:val="none" w:sz="0" w:space="0" w:color="auto"/>
            <w:right w:val="none" w:sz="0" w:space="0" w:color="auto"/>
          </w:divBdr>
        </w:div>
        <w:div w:id="562257567">
          <w:marLeft w:val="0"/>
          <w:marRight w:val="0"/>
          <w:marTop w:val="0"/>
          <w:marBottom w:val="0"/>
          <w:divBdr>
            <w:top w:val="none" w:sz="0" w:space="0" w:color="auto"/>
            <w:left w:val="none" w:sz="0" w:space="0" w:color="auto"/>
            <w:bottom w:val="none" w:sz="0" w:space="0" w:color="auto"/>
            <w:right w:val="none" w:sz="0" w:space="0" w:color="auto"/>
          </w:divBdr>
        </w:div>
        <w:div w:id="568999885">
          <w:marLeft w:val="0"/>
          <w:marRight w:val="0"/>
          <w:marTop w:val="0"/>
          <w:marBottom w:val="0"/>
          <w:divBdr>
            <w:top w:val="none" w:sz="0" w:space="0" w:color="auto"/>
            <w:left w:val="none" w:sz="0" w:space="0" w:color="auto"/>
            <w:bottom w:val="none" w:sz="0" w:space="0" w:color="auto"/>
            <w:right w:val="none" w:sz="0" w:space="0" w:color="auto"/>
          </w:divBdr>
        </w:div>
        <w:div w:id="569001416">
          <w:marLeft w:val="0"/>
          <w:marRight w:val="0"/>
          <w:marTop w:val="0"/>
          <w:marBottom w:val="0"/>
          <w:divBdr>
            <w:top w:val="none" w:sz="0" w:space="0" w:color="auto"/>
            <w:left w:val="none" w:sz="0" w:space="0" w:color="auto"/>
            <w:bottom w:val="none" w:sz="0" w:space="0" w:color="auto"/>
            <w:right w:val="none" w:sz="0" w:space="0" w:color="auto"/>
          </w:divBdr>
        </w:div>
        <w:div w:id="569116086">
          <w:marLeft w:val="0"/>
          <w:marRight w:val="0"/>
          <w:marTop w:val="0"/>
          <w:marBottom w:val="0"/>
          <w:divBdr>
            <w:top w:val="none" w:sz="0" w:space="0" w:color="auto"/>
            <w:left w:val="none" w:sz="0" w:space="0" w:color="auto"/>
            <w:bottom w:val="none" w:sz="0" w:space="0" w:color="auto"/>
            <w:right w:val="none" w:sz="0" w:space="0" w:color="auto"/>
          </w:divBdr>
        </w:div>
        <w:div w:id="571698736">
          <w:marLeft w:val="0"/>
          <w:marRight w:val="0"/>
          <w:marTop w:val="0"/>
          <w:marBottom w:val="0"/>
          <w:divBdr>
            <w:top w:val="none" w:sz="0" w:space="0" w:color="auto"/>
            <w:left w:val="none" w:sz="0" w:space="0" w:color="auto"/>
            <w:bottom w:val="none" w:sz="0" w:space="0" w:color="auto"/>
            <w:right w:val="none" w:sz="0" w:space="0" w:color="auto"/>
          </w:divBdr>
        </w:div>
        <w:div w:id="574045583">
          <w:marLeft w:val="0"/>
          <w:marRight w:val="0"/>
          <w:marTop w:val="0"/>
          <w:marBottom w:val="0"/>
          <w:divBdr>
            <w:top w:val="none" w:sz="0" w:space="0" w:color="auto"/>
            <w:left w:val="none" w:sz="0" w:space="0" w:color="auto"/>
            <w:bottom w:val="none" w:sz="0" w:space="0" w:color="auto"/>
            <w:right w:val="none" w:sz="0" w:space="0" w:color="auto"/>
          </w:divBdr>
        </w:div>
        <w:div w:id="576406622">
          <w:marLeft w:val="0"/>
          <w:marRight w:val="0"/>
          <w:marTop w:val="0"/>
          <w:marBottom w:val="0"/>
          <w:divBdr>
            <w:top w:val="none" w:sz="0" w:space="0" w:color="auto"/>
            <w:left w:val="none" w:sz="0" w:space="0" w:color="auto"/>
            <w:bottom w:val="none" w:sz="0" w:space="0" w:color="auto"/>
            <w:right w:val="none" w:sz="0" w:space="0" w:color="auto"/>
          </w:divBdr>
        </w:div>
        <w:div w:id="577444615">
          <w:marLeft w:val="0"/>
          <w:marRight w:val="0"/>
          <w:marTop w:val="0"/>
          <w:marBottom w:val="0"/>
          <w:divBdr>
            <w:top w:val="none" w:sz="0" w:space="0" w:color="auto"/>
            <w:left w:val="none" w:sz="0" w:space="0" w:color="auto"/>
            <w:bottom w:val="none" w:sz="0" w:space="0" w:color="auto"/>
            <w:right w:val="none" w:sz="0" w:space="0" w:color="auto"/>
          </w:divBdr>
        </w:div>
        <w:div w:id="583535094">
          <w:marLeft w:val="0"/>
          <w:marRight w:val="0"/>
          <w:marTop w:val="0"/>
          <w:marBottom w:val="0"/>
          <w:divBdr>
            <w:top w:val="none" w:sz="0" w:space="0" w:color="auto"/>
            <w:left w:val="none" w:sz="0" w:space="0" w:color="auto"/>
            <w:bottom w:val="none" w:sz="0" w:space="0" w:color="auto"/>
            <w:right w:val="none" w:sz="0" w:space="0" w:color="auto"/>
          </w:divBdr>
        </w:div>
        <w:div w:id="586691169">
          <w:marLeft w:val="0"/>
          <w:marRight w:val="0"/>
          <w:marTop w:val="0"/>
          <w:marBottom w:val="0"/>
          <w:divBdr>
            <w:top w:val="none" w:sz="0" w:space="0" w:color="auto"/>
            <w:left w:val="none" w:sz="0" w:space="0" w:color="auto"/>
            <w:bottom w:val="none" w:sz="0" w:space="0" w:color="auto"/>
            <w:right w:val="none" w:sz="0" w:space="0" w:color="auto"/>
          </w:divBdr>
        </w:div>
        <w:div w:id="588544059">
          <w:marLeft w:val="0"/>
          <w:marRight w:val="0"/>
          <w:marTop w:val="0"/>
          <w:marBottom w:val="0"/>
          <w:divBdr>
            <w:top w:val="none" w:sz="0" w:space="0" w:color="auto"/>
            <w:left w:val="none" w:sz="0" w:space="0" w:color="auto"/>
            <w:bottom w:val="none" w:sz="0" w:space="0" w:color="auto"/>
            <w:right w:val="none" w:sz="0" w:space="0" w:color="auto"/>
          </w:divBdr>
        </w:div>
        <w:div w:id="588930648">
          <w:marLeft w:val="0"/>
          <w:marRight w:val="0"/>
          <w:marTop w:val="0"/>
          <w:marBottom w:val="0"/>
          <w:divBdr>
            <w:top w:val="none" w:sz="0" w:space="0" w:color="auto"/>
            <w:left w:val="none" w:sz="0" w:space="0" w:color="auto"/>
            <w:bottom w:val="none" w:sz="0" w:space="0" w:color="auto"/>
            <w:right w:val="none" w:sz="0" w:space="0" w:color="auto"/>
          </w:divBdr>
        </w:div>
        <w:div w:id="589389959">
          <w:marLeft w:val="0"/>
          <w:marRight w:val="0"/>
          <w:marTop w:val="0"/>
          <w:marBottom w:val="0"/>
          <w:divBdr>
            <w:top w:val="none" w:sz="0" w:space="0" w:color="auto"/>
            <w:left w:val="none" w:sz="0" w:space="0" w:color="auto"/>
            <w:bottom w:val="none" w:sz="0" w:space="0" w:color="auto"/>
            <w:right w:val="none" w:sz="0" w:space="0" w:color="auto"/>
          </w:divBdr>
        </w:div>
        <w:div w:id="596789862">
          <w:marLeft w:val="0"/>
          <w:marRight w:val="0"/>
          <w:marTop w:val="0"/>
          <w:marBottom w:val="0"/>
          <w:divBdr>
            <w:top w:val="none" w:sz="0" w:space="0" w:color="auto"/>
            <w:left w:val="none" w:sz="0" w:space="0" w:color="auto"/>
            <w:bottom w:val="none" w:sz="0" w:space="0" w:color="auto"/>
            <w:right w:val="none" w:sz="0" w:space="0" w:color="auto"/>
          </w:divBdr>
        </w:div>
        <w:div w:id="598762116">
          <w:marLeft w:val="0"/>
          <w:marRight w:val="0"/>
          <w:marTop w:val="0"/>
          <w:marBottom w:val="0"/>
          <w:divBdr>
            <w:top w:val="none" w:sz="0" w:space="0" w:color="auto"/>
            <w:left w:val="none" w:sz="0" w:space="0" w:color="auto"/>
            <w:bottom w:val="none" w:sz="0" w:space="0" w:color="auto"/>
            <w:right w:val="none" w:sz="0" w:space="0" w:color="auto"/>
          </w:divBdr>
        </w:div>
        <w:div w:id="604845947">
          <w:marLeft w:val="0"/>
          <w:marRight w:val="0"/>
          <w:marTop w:val="0"/>
          <w:marBottom w:val="0"/>
          <w:divBdr>
            <w:top w:val="none" w:sz="0" w:space="0" w:color="auto"/>
            <w:left w:val="none" w:sz="0" w:space="0" w:color="auto"/>
            <w:bottom w:val="none" w:sz="0" w:space="0" w:color="auto"/>
            <w:right w:val="none" w:sz="0" w:space="0" w:color="auto"/>
          </w:divBdr>
        </w:div>
        <w:div w:id="606353722">
          <w:marLeft w:val="0"/>
          <w:marRight w:val="0"/>
          <w:marTop w:val="0"/>
          <w:marBottom w:val="0"/>
          <w:divBdr>
            <w:top w:val="none" w:sz="0" w:space="0" w:color="auto"/>
            <w:left w:val="none" w:sz="0" w:space="0" w:color="auto"/>
            <w:bottom w:val="none" w:sz="0" w:space="0" w:color="auto"/>
            <w:right w:val="none" w:sz="0" w:space="0" w:color="auto"/>
          </w:divBdr>
        </w:div>
        <w:div w:id="608395249">
          <w:marLeft w:val="0"/>
          <w:marRight w:val="0"/>
          <w:marTop w:val="0"/>
          <w:marBottom w:val="0"/>
          <w:divBdr>
            <w:top w:val="none" w:sz="0" w:space="0" w:color="auto"/>
            <w:left w:val="none" w:sz="0" w:space="0" w:color="auto"/>
            <w:bottom w:val="none" w:sz="0" w:space="0" w:color="auto"/>
            <w:right w:val="none" w:sz="0" w:space="0" w:color="auto"/>
          </w:divBdr>
        </w:div>
        <w:div w:id="615869954">
          <w:marLeft w:val="0"/>
          <w:marRight w:val="0"/>
          <w:marTop w:val="0"/>
          <w:marBottom w:val="0"/>
          <w:divBdr>
            <w:top w:val="none" w:sz="0" w:space="0" w:color="auto"/>
            <w:left w:val="none" w:sz="0" w:space="0" w:color="auto"/>
            <w:bottom w:val="none" w:sz="0" w:space="0" w:color="auto"/>
            <w:right w:val="none" w:sz="0" w:space="0" w:color="auto"/>
          </w:divBdr>
        </w:div>
        <w:div w:id="617223469">
          <w:marLeft w:val="0"/>
          <w:marRight w:val="0"/>
          <w:marTop w:val="0"/>
          <w:marBottom w:val="0"/>
          <w:divBdr>
            <w:top w:val="none" w:sz="0" w:space="0" w:color="auto"/>
            <w:left w:val="none" w:sz="0" w:space="0" w:color="auto"/>
            <w:bottom w:val="none" w:sz="0" w:space="0" w:color="auto"/>
            <w:right w:val="none" w:sz="0" w:space="0" w:color="auto"/>
          </w:divBdr>
        </w:div>
        <w:div w:id="617949240">
          <w:marLeft w:val="0"/>
          <w:marRight w:val="0"/>
          <w:marTop w:val="0"/>
          <w:marBottom w:val="0"/>
          <w:divBdr>
            <w:top w:val="none" w:sz="0" w:space="0" w:color="auto"/>
            <w:left w:val="none" w:sz="0" w:space="0" w:color="auto"/>
            <w:bottom w:val="none" w:sz="0" w:space="0" w:color="auto"/>
            <w:right w:val="none" w:sz="0" w:space="0" w:color="auto"/>
          </w:divBdr>
        </w:div>
        <w:div w:id="627053924">
          <w:marLeft w:val="0"/>
          <w:marRight w:val="0"/>
          <w:marTop w:val="0"/>
          <w:marBottom w:val="0"/>
          <w:divBdr>
            <w:top w:val="none" w:sz="0" w:space="0" w:color="auto"/>
            <w:left w:val="none" w:sz="0" w:space="0" w:color="auto"/>
            <w:bottom w:val="none" w:sz="0" w:space="0" w:color="auto"/>
            <w:right w:val="none" w:sz="0" w:space="0" w:color="auto"/>
          </w:divBdr>
        </w:div>
        <w:div w:id="629554669">
          <w:marLeft w:val="0"/>
          <w:marRight w:val="0"/>
          <w:marTop w:val="0"/>
          <w:marBottom w:val="0"/>
          <w:divBdr>
            <w:top w:val="none" w:sz="0" w:space="0" w:color="auto"/>
            <w:left w:val="none" w:sz="0" w:space="0" w:color="auto"/>
            <w:bottom w:val="none" w:sz="0" w:space="0" w:color="auto"/>
            <w:right w:val="none" w:sz="0" w:space="0" w:color="auto"/>
          </w:divBdr>
        </w:div>
        <w:div w:id="632978751">
          <w:marLeft w:val="0"/>
          <w:marRight w:val="0"/>
          <w:marTop w:val="0"/>
          <w:marBottom w:val="0"/>
          <w:divBdr>
            <w:top w:val="none" w:sz="0" w:space="0" w:color="auto"/>
            <w:left w:val="none" w:sz="0" w:space="0" w:color="auto"/>
            <w:bottom w:val="none" w:sz="0" w:space="0" w:color="auto"/>
            <w:right w:val="none" w:sz="0" w:space="0" w:color="auto"/>
          </w:divBdr>
        </w:div>
        <w:div w:id="637803619">
          <w:marLeft w:val="0"/>
          <w:marRight w:val="0"/>
          <w:marTop w:val="0"/>
          <w:marBottom w:val="0"/>
          <w:divBdr>
            <w:top w:val="none" w:sz="0" w:space="0" w:color="auto"/>
            <w:left w:val="none" w:sz="0" w:space="0" w:color="auto"/>
            <w:bottom w:val="none" w:sz="0" w:space="0" w:color="auto"/>
            <w:right w:val="none" w:sz="0" w:space="0" w:color="auto"/>
          </w:divBdr>
        </w:div>
        <w:div w:id="638850191">
          <w:marLeft w:val="0"/>
          <w:marRight w:val="0"/>
          <w:marTop w:val="0"/>
          <w:marBottom w:val="0"/>
          <w:divBdr>
            <w:top w:val="none" w:sz="0" w:space="0" w:color="auto"/>
            <w:left w:val="none" w:sz="0" w:space="0" w:color="auto"/>
            <w:bottom w:val="none" w:sz="0" w:space="0" w:color="auto"/>
            <w:right w:val="none" w:sz="0" w:space="0" w:color="auto"/>
          </w:divBdr>
        </w:div>
        <w:div w:id="640811331">
          <w:marLeft w:val="0"/>
          <w:marRight w:val="0"/>
          <w:marTop w:val="0"/>
          <w:marBottom w:val="0"/>
          <w:divBdr>
            <w:top w:val="none" w:sz="0" w:space="0" w:color="auto"/>
            <w:left w:val="none" w:sz="0" w:space="0" w:color="auto"/>
            <w:bottom w:val="none" w:sz="0" w:space="0" w:color="auto"/>
            <w:right w:val="none" w:sz="0" w:space="0" w:color="auto"/>
          </w:divBdr>
        </w:div>
        <w:div w:id="645748288">
          <w:marLeft w:val="0"/>
          <w:marRight w:val="0"/>
          <w:marTop w:val="0"/>
          <w:marBottom w:val="0"/>
          <w:divBdr>
            <w:top w:val="none" w:sz="0" w:space="0" w:color="auto"/>
            <w:left w:val="none" w:sz="0" w:space="0" w:color="auto"/>
            <w:bottom w:val="none" w:sz="0" w:space="0" w:color="auto"/>
            <w:right w:val="none" w:sz="0" w:space="0" w:color="auto"/>
          </w:divBdr>
        </w:div>
        <w:div w:id="647054848">
          <w:marLeft w:val="0"/>
          <w:marRight w:val="0"/>
          <w:marTop w:val="0"/>
          <w:marBottom w:val="0"/>
          <w:divBdr>
            <w:top w:val="none" w:sz="0" w:space="0" w:color="auto"/>
            <w:left w:val="none" w:sz="0" w:space="0" w:color="auto"/>
            <w:bottom w:val="none" w:sz="0" w:space="0" w:color="auto"/>
            <w:right w:val="none" w:sz="0" w:space="0" w:color="auto"/>
          </w:divBdr>
        </w:div>
        <w:div w:id="650791181">
          <w:marLeft w:val="0"/>
          <w:marRight w:val="0"/>
          <w:marTop w:val="0"/>
          <w:marBottom w:val="0"/>
          <w:divBdr>
            <w:top w:val="none" w:sz="0" w:space="0" w:color="auto"/>
            <w:left w:val="none" w:sz="0" w:space="0" w:color="auto"/>
            <w:bottom w:val="none" w:sz="0" w:space="0" w:color="auto"/>
            <w:right w:val="none" w:sz="0" w:space="0" w:color="auto"/>
          </w:divBdr>
        </w:div>
        <w:div w:id="651327027">
          <w:marLeft w:val="0"/>
          <w:marRight w:val="0"/>
          <w:marTop w:val="0"/>
          <w:marBottom w:val="0"/>
          <w:divBdr>
            <w:top w:val="none" w:sz="0" w:space="0" w:color="auto"/>
            <w:left w:val="none" w:sz="0" w:space="0" w:color="auto"/>
            <w:bottom w:val="none" w:sz="0" w:space="0" w:color="auto"/>
            <w:right w:val="none" w:sz="0" w:space="0" w:color="auto"/>
          </w:divBdr>
        </w:div>
        <w:div w:id="654380367">
          <w:marLeft w:val="0"/>
          <w:marRight w:val="0"/>
          <w:marTop w:val="0"/>
          <w:marBottom w:val="0"/>
          <w:divBdr>
            <w:top w:val="none" w:sz="0" w:space="0" w:color="auto"/>
            <w:left w:val="none" w:sz="0" w:space="0" w:color="auto"/>
            <w:bottom w:val="none" w:sz="0" w:space="0" w:color="auto"/>
            <w:right w:val="none" w:sz="0" w:space="0" w:color="auto"/>
          </w:divBdr>
        </w:div>
        <w:div w:id="654457022">
          <w:marLeft w:val="0"/>
          <w:marRight w:val="0"/>
          <w:marTop w:val="0"/>
          <w:marBottom w:val="0"/>
          <w:divBdr>
            <w:top w:val="none" w:sz="0" w:space="0" w:color="auto"/>
            <w:left w:val="none" w:sz="0" w:space="0" w:color="auto"/>
            <w:bottom w:val="none" w:sz="0" w:space="0" w:color="auto"/>
            <w:right w:val="none" w:sz="0" w:space="0" w:color="auto"/>
          </w:divBdr>
        </w:div>
        <w:div w:id="657156385">
          <w:marLeft w:val="0"/>
          <w:marRight w:val="0"/>
          <w:marTop w:val="0"/>
          <w:marBottom w:val="0"/>
          <w:divBdr>
            <w:top w:val="none" w:sz="0" w:space="0" w:color="auto"/>
            <w:left w:val="none" w:sz="0" w:space="0" w:color="auto"/>
            <w:bottom w:val="none" w:sz="0" w:space="0" w:color="auto"/>
            <w:right w:val="none" w:sz="0" w:space="0" w:color="auto"/>
          </w:divBdr>
        </w:div>
        <w:div w:id="657811474">
          <w:marLeft w:val="0"/>
          <w:marRight w:val="0"/>
          <w:marTop w:val="0"/>
          <w:marBottom w:val="0"/>
          <w:divBdr>
            <w:top w:val="none" w:sz="0" w:space="0" w:color="auto"/>
            <w:left w:val="none" w:sz="0" w:space="0" w:color="auto"/>
            <w:bottom w:val="none" w:sz="0" w:space="0" w:color="auto"/>
            <w:right w:val="none" w:sz="0" w:space="0" w:color="auto"/>
          </w:divBdr>
        </w:div>
        <w:div w:id="658339538">
          <w:marLeft w:val="0"/>
          <w:marRight w:val="0"/>
          <w:marTop w:val="0"/>
          <w:marBottom w:val="0"/>
          <w:divBdr>
            <w:top w:val="none" w:sz="0" w:space="0" w:color="auto"/>
            <w:left w:val="none" w:sz="0" w:space="0" w:color="auto"/>
            <w:bottom w:val="none" w:sz="0" w:space="0" w:color="auto"/>
            <w:right w:val="none" w:sz="0" w:space="0" w:color="auto"/>
          </w:divBdr>
        </w:div>
        <w:div w:id="660503997">
          <w:marLeft w:val="0"/>
          <w:marRight w:val="0"/>
          <w:marTop w:val="0"/>
          <w:marBottom w:val="0"/>
          <w:divBdr>
            <w:top w:val="none" w:sz="0" w:space="0" w:color="auto"/>
            <w:left w:val="none" w:sz="0" w:space="0" w:color="auto"/>
            <w:bottom w:val="none" w:sz="0" w:space="0" w:color="auto"/>
            <w:right w:val="none" w:sz="0" w:space="0" w:color="auto"/>
          </w:divBdr>
        </w:div>
        <w:div w:id="663894709">
          <w:marLeft w:val="0"/>
          <w:marRight w:val="0"/>
          <w:marTop w:val="0"/>
          <w:marBottom w:val="0"/>
          <w:divBdr>
            <w:top w:val="none" w:sz="0" w:space="0" w:color="auto"/>
            <w:left w:val="none" w:sz="0" w:space="0" w:color="auto"/>
            <w:bottom w:val="none" w:sz="0" w:space="0" w:color="auto"/>
            <w:right w:val="none" w:sz="0" w:space="0" w:color="auto"/>
          </w:divBdr>
        </w:div>
        <w:div w:id="666901680">
          <w:marLeft w:val="0"/>
          <w:marRight w:val="0"/>
          <w:marTop w:val="0"/>
          <w:marBottom w:val="0"/>
          <w:divBdr>
            <w:top w:val="none" w:sz="0" w:space="0" w:color="auto"/>
            <w:left w:val="none" w:sz="0" w:space="0" w:color="auto"/>
            <w:bottom w:val="none" w:sz="0" w:space="0" w:color="auto"/>
            <w:right w:val="none" w:sz="0" w:space="0" w:color="auto"/>
          </w:divBdr>
        </w:div>
        <w:div w:id="667751842">
          <w:marLeft w:val="0"/>
          <w:marRight w:val="0"/>
          <w:marTop w:val="0"/>
          <w:marBottom w:val="0"/>
          <w:divBdr>
            <w:top w:val="none" w:sz="0" w:space="0" w:color="auto"/>
            <w:left w:val="none" w:sz="0" w:space="0" w:color="auto"/>
            <w:bottom w:val="none" w:sz="0" w:space="0" w:color="auto"/>
            <w:right w:val="none" w:sz="0" w:space="0" w:color="auto"/>
          </w:divBdr>
        </w:div>
        <w:div w:id="669455491">
          <w:marLeft w:val="0"/>
          <w:marRight w:val="0"/>
          <w:marTop w:val="0"/>
          <w:marBottom w:val="0"/>
          <w:divBdr>
            <w:top w:val="none" w:sz="0" w:space="0" w:color="auto"/>
            <w:left w:val="none" w:sz="0" w:space="0" w:color="auto"/>
            <w:bottom w:val="none" w:sz="0" w:space="0" w:color="auto"/>
            <w:right w:val="none" w:sz="0" w:space="0" w:color="auto"/>
          </w:divBdr>
        </w:div>
        <w:div w:id="670177055">
          <w:marLeft w:val="0"/>
          <w:marRight w:val="0"/>
          <w:marTop w:val="0"/>
          <w:marBottom w:val="0"/>
          <w:divBdr>
            <w:top w:val="none" w:sz="0" w:space="0" w:color="auto"/>
            <w:left w:val="none" w:sz="0" w:space="0" w:color="auto"/>
            <w:bottom w:val="none" w:sz="0" w:space="0" w:color="auto"/>
            <w:right w:val="none" w:sz="0" w:space="0" w:color="auto"/>
          </w:divBdr>
        </w:div>
        <w:div w:id="673730256">
          <w:marLeft w:val="0"/>
          <w:marRight w:val="0"/>
          <w:marTop w:val="0"/>
          <w:marBottom w:val="0"/>
          <w:divBdr>
            <w:top w:val="none" w:sz="0" w:space="0" w:color="auto"/>
            <w:left w:val="none" w:sz="0" w:space="0" w:color="auto"/>
            <w:bottom w:val="none" w:sz="0" w:space="0" w:color="auto"/>
            <w:right w:val="none" w:sz="0" w:space="0" w:color="auto"/>
          </w:divBdr>
        </w:div>
        <w:div w:id="674961298">
          <w:marLeft w:val="0"/>
          <w:marRight w:val="0"/>
          <w:marTop w:val="0"/>
          <w:marBottom w:val="0"/>
          <w:divBdr>
            <w:top w:val="none" w:sz="0" w:space="0" w:color="auto"/>
            <w:left w:val="none" w:sz="0" w:space="0" w:color="auto"/>
            <w:bottom w:val="none" w:sz="0" w:space="0" w:color="auto"/>
            <w:right w:val="none" w:sz="0" w:space="0" w:color="auto"/>
          </w:divBdr>
        </w:div>
        <w:div w:id="679887926">
          <w:marLeft w:val="0"/>
          <w:marRight w:val="0"/>
          <w:marTop w:val="0"/>
          <w:marBottom w:val="0"/>
          <w:divBdr>
            <w:top w:val="none" w:sz="0" w:space="0" w:color="auto"/>
            <w:left w:val="none" w:sz="0" w:space="0" w:color="auto"/>
            <w:bottom w:val="none" w:sz="0" w:space="0" w:color="auto"/>
            <w:right w:val="none" w:sz="0" w:space="0" w:color="auto"/>
          </w:divBdr>
        </w:div>
        <w:div w:id="689063128">
          <w:marLeft w:val="0"/>
          <w:marRight w:val="0"/>
          <w:marTop w:val="0"/>
          <w:marBottom w:val="0"/>
          <w:divBdr>
            <w:top w:val="none" w:sz="0" w:space="0" w:color="auto"/>
            <w:left w:val="none" w:sz="0" w:space="0" w:color="auto"/>
            <w:bottom w:val="none" w:sz="0" w:space="0" w:color="auto"/>
            <w:right w:val="none" w:sz="0" w:space="0" w:color="auto"/>
          </w:divBdr>
        </w:div>
        <w:div w:id="689839273">
          <w:marLeft w:val="0"/>
          <w:marRight w:val="0"/>
          <w:marTop w:val="0"/>
          <w:marBottom w:val="0"/>
          <w:divBdr>
            <w:top w:val="none" w:sz="0" w:space="0" w:color="auto"/>
            <w:left w:val="none" w:sz="0" w:space="0" w:color="auto"/>
            <w:bottom w:val="none" w:sz="0" w:space="0" w:color="auto"/>
            <w:right w:val="none" w:sz="0" w:space="0" w:color="auto"/>
          </w:divBdr>
        </w:div>
        <w:div w:id="691613737">
          <w:marLeft w:val="0"/>
          <w:marRight w:val="0"/>
          <w:marTop w:val="0"/>
          <w:marBottom w:val="0"/>
          <w:divBdr>
            <w:top w:val="none" w:sz="0" w:space="0" w:color="auto"/>
            <w:left w:val="none" w:sz="0" w:space="0" w:color="auto"/>
            <w:bottom w:val="none" w:sz="0" w:space="0" w:color="auto"/>
            <w:right w:val="none" w:sz="0" w:space="0" w:color="auto"/>
          </w:divBdr>
        </w:div>
        <w:div w:id="698434096">
          <w:marLeft w:val="0"/>
          <w:marRight w:val="0"/>
          <w:marTop w:val="0"/>
          <w:marBottom w:val="0"/>
          <w:divBdr>
            <w:top w:val="none" w:sz="0" w:space="0" w:color="auto"/>
            <w:left w:val="none" w:sz="0" w:space="0" w:color="auto"/>
            <w:bottom w:val="none" w:sz="0" w:space="0" w:color="auto"/>
            <w:right w:val="none" w:sz="0" w:space="0" w:color="auto"/>
          </w:divBdr>
        </w:div>
        <w:div w:id="700058253">
          <w:marLeft w:val="0"/>
          <w:marRight w:val="0"/>
          <w:marTop w:val="0"/>
          <w:marBottom w:val="0"/>
          <w:divBdr>
            <w:top w:val="none" w:sz="0" w:space="0" w:color="auto"/>
            <w:left w:val="none" w:sz="0" w:space="0" w:color="auto"/>
            <w:bottom w:val="none" w:sz="0" w:space="0" w:color="auto"/>
            <w:right w:val="none" w:sz="0" w:space="0" w:color="auto"/>
          </w:divBdr>
        </w:div>
        <w:div w:id="703213096">
          <w:marLeft w:val="0"/>
          <w:marRight w:val="0"/>
          <w:marTop w:val="0"/>
          <w:marBottom w:val="0"/>
          <w:divBdr>
            <w:top w:val="none" w:sz="0" w:space="0" w:color="auto"/>
            <w:left w:val="none" w:sz="0" w:space="0" w:color="auto"/>
            <w:bottom w:val="none" w:sz="0" w:space="0" w:color="auto"/>
            <w:right w:val="none" w:sz="0" w:space="0" w:color="auto"/>
          </w:divBdr>
        </w:div>
        <w:div w:id="713237927">
          <w:marLeft w:val="0"/>
          <w:marRight w:val="0"/>
          <w:marTop w:val="0"/>
          <w:marBottom w:val="0"/>
          <w:divBdr>
            <w:top w:val="none" w:sz="0" w:space="0" w:color="auto"/>
            <w:left w:val="none" w:sz="0" w:space="0" w:color="auto"/>
            <w:bottom w:val="none" w:sz="0" w:space="0" w:color="auto"/>
            <w:right w:val="none" w:sz="0" w:space="0" w:color="auto"/>
          </w:divBdr>
        </w:div>
        <w:div w:id="715664672">
          <w:marLeft w:val="0"/>
          <w:marRight w:val="0"/>
          <w:marTop w:val="0"/>
          <w:marBottom w:val="0"/>
          <w:divBdr>
            <w:top w:val="none" w:sz="0" w:space="0" w:color="auto"/>
            <w:left w:val="none" w:sz="0" w:space="0" w:color="auto"/>
            <w:bottom w:val="none" w:sz="0" w:space="0" w:color="auto"/>
            <w:right w:val="none" w:sz="0" w:space="0" w:color="auto"/>
          </w:divBdr>
        </w:div>
        <w:div w:id="722949682">
          <w:marLeft w:val="0"/>
          <w:marRight w:val="0"/>
          <w:marTop w:val="0"/>
          <w:marBottom w:val="0"/>
          <w:divBdr>
            <w:top w:val="none" w:sz="0" w:space="0" w:color="auto"/>
            <w:left w:val="none" w:sz="0" w:space="0" w:color="auto"/>
            <w:bottom w:val="none" w:sz="0" w:space="0" w:color="auto"/>
            <w:right w:val="none" w:sz="0" w:space="0" w:color="auto"/>
          </w:divBdr>
        </w:div>
        <w:div w:id="725227844">
          <w:marLeft w:val="0"/>
          <w:marRight w:val="0"/>
          <w:marTop w:val="0"/>
          <w:marBottom w:val="0"/>
          <w:divBdr>
            <w:top w:val="none" w:sz="0" w:space="0" w:color="auto"/>
            <w:left w:val="none" w:sz="0" w:space="0" w:color="auto"/>
            <w:bottom w:val="none" w:sz="0" w:space="0" w:color="auto"/>
            <w:right w:val="none" w:sz="0" w:space="0" w:color="auto"/>
          </w:divBdr>
        </w:div>
        <w:div w:id="727534716">
          <w:marLeft w:val="0"/>
          <w:marRight w:val="0"/>
          <w:marTop w:val="0"/>
          <w:marBottom w:val="0"/>
          <w:divBdr>
            <w:top w:val="none" w:sz="0" w:space="0" w:color="auto"/>
            <w:left w:val="none" w:sz="0" w:space="0" w:color="auto"/>
            <w:bottom w:val="none" w:sz="0" w:space="0" w:color="auto"/>
            <w:right w:val="none" w:sz="0" w:space="0" w:color="auto"/>
          </w:divBdr>
        </w:div>
        <w:div w:id="729572524">
          <w:marLeft w:val="0"/>
          <w:marRight w:val="0"/>
          <w:marTop w:val="0"/>
          <w:marBottom w:val="0"/>
          <w:divBdr>
            <w:top w:val="none" w:sz="0" w:space="0" w:color="auto"/>
            <w:left w:val="none" w:sz="0" w:space="0" w:color="auto"/>
            <w:bottom w:val="none" w:sz="0" w:space="0" w:color="auto"/>
            <w:right w:val="none" w:sz="0" w:space="0" w:color="auto"/>
          </w:divBdr>
        </w:div>
        <w:div w:id="729808907">
          <w:marLeft w:val="0"/>
          <w:marRight w:val="0"/>
          <w:marTop w:val="0"/>
          <w:marBottom w:val="0"/>
          <w:divBdr>
            <w:top w:val="none" w:sz="0" w:space="0" w:color="auto"/>
            <w:left w:val="none" w:sz="0" w:space="0" w:color="auto"/>
            <w:bottom w:val="none" w:sz="0" w:space="0" w:color="auto"/>
            <w:right w:val="none" w:sz="0" w:space="0" w:color="auto"/>
          </w:divBdr>
        </w:div>
        <w:div w:id="729809512">
          <w:marLeft w:val="0"/>
          <w:marRight w:val="0"/>
          <w:marTop w:val="0"/>
          <w:marBottom w:val="0"/>
          <w:divBdr>
            <w:top w:val="none" w:sz="0" w:space="0" w:color="auto"/>
            <w:left w:val="none" w:sz="0" w:space="0" w:color="auto"/>
            <w:bottom w:val="none" w:sz="0" w:space="0" w:color="auto"/>
            <w:right w:val="none" w:sz="0" w:space="0" w:color="auto"/>
          </w:divBdr>
        </w:div>
        <w:div w:id="737021315">
          <w:marLeft w:val="0"/>
          <w:marRight w:val="0"/>
          <w:marTop w:val="0"/>
          <w:marBottom w:val="0"/>
          <w:divBdr>
            <w:top w:val="none" w:sz="0" w:space="0" w:color="auto"/>
            <w:left w:val="none" w:sz="0" w:space="0" w:color="auto"/>
            <w:bottom w:val="none" w:sz="0" w:space="0" w:color="auto"/>
            <w:right w:val="none" w:sz="0" w:space="0" w:color="auto"/>
          </w:divBdr>
        </w:div>
        <w:div w:id="743377333">
          <w:marLeft w:val="0"/>
          <w:marRight w:val="0"/>
          <w:marTop w:val="0"/>
          <w:marBottom w:val="0"/>
          <w:divBdr>
            <w:top w:val="none" w:sz="0" w:space="0" w:color="auto"/>
            <w:left w:val="none" w:sz="0" w:space="0" w:color="auto"/>
            <w:bottom w:val="none" w:sz="0" w:space="0" w:color="auto"/>
            <w:right w:val="none" w:sz="0" w:space="0" w:color="auto"/>
          </w:divBdr>
        </w:div>
        <w:div w:id="746807621">
          <w:marLeft w:val="0"/>
          <w:marRight w:val="0"/>
          <w:marTop w:val="0"/>
          <w:marBottom w:val="0"/>
          <w:divBdr>
            <w:top w:val="none" w:sz="0" w:space="0" w:color="auto"/>
            <w:left w:val="none" w:sz="0" w:space="0" w:color="auto"/>
            <w:bottom w:val="none" w:sz="0" w:space="0" w:color="auto"/>
            <w:right w:val="none" w:sz="0" w:space="0" w:color="auto"/>
          </w:divBdr>
        </w:div>
        <w:div w:id="758526206">
          <w:marLeft w:val="0"/>
          <w:marRight w:val="0"/>
          <w:marTop w:val="0"/>
          <w:marBottom w:val="0"/>
          <w:divBdr>
            <w:top w:val="none" w:sz="0" w:space="0" w:color="auto"/>
            <w:left w:val="none" w:sz="0" w:space="0" w:color="auto"/>
            <w:bottom w:val="none" w:sz="0" w:space="0" w:color="auto"/>
            <w:right w:val="none" w:sz="0" w:space="0" w:color="auto"/>
          </w:divBdr>
        </w:div>
        <w:div w:id="761874257">
          <w:marLeft w:val="0"/>
          <w:marRight w:val="0"/>
          <w:marTop w:val="0"/>
          <w:marBottom w:val="0"/>
          <w:divBdr>
            <w:top w:val="none" w:sz="0" w:space="0" w:color="auto"/>
            <w:left w:val="none" w:sz="0" w:space="0" w:color="auto"/>
            <w:bottom w:val="none" w:sz="0" w:space="0" w:color="auto"/>
            <w:right w:val="none" w:sz="0" w:space="0" w:color="auto"/>
          </w:divBdr>
        </w:div>
        <w:div w:id="764610990">
          <w:marLeft w:val="0"/>
          <w:marRight w:val="0"/>
          <w:marTop w:val="0"/>
          <w:marBottom w:val="0"/>
          <w:divBdr>
            <w:top w:val="none" w:sz="0" w:space="0" w:color="auto"/>
            <w:left w:val="none" w:sz="0" w:space="0" w:color="auto"/>
            <w:bottom w:val="none" w:sz="0" w:space="0" w:color="auto"/>
            <w:right w:val="none" w:sz="0" w:space="0" w:color="auto"/>
          </w:divBdr>
        </w:div>
        <w:div w:id="770591164">
          <w:marLeft w:val="0"/>
          <w:marRight w:val="0"/>
          <w:marTop w:val="0"/>
          <w:marBottom w:val="0"/>
          <w:divBdr>
            <w:top w:val="none" w:sz="0" w:space="0" w:color="auto"/>
            <w:left w:val="none" w:sz="0" w:space="0" w:color="auto"/>
            <w:bottom w:val="none" w:sz="0" w:space="0" w:color="auto"/>
            <w:right w:val="none" w:sz="0" w:space="0" w:color="auto"/>
          </w:divBdr>
        </w:div>
        <w:div w:id="773135910">
          <w:marLeft w:val="0"/>
          <w:marRight w:val="0"/>
          <w:marTop w:val="0"/>
          <w:marBottom w:val="0"/>
          <w:divBdr>
            <w:top w:val="none" w:sz="0" w:space="0" w:color="auto"/>
            <w:left w:val="none" w:sz="0" w:space="0" w:color="auto"/>
            <w:bottom w:val="none" w:sz="0" w:space="0" w:color="auto"/>
            <w:right w:val="none" w:sz="0" w:space="0" w:color="auto"/>
          </w:divBdr>
        </w:div>
        <w:div w:id="779110797">
          <w:marLeft w:val="0"/>
          <w:marRight w:val="0"/>
          <w:marTop w:val="0"/>
          <w:marBottom w:val="0"/>
          <w:divBdr>
            <w:top w:val="none" w:sz="0" w:space="0" w:color="auto"/>
            <w:left w:val="none" w:sz="0" w:space="0" w:color="auto"/>
            <w:bottom w:val="none" w:sz="0" w:space="0" w:color="auto"/>
            <w:right w:val="none" w:sz="0" w:space="0" w:color="auto"/>
          </w:divBdr>
        </w:div>
        <w:div w:id="780951828">
          <w:marLeft w:val="0"/>
          <w:marRight w:val="0"/>
          <w:marTop w:val="0"/>
          <w:marBottom w:val="0"/>
          <w:divBdr>
            <w:top w:val="none" w:sz="0" w:space="0" w:color="auto"/>
            <w:left w:val="none" w:sz="0" w:space="0" w:color="auto"/>
            <w:bottom w:val="none" w:sz="0" w:space="0" w:color="auto"/>
            <w:right w:val="none" w:sz="0" w:space="0" w:color="auto"/>
          </w:divBdr>
        </w:div>
        <w:div w:id="786849819">
          <w:marLeft w:val="0"/>
          <w:marRight w:val="0"/>
          <w:marTop w:val="0"/>
          <w:marBottom w:val="0"/>
          <w:divBdr>
            <w:top w:val="none" w:sz="0" w:space="0" w:color="auto"/>
            <w:left w:val="none" w:sz="0" w:space="0" w:color="auto"/>
            <w:bottom w:val="none" w:sz="0" w:space="0" w:color="auto"/>
            <w:right w:val="none" w:sz="0" w:space="0" w:color="auto"/>
          </w:divBdr>
        </w:div>
        <w:div w:id="792480137">
          <w:marLeft w:val="0"/>
          <w:marRight w:val="0"/>
          <w:marTop w:val="0"/>
          <w:marBottom w:val="0"/>
          <w:divBdr>
            <w:top w:val="none" w:sz="0" w:space="0" w:color="auto"/>
            <w:left w:val="none" w:sz="0" w:space="0" w:color="auto"/>
            <w:bottom w:val="none" w:sz="0" w:space="0" w:color="auto"/>
            <w:right w:val="none" w:sz="0" w:space="0" w:color="auto"/>
          </w:divBdr>
        </w:div>
        <w:div w:id="802574603">
          <w:marLeft w:val="0"/>
          <w:marRight w:val="0"/>
          <w:marTop w:val="0"/>
          <w:marBottom w:val="0"/>
          <w:divBdr>
            <w:top w:val="none" w:sz="0" w:space="0" w:color="auto"/>
            <w:left w:val="none" w:sz="0" w:space="0" w:color="auto"/>
            <w:bottom w:val="none" w:sz="0" w:space="0" w:color="auto"/>
            <w:right w:val="none" w:sz="0" w:space="0" w:color="auto"/>
          </w:divBdr>
        </w:div>
        <w:div w:id="810446784">
          <w:marLeft w:val="0"/>
          <w:marRight w:val="0"/>
          <w:marTop w:val="0"/>
          <w:marBottom w:val="0"/>
          <w:divBdr>
            <w:top w:val="none" w:sz="0" w:space="0" w:color="auto"/>
            <w:left w:val="none" w:sz="0" w:space="0" w:color="auto"/>
            <w:bottom w:val="none" w:sz="0" w:space="0" w:color="auto"/>
            <w:right w:val="none" w:sz="0" w:space="0" w:color="auto"/>
          </w:divBdr>
        </w:div>
        <w:div w:id="814372089">
          <w:marLeft w:val="0"/>
          <w:marRight w:val="0"/>
          <w:marTop w:val="0"/>
          <w:marBottom w:val="0"/>
          <w:divBdr>
            <w:top w:val="none" w:sz="0" w:space="0" w:color="auto"/>
            <w:left w:val="none" w:sz="0" w:space="0" w:color="auto"/>
            <w:bottom w:val="none" w:sz="0" w:space="0" w:color="auto"/>
            <w:right w:val="none" w:sz="0" w:space="0" w:color="auto"/>
          </w:divBdr>
        </w:div>
        <w:div w:id="815729189">
          <w:marLeft w:val="0"/>
          <w:marRight w:val="0"/>
          <w:marTop w:val="0"/>
          <w:marBottom w:val="0"/>
          <w:divBdr>
            <w:top w:val="none" w:sz="0" w:space="0" w:color="auto"/>
            <w:left w:val="none" w:sz="0" w:space="0" w:color="auto"/>
            <w:bottom w:val="none" w:sz="0" w:space="0" w:color="auto"/>
            <w:right w:val="none" w:sz="0" w:space="0" w:color="auto"/>
          </w:divBdr>
        </w:div>
        <w:div w:id="818421496">
          <w:marLeft w:val="0"/>
          <w:marRight w:val="0"/>
          <w:marTop w:val="0"/>
          <w:marBottom w:val="0"/>
          <w:divBdr>
            <w:top w:val="none" w:sz="0" w:space="0" w:color="auto"/>
            <w:left w:val="none" w:sz="0" w:space="0" w:color="auto"/>
            <w:bottom w:val="none" w:sz="0" w:space="0" w:color="auto"/>
            <w:right w:val="none" w:sz="0" w:space="0" w:color="auto"/>
          </w:divBdr>
        </w:div>
        <w:div w:id="826942384">
          <w:marLeft w:val="0"/>
          <w:marRight w:val="0"/>
          <w:marTop w:val="0"/>
          <w:marBottom w:val="0"/>
          <w:divBdr>
            <w:top w:val="none" w:sz="0" w:space="0" w:color="auto"/>
            <w:left w:val="none" w:sz="0" w:space="0" w:color="auto"/>
            <w:bottom w:val="none" w:sz="0" w:space="0" w:color="auto"/>
            <w:right w:val="none" w:sz="0" w:space="0" w:color="auto"/>
          </w:divBdr>
        </w:div>
        <w:div w:id="827021442">
          <w:marLeft w:val="0"/>
          <w:marRight w:val="0"/>
          <w:marTop w:val="0"/>
          <w:marBottom w:val="0"/>
          <w:divBdr>
            <w:top w:val="none" w:sz="0" w:space="0" w:color="auto"/>
            <w:left w:val="none" w:sz="0" w:space="0" w:color="auto"/>
            <w:bottom w:val="none" w:sz="0" w:space="0" w:color="auto"/>
            <w:right w:val="none" w:sz="0" w:space="0" w:color="auto"/>
          </w:divBdr>
        </w:div>
        <w:div w:id="827290109">
          <w:marLeft w:val="0"/>
          <w:marRight w:val="0"/>
          <w:marTop w:val="0"/>
          <w:marBottom w:val="0"/>
          <w:divBdr>
            <w:top w:val="none" w:sz="0" w:space="0" w:color="auto"/>
            <w:left w:val="none" w:sz="0" w:space="0" w:color="auto"/>
            <w:bottom w:val="none" w:sz="0" w:space="0" w:color="auto"/>
            <w:right w:val="none" w:sz="0" w:space="0" w:color="auto"/>
          </w:divBdr>
        </w:div>
        <w:div w:id="830175707">
          <w:marLeft w:val="0"/>
          <w:marRight w:val="0"/>
          <w:marTop w:val="0"/>
          <w:marBottom w:val="0"/>
          <w:divBdr>
            <w:top w:val="none" w:sz="0" w:space="0" w:color="auto"/>
            <w:left w:val="none" w:sz="0" w:space="0" w:color="auto"/>
            <w:bottom w:val="none" w:sz="0" w:space="0" w:color="auto"/>
            <w:right w:val="none" w:sz="0" w:space="0" w:color="auto"/>
          </w:divBdr>
        </w:div>
        <w:div w:id="835730431">
          <w:marLeft w:val="0"/>
          <w:marRight w:val="0"/>
          <w:marTop w:val="0"/>
          <w:marBottom w:val="0"/>
          <w:divBdr>
            <w:top w:val="none" w:sz="0" w:space="0" w:color="auto"/>
            <w:left w:val="none" w:sz="0" w:space="0" w:color="auto"/>
            <w:bottom w:val="none" w:sz="0" w:space="0" w:color="auto"/>
            <w:right w:val="none" w:sz="0" w:space="0" w:color="auto"/>
          </w:divBdr>
        </w:div>
        <w:div w:id="840118282">
          <w:marLeft w:val="0"/>
          <w:marRight w:val="0"/>
          <w:marTop w:val="0"/>
          <w:marBottom w:val="0"/>
          <w:divBdr>
            <w:top w:val="none" w:sz="0" w:space="0" w:color="auto"/>
            <w:left w:val="none" w:sz="0" w:space="0" w:color="auto"/>
            <w:bottom w:val="none" w:sz="0" w:space="0" w:color="auto"/>
            <w:right w:val="none" w:sz="0" w:space="0" w:color="auto"/>
          </w:divBdr>
        </w:div>
        <w:div w:id="847909009">
          <w:marLeft w:val="0"/>
          <w:marRight w:val="0"/>
          <w:marTop w:val="0"/>
          <w:marBottom w:val="0"/>
          <w:divBdr>
            <w:top w:val="none" w:sz="0" w:space="0" w:color="auto"/>
            <w:left w:val="none" w:sz="0" w:space="0" w:color="auto"/>
            <w:bottom w:val="none" w:sz="0" w:space="0" w:color="auto"/>
            <w:right w:val="none" w:sz="0" w:space="0" w:color="auto"/>
          </w:divBdr>
        </w:div>
        <w:div w:id="851182876">
          <w:marLeft w:val="0"/>
          <w:marRight w:val="0"/>
          <w:marTop w:val="0"/>
          <w:marBottom w:val="0"/>
          <w:divBdr>
            <w:top w:val="none" w:sz="0" w:space="0" w:color="auto"/>
            <w:left w:val="none" w:sz="0" w:space="0" w:color="auto"/>
            <w:bottom w:val="none" w:sz="0" w:space="0" w:color="auto"/>
            <w:right w:val="none" w:sz="0" w:space="0" w:color="auto"/>
          </w:divBdr>
        </w:div>
        <w:div w:id="853349015">
          <w:marLeft w:val="0"/>
          <w:marRight w:val="0"/>
          <w:marTop w:val="0"/>
          <w:marBottom w:val="0"/>
          <w:divBdr>
            <w:top w:val="none" w:sz="0" w:space="0" w:color="auto"/>
            <w:left w:val="none" w:sz="0" w:space="0" w:color="auto"/>
            <w:bottom w:val="none" w:sz="0" w:space="0" w:color="auto"/>
            <w:right w:val="none" w:sz="0" w:space="0" w:color="auto"/>
          </w:divBdr>
        </w:div>
        <w:div w:id="854147430">
          <w:marLeft w:val="0"/>
          <w:marRight w:val="0"/>
          <w:marTop w:val="0"/>
          <w:marBottom w:val="0"/>
          <w:divBdr>
            <w:top w:val="none" w:sz="0" w:space="0" w:color="auto"/>
            <w:left w:val="none" w:sz="0" w:space="0" w:color="auto"/>
            <w:bottom w:val="none" w:sz="0" w:space="0" w:color="auto"/>
            <w:right w:val="none" w:sz="0" w:space="0" w:color="auto"/>
          </w:divBdr>
        </w:div>
        <w:div w:id="854538338">
          <w:marLeft w:val="0"/>
          <w:marRight w:val="0"/>
          <w:marTop w:val="0"/>
          <w:marBottom w:val="0"/>
          <w:divBdr>
            <w:top w:val="none" w:sz="0" w:space="0" w:color="auto"/>
            <w:left w:val="none" w:sz="0" w:space="0" w:color="auto"/>
            <w:bottom w:val="none" w:sz="0" w:space="0" w:color="auto"/>
            <w:right w:val="none" w:sz="0" w:space="0" w:color="auto"/>
          </w:divBdr>
        </w:div>
        <w:div w:id="855389496">
          <w:marLeft w:val="0"/>
          <w:marRight w:val="0"/>
          <w:marTop w:val="0"/>
          <w:marBottom w:val="0"/>
          <w:divBdr>
            <w:top w:val="none" w:sz="0" w:space="0" w:color="auto"/>
            <w:left w:val="none" w:sz="0" w:space="0" w:color="auto"/>
            <w:bottom w:val="none" w:sz="0" w:space="0" w:color="auto"/>
            <w:right w:val="none" w:sz="0" w:space="0" w:color="auto"/>
          </w:divBdr>
        </w:div>
        <w:div w:id="859976869">
          <w:marLeft w:val="0"/>
          <w:marRight w:val="0"/>
          <w:marTop w:val="0"/>
          <w:marBottom w:val="0"/>
          <w:divBdr>
            <w:top w:val="none" w:sz="0" w:space="0" w:color="auto"/>
            <w:left w:val="none" w:sz="0" w:space="0" w:color="auto"/>
            <w:bottom w:val="none" w:sz="0" w:space="0" w:color="auto"/>
            <w:right w:val="none" w:sz="0" w:space="0" w:color="auto"/>
          </w:divBdr>
        </w:div>
        <w:div w:id="869027267">
          <w:marLeft w:val="0"/>
          <w:marRight w:val="0"/>
          <w:marTop w:val="0"/>
          <w:marBottom w:val="0"/>
          <w:divBdr>
            <w:top w:val="none" w:sz="0" w:space="0" w:color="auto"/>
            <w:left w:val="none" w:sz="0" w:space="0" w:color="auto"/>
            <w:bottom w:val="none" w:sz="0" w:space="0" w:color="auto"/>
            <w:right w:val="none" w:sz="0" w:space="0" w:color="auto"/>
          </w:divBdr>
        </w:div>
        <w:div w:id="869297709">
          <w:marLeft w:val="0"/>
          <w:marRight w:val="0"/>
          <w:marTop w:val="0"/>
          <w:marBottom w:val="0"/>
          <w:divBdr>
            <w:top w:val="none" w:sz="0" w:space="0" w:color="auto"/>
            <w:left w:val="none" w:sz="0" w:space="0" w:color="auto"/>
            <w:bottom w:val="none" w:sz="0" w:space="0" w:color="auto"/>
            <w:right w:val="none" w:sz="0" w:space="0" w:color="auto"/>
          </w:divBdr>
        </w:div>
        <w:div w:id="873470578">
          <w:marLeft w:val="0"/>
          <w:marRight w:val="0"/>
          <w:marTop w:val="0"/>
          <w:marBottom w:val="0"/>
          <w:divBdr>
            <w:top w:val="none" w:sz="0" w:space="0" w:color="auto"/>
            <w:left w:val="none" w:sz="0" w:space="0" w:color="auto"/>
            <w:bottom w:val="none" w:sz="0" w:space="0" w:color="auto"/>
            <w:right w:val="none" w:sz="0" w:space="0" w:color="auto"/>
          </w:divBdr>
        </w:div>
        <w:div w:id="878590189">
          <w:marLeft w:val="0"/>
          <w:marRight w:val="0"/>
          <w:marTop w:val="0"/>
          <w:marBottom w:val="0"/>
          <w:divBdr>
            <w:top w:val="none" w:sz="0" w:space="0" w:color="auto"/>
            <w:left w:val="none" w:sz="0" w:space="0" w:color="auto"/>
            <w:bottom w:val="none" w:sz="0" w:space="0" w:color="auto"/>
            <w:right w:val="none" w:sz="0" w:space="0" w:color="auto"/>
          </w:divBdr>
        </w:div>
        <w:div w:id="879979717">
          <w:marLeft w:val="0"/>
          <w:marRight w:val="0"/>
          <w:marTop w:val="0"/>
          <w:marBottom w:val="0"/>
          <w:divBdr>
            <w:top w:val="none" w:sz="0" w:space="0" w:color="auto"/>
            <w:left w:val="none" w:sz="0" w:space="0" w:color="auto"/>
            <w:bottom w:val="none" w:sz="0" w:space="0" w:color="auto"/>
            <w:right w:val="none" w:sz="0" w:space="0" w:color="auto"/>
          </w:divBdr>
        </w:div>
        <w:div w:id="884365491">
          <w:marLeft w:val="0"/>
          <w:marRight w:val="0"/>
          <w:marTop w:val="0"/>
          <w:marBottom w:val="0"/>
          <w:divBdr>
            <w:top w:val="none" w:sz="0" w:space="0" w:color="auto"/>
            <w:left w:val="none" w:sz="0" w:space="0" w:color="auto"/>
            <w:bottom w:val="none" w:sz="0" w:space="0" w:color="auto"/>
            <w:right w:val="none" w:sz="0" w:space="0" w:color="auto"/>
          </w:divBdr>
        </w:div>
        <w:div w:id="888228703">
          <w:marLeft w:val="0"/>
          <w:marRight w:val="0"/>
          <w:marTop w:val="0"/>
          <w:marBottom w:val="0"/>
          <w:divBdr>
            <w:top w:val="none" w:sz="0" w:space="0" w:color="auto"/>
            <w:left w:val="none" w:sz="0" w:space="0" w:color="auto"/>
            <w:bottom w:val="none" w:sz="0" w:space="0" w:color="auto"/>
            <w:right w:val="none" w:sz="0" w:space="0" w:color="auto"/>
          </w:divBdr>
        </w:div>
        <w:div w:id="890772258">
          <w:marLeft w:val="0"/>
          <w:marRight w:val="0"/>
          <w:marTop w:val="0"/>
          <w:marBottom w:val="0"/>
          <w:divBdr>
            <w:top w:val="none" w:sz="0" w:space="0" w:color="auto"/>
            <w:left w:val="none" w:sz="0" w:space="0" w:color="auto"/>
            <w:bottom w:val="none" w:sz="0" w:space="0" w:color="auto"/>
            <w:right w:val="none" w:sz="0" w:space="0" w:color="auto"/>
          </w:divBdr>
        </w:div>
        <w:div w:id="925655290">
          <w:marLeft w:val="0"/>
          <w:marRight w:val="0"/>
          <w:marTop w:val="0"/>
          <w:marBottom w:val="0"/>
          <w:divBdr>
            <w:top w:val="none" w:sz="0" w:space="0" w:color="auto"/>
            <w:left w:val="none" w:sz="0" w:space="0" w:color="auto"/>
            <w:bottom w:val="none" w:sz="0" w:space="0" w:color="auto"/>
            <w:right w:val="none" w:sz="0" w:space="0" w:color="auto"/>
          </w:divBdr>
        </w:div>
        <w:div w:id="928390841">
          <w:marLeft w:val="0"/>
          <w:marRight w:val="0"/>
          <w:marTop w:val="0"/>
          <w:marBottom w:val="0"/>
          <w:divBdr>
            <w:top w:val="none" w:sz="0" w:space="0" w:color="auto"/>
            <w:left w:val="none" w:sz="0" w:space="0" w:color="auto"/>
            <w:bottom w:val="none" w:sz="0" w:space="0" w:color="auto"/>
            <w:right w:val="none" w:sz="0" w:space="0" w:color="auto"/>
          </w:divBdr>
        </w:div>
        <w:div w:id="933705294">
          <w:marLeft w:val="0"/>
          <w:marRight w:val="0"/>
          <w:marTop w:val="0"/>
          <w:marBottom w:val="0"/>
          <w:divBdr>
            <w:top w:val="none" w:sz="0" w:space="0" w:color="auto"/>
            <w:left w:val="none" w:sz="0" w:space="0" w:color="auto"/>
            <w:bottom w:val="none" w:sz="0" w:space="0" w:color="auto"/>
            <w:right w:val="none" w:sz="0" w:space="0" w:color="auto"/>
          </w:divBdr>
        </w:div>
        <w:div w:id="942566163">
          <w:marLeft w:val="0"/>
          <w:marRight w:val="0"/>
          <w:marTop w:val="0"/>
          <w:marBottom w:val="0"/>
          <w:divBdr>
            <w:top w:val="none" w:sz="0" w:space="0" w:color="auto"/>
            <w:left w:val="none" w:sz="0" w:space="0" w:color="auto"/>
            <w:bottom w:val="none" w:sz="0" w:space="0" w:color="auto"/>
            <w:right w:val="none" w:sz="0" w:space="0" w:color="auto"/>
          </w:divBdr>
        </w:div>
        <w:div w:id="944191728">
          <w:marLeft w:val="0"/>
          <w:marRight w:val="0"/>
          <w:marTop w:val="0"/>
          <w:marBottom w:val="0"/>
          <w:divBdr>
            <w:top w:val="none" w:sz="0" w:space="0" w:color="auto"/>
            <w:left w:val="none" w:sz="0" w:space="0" w:color="auto"/>
            <w:bottom w:val="none" w:sz="0" w:space="0" w:color="auto"/>
            <w:right w:val="none" w:sz="0" w:space="0" w:color="auto"/>
          </w:divBdr>
        </w:div>
        <w:div w:id="946811087">
          <w:marLeft w:val="0"/>
          <w:marRight w:val="0"/>
          <w:marTop w:val="0"/>
          <w:marBottom w:val="0"/>
          <w:divBdr>
            <w:top w:val="none" w:sz="0" w:space="0" w:color="auto"/>
            <w:left w:val="none" w:sz="0" w:space="0" w:color="auto"/>
            <w:bottom w:val="none" w:sz="0" w:space="0" w:color="auto"/>
            <w:right w:val="none" w:sz="0" w:space="0" w:color="auto"/>
          </w:divBdr>
        </w:div>
        <w:div w:id="951403997">
          <w:marLeft w:val="0"/>
          <w:marRight w:val="0"/>
          <w:marTop w:val="0"/>
          <w:marBottom w:val="0"/>
          <w:divBdr>
            <w:top w:val="none" w:sz="0" w:space="0" w:color="auto"/>
            <w:left w:val="none" w:sz="0" w:space="0" w:color="auto"/>
            <w:bottom w:val="none" w:sz="0" w:space="0" w:color="auto"/>
            <w:right w:val="none" w:sz="0" w:space="0" w:color="auto"/>
          </w:divBdr>
        </w:div>
        <w:div w:id="953246166">
          <w:marLeft w:val="0"/>
          <w:marRight w:val="0"/>
          <w:marTop w:val="0"/>
          <w:marBottom w:val="0"/>
          <w:divBdr>
            <w:top w:val="none" w:sz="0" w:space="0" w:color="auto"/>
            <w:left w:val="none" w:sz="0" w:space="0" w:color="auto"/>
            <w:bottom w:val="none" w:sz="0" w:space="0" w:color="auto"/>
            <w:right w:val="none" w:sz="0" w:space="0" w:color="auto"/>
          </w:divBdr>
        </w:div>
        <w:div w:id="965041324">
          <w:marLeft w:val="0"/>
          <w:marRight w:val="0"/>
          <w:marTop w:val="0"/>
          <w:marBottom w:val="0"/>
          <w:divBdr>
            <w:top w:val="none" w:sz="0" w:space="0" w:color="auto"/>
            <w:left w:val="none" w:sz="0" w:space="0" w:color="auto"/>
            <w:bottom w:val="none" w:sz="0" w:space="0" w:color="auto"/>
            <w:right w:val="none" w:sz="0" w:space="0" w:color="auto"/>
          </w:divBdr>
        </w:div>
        <w:div w:id="978072736">
          <w:marLeft w:val="0"/>
          <w:marRight w:val="0"/>
          <w:marTop w:val="0"/>
          <w:marBottom w:val="0"/>
          <w:divBdr>
            <w:top w:val="none" w:sz="0" w:space="0" w:color="auto"/>
            <w:left w:val="none" w:sz="0" w:space="0" w:color="auto"/>
            <w:bottom w:val="none" w:sz="0" w:space="0" w:color="auto"/>
            <w:right w:val="none" w:sz="0" w:space="0" w:color="auto"/>
          </w:divBdr>
        </w:div>
        <w:div w:id="981927424">
          <w:marLeft w:val="0"/>
          <w:marRight w:val="0"/>
          <w:marTop w:val="0"/>
          <w:marBottom w:val="0"/>
          <w:divBdr>
            <w:top w:val="none" w:sz="0" w:space="0" w:color="auto"/>
            <w:left w:val="none" w:sz="0" w:space="0" w:color="auto"/>
            <w:bottom w:val="none" w:sz="0" w:space="0" w:color="auto"/>
            <w:right w:val="none" w:sz="0" w:space="0" w:color="auto"/>
          </w:divBdr>
        </w:div>
        <w:div w:id="988174161">
          <w:marLeft w:val="0"/>
          <w:marRight w:val="0"/>
          <w:marTop w:val="0"/>
          <w:marBottom w:val="0"/>
          <w:divBdr>
            <w:top w:val="none" w:sz="0" w:space="0" w:color="auto"/>
            <w:left w:val="none" w:sz="0" w:space="0" w:color="auto"/>
            <w:bottom w:val="none" w:sz="0" w:space="0" w:color="auto"/>
            <w:right w:val="none" w:sz="0" w:space="0" w:color="auto"/>
          </w:divBdr>
        </w:div>
        <w:div w:id="990210597">
          <w:marLeft w:val="0"/>
          <w:marRight w:val="0"/>
          <w:marTop w:val="0"/>
          <w:marBottom w:val="0"/>
          <w:divBdr>
            <w:top w:val="none" w:sz="0" w:space="0" w:color="auto"/>
            <w:left w:val="none" w:sz="0" w:space="0" w:color="auto"/>
            <w:bottom w:val="none" w:sz="0" w:space="0" w:color="auto"/>
            <w:right w:val="none" w:sz="0" w:space="0" w:color="auto"/>
          </w:divBdr>
        </w:div>
        <w:div w:id="994527792">
          <w:marLeft w:val="0"/>
          <w:marRight w:val="0"/>
          <w:marTop w:val="0"/>
          <w:marBottom w:val="0"/>
          <w:divBdr>
            <w:top w:val="none" w:sz="0" w:space="0" w:color="auto"/>
            <w:left w:val="none" w:sz="0" w:space="0" w:color="auto"/>
            <w:bottom w:val="none" w:sz="0" w:space="0" w:color="auto"/>
            <w:right w:val="none" w:sz="0" w:space="0" w:color="auto"/>
          </w:divBdr>
        </w:div>
        <w:div w:id="1002513206">
          <w:marLeft w:val="0"/>
          <w:marRight w:val="0"/>
          <w:marTop w:val="0"/>
          <w:marBottom w:val="0"/>
          <w:divBdr>
            <w:top w:val="none" w:sz="0" w:space="0" w:color="auto"/>
            <w:left w:val="none" w:sz="0" w:space="0" w:color="auto"/>
            <w:bottom w:val="none" w:sz="0" w:space="0" w:color="auto"/>
            <w:right w:val="none" w:sz="0" w:space="0" w:color="auto"/>
          </w:divBdr>
        </w:div>
        <w:div w:id="1005548654">
          <w:marLeft w:val="0"/>
          <w:marRight w:val="0"/>
          <w:marTop w:val="0"/>
          <w:marBottom w:val="0"/>
          <w:divBdr>
            <w:top w:val="none" w:sz="0" w:space="0" w:color="auto"/>
            <w:left w:val="none" w:sz="0" w:space="0" w:color="auto"/>
            <w:bottom w:val="none" w:sz="0" w:space="0" w:color="auto"/>
            <w:right w:val="none" w:sz="0" w:space="0" w:color="auto"/>
          </w:divBdr>
        </w:div>
        <w:div w:id="1013344228">
          <w:marLeft w:val="0"/>
          <w:marRight w:val="0"/>
          <w:marTop w:val="0"/>
          <w:marBottom w:val="0"/>
          <w:divBdr>
            <w:top w:val="none" w:sz="0" w:space="0" w:color="auto"/>
            <w:left w:val="none" w:sz="0" w:space="0" w:color="auto"/>
            <w:bottom w:val="none" w:sz="0" w:space="0" w:color="auto"/>
            <w:right w:val="none" w:sz="0" w:space="0" w:color="auto"/>
          </w:divBdr>
        </w:div>
        <w:div w:id="1015301701">
          <w:marLeft w:val="0"/>
          <w:marRight w:val="0"/>
          <w:marTop w:val="0"/>
          <w:marBottom w:val="0"/>
          <w:divBdr>
            <w:top w:val="none" w:sz="0" w:space="0" w:color="auto"/>
            <w:left w:val="none" w:sz="0" w:space="0" w:color="auto"/>
            <w:bottom w:val="none" w:sz="0" w:space="0" w:color="auto"/>
            <w:right w:val="none" w:sz="0" w:space="0" w:color="auto"/>
          </w:divBdr>
        </w:div>
        <w:div w:id="1017543209">
          <w:marLeft w:val="0"/>
          <w:marRight w:val="0"/>
          <w:marTop w:val="0"/>
          <w:marBottom w:val="0"/>
          <w:divBdr>
            <w:top w:val="none" w:sz="0" w:space="0" w:color="auto"/>
            <w:left w:val="none" w:sz="0" w:space="0" w:color="auto"/>
            <w:bottom w:val="none" w:sz="0" w:space="0" w:color="auto"/>
            <w:right w:val="none" w:sz="0" w:space="0" w:color="auto"/>
          </w:divBdr>
        </w:div>
        <w:div w:id="1024131356">
          <w:marLeft w:val="0"/>
          <w:marRight w:val="0"/>
          <w:marTop w:val="0"/>
          <w:marBottom w:val="0"/>
          <w:divBdr>
            <w:top w:val="none" w:sz="0" w:space="0" w:color="auto"/>
            <w:left w:val="none" w:sz="0" w:space="0" w:color="auto"/>
            <w:bottom w:val="none" w:sz="0" w:space="0" w:color="auto"/>
            <w:right w:val="none" w:sz="0" w:space="0" w:color="auto"/>
          </w:divBdr>
        </w:div>
        <w:div w:id="1046032304">
          <w:marLeft w:val="0"/>
          <w:marRight w:val="0"/>
          <w:marTop w:val="0"/>
          <w:marBottom w:val="0"/>
          <w:divBdr>
            <w:top w:val="none" w:sz="0" w:space="0" w:color="auto"/>
            <w:left w:val="none" w:sz="0" w:space="0" w:color="auto"/>
            <w:bottom w:val="none" w:sz="0" w:space="0" w:color="auto"/>
            <w:right w:val="none" w:sz="0" w:space="0" w:color="auto"/>
          </w:divBdr>
        </w:div>
        <w:div w:id="1048803037">
          <w:marLeft w:val="0"/>
          <w:marRight w:val="0"/>
          <w:marTop w:val="0"/>
          <w:marBottom w:val="0"/>
          <w:divBdr>
            <w:top w:val="none" w:sz="0" w:space="0" w:color="auto"/>
            <w:left w:val="none" w:sz="0" w:space="0" w:color="auto"/>
            <w:bottom w:val="none" w:sz="0" w:space="0" w:color="auto"/>
            <w:right w:val="none" w:sz="0" w:space="0" w:color="auto"/>
          </w:divBdr>
        </w:div>
        <w:div w:id="1050804225">
          <w:marLeft w:val="0"/>
          <w:marRight w:val="0"/>
          <w:marTop w:val="0"/>
          <w:marBottom w:val="0"/>
          <w:divBdr>
            <w:top w:val="none" w:sz="0" w:space="0" w:color="auto"/>
            <w:left w:val="none" w:sz="0" w:space="0" w:color="auto"/>
            <w:bottom w:val="none" w:sz="0" w:space="0" w:color="auto"/>
            <w:right w:val="none" w:sz="0" w:space="0" w:color="auto"/>
          </w:divBdr>
        </w:div>
        <w:div w:id="1052653131">
          <w:marLeft w:val="0"/>
          <w:marRight w:val="0"/>
          <w:marTop w:val="0"/>
          <w:marBottom w:val="0"/>
          <w:divBdr>
            <w:top w:val="none" w:sz="0" w:space="0" w:color="auto"/>
            <w:left w:val="none" w:sz="0" w:space="0" w:color="auto"/>
            <w:bottom w:val="none" w:sz="0" w:space="0" w:color="auto"/>
            <w:right w:val="none" w:sz="0" w:space="0" w:color="auto"/>
          </w:divBdr>
        </w:div>
        <w:div w:id="1052926215">
          <w:marLeft w:val="0"/>
          <w:marRight w:val="0"/>
          <w:marTop w:val="0"/>
          <w:marBottom w:val="0"/>
          <w:divBdr>
            <w:top w:val="none" w:sz="0" w:space="0" w:color="auto"/>
            <w:left w:val="none" w:sz="0" w:space="0" w:color="auto"/>
            <w:bottom w:val="none" w:sz="0" w:space="0" w:color="auto"/>
            <w:right w:val="none" w:sz="0" w:space="0" w:color="auto"/>
          </w:divBdr>
        </w:div>
        <w:div w:id="1056205346">
          <w:marLeft w:val="0"/>
          <w:marRight w:val="0"/>
          <w:marTop w:val="0"/>
          <w:marBottom w:val="0"/>
          <w:divBdr>
            <w:top w:val="none" w:sz="0" w:space="0" w:color="auto"/>
            <w:left w:val="none" w:sz="0" w:space="0" w:color="auto"/>
            <w:bottom w:val="none" w:sz="0" w:space="0" w:color="auto"/>
            <w:right w:val="none" w:sz="0" w:space="0" w:color="auto"/>
          </w:divBdr>
        </w:div>
        <w:div w:id="1066992373">
          <w:marLeft w:val="0"/>
          <w:marRight w:val="0"/>
          <w:marTop w:val="0"/>
          <w:marBottom w:val="0"/>
          <w:divBdr>
            <w:top w:val="none" w:sz="0" w:space="0" w:color="auto"/>
            <w:left w:val="none" w:sz="0" w:space="0" w:color="auto"/>
            <w:bottom w:val="none" w:sz="0" w:space="0" w:color="auto"/>
            <w:right w:val="none" w:sz="0" w:space="0" w:color="auto"/>
          </w:divBdr>
        </w:div>
        <w:div w:id="1067268353">
          <w:marLeft w:val="0"/>
          <w:marRight w:val="0"/>
          <w:marTop w:val="0"/>
          <w:marBottom w:val="0"/>
          <w:divBdr>
            <w:top w:val="none" w:sz="0" w:space="0" w:color="auto"/>
            <w:left w:val="none" w:sz="0" w:space="0" w:color="auto"/>
            <w:bottom w:val="none" w:sz="0" w:space="0" w:color="auto"/>
            <w:right w:val="none" w:sz="0" w:space="0" w:color="auto"/>
          </w:divBdr>
        </w:div>
        <w:div w:id="1069421507">
          <w:marLeft w:val="0"/>
          <w:marRight w:val="0"/>
          <w:marTop w:val="0"/>
          <w:marBottom w:val="0"/>
          <w:divBdr>
            <w:top w:val="none" w:sz="0" w:space="0" w:color="auto"/>
            <w:left w:val="none" w:sz="0" w:space="0" w:color="auto"/>
            <w:bottom w:val="none" w:sz="0" w:space="0" w:color="auto"/>
            <w:right w:val="none" w:sz="0" w:space="0" w:color="auto"/>
          </w:divBdr>
        </w:div>
        <w:div w:id="1070470085">
          <w:marLeft w:val="0"/>
          <w:marRight w:val="0"/>
          <w:marTop w:val="0"/>
          <w:marBottom w:val="0"/>
          <w:divBdr>
            <w:top w:val="none" w:sz="0" w:space="0" w:color="auto"/>
            <w:left w:val="none" w:sz="0" w:space="0" w:color="auto"/>
            <w:bottom w:val="none" w:sz="0" w:space="0" w:color="auto"/>
            <w:right w:val="none" w:sz="0" w:space="0" w:color="auto"/>
          </w:divBdr>
        </w:div>
        <w:div w:id="1076364926">
          <w:marLeft w:val="0"/>
          <w:marRight w:val="0"/>
          <w:marTop w:val="0"/>
          <w:marBottom w:val="0"/>
          <w:divBdr>
            <w:top w:val="none" w:sz="0" w:space="0" w:color="auto"/>
            <w:left w:val="none" w:sz="0" w:space="0" w:color="auto"/>
            <w:bottom w:val="none" w:sz="0" w:space="0" w:color="auto"/>
            <w:right w:val="none" w:sz="0" w:space="0" w:color="auto"/>
          </w:divBdr>
        </w:div>
        <w:div w:id="1077827756">
          <w:marLeft w:val="0"/>
          <w:marRight w:val="0"/>
          <w:marTop w:val="0"/>
          <w:marBottom w:val="0"/>
          <w:divBdr>
            <w:top w:val="none" w:sz="0" w:space="0" w:color="auto"/>
            <w:left w:val="none" w:sz="0" w:space="0" w:color="auto"/>
            <w:bottom w:val="none" w:sz="0" w:space="0" w:color="auto"/>
            <w:right w:val="none" w:sz="0" w:space="0" w:color="auto"/>
          </w:divBdr>
        </w:div>
        <w:div w:id="1083143059">
          <w:marLeft w:val="0"/>
          <w:marRight w:val="0"/>
          <w:marTop w:val="0"/>
          <w:marBottom w:val="0"/>
          <w:divBdr>
            <w:top w:val="none" w:sz="0" w:space="0" w:color="auto"/>
            <w:left w:val="none" w:sz="0" w:space="0" w:color="auto"/>
            <w:bottom w:val="none" w:sz="0" w:space="0" w:color="auto"/>
            <w:right w:val="none" w:sz="0" w:space="0" w:color="auto"/>
          </w:divBdr>
        </w:div>
        <w:div w:id="1086415083">
          <w:marLeft w:val="0"/>
          <w:marRight w:val="0"/>
          <w:marTop w:val="0"/>
          <w:marBottom w:val="0"/>
          <w:divBdr>
            <w:top w:val="none" w:sz="0" w:space="0" w:color="auto"/>
            <w:left w:val="none" w:sz="0" w:space="0" w:color="auto"/>
            <w:bottom w:val="none" w:sz="0" w:space="0" w:color="auto"/>
            <w:right w:val="none" w:sz="0" w:space="0" w:color="auto"/>
          </w:divBdr>
        </w:div>
        <w:div w:id="1088229961">
          <w:marLeft w:val="0"/>
          <w:marRight w:val="0"/>
          <w:marTop w:val="0"/>
          <w:marBottom w:val="0"/>
          <w:divBdr>
            <w:top w:val="none" w:sz="0" w:space="0" w:color="auto"/>
            <w:left w:val="none" w:sz="0" w:space="0" w:color="auto"/>
            <w:bottom w:val="none" w:sz="0" w:space="0" w:color="auto"/>
            <w:right w:val="none" w:sz="0" w:space="0" w:color="auto"/>
          </w:divBdr>
        </w:div>
        <w:div w:id="1091783325">
          <w:marLeft w:val="0"/>
          <w:marRight w:val="0"/>
          <w:marTop w:val="0"/>
          <w:marBottom w:val="0"/>
          <w:divBdr>
            <w:top w:val="none" w:sz="0" w:space="0" w:color="auto"/>
            <w:left w:val="none" w:sz="0" w:space="0" w:color="auto"/>
            <w:bottom w:val="none" w:sz="0" w:space="0" w:color="auto"/>
            <w:right w:val="none" w:sz="0" w:space="0" w:color="auto"/>
          </w:divBdr>
        </w:div>
        <w:div w:id="1101875802">
          <w:marLeft w:val="0"/>
          <w:marRight w:val="0"/>
          <w:marTop w:val="0"/>
          <w:marBottom w:val="0"/>
          <w:divBdr>
            <w:top w:val="none" w:sz="0" w:space="0" w:color="auto"/>
            <w:left w:val="none" w:sz="0" w:space="0" w:color="auto"/>
            <w:bottom w:val="none" w:sz="0" w:space="0" w:color="auto"/>
            <w:right w:val="none" w:sz="0" w:space="0" w:color="auto"/>
          </w:divBdr>
        </w:div>
        <w:div w:id="1105079819">
          <w:marLeft w:val="0"/>
          <w:marRight w:val="0"/>
          <w:marTop w:val="0"/>
          <w:marBottom w:val="0"/>
          <w:divBdr>
            <w:top w:val="none" w:sz="0" w:space="0" w:color="auto"/>
            <w:left w:val="none" w:sz="0" w:space="0" w:color="auto"/>
            <w:bottom w:val="none" w:sz="0" w:space="0" w:color="auto"/>
            <w:right w:val="none" w:sz="0" w:space="0" w:color="auto"/>
          </w:divBdr>
        </w:div>
        <w:div w:id="1106773030">
          <w:marLeft w:val="0"/>
          <w:marRight w:val="0"/>
          <w:marTop w:val="0"/>
          <w:marBottom w:val="0"/>
          <w:divBdr>
            <w:top w:val="none" w:sz="0" w:space="0" w:color="auto"/>
            <w:left w:val="none" w:sz="0" w:space="0" w:color="auto"/>
            <w:bottom w:val="none" w:sz="0" w:space="0" w:color="auto"/>
            <w:right w:val="none" w:sz="0" w:space="0" w:color="auto"/>
          </w:divBdr>
        </w:div>
        <w:div w:id="1108282133">
          <w:marLeft w:val="0"/>
          <w:marRight w:val="0"/>
          <w:marTop w:val="0"/>
          <w:marBottom w:val="0"/>
          <w:divBdr>
            <w:top w:val="none" w:sz="0" w:space="0" w:color="auto"/>
            <w:left w:val="none" w:sz="0" w:space="0" w:color="auto"/>
            <w:bottom w:val="none" w:sz="0" w:space="0" w:color="auto"/>
            <w:right w:val="none" w:sz="0" w:space="0" w:color="auto"/>
          </w:divBdr>
        </w:div>
        <w:div w:id="1110396262">
          <w:marLeft w:val="0"/>
          <w:marRight w:val="0"/>
          <w:marTop w:val="0"/>
          <w:marBottom w:val="0"/>
          <w:divBdr>
            <w:top w:val="none" w:sz="0" w:space="0" w:color="auto"/>
            <w:left w:val="none" w:sz="0" w:space="0" w:color="auto"/>
            <w:bottom w:val="none" w:sz="0" w:space="0" w:color="auto"/>
            <w:right w:val="none" w:sz="0" w:space="0" w:color="auto"/>
          </w:divBdr>
        </w:div>
        <w:div w:id="1114522582">
          <w:marLeft w:val="0"/>
          <w:marRight w:val="0"/>
          <w:marTop w:val="0"/>
          <w:marBottom w:val="0"/>
          <w:divBdr>
            <w:top w:val="none" w:sz="0" w:space="0" w:color="auto"/>
            <w:left w:val="none" w:sz="0" w:space="0" w:color="auto"/>
            <w:bottom w:val="none" w:sz="0" w:space="0" w:color="auto"/>
            <w:right w:val="none" w:sz="0" w:space="0" w:color="auto"/>
          </w:divBdr>
        </w:div>
        <w:div w:id="1117337720">
          <w:marLeft w:val="0"/>
          <w:marRight w:val="0"/>
          <w:marTop w:val="0"/>
          <w:marBottom w:val="0"/>
          <w:divBdr>
            <w:top w:val="none" w:sz="0" w:space="0" w:color="auto"/>
            <w:left w:val="none" w:sz="0" w:space="0" w:color="auto"/>
            <w:bottom w:val="none" w:sz="0" w:space="0" w:color="auto"/>
            <w:right w:val="none" w:sz="0" w:space="0" w:color="auto"/>
          </w:divBdr>
        </w:div>
        <w:div w:id="1123839185">
          <w:marLeft w:val="0"/>
          <w:marRight w:val="0"/>
          <w:marTop w:val="0"/>
          <w:marBottom w:val="0"/>
          <w:divBdr>
            <w:top w:val="none" w:sz="0" w:space="0" w:color="auto"/>
            <w:left w:val="none" w:sz="0" w:space="0" w:color="auto"/>
            <w:bottom w:val="none" w:sz="0" w:space="0" w:color="auto"/>
            <w:right w:val="none" w:sz="0" w:space="0" w:color="auto"/>
          </w:divBdr>
        </w:div>
        <w:div w:id="1127310087">
          <w:marLeft w:val="0"/>
          <w:marRight w:val="0"/>
          <w:marTop w:val="0"/>
          <w:marBottom w:val="0"/>
          <w:divBdr>
            <w:top w:val="none" w:sz="0" w:space="0" w:color="auto"/>
            <w:left w:val="none" w:sz="0" w:space="0" w:color="auto"/>
            <w:bottom w:val="none" w:sz="0" w:space="0" w:color="auto"/>
            <w:right w:val="none" w:sz="0" w:space="0" w:color="auto"/>
          </w:divBdr>
        </w:div>
        <w:div w:id="1128083376">
          <w:marLeft w:val="0"/>
          <w:marRight w:val="0"/>
          <w:marTop w:val="0"/>
          <w:marBottom w:val="0"/>
          <w:divBdr>
            <w:top w:val="none" w:sz="0" w:space="0" w:color="auto"/>
            <w:left w:val="none" w:sz="0" w:space="0" w:color="auto"/>
            <w:bottom w:val="none" w:sz="0" w:space="0" w:color="auto"/>
            <w:right w:val="none" w:sz="0" w:space="0" w:color="auto"/>
          </w:divBdr>
        </w:div>
        <w:div w:id="1134063436">
          <w:marLeft w:val="0"/>
          <w:marRight w:val="0"/>
          <w:marTop w:val="0"/>
          <w:marBottom w:val="0"/>
          <w:divBdr>
            <w:top w:val="none" w:sz="0" w:space="0" w:color="auto"/>
            <w:left w:val="none" w:sz="0" w:space="0" w:color="auto"/>
            <w:bottom w:val="none" w:sz="0" w:space="0" w:color="auto"/>
            <w:right w:val="none" w:sz="0" w:space="0" w:color="auto"/>
          </w:divBdr>
        </w:div>
        <w:div w:id="1138914287">
          <w:marLeft w:val="0"/>
          <w:marRight w:val="0"/>
          <w:marTop w:val="0"/>
          <w:marBottom w:val="0"/>
          <w:divBdr>
            <w:top w:val="none" w:sz="0" w:space="0" w:color="auto"/>
            <w:left w:val="none" w:sz="0" w:space="0" w:color="auto"/>
            <w:bottom w:val="none" w:sz="0" w:space="0" w:color="auto"/>
            <w:right w:val="none" w:sz="0" w:space="0" w:color="auto"/>
          </w:divBdr>
        </w:div>
        <w:div w:id="1141574117">
          <w:marLeft w:val="0"/>
          <w:marRight w:val="0"/>
          <w:marTop w:val="0"/>
          <w:marBottom w:val="0"/>
          <w:divBdr>
            <w:top w:val="none" w:sz="0" w:space="0" w:color="auto"/>
            <w:left w:val="none" w:sz="0" w:space="0" w:color="auto"/>
            <w:bottom w:val="none" w:sz="0" w:space="0" w:color="auto"/>
            <w:right w:val="none" w:sz="0" w:space="0" w:color="auto"/>
          </w:divBdr>
        </w:div>
        <w:div w:id="1156259163">
          <w:marLeft w:val="0"/>
          <w:marRight w:val="0"/>
          <w:marTop w:val="0"/>
          <w:marBottom w:val="0"/>
          <w:divBdr>
            <w:top w:val="none" w:sz="0" w:space="0" w:color="auto"/>
            <w:left w:val="none" w:sz="0" w:space="0" w:color="auto"/>
            <w:bottom w:val="none" w:sz="0" w:space="0" w:color="auto"/>
            <w:right w:val="none" w:sz="0" w:space="0" w:color="auto"/>
          </w:divBdr>
        </w:div>
        <w:div w:id="1157769176">
          <w:marLeft w:val="0"/>
          <w:marRight w:val="0"/>
          <w:marTop w:val="0"/>
          <w:marBottom w:val="0"/>
          <w:divBdr>
            <w:top w:val="none" w:sz="0" w:space="0" w:color="auto"/>
            <w:left w:val="none" w:sz="0" w:space="0" w:color="auto"/>
            <w:bottom w:val="none" w:sz="0" w:space="0" w:color="auto"/>
            <w:right w:val="none" w:sz="0" w:space="0" w:color="auto"/>
          </w:divBdr>
        </w:div>
        <w:div w:id="1158308307">
          <w:marLeft w:val="0"/>
          <w:marRight w:val="0"/>
          <w:marTop w:val="0"/>
          <w:marBottom w:val="0"/>
          <w:divBdr>
            <w:top w:val="none" w:sz="0" w:space="0" w:color="auto"/>
            <w:left w:val="none" w:sz="0" w:space="0" w:color="auto"/>
            <w:bottom w:val="none" w:sz="0" w:space="0" w:color="auto"/>
            <w:right w:val="none" w:sz="0" w:space="0" w:color="auto"/>
          </w:divBdr>
        </w:div>
        <w:div w:id="1158687624">
          <w:marLeft w:val="0"/>
          <w:marRight w:val="0"/>
          <w:marTop w:val="0"/>
          <w:marBottom w:val="0"/>
          <w:divBdr>
            <w:top w:val="none" w:sz="0" w:space="0" w:color="auto"/>
            <w:left w:val="none" w:sz="0" w:space="0" w:color="auto"/>
            <w:bottom w:val="none" w:sz="0" w:space="0" w:color="auto"/>
            <w:right w:val="none" w:sz="0" w:space="0" w:color="auto"/>
          </w:divBdr>
        </w:div>
        <w:div w:id="1159420263">
          <w:marLeft w:val="0"/>
          <w:marRight w:val="0"/>
          <w:marTop w:val="0"/>
          <w:marBottom w:val="0"/>
          <w:divBdr>
            <w:top w:val="none" w:sz="0" w:space="0" w:color="auto"/>
            <w:left w:val="none" w:sz="0" w:space="0" w:color="auto"/>
            <w:bottom w:val="none" w:sz="0" w:space="0" w:color="auto"/>
            <w:right w:val="none" w:sz="0" w:space="0" w:color="auto"/>
          </w:divBdr>
        </w:div>
        <w:div w:id="1169952165">
          <w:marLeft w:val="0"/>
          <w:marRight w:val="0"/>
          <w:marTop w:val="0"/>
          <w:marBottom w:val="0"/>
          <w:divBdr>
            <w:top w:val="none" w:sz="0" w:space="0" w:color="auto"/>
            <w:left w:val="none" w:sz="0" w:space="0" w:color="auto"/>
            <w:bottom w:val="none" w:sz="0" w:space="0" w:color="auto"/>
            <w:right w:val="none" w:sz="0" w:space="0" w:color="auto"/>
          </w:divBdr>
        </w:div>
        <w:div w:id="1169978444">
          <w:marLeft w:val="0"/>
          <w:marRight w:val="0"/>
          <w:marTop w:val="0"/>
          <w:marBottom w:val="0"/>
          <w:divBdr>
            <w:top w:val="none" w:sz="0" w:space="0" w:color="auto"/>
            <w:left w:val="none" w:sz="0" w:space="0" w:color="auto"/>
            <w:bottom w:val="none" w:sz="0" w:space="0" w:color="auto"/>
            <w:right w:val="none" w:sz="0" w:space="0" w:color="auto"/>
          </w:divBdr>
        </w:div>
        <w:div w:id="1170413006">
          <w:marLeft w:val="0"/>
          <w:marRight w:val="0"/>
          <w:marTop w:val="0"/>
          <w:marBottom w:val="0"/>
          <w:divBdr>
            <w:top w:val="none" w:sz="0" w:space="0" w:color="auto"/>
            <w:left w:val="none" w:sz="0" w:space="0" w:color="auto"/>
            <w:bottom w:val="none" w:sz="0" w:space="0" w:color="auto"/>
            <w:right w:val="none" w:sz="0" w:space="0" w:color="auto"/>
          </w:divBdr>
        </w:div>
        <w:div w:id="1172179603">
          <w:marLeft w:val="0"/>
          <w:marRight w:val="0"/>
          <w:marTop w:val="0"/>
          <w:marBottom w:val="0"/>
          <w:divBdr>
            <w:top w:val="none" w:sz="0" w:space="0" w:color="auto"/>
            <w:left w:val="none" w:sz="0" w:space="0" w:color="auto"/>
            <w:bottom w:val="none" w:sz="0" w:space="0" w:color="auto"/>
            <w:right w:val="none" w:sz="0" w:space="0" w:color="auto"/>
          </w:divBdr>
        </w:div>
        <w:div w:id="1172451390">
          <w:marLeft w:val="0"/>
          <w:marRight w:val="0"/>
          <w:marTop w:val="0"/>
          <w:marBottom w:val="0"/>
          <w:divBdr>
            <w:top w:val="none" w:sz="0" w:space="0" w:color="auto"/>
            <w:left w:val="none" w:sz="0" w:space="0" w:color="auto"/>
            <w:bottom w:val="none" w:sz="0" w:space="0" w:color="auto"/>
            <w:right w:val="none" w:sz="0" w:space="0" w:color="auto"/>
          </w:divBdr>
        </w:div>
        <w:div w:id="1174684964">
          <w:marLeft w:val="0"/>
          <w:marRight w:val="0"/>
          <w:marTop w:val="0"/>
          <w:marBottom w:val="0"/>
          <w:divBdr>
            <w:top w:val="none" w:sz="0" w:space="0" w:color="auto"/>
            <w:left w:val="none" w:sz="0" w:space="0" w:color="auto"/>
            <w:bottom w:val="none" w:sz="0" w:space="0" w:color="auto"/>
            <w:right w:val="none" w:sz="0" w:space="0" w:color="auto"/>
          </w:divBdr>
        </w:div>
        <w:div w:id="1175148801">
          <w:marLeft w:val="0"/>
          <w:marRight w:val="0"/>
          <w:marTop w:val="0"/>
          <w:marBottom w:val="0"/>
          <w:divBdr>
            <w:top w:val="none" w:sz="0" w:space="0" w:color="auto"/>
            <w:left w:val="none" w:sz="0" w:space="0" w:color="auto"/>
            <w:bottom w:val="none" w:sz="0" w:space="0" w:color="auto"/>
            <w:right w:val="none" w:sz="0" w:space="0" w:color="auto"/>
          </w:divBdr>
        </w:div>
        <w:div w:id="1178230553">
          <w:marLeft w:val="0"/>
          <w:marRight w:val="0"/>
          <w:marTop w:val="0"/>
          <w:marBottom w:val="0"/>
          <w:divBdr>
            <w:top w:val="none" w:sz="0" w:space="0" w:color="auto"/>
            <w:left w:val="none" w:sz="0" w:space="0" w:color="auto"/>
            <w:bottom w:val="none" w:sz="0" w:space="0" w:color="auto"/>
            <w:right w:val="none" w:sz="0" w:space="0" w:color="auto"/>
          </w:divBdr>
        </w:div>
        <w:div w:id="1179545663">
          <w:marLeft w:val="0"/>
          <w:marRight w:val="0"/>
          <w:marTop w:val="0"/>
          <w:marBottom w:val="0"/>
          <w:divBdr>
            <w:top w:val="none" w:sz="0" w:space="0" w:color="auto"/>
            <w:left w:val="none" w:sz="0" w:space="0" w:color="auto"/>
            <w:bottom w:val="none" w:sz="0" w:space="0" w:color="auto"/>
            <w:right w:val="none" w:sz="0" w:space="0" w:color="auto"/>
          </w:divBdr>
        </w:div>
        <w:div w:id="1189828486">
          <w:marLeft w:val="0"/>
          <w:marRight w:val="0"/>
          <w:marTop w:val="0"/>
          <w:marBottom w:val="0"/>
          <w:divBdr>
            <w:top w:val="none" w:sz="0" w:space="0" w:color="auto"/>
            <w:left w:val="none" w:sz="0" w:space="0" w:color="auto"/>
            <w:bottom w:val="none" w:sz="0" w:space="0" w:color="auto"/>
            <w:right w:val="none" w:sz="0" w:space="0" w:color="auto"/>
          </w:divBdr>
        </w:div>
        <w:div w:id="1204054947">
          <w:marLeft w:val="0"/>
          <w:marRight w:val="0"/>
          <w:marTop w:val="0"/>
          <w:marBottom w:val="0"/>
          <w:divBdr>
            <w:top w:val="none" w:sz="0" w:space="0" w:color="auto"/>
            <w:left w:val="none" w:sz="0" w:space="0" w:color="auto"/>
            <w:bottom w:val="none" w:sz="0" w:space="0" w:color="auto"/>
            <w:right w:val="none" w:sz="0" w:space="0" w:color="auto"/>
          </w:divBdr>
        </w:div>
        <w:div w:id="1210069870">
          <w:marLeft w:val="0"/>
          <w:marRight w:val="0"/>
          <w:marTop w:val="0"/>
          <w:marBottom w:val="0"/>
          <w:divBdr>
            <w:top w:val="none" w:sz="0" w:space="0" w:color="auto"/>
            <w:left w:val="none" w:sz="0" w:space="0" w:color="auto"/>
            <w:bottom w:val="none" w:sz="0" w:space="0" w:color="auto"/>
            <w:right w:val="none" w:sz="0" w:space="0" w:color="auto"/>
          </w:divBdr>
        </w:div>
        <w:div w:id="1215657896">
          <w:marLeft w:val="0"/>
          <w:marRight w:val="0"/>
          <w:marTop w:val="0"/>
          <w:marBottom w:val="0"/>
          <w:divBdr>
            <w:top w:val="none" w:sz="0" w:space="0" w:color="auto"/>
            <w:left w:val="none" w:sz="0" w:space="0" w:color="auto"/>
            <w:bottom w:val="none" w:sz="0" w:space="0" w:color="auto"/>
            <w:right w:val="none" w:sz="0" w:space="0" w:color="auto"/>
          </w:divBdr>
        </w:div>
        <w:div w:id="1217206628">
          <w:marLeft w:val="0"/>
          <w:marRight w:val="0"/>
          <w:marTop w:val="0"/>
          <w:marBottom w:val="0"/>
          <w:divBdr>
            <w:top w:val="none" w:sz="0" w:space="0" w:color="auto"/>
            <w:left w:val="none" w:sz="0" w:space="0" w:color="auto"/>
            <w:bottom w:val="none" w:sz="0" w:space="0" w:color="auto"/>
            <w:right w:val="none" w:sz="0" w:space="0" w:color="auto"/>
          </w:divBdr>
        </w:div>
        <w:div w:id="1221558065">
          <w:marLeft w:val="0"/>
          <w:marRight w:val="0"/>
          <w:marTop w:val="0"/>
          <w:marBottom w:val="0"/>
          <w:divBdr>
            <w:top w:val="none" w:sz="0" w:space="0" w:color="auto"/>
            <w:left w:val="none" w:sz="0" w:space="0" w:color="auto"/>
            <w:bottom w:val="none" w:sz="0" w:space="0" w:color="auto"/>
            <w:right w:val="none" w:sz="0" w:space="0" w:color="auto"/>
          </w:divBdr>
        </w:div>
        <w:div w:id="1223641913">
          <w:marLeft w:val="0"/>
          <w:marRight w:val="0"/>
          <w:marTop w:val="0"/>
          <w:marBottom w:val="0"/>
          <w:divBdr>
            <w:top w:val="none" w:sz="0" w:space="0" w:color="auto"/>
            <w:left w:val="none" w:sz="0" w:space="0" w:color="auto"/>
            <w:bottom w:val="none" w:sz="0" w:space="0" w:color="auto"/>
            <w:right w:val="none" w:sz="0" w:space="0" w:color="auto"/>
          </w:divBdr>
        </w:div>
        <w:div w:id="1227449520">
          <w:marLeft w:val="0"/>
          <w:marRight w:val="0"/>
          <w:marTop w:val="0"/>
          <w:marBottom w:val="0"/>
          <w:divBdr>
            <w:top w:val="none" w:sz="0" w:space="0" w:color="auto"/>
            <w:left w:val="none" w:sz="0" w:space="0" w:color="auto"/>
            <w:bottom w:val="none" w:sz="0" w:space="0" w:color="auto"/>
            <w:right w:val="none" w:sz="0" w:space="0" w:color="auto"/>
          </w:divBdr>
        </w:div>
        <w:div w:id="1241401437">
          <w:marLeft w:val="0"/>
          <w:marRight w:val="0"/>
          <w:marTop w:val="0"/>
          <w:marBottom w:val="0"/>
          <w:divBdr>
            <w:top w:val="none" w:sz="0" w:space="0" w:color="auto"/>
            <w:left w:val="none" w:sz="0" w:space="0" w:color="auto"/>
            <w:bottom w:val="none" w:sz="0" w:space="0" w:color="auto"/>
            <w:right w:val="none" w:sz="0" w:space="0" w:color="auto"/>
          </w:divBdr>
        </w:div>
        <w:div w:id="1241791085">
          <w:marLeft w:val="0"/>
          <w:marRight w:val="0"/>
          <w:marTop w:val="0"/>
          <w:marBottom w:val="0"/>
          <w:divBdr>
            <w:top w:val="none" w:sz="0" w:space="0" w:color="auto"/>
            <w:left w:val="none" w:sz="0" w:space="0" w:color="auto"/>
            <w:bottom w:val="none" w:sz="0" w:space="0" w:color="auto"/>
            <w:right w:val="none" w:sz="0" w:space="0" w:color="auto"/>
          </w:divBdr>
        </w:div>
        <w:div w:id="1243177587">
          <w:marLeft w:val="0"/>
          <w:marRight w:val="0"/>
          <w:marTop w:val="0"/>
          <w:marBottom w:val="0"/>
          <w:divBdr>
            <w:top w:val="none" w:sz="0" w:space="0" w:color="auto"/>
            <w:left w:val="none" w:sz="0" w:space="0" w:color="auto"/>
            <w:bottom w:val="none" w:sz="0" w:space="0" w:color="auto"/>
            <w:right w:val="none" w:sz="0" w:space="0" w:color="auto"/>
          </w:divBdr>
        </w:div>
        <w:div w:id="1251934772">
          <w:marLeft w:val="0"/>
          <w:marRight w:val="0"/>
          <w:marTop w:val="0"/>
          <w:marBottom w:val="0"/>
          <w:divBdr>
            <w:top w:val="none" w:sz="0" w:space="0" w:color="auto"/>
            <w:left w:val="none" w:sz="0" w:space="0" w:color="auto"/>
            <w:bottom w:val="none" w:sz="0" w:space="0" w:color="auto"/>
            <w:right w:val="none" w:sz="0" w:space="0" w:color="auto"/>
          </w:divBdr>
        </w:div>
        <w:div w:id="1251936035">
          <w:marLeft w:val="0"/>
          <w:marRight w:val="0"/>
          <w:marTop w:val="0"/>
          <w:marBottom w:val="0"/>
          <w:divBdr>
            <w:top w:val="none" w:sz="0" w:space="0" w:color="auto"/>
            <w:left w:val="none" w:sz="0" w:space="0" w:color="auto"/>
            <w:bottom w:val="none" w:sz="0" w:space="0" w:color="auto"/>
            <w:right w:val="none" w:sz="0" w:space="0" w:color="auto"/>
          </w:divBdr>
        </w:div>
        <w:div w:id="1252010513">
          <w:marLeft w:val="0"/>
          <w:marRight w:val="0"/>
          <w:marTop w:val="0"/>
          <w:marBottom w:val="0"/>
          <w:divBdr>
            <w:top w:val="none" w:sz="0" w:space="0" w:color="auto"/>
            <w:left w:val="none" w:sz="0" w:space="0" w:color="auto"/>
            <w:bottom w:val="none" w:sz="0" w:space="0" w:color="auto"/>
            <w:right w:val="none" w:sz="0" w:space="0" w:color="auto"/>
          </w:divBdr>
        </w:div>
        <w:div w:id="1252161714">
          <w:marLeft w:val="0"/>
          <w:marRight w:val="0"/>
          <w:marTop w:val="0"/>
          <w:marBottom w:val="0"/>
          <w:divBdr>
            <w:top w:val="none" w:sz="0" w:space="0" w:color="auto"/>
            <w:left w:val="none" w:sz="0" w:space="0" w:color="auto"/>
            <w:bottom w:val="none" w:sz="0" w:space="0" w:color="auto"/>
            <w:right w:val="none" w:sz="0" w:space="0" w:color="auto"/>
          </w:divBdr>
        </w:div>
        <w:div w:id="1262565981">
          <w:marLeft w:val="0"/>
          <w:marRight w:val="0"/>
          <w:marTop w:val="0"/>
          <w:marBottom w:val="0"/>
          <w:divBdr>
            <w:top w:val="none" w:sz="0" w:space="0" w:color="auto"/>
            <w:left w:val="none" w:sz="0" w:space="0" w:color="auto"/>
            <w:bottom w:val="none" w:sz="0" w:space="0" w:color="auto"/>
            <w:right w:val="none" w:sz="0" w:space="0" w:color="auto"/>
          </w:divBdr>
        </w:div>
        <w:div w:id="1266620859">
          <w:marLeft w:val="0"/>
          <w:marRight w:val="0"/>
          <w:marTop w:val="0"/>
          <w:marBottom w:val="0"/>
          <w:divBdr>
            <w:top w:val="none" w:sz="0" w:space="0" w:color="auto"/>
            <w:left w:val="none" w:sz="0" w:space="0" w:color="auto"/>
            <w:bottom w:val="none" w:sz="0" w:space="0" w:color="auto"/>
            <w:right w:val="none" w:sz="0" w:space="0" w:color="auto"/>
          </w:divBdr>
        </w:div>
        <w:div w:id="1269198244">
          <w:marLeft w:val="0"/>
          <w:marRight w:val="0"/>
          <w:marTop w:val="0"/>
          <w:marBottom w:val="0"/>
          <w:divBdr>
            <w:top w:val="none" w:sz="0" w:space="0" w:color="auto"/>
            <w:left w:val="none" w:sz="0" w:space="0" w:color="auto"/>
            <w:bottom w:val="none" w:sz="0" w:space="0" w:color="auto"/>
            <w:right w:val="none" w:sz="0" w:space="0" w:color="auto"/>
          </w:divBdr>
        </w:div>
        <w:div w:id="1272470265">
          <w:marLeft w:val="0"/>
          <w:marRight w:val="0"/>
          <w:marTop w:val="0"/>
          <w:marBottom w:val="0"/>
          <w:divBdr>
            <w:top w:val="none" w:sz="0" w:space="0" w:color="auto"/>
            <w:left w:val="none" w:sz="0" w:space="0" w:color="auto"/>
            <w:bottom w:val="none" w:sz="0" w:space="0" w:color="auto"/>
            <w:right w:val="none" w:sz="0" w:space="0" w:color="auto"/>
          </w:divBdr>
        </w:div>
        <w:div w:id="1276406210">
          <w:marLeft w:val="0"/>
          <w:marRight w:val="0"/>
          <w:marTop w:val="0"/>
          <w:marBottom w:val="0"/>
          <w:divBdr>
            <w:top w:val="none" w:sz="0" w:space="0" w:color="auto"/>
            <w:left w:val="none" w:sz="0" w:space="0" w:color="auto"/>
            <w:bottom w:val="none" w:sz="0" w:space="0" w:color="auto"/>
            <w:right w:val="none" w:sz="0" w:space="0" w:color="auto"/>
          </w:divBdr>
        </w:div>
        <w:div w:id="1278442114">
          <w:marLeft w:val="0"/>
          <w:marRight w:val="0"/>
          <w:marTop w:val="0"/>
          <w:marBottom w:val="0"/>
          <w:divBdr>
            <w:top w:val="none" w:sz="0" w:space="0" w:color="auto"/>
            <w:left w:val="none" w:sz="0" w:space="0" w:color="auto"/>
            <w:bottom w:val="none" w:sz="0" w:space="0" w:color="auto"/>
            <w:right w:val="none" w:sz="0" w:space="0" w:color="auto"/>
          </w:divBdr>
        </w:div>
        <w:div w:id="1280913471">
          <w:marLeft w:val="0"/>
          <w:marRight w:val="0"/>
          <w:marTop w:val="0"/>
          <w:marBottom w:val="0"/>
          <w:divBdr>
            <w:top w:val="none" w:sz="0" w:space="0" w:color="auto"/>
            <w:left w:val="none" w:sz="0" w:space="0" w:color="auto"/>
            <w:bottom w:val="none" w:sz="0" w:space="0" w:color="auto"/>
            <w:right w:val="none" w:sz="0" w:space="0" w:color="auto"/>
          </w:divBdr>
        </w:div>
        <w:div w:id="1289505751">
          <w:marLeft w:val="0"/>
          <w:marRight w:val="0"/>
          <w:marTop w:val="0"/>
          <w:marBottom w:val="0"/>
          <w:divBdr>
            <w:top w:val="none" w:sz="0" w:space="0" w:color="auto"/>
            <w:left w:val="none" w:sz="0" w:space="0" w:color="auto"/>
            <w:bottom w:val="none" w:sz="0" w:space="0" w:color="auto"/>
            <w:right w:val="none" w:sz="0" w:space="0" w:color="auto"/>
          </w:divBdr>
        </w:div>
        <w:div w:id="1297679983">
          <w:marLeft w:val="0"/>
          <w:marRight w:val="0"/>
          <w:marTop w:val="0"/>
          <w:marBottom w:val="0"/>
          <w:divBdr>
            <w:top w:val="none" w:sz="0" w:space="0" w:color="auto"/>
            <w:left w:val="none" w:sz="0" w:space="0" w:color="auto"/>
            <w:bottom w:val="none" w:sz="0" w:space="0" w:color="auto"/>
            <w:right w:val="none" w:sz="0" w:space="0" w:color="auto"/>
          </w:divBdr>
        </w:div>
        <w:div w:id="1305619531">
          <w:marLeft w:val="0"/>
          <w:marRight w:val="0"/>
          <w:marTop w:val="0"/>
          <w:marBottom w:val="0"/>
          <w:divBdr>
            <w:top w:val="none" w:sz="0" w:space="0" w:color="auto"/>
            <w:left w:val="none" w:sz="0" w:space="0" w:color="auto"/>
            <w:bottom w:val="none" w:sz="0" w:space="0" w:color="auto"/>
            <w:right w:val="none" w:sz="0" w:space="0" w:color="auto"/>
          </w:divBdr>
        </w:div>
        <w:div w:id="1310482166">
          <w:marLeft w:val="0"/>
          <w:marRight w:val="0"/>
          <w:marTop w:val="0"/>
          <w:marBottom w:val="0"/>
          <w:divBdr>
            <w:top w:val="none" w:sz="0" w:space="0" w:color="auto"/>
            <w:left w:val="none" w:sz="0" w:space="0" w:color="auto"/>
            <w:bottom w:val="none" w:sz="0" w:space="0" w:color="auto"/>
            <w:right w:val="none" w:sz="0" w:space="0" w:color="auto"/>
          </w:divBdr>
        </w:div>
        <w:div w:id="1312371791">
          <w:marLeft w:val="0"/>
          <w:marRight w:val="0"/>
          <w:marTop w:val="0"/>
          <w:marBottom w:val="0"/>
          <w:divBdr>
            <w:top w:val="none" w:sz="0" w:space="0" w:color="auto"/>
            <w:left w:val="none" w:sz="0" w:space="0" w:color="auto"/>
            <w:bottom w:val="none" w:sz="0" w:space="0" w:color="auto"/>
            <w:right w:val="none" w:sz="0" w:space="0" w:color="auto"/>
          </w:divBdr>
        </w:div>
        <w:div w:id="1315253151">
          <w:marLeft w:val="0"/>
          <w:marRight w:val="0"/>
          <w:marTop w:val="0"/>
          <w:marBottom w:val="0"/>
          <w:divBdr>
            <w:top w:val="none" w:sz="0" w:space="0" w:color="auto"/>
            <w:left w:val="none" w:sz="0" w:space="0" w:color="auto"/>
            <w:bottom w:val="none" w:sz="0" w:space="0" w:color="auto"/>
            <w:right w:val="none" w:sz="0" w:space="0" w:color="auto"/>
          </w:divBdr>
        </w:div>
        <w:div w:id="1322075123">
          <w:marLeft w:val="0"/>
          <w:marRight w:val="0"/>
          <w:marTop w:val="0"/>
          <w:marBottom w:val="0"/>
          <w:divBdr>
            <w:top w:val="none" w:sz="0" w:space="0" w:color="auto"/>
            <w:left w:val="none" w:sz="0" w:space="0" w:color="auto"/>
            <w:bottom w:val="none" w:sz="0" w:space="0" w:color="auto"/>
            <w:right w:val="none" w:sz="0" w:space="0" w:color="auto"/>
          </w:divBdr>
        </w:div>
        <w:div w:id="1329018063">
          <w:marLeft w:val="0"/>
          <w:marRight w:val="0"/>
          <w:marTop w:val="0"/>
          <w:marBottom w:val="0"/>
          <w:divBdr>
            <w:top w:val="none" w:sz="0" w:space="0" w:color="auto"/>
            <w:left w:val="none" w:sz="0" w:space="0" w:color="auto"/>
            <w:bottom w:val="none" w:sz="0" w:space="0" w:color="auto"/>
            <w:right w:val="none" w:sz="0" w:space="0" w:color="auto"/>
          </w:divBdr>
        </w:div>
        <w:div w:id="1341006996">
          <w:marLeft w:val="0"/>
          <w:marRight w:val="0"/>
          <w:marTop w:val="0"/>
          <w:marBottom w:val="0"/>
          <w:divBdr>
            <w:top w:val="none" w:sz="0" w:space="0" w:color="auto"/>
            <w:left w:val="none" w:sz="0" w:space="0" w:color="auto"/>
            <w:bottom w:val="none" w:sz="0" w:space="0" w:color="auto"/>
            <w:right w:val="none" w:sz="0" w:space="0" w:color="auto"/>
          </w:divBdr>
        </w:div>
        <w:div w:id="1346639385">
          <w:marLeft w:val="0"/>
          <w:marRight w:val="0"/>
          <w:marTop w:val="0"/>
          <w:marBottom w:val="0"/>
          <w:divBdr>
            <w:top w:val="none" w:sz="0" w:space="0" w:color="auto"/>
            <w:left w:val="none" w:sz="0" w:space="0" w:color="auto"/>
            <w:bottom w:val="none" w:sz="0" w:space="0" w:color="auto"/>
            <w:right w:val="none" w:sz="0" w:space="0" w:color="auto"/>
          </w:divBdr>
        </w:div>
        <w:div w:id="1352415148">
          <w:marLeft w:val="0"/>
          <w:marRight w:val="0"/>
          <w:marTop w:val="0"/>
          <w:marBottom w:val="0"/>
          <w:divBdr>
            <w:top w:val="none" w:sz="0" w:space="0" w:color="auto"/>
            <w:left w:val="none" w:sz="0" w:space="0" w:color="auto"/>
            <w:bottom w:val="none" w:sz="0" w:space="0" w:color="auto"/>
            <w:right w:val="none" w:sz="0" w:space="0" w:color="auto"/>
          </w:divBdr>
        </w:div>
        <w:div w:id="1356614746">
          <w:marLeft w:val="0"/>
          <w:marRight w:val="0"/>
          <w:marTop w:val="0"/>
          <w:marBottom w:val="0"/>
          <w:divBdr>
            <w:top w:val="none" w:sz="0" w:space="0" w:color="auto"/>
            <w:left w:val="none" w:sz="0" w:space="0" w:color="auto"/>
            <w:bottom w:val="none" w:sz="0" w:space="0" w:color="auto"/>
            <w:right w:val="none" w:sz="0" w:space="0" w:color="auto"/>
          </w:divBdr>
        </w:div>
        <w:div w:id="1357846022">
          <w:marLeft w:val="0"/>
          <w:marRight w:val="0"/>
          <w:marTop w:val="0"/>
          <w:marBottom w:val="0"/>
          <w:divBdr>
            <w:top w:val="none" w:sz="0" w:space="0" w:color="auto"/>
            <w:left w:val="none" w:sz="0" w:space="0" w:color="auto"/>
            <w:bottom w:val="none" w:sz="0" w:space="0" w:color="auto"/>
            <w:right w:val="none" w:sz="0" w:space="0" w:color="auto"/>
          </w:divBdr>
        </w:div>
        <w:div w:id="1357849997">
          <w:marLeft w:val="0"/>
          <w:marRight w:val="0"/>
          <w:marTop w:val="0"/>
          <w:marBottom w:val="0"/>
          <w:divBdr>
            <w:top w:val="none" w:sz="0" w:space="0" w:color="auto"/>
            <w:left w:val="none" w:sz="0" w:space="0" w:color="auto"/>
            <w:bottom w:val="none" w:sz="0" w:space="0" w:color="auto"/>
            <w:right w:val="none" w:sz="0" w:space="0" w:color="auto"/>
          </w:divBdr>
        </w:div>
        <w:div w:id="1362585347">
          <w:marLeft w:val="0"/>
          <w:marRight w:val="0"/>
          <w:marTop w:val="0"/>
          <w:marBottom w:val="0"/>
          <w:divBdr>
            <w:top w:val="none" w:sz="0" w:space="0" w:color="auto"/>
            <w:left w:val="none" w:sz="0" w:space="0" w:color="auto"/>
            <w:bottom w:val="none" w:sz="0" w:space="0" w:color="auto"/>
            <w:right w:val="none" w:sz="0" w:space="0" w:color="auto"/>
          </w:divBdr>
        </w:div>
        <w:div w:id="1364212329">
          <w:marLeft w:val="0"/>
          <w:marRight w:val="0"/>
          <w:marTop w:val="0"/>
          <w:marBottom w:val="0"/>
          <w:divBdr>
            <w:top w:val="none" w:sz="0" w:space="0" w:color="auto"/>
            <w:left w:val="none" w:sz="0" w:space="0" w:color="auto"/>
            <w:bottom w:val="none" w:sz="0" w:space="0" w:color="auto"/>
            <w:right w:val="none" w:sz="0" w:space="0" w:color="auto"/>
          </w:divBdr>
        </w:div>
        <w:div w:id="1368918167">
          <w:marLeft w:val="0"/>
          <w:marRight w:val="0"/>
          <w:marTop w:val="0"/>
          <w:marBottom w:val="0"/>
          <w:divBdr>
            <w:top w:val="none" w:sz="0" w:space="0" w:color="auto"/>
            <w:left w:val="none" w:sz="0" w:space="0" w:color="auto"/>
            <w:bottom w:val="none" w:sz="0" w:space="0" w:color="auto"/>
            <w:right w:val="none" w:sz="0" w:space="0" w:color="auto"/>
          </w:divBdr>
        </w:div>
        <w:div w:id="1376925133">
          <w:marLeft w:val="0"/>
          <w:marRight w:val="0"/>
          <w:marTop w:val="0"/>
          <w:marBottom w:val="0"/>
          <w:divBdr>
            <w:top w:val="none" w:sz="0" w:space="0" w:color="auto"/>
            <w:left w:val="none" w:sz="0" w:space="0" w:color="auto"/>
            <w:bottom w:val="none" w:sz="0" w:space="0" w:color="auto"/>
            <w:right w:val="none" w:sz="0" w:space="0" w:color="auto"/>
          </w:divBdr>
        </w:div>
        <w:div w:id="1381323422">
          <w:marLeft w:val="0"/>
          <w:marRight w:val="0"/>
          <w:marTop w:val="0"/>
          <w:marBottom w:val="0"/>
          <w:divBdr>
            <w:top w:val="none" w:sz="0" w:space="0" w:color="auto"/>
            <w:left w:val="none" w:sz="0" w:space="0" w:color="auto"/>
            <w:bottom w:val="none" w:sz="0" w:space="0" w:color="auto"/>
            <w:right w:val="none" w:sz="0" w:space="0" w:color="auto"/>
          </w:divBdr>
        </w:div>
        <w:div w:id="1386292738">
          <w:marLeft w:val="0"/>
          <w:marRight w:val="0"/>
          <w:marTop w:val="0"/>
          <w:marBottom w:val="0"/>
          <w:divBdr>
            <w:top w:val="none" w:sz="0" w:space="0" w:color="auto"/>
            <w:left w:val="none" w:sz="0" w:space="0" w:color="auto"/>
            <w:bottom w:val="none" w:sz="0" w:space="0" w:color="auto"/>
            <w:right w:val="none" w:sz="0" w:space="0" w:color="auto"/>
          </w:divBdr>
        </w:div>
        <w:div w:id="1386373579">
          <w:marLeft w:val="0"/>
          <w:marRight w:val="0"/>
          <w:marTop w:val="0"/>
          <w:marBottom w:val="0"/>
          <w:divBdr>
            <w:top w:val="none" w:sz="0" w:space="0" w:color="auto"/>
            <w:left w:val="none" w:sz="0" w:space="0" w:color="auto"/>
            <w:bottom w:val="none" w:sz="0" w:space="0" w:color="auto"/>
            <w:right w:val="none" w:sz="0" w:space="0" w:color="auto"/>
          </w:divBdr>
        </w:div>
        <w:div w:id="1388183970">
          <w:marLeft w:val="0"/>
          <w:marRight w:val="0"/>
          <w:marTop w:val="0"/>
          <w:marBottom w:val="0"/>
          <w:divBdr>
            <w:top w:val="none" w:sz="0" w:space="0" w:color="auto"/>
            <w:left w:val="none" w:sz="0" w:space="0" w:color="auto"/>
            <w:bottom w:val="none" w:sz="0" w:space="0" w:color="auto"/>
            <w:right w:val="none" w:sz="0" w:space="0" w:color="auto"/>
          </w:divBdr>
        </w:div>
        <w:div w:id="1391536253">
          <w:marLeft w:val="0"/>
          <w:marRight w:val="0"/>
          <w:marTop w:val="0"/>
          <w:marBottom w:val="0"/>
          <w:divBdr>
            <w:top w:val="none" w:sz="0" w:space="0" w:color="auto"/>
            <w:left w:val="none" w:sz="0" w:space="0" w:color="auto"/>
            <w:bottom w:val="none" w:sz="0" w:space="0" w:color="auto"/>
            <w:right w:val="none" w:sz="0" w:space="0" w:color="auto"/>
          </w:divBdr>
        </w:div>
        <w:div w:id="1401369749">
          <w:marLeft w:val="0"/>
          <w:marRight w:val="0"/>
          <w:marTop w:val="0"/>
          <w:marBottom w:val="0"/>
          <w:divBdr>
            <w:top w:val="none" w:sz="0" w:space="0" w:color="auto"/>
            <w:left w:val="none" w:sz="0" w:space="0" w:color="auto"/>
            <w:bottom w:val="none" w:sz="0" w:space="0" w:color="auto"/>
            <w:right w:val="none" w:sz="0" w:space="0" w:color="auto"/>
          </w:divBdr>
        </w:div>
        <w:div w:id="1419716138">
          <w:marLeft w:val="0"/>
          <w:marRight w:val="0"/>
          <w:marTop w:val="0"/>
          <w:marBottom w:val="0"/>
          <w:divBdr>
            <w:top w:val="none" w:sz="0" w:space="0" w:color="auto"/>
            <w:left w:val="none" w:sz="0" w:space="0" w:color="auto"/>
            <w:bottom w:val="none" w:sz="0" w:space="0" w:color="auto"/>
            <w:right w:val="none" w:sz="0" w:space="0" w:color="auto"/>
          </w:divBdr>
        </w:div>
        <w:div w:id="1424183069">
          <w:marLeft w:val="0"/>
          <w:marRight w:val="0"/>
          <w:marTop w:val="0"/>
          <w:marBottom w:val="0"/>
          <w:divBdr>
            <w:top w:val="none" w:sz="0" w:space="0" w:color="auto"/>
            <w:left w:val="none" w:sz="0" w:space="0" w:color="auto"/>
            <w:bottom w:val="none" w:sz="0" w:space="0" w:color="auto"/>
            <w:right w:val="none" w:sz="0" w:space="0" w:color="auto"/>
          </w:divBdr>
        </w:div>
        <w:div w:id="1427310334">
          <w:marLeft w:val="0"/>
          <w:marRight w:val="0"/>
          <w:marTop w:val="0"/>
          <w:marBottom w:val="0"/>
          <w:divBdr>
            <w:top w:val="none" w:sz="0" w:space="0" w:color="auto"/>
            <w:left w:val="none" w:sz="0" w:space="0" w:color="auto"/>
            <w:bottom w:val="none" w:sz="0" w:space="0" w:color="auto"/>
            <w:right w:val="none" w:sz="0" w:space="0" w:color="auto"/>
          </w:divBdr>
        </w:div>
        <w:div w:id="1440490014">
          <w:marLeft w:val="0"/>
          <w:marRight w:val="0"/>
          <w:marTop w:val="0"/>
          <w:marBottom w:val="0"/>
          <w:divBdr>
            <w:top w:val="none" w:sz="0" w:space="0" w:color="auto"/>
            <w:left w:val="none" w:sz="0" w:space="0" w:color="auto"/>
            <w:bottom w:val="none" w:sz="0" w:space="0" w:color="auto"/>
            <w:right w:val="none" w:sz="0" w:space="0" w:color="auto"/>
          </w:divBdr>
        </w:div>
        <w:div w:id="1443527061">
          <w:marLeft w:val="0"/>
          <w:marRight w:val="0"/>
          <w:marTop w:val="0"/>
          <w:marBottom w:val="0"/>
          <w:divBdr>
            <w:top w:val="none" w:sz="0" w:space="0" w:color="auto"/>
            <w:left w:val="none" w:sz="0" w:space="0" w:color="auto"/>
            <w:bottom w:val="none" w:sz="0" w:space="0" w:color="auto"/>
            <w:right w:val="none" w:sz="0" w:space="0" w:color="auto"/>
          </w:divBdr>
        </w:div>
        <w:div w:id="1446536718">
          <w:marLeft w:val="0"/>
          <w:marRight w:val="0"/>
          <w:marTop w:val="0"/>
          <w:marBottom w:val="0"/>
          <w:divBdr>
            <w:top w:val="none" w:sz="0" w:space="0" w:color="auto"/>
            <w:left w:val="none" w:sz="0" w:space="0" w:color="auto"/>
            <w:bottom w:val="none" w:sz="0" w:space="0" w:color="auto"/>
            <w:right w:val="none" w:sz="0" w:space="0" w:color="auto"/>
          </w:divBdr>
        </w:div>
        <w:div w:id="1449658613">
          <w:marLeft w:val="0"/>
          <w:marRight w:val="0"/>
          <w:marTop w:val="0"/>
          <w:marBottom w:val="0"/>
          <w:divBdr>
            <w:top w:val="none" w:sz="0" w:space="0" w:color="auto"/>
            <w:left w:val="none" w:sz="0" w:space="0" w:color="auto"/>
            <w:bottom w:val="none" w:sz="0" w:space="0" w:color="auto"/>
            <w:right w:val="none" w:sz="0" w:space="0" w:color="auto"/>
          </w:divBdr>
        </w:div>
        <w:div w:id="1450662481">
          <w:marLeft w:val="0"/>
          <w:marRight w:val="0"/>
          <w:marTop w:val="0"/>
          <w:marBottom w:val="0"/>
          <w:divBdr>
            <w:top w:val="none" w:sz="0" w:space="0" w:color="auto"/>
            <w:left w:val="none" w:sz="0" w:space="0" w:color="auto"/>
            <w:bottom w:val="none" w:sz="0" w:space="0" w:color="auto"/>
            <w:right w:val="none" w:sz="0" w:space="0" w:color="auto"/>
          </w:divBdr>
        </w:div>
        <w:div w:id="1455709491">
          <w:marLeft w:val="0"/>
          <w:marRight w:val="0"/>
          <w:marTop w:val="0"/>
          <w:marBottom w:val="0"/>
          <w:divBdr>
            <w:top w:val="none" w:sz="0" w:space="0" w:color="auto"/>
            <w:left w:val="none" w:sz="0" w:space="0" w:color="auto"/>
            <w:bottom w:val="none" w:sz="0" w:space="0" w:color="auto"/>
            <w:right w:val="none" w:sz="0" w:space="0" w:color="auto"/>
          </w:divBdr>
        </w:div>
        <w:div w:id="1456176159">
          <w:marLeft w:val="0"/>
          <w:marRight w:val="0"/>
          <w:marTop w:val="0"/>
          <w:marBottom w:val="0"/>
          <w:divBdr>
            <w:top w:val="none" w:sz="0" w:space="0" w:color="auto"/>
            <w:left w:val="none" w:sz="0" w:space="0" w:color="auto"/>
            <w:bottom w:val="none" w:sz="0" w:space="0" w:color="auto"/>
            <w:right w:val="none" w:sz="0" w:space="0" w:color="auto"/>
          </w:divBdr>
        </w:div>
        <w:div w:id="1456607397">
          <w:marLeft w:val="0"/>
          <w:marRight w:val="0"/>
          <w:marTop w:val="0"/>
          <w:marBottom w:val="0"/>
          <w:divBdr>
            <w:top w:val="none" w:sz="0" w:space="0" w:color="auto"/>
            <w:left w:val="none" w:sz="0" w:space="0" w:color="auto"/>
            <w:bottom w:val="none" w:sz="0" w:space="0" w:color="auto"/>
            <w:right w:val="none" w:sz="0" w:space="0" w:color="auto"/>
          </w:divBdr>
        </w:div>
        <w:div w:id="1457605754">
          <w:marLeft w:val="0"/>
          <w:marRight w:val="0"/>
          <w:marTop w:val="0"/>
          <w:marBottom w:val="0"/>
          <w:divBdr>
            <w:top w:val="none" w:sz="0" w:space="0" w:color="auto"/>
            <w:left w:val="none" w:sz="0" w:space="0" w:color="auto"/>
            <w:bottom w:val="none" w:sz="0" w:space="0" w:color="auto"/>
            <w:right w:val="none" w:sz="0" w:space="0" w:color="auto"/>
          </w:divBdr>
        </w:div>
        <w:div w:id="1462308591">
          <w:marLeft w:val="0"/>
          <w:marRight w:val="0"/>
          <w:marTop w:val="0"/>
          <w:marBottom w:val="0"/>
          <w:divBdr>
            <w:top w:val="none" w:sz="0" w:space="0" w:color="auto"/>
            <w:left w:val="none" w:sz="0" w:space="0" w:color="auto"/>
            <w:bottom w:val="none" w:sz="0" w:space="0" w:color="auto"/>
            <w:right w:val="none" w:sz="0" w:space="0" w:color="auto"/>
          </w:divBdr>
        </w:div>
        <w:div w:id="1463882527">
          <w:marLeft w:val="0"/>
          <w:marRight w:val="0"/>
          <w:marTop w:val="0"/>
          <w:marBottom w:val="0"/>
          <w:divBdr>
            <w:top w:val="none" w:sz="0" w:space="0" w:color="auto"/>
            <w:left w:val="none" w:sz="0" w:space="0" w:color="auto"/>
            <w:bottom w:val="none" w:sz="0" w:space="0" w:color="auto"/>
            <w:right w:val="none" w:sz="0" w:space="0" w:color="auto"/>
          </w:divBdr>
        </w:div>
        <w:div w:id="1464422261">
          <w:marLeft w:val="0"/>
          <w:marRight w:val="0"/>
          <w:marTop w:val="0"/>
          <w:marBottom w:val="0"/>
          <w:divBdr>
            <w:top w:val="none" w:sz="0" w:space="0" w:color="auto"/>
            <w:left w:val="none" w:sz="0" w:space="0" w:color="auto"/>
            <w:bottom w:val="none" w:sz="0" w:space="0" w:color="auto"/>
            <w:right w:val="none" w:sz="0" w:space="0" w:color="auto"/>
          </w:divBdr>
        </w:div>
        <w:div w:id="1470632066">
          <w:marLeft w:val="0"/>
          <w:marRight w:val="0"/>
          <w:marTop w:val="0"/>
          <w:marBottom w:val="0"/>
          <w:divBdr>
            <w:top w:val="none" w:sz="0" w:space="0" w:color="auto"/>
            <w:left w:val="none" w:sz="0" w:space="0" w:color="auto"/>
            <w:bottom w:val="none" w:sz="0" w:space="0" w:color="auto"/>
            <w:right w:val="none" w:sz="0" w:space="0" w:color="auto"/>
          </w:divBdr>
        </w:div>
        <w:div w:id="1474711871">
          <w:marLeft w:val="0"/>
          <w:marRight w:val="0"/>
          <w:marTop w:val="0"/>
          <w:marBottom w:val="0"/>
          <w:divBdr>
            <w:top w:val="none" w:sz="0" w:space="0" w:color="auto"/>
            <w:left w:val="none" w:sz="0" w:space="0" w:color="auto"/>
            <w:bottom w:val="none" w:sz="0" w:space="0" w:color="auto"/>
            <w:right w:val="none" w:sz="0" w:space="0" w:color="auto"/>
          </w:divBdr>
        </w:div>
        <w:div w:id="1476028589">
          <w:marLeft w:val="0"/>
          <w:marRight w:val="0"/>
          <w:marTop w:val="0"/>
          <w:marBottom w:val="0"/>
          <w:divBdr>
            <w:top w:val="none" w:sz="0" w:space="0" w:color="auto"/>
            <w:left w:val="none" w:sz="0" w:space="0" w:color="auto"/>
            <w:bottom w:val="none" w:sz="0" w:space="0" w:color="auto"/>
            <w:right w:val="none" w:sz="0" w:space="0" w:color="auto"/>
          </w:divBdr>
        </w:div>
        <w:div w:id="1481843004">
          <w:marLeft w:val="0"/>
          <w:marRight w:val="0"/>
          <w:marTop w:val="0"/>
          <w:marBottom w:val="0"/>
          <w:divBdr>
            <w:top w:val="none" w:sz="0" w:space="0" w:color="auto"/>
            <w:left w:val="none" w:sz="0" w:space="0" w:color="auto"/>
            <w:bottom w:val="none" w:sz="0" w:space="0" w:color="auto"/>
            <w:right w:val="none" w:sz="0" w:space="0" w:color="auto"/>
          </w:divBdr>
        </w:div>
        <w:div w:id="1490370385">
          <w:marLeft w:val="0"/>
          <w:marRight w:val="0"/>
          <w:marTop w:val="0"/>
          <w:marBottom w:val="0"/>
          <w:divBdr>
            <w:top w:val="none" w:sz="0" w:space="0" w:color="auto"/>
            <w:left w:val="none" w:sz="0" w:space="0" w:color="auto"/>
            <w:bottom w:val="none" w:sz="0" w:space="0" w:color="auto"/>
            <w:right w:val="none" w:sz="0" w:space="0" w:color="auto"/>
          </w:divBdr>
        </w:div>
        <w:div w:id="1491017956">
          <w:marLeft w:val="0"/>
          <w:marRight w:val="0"/>
          <w:marTop w:val="0"/>
          <w:marBottom w:val="0"/>
          <w:divBdr>
            <w:top w:val="none" w:sz="0" w:space="0" w:color="auto"/>
            <w:left w:val="none" w:sz="0" w:space="0" w:color="auto"/>
            <w:bottom w:val="none" w:sz="0" w:space="0" w:color="auto"/>
            <w:right w:val="none" w:sz="0" w:space="0" w:color="auto"/>
          </w:divBdr>
        </w:div>
        <w:div w:id="1494107862">
          <w:marLeft w:val="0"/>
          <w:marRight w:val="0"/>
          <w:marTop w:val="0"/>
          <w:marBottom w:val="0"/>
          <w:divBdr>
            <w:top w:val="none" w:sz="0" w:space="0" w:color="auto"/>
            <w:left w:val="none" w:sz="0" w:space="0" w:color="auto"/>
            <w:bottom w:val="none" w:sz="0" w:space="0" w:color="auto"/>
            <w:right w:val="none" w:sz="0" w:space="0" w:color="auto"/>
          </w:divBdr>
        </w:div>
        <w:div w:id="1505439578">
          <w:marLeft w:val="0"/>
          <w:marRight w:val="0"/>
          <w:marTop w:val="0"/>
          <w:marBottom w:val="0"/>
          <w:divBdr>
            <w:top w:val="none" w:sz="0" w:space="0" w:color="auto"/>
            <w:left w:val="none" w:sz="0" w:space="0" w:color="auto"/>
            <w:bottom w:val="none" w:sz="0" w:space="0" w:color="auto"/>
            <w:right w:val="none" w:sz="0" w:space="0" w:color="auto"/>
          </w:divBdr>
        </w:div>
        <w:div w:id="1516110773">
          <w:marLeft w:val="0"/>
          <w:marRight w:val="0"/>
          <w:marTop w:val="0"/>
          <w:marBottom w:val="0"/>
          <w:divBdr>
            <w:top w:val="none" w:sz="0" w:space="0" w:color="auto"/>
            <w:left w:val="none" w:sz="0" w:space="0" w:color="auto"/>
            <w:bottom w:val="none" w:sz="0" w:space="0" w:color="auto"/>
            <w:right w:val="none" w:sz="0" w:space="0" w:color="auto"/>
          </w:divBdr>
        </w:div>
        <w:div w:id="1517453191">
          <w:marLeft w:val="0"/>
          <w:marRight w:val="0"/>
          <w:marTop w:val="0"/>
          <w:marBottom w:val="0"/>
          <w:divBdr>
            <w:top w:val="none" w:sz="0" w:space="0" w:color="auto"/>
            <w:left w:val="none" w:sz="0" w:space="0" w:color="auto"/>
            <w:bottom w:val="none" w:sz="0" w:space="0" w:color="auto"/>
            <w:right w:val="none" w:sz="0" w:space="0" w:color="auto"/>
          </w:divBdr>
        </w:div>
        <w:div w:id="1518546621">
          <w:marLeft w:val="0"/>
          <w:marRight w:val="0"/>
          <w:marTop w:val="0"/>
          <w:marBottom w:val="0"/>
          <w:divBdr>
            <w:top w:val="none" w:sz="0" w:space="0" w:color="auto"/>
            <w:left w:val="none" w:sz="0" w:space="0" w:color="auto"/>
            <w:bottom w:val="none" w:sz="0" w:space="0" w:color="auto"/>
            <w:right w:val="none" w:sz="0" w:space="0" w:color="auto"/>
          </w:divBdr>
        </w:div>
        <w:div w:id="1521238454">
          <w:marLeft w:val="0"/>
          <w:marRight w:val="0"/>
          <w:marTop w:val="0"/>
          <w:marBottom w:val="0"/>
          <w:divBdr>
            <w:top w:val="none" w:sz="0" w:space="0" w:color="auto"/>
            <w:left w:val="none" w:sz="0" w:space="0" w:color="auto"/>
            <w:bottom w:val="none" w:sz="0" w:space="0" w:color="auto"/>
            <w:right w:val="none" w:sz="0" w:space="0" w:color="auto"/>
          </w:divBdr>
        </w:div>
        <w:div w:id="1526287954">
          <w:marLeft w:val="0"/>
          <w:marRight w:val="0"/>
          <w:marTop w:val="0"/>
          <w:marBottom w:val="0"/>
          <w:divBdr>
            <w:top w:val="none" w:sz="0" w:space="0" w:color="auto"/>
            <w:left w:val="none" w:sz="0" w:space="0" w:color="auto"/>
            <w:bottom w:val="none" w:sz="0" w:space="0" w:color="auto"/>
            <w:right w:val="none" w:sz="0" w:space="0" w:color="auto"/>
          </w:divBdr>
        </w:div>
        <w:div w:id="1538548010">
          <w:marLeft w:val="0"/>
          <w:marRight w:val="0"/>
          <w:marTop w:val="0"/>
          <w:marBottom w:val="0"/>
          <w:divBdr>
            <w:top w:val="none" w:sz="0" w:space="0" w:color="auto"/>
            <w:left w:val="none" w:sz="0" w:space="0" w:color="auto"/>
            <w:bottom w:val="none" w:sz="0" w:space="0" w:color="auto"/>
            <w:right w:val="none" w:sz="0" w:space="0" w:color="auto"/>
          </w:divBdr>
        </w:div>
        <w:div w:id="1539050110">
          <w:marLeft w:val="0"/>
          <w:marRight w:val="0"/>
          <w:marTop w:val="0"/>
          <w:marBottom w:val="0"/>
          <w:divBdr>
            <w:top w:val="none" w:sz="0" w:space="0" w:color="auto"/>
            <w:left w:val="none" w:sz="0" w:space="0" w:color="auto"/>
            <w:bottom w:val="none" w:sz="0" w:space="0" w:color="auto"/>
            <w:right w:val="none" w:sz="0" w:space="0" w:color="auto"/>
          </w:divBdr>
        </w:div>
        <w:div w:id="1542522473">
          <w:marLeft w:val="0"/>
          <w:marRight w:val="0"/>
          <w:marTop w:val="0"/>
          <w:marBottom w:val="0"/>
          <w:divBdr>
            <w:top w:val="none" w:sz="0" w:space="0" w:color="auto"/>
            <w:left w:val="none" w:sz="0" w:space="0" w:color="auto"/>
            <w:bottom w:val="none" w:sz="0" w:space="0" w:color="auto"/>
            <w:right w:val="none" w:sz="0" w:space="0" w:color="auto"/>
          </w:divBdr>
        </w:div>
        <w:div w:id="1545482671">
          <w:marLeft w:val="0"/>
          <w:marRight w:val="0"/>
          <w:marTop w:val="0"/>
          <w:marBottom w:val="0"/>
          <w:divBdr>
            <w:top w:val="none" w:sz="0" w:space="0" w:color="auto"/>
            <w:left w:val="none" w:sz="0" w:space="0" w:color="auto"/>
            <w:bottom w:val="none" w:sz="0" w:space="0" w:color="auto"/>
            <w:right w:val="none" w:sz="0" w:space="0" w:color="auto"/>
          </w:divBdr>
        </w:div>
        <w:div w:id="1547644278">
          <w:marLeft w:val="0"/>
          <w:marRight w:val="0"/>
          <w:marTop w:val="0"/>
          <w:marBottom w:val="0"/>
          <w:divBdr>
            <w:top w:val="none" w:sz="0" w:space="0" w:color="auto"/>
            <w:left w:val="none" w:sz="0" w:space="0" w:color="auto"/>
            <w:bottom w:val="none" w:sz="0" w:space="0" w:color="auto"/>
            <w:right w:val="none" w:sz="0" w:space="0" w:color="auto"/>
          </w:divBdr>
        </w:div>
        <w:div w:id="1548293502">
          <w:marLeft w:val="0"/>
          <w:marRight w:val="0"/>
          <w:marTop w:val="0"/>
          <w:marBottom w:val="0"/>
          <w:divBdr>
            <w:top w:val="none" w:sz="0" w:space="0" w:color="auto"/>
            <w:left w:val="none" w:sz="0" w:space="0" w:color="auto"/>
            <w:bottom w:val="none" w:sz="0" w:space="0" w:color="auto"/>
            <w:right w:val="none" w:sz="0" w:space="0" w:color="auto"/>
          </w:divBdr>
        </w:div>
        <w:div w:id="1563641136">
          <w:marLeft w:val="0"/>
          <w:marRight w:val="0"/>
          <w:marTop w:val="0"/>
          <w:marBottom w:val="0"/>
          <w:divBdr>
            <w:top w:val="none" w:sz="0" w:space="0" w:color="auto"/>
            <w:left w:val="none" w:sz="0" w:space="0" w:color="auto"/>
            <w:bottom w:val="none" w:sz="0" w:space="0" w:color="auto"/>
            <w:right w:val="none" w:sz="0" w:space="0" w:color="auto"/>
          </w:divBdr>
        </w:div>
        <w:div w:id="1563717800">
          <w:marLeft w:val="0"/>
          <w:marRight w:val="0"/>
          <w:marTop w:val="0"/>
          <w:marBottom w:val="0"/>
          <w:divBdr>
            <w:top w:val="none" w:sz="0" w:space="0" w:color="auto"/>
            <w:left w:val="none" w:sz="0" w:space="0" w:color="auto"/>
            <w:bottom w:val="none" w:sz="0" w:space="0" w:color="auto"/>
            <w:right w:val="none" w:sz="0" w:space="0" w:color="auto"/>
          </w:divBdr>
        </w:div>
        <w:div w:id="1569420642">
          <w:marLeft w:val="0"/>
          <w:marRight w:val="0"/>
          <w:marTop w:val="0"/>
          <w:marBottom w:val="0"/>
          <w:divBdr>
            <w:top w:val="none" w:sz="0" w:space="0" w:color="auto"/>
            <w:left w:val="none" w:sz="0" w:space="0" w:color="auto"/>
            <w:bottom w:val="none" w:sz="0" w:space="0" w:color="auto"/>
            <w:right w:val="none" w:sz="0" w:space="0" w:color="auto"/>
          </w:divBdr>
        </w:div>
        <w:div w:id="1574003342">
          <w:marLeft w:val="0"/>
          <w:marRight w:val="0"/>
          <w:marTop w:val="0"/>
          <w:marBottom w:val="0"/>
          <w:divBdr>
            <w:top w:val="none" w:sz="0" w:space="0" w:color="auto"/>
            <w:left w:val="none" w:sz="0" w:space="0" w:color="auto"/>
            <w:bottom w:val="none" w:sz="0" w:space="0" w:color="auto"/>
            <w:right w:val="none" w:sz="0" w:space="0" w:color="auto"/>
          </w:divBdr>
        </w:div>
        <w:div w:id="1578129319">
          <w:marLeft w:val="0"/>
          <w:marRight w:val="0"/>
          <w:marTop w:val="0"/>
          <w:marBottom w:val="0"/>
          <w:divBdr>
            <w:top w:val="none" w:sz="0" w:space="0" w:color="auto"/>
            <w:left w:val="none" w:sz="0" w:space="0" w:color="auto"/>
            <w:bottom w:val="none" w:sz="0" w:space="0" w:color="auto"/>
            <w:right w:val="none" w:sz="0" w:space="0" w:color="auto"/>
          </w:divBdr>
        </w:div>
        <w:div w:id="1590431265">
          <w:marLeft w:val="0"/>
          <w:marRight w:val="0"/>
          <w:marTop w:val="0"/>
          <w:marBottom w:val="0"/>
          <w:divBdr>
            <w:top w:val="none" w:sz="0" w:space="0" w:color="auto"/>
            <w:left w:val="none" w:sz="0" w:space="0" w:color="auto"/>
            <w:bottom w:val="none" w:sz="0" w:space="0" w:color="auto"/>
            <w:right w:val="none" w:sz="0" w:space="0" w:color="auto"/>
          </w:divBdr>
        </w:div>
        <w:div w:id="1590889229">
          <w:marLeft w:val="0"/>
          <w:marRight w:val="0"/>
          <w:marTop w:val="0"/>
          <w:marBottom w:val="0"/>
          <w:divBdr>
            <w:top w:val="none" w:sz="0" w:space="0" w:color="auto"/>
            <w:left w:val="none" w:sz="0" w:space="0" w:color="auto"/>
            <w:bottom w:val="none" w:sz="0" w:space="0" w:color="auto"/>
            <w:right w:val="none" w:sz="0" w:space="0" w:color="auto"/>
          </w:divBdr>
        </w:div>
        <w:div w:id="1592467189">
          <w:marLeft w:val="0"/>
          <w:marRight w:val="0"/>
          <w:marTop w:val="0"/>
          <w:marBottom w:val="0"/>
          <w:divBdr>
            <w:top w:val="none" w:sz="0" w:space="0" w:color="auto"/>
            <w:left w:val="none" w:sz="0" w:space="0" w:color="auto"/>
            <w:bottom w:val="none" w:sz="0" w:space="0" w:color="auto"/>
            <w:right w:val="none" w:sz="0" w:space="0" w:color="auto"/>
          </w:divBdr>
        </w:div>
        <w:div w:id="1594120775">
          <w:marLeft w:val="0"/>
          <w:marRight w:val="0"/>
          <w:marTop w:val="0"/>
          <w:marBottom w:val="0"/>
          <w:divBdr>
            <w:top w:val="none" w:sz="0" w:space="0" w:color="auto"/>
            <w:left w:val="none" w:sz="0" w:space="0" w:color="auto"/>
            <w:bottom w:val="none" w:sz="0" w:space="0" w:color="auto"/>
            <w:right w:val="none" w:sz="0" w:space="0" w:color="auto"/>
          </w:divBdr>
        </w:div>
        <w:div w:id="1598362363">
          <w:marLeft w:val="0"/>
          <w:marRight w:val="0"/>
          <w:marTop w:val="0"/>
          <w:marBottom w:val="0"/>
          <w:divBdr>
            <w:top w:val="none" w:sz="0" w:space="0" w:color="auto"/>
            <w:left w:val="none" w:sz="0" w:space="0" w:color="auto"/>
            <w:bottom w:val="none" w:sz="0" w:space="0" w:color="auto"/>
            <w:right w:val="none" w:sz="0" w:space="0" w:color="auto"/>
          </w:divBdr>
        </w:div>
        <w:div w:id="1609770973">
          <w:marLeft w:val="0"/>
          <w:marRight w:val="0"/>
          <w:marTop w:val="0"/>
          <w:marBottom w:val="0"/>
          <w:divBdr>
            <w:top w:val="none" w:sz="0" w:space="0" w:color="auto"/>
            <w:left w:val="none" w:sz="0" w:space="0" w:color="auto"/>
            <w:bottom w:val="none" w:sz="0" w:space="0" w:color="auto"/>
            <w:right w:val="none" w:sz="0" w:space="0" w:color="auto"/>
          </w:divBdr>
        </w:div>
        <w:div w:id="1613635140">
          <w:marLeft w:val="0"/>
          <w:marRight w:val="0"/>
          <w:marTop w:val="0"/>
          <w:marBottom w:val="0"/>
          <w:divBdr>
            <w:top w:val="none" w:sz="0" w:space="0" w:color="auto"/>
            <w:left w:val="none" w:sz="0" w:space="0" w:color="auto"/>
            <w:bottom w:val="none" w:sz="0" w:space="0" w:color="auto"/>
            <w:right w:val="none" w:sz="0" w:space="0" w:color="auto"/>
          </w:divBdr>
        </w:div>
        <w:div w:id="1621187627">
          <w:marLeft w:val="0"/>
          <w:marRight w:val="0"/>
          <w:marTop w:val="0"/>
          <w:marBottom w:val="0"/>
          <w:divBdr>
            <w:top w:val="none" w:sz="0" w:space="0" w:color="auto"/>
            <w:left w:val="none" w:sz="0" w:space="0" w:color="auto"/>
            <w:bottom w:val="none" w:sz="0" w:space="0" w:color="auto"/>
            <w:right w:val="none" w:sz="0" w:space="0" w:color="auto"/>
          </w:divBdr>
        </w:div>
        <w:div w:id="1624729652">
          <w:marLeft w:val="0"/>
          <w:marRight w:val="0"/>
          <w:marTop w:val="0"/>
          <w:marBottom w:val="0"/>
          <w:divBdr>
            <w:top w:val="none" w:sz="0" w:space="0" w:color="auto"/>
            <w:left w:val="none" w:sz="0" w:space="0" w:color="auto"/>
            <w:bottom w:val="none" w:sz="0" w:space="0" w:color="auto"/>
            <w:right w:val="none" w:sz="0" w:space="0" w:color="auto"/>
          </w:divBdr>
        </w:div>
        <w:div w:id="1636444474">
          <w:marLeft w:val="0"/>
          <w:marRight w:val="0"/>
          <w:marTop w:val="0"/>
          <w:marBottom w:val="0"/>
          <w:divBdr>
            <w:top w:val="none" w:sz="0" w:space="0" w:color="auto"/>
            <w:left w:val="none" w:sz="0" w:space="0" w:color="auto"/>
            <w:bottom w:val="none" w:sz="0" w:space="0" w:color="auto"/>
            <w:right w:val="none" w:sz="0" w:space="0" w:color="auto"/>
          </w:divBdr>
        </w:div>
        <w:div w:id="1638224563">
          <w:marLeft w:val="0"/>
          <w:marRight w:val="0"/>
          <w:marTop w:val="0"/>
          <w:marBottom w:val="0"/>
          <w:divBdr>
            <w:top w:val="none" w:sz="0" w:space="0" w:color="auto"/>
            <w:left w:val="none" w:sz="0" w:space="0" w:color="auto"/>
            <w:bottom w:val="none" w:sz="0" w:space="0" w:color="auto"/>
            <w:right w:val="none" w:sz="0" w:space="0" w:color="auto"/>
          </w:divBdr>
        </w:div>
        <w:div w:id="1643971060">
          <w:marLeft w:val="0"/>
          <w:marRight w:val="0"/>
          <w:marTop w:val="0"/>
          <w:marBottom w:val="0"/>
          <w:divBdr>
            <w:top w:val="none" w:sz="0" w:space="0" w:color="auto"/>
            <w:left w:val="none" w:sz="0" w:space="0" w:color="auto"/>
            <w:bottom w:val="none" w:sz="0" w:space="0" w:color="auto"/>
            <w:right w:val="none" w:sz="0" w:space="0" w:color="auto"/>
          </w:divBdr>
        </w:div>
        <w:div w:id="1649238101">
          <w:marLeft w:val="0"/>
          <w:marRight w:val="0"/>
          <w:marTop w:val="0"/>
          <w:marBottom w:val="0"/>
          <w:divBdr>
            <w:top w:val="none" w:sz="0" w:space="0" w:color="auto"/>
            <w:left w:val="none" w:sz="0" w:space="0" w:color="auto"/>
            <w:bottom w:val="none" w:sz="0" w:space="0" w:color="auto"/>
            <w:right w:val="none" w:sz="0" w:space="0" w:color="auto"/>
          </w:divBdr>
        </w:div>
        <w:div w:id="1661886167">
          <w:marLeft w:val="0"/>
          <w:marRight w:val="0"/>
          <w:marTop w:val="0"/>
          <w:marBottom w:val="0"/>
          <w:divBdr>
            <w:top w:val="none" w:sz="0" w:space="0" w:color="auto"/>
            <w:left w:val="none" w:sz="0" w:space="0" w:color="auto"/>
            <w:bottom w:val="none" w:sz="0" w:space="0" w:color="auto"/>
            <w:right w:val="none" w:sz="0" w:space="0" w:color="auto"/>
          </w:divBdr>
        </w:div>
        <w:div w:id="1664040155">
          <w:marLeft w:val="0"/>
          <w:marRight w:val="0"/>
          <w:marTop w:val="0"/>
          <w:marBottom w:val="0"/>
          <w:divBdr>
            <w:top w:val="none" w:sz="0" w:space="0" w:color="auto"/>
            <w:left w:val="none" w:sz="0" w:space="0" w:color="auto"/>
            <w:bottom w:val="none" w:sz="0" w:space="0" w:color="auto"/>
            <w:right w:val="none" w:sz="0" w:space="0" w:color="auto"/>
          </w:divBdr>
        </w:div>
        <w:div w:id="1664118929">
          <w:marLeft w:val="0"/>
          <w:marRight w:val="0"/>
          <w:marTop w:val="0"/>
          <w:marBottom w:val="0"/>
          <w:divBdr>
            <w:top w:val="none" w:sz="0" w:space="0" w:color="auto"/>
            <w:left w:val="none" w:sz="0" w:space="0" w:color="auto"/>
            <w:bottom w:val="none" w:sz="0" w:space="0" w:color="auto"/>
            <w:right w:val="none" w:sz="0" w:space="0" w:color="auto"/>
          </w:divBdr>
        </w:div>
        <w:div w:id="1667320438">
          <w:marLeft w:val="0"/>
          <w:marRight w:val="0"/>
          <w:marTop w:val="0"/>
          <w:marBottom w:val="0"/>
          <w:divBdr>
            <w:top w:val="none" w:sz="0" w:space="0" w:color="auto"/>
            <w:left w:val="none" w:sz="0" w:space="0" w:color="auto"/>
            <w:bottom w:val="none" w:sz="0" w:space="0" w:color="auto"/>
            <w:right w:val="none" w:sz="0" w:space="0" w:color="auto"/>
          </w:divBdr>
        </w:div>
        <w:div w:id="1683167425">
          <w:marLeft w:val="0"/>
          <w:marRight w:val="0"/>
          <w:marTop w:val="0"/>
          <w:marBottom w:val="0"/>
          <w:divBdr>
            <w:top w:val="none" w:sz="0" w:space="0" w:color="auto"/>
            <w:left w:val="none" w:sz="0" w:space="0" w:color="auto"/>
            <w:bottom w:val="none" w:sz="0" w:space="0" w:color="auto"/>
            <w:right w:val="none" w:sz="0" w:space="0" w:color="auto"/>
          </w:divBdr>
        </w:div>
        <w:div w:id="1684547016">
          <w:marLeft w:val="0"/>
          <w:marRight w:val="0"/>
          <w:marTop w:val="0"/>
          <w:marBottom w:val="0"/>
          <w:divBdr>
            <w:top w:val="none" w:sz="0" w:space="0" w:color="auto"/>
            <w:left w:val="none" w:sz="0" w:space="0" w:color="auto"/>
            <w:bottom w:val="none" w:sz="0" w:space="0" w:color="auto"/>
            <w:right w:val="none" w:sz="0" w:space="0" w:color="auto"/>
          </w:divBdr>
        </w:div>
        <w:div w:id="1686395739">
          <w:marLeft w:val="0"/>
          <w:marRight w:val="0"/>
          <w:marTop w:val="0"/>
          <w:marBottom w:val="0"/>
          <w:divBdr>
            <w:top w:val="none" w:sz="0" w:space="0" w:color="auto"/>
            <w:left w:val="none" w:sz="0" w:space="0" w:color="auto"/>
            <w:bottom w:val="none" w:sz="0" w:space="0" w:color="auto"/>
            <w:right w:val="none" w:sz="0" w:space="0" w:color="auto"/>
          </w:divBdr>
        </w:div>
        <w:div w:id="1695689223">
          <w:marLeft w:val="0"/>
          <w:marRight w:val="0"/>
          <w:marTop w:val="0"/>
          <w:marBottom w:val="0"/>
          <w:divBdr>
            <w:top w:val="none" w:sz="0" w:space="0" w:color="auto"/>
            <w:left w:val="none" w:sz="0" w:space="0" w:color="auto"/>
            <w:bottom w:val="none" w:sz="0" w:space="0" w:color="auto"/>
            <w:right w:val="none" w:sz="0" w:space="0" w:color="auto"/>
          </w:divBdr>
        </w:div>
        <w:div w:id="1696733954">
          <w:marLeft w:val="0"/>
          <w:marRight w:val="0"/>
          <w:marTop w:val="0"/>
          <w:marBottom w:val="0"/>
          <w:divBdr>
            <w:top w:val="none" w:sz="0" w:space="0" w:color="auto"/>
            <w:left w:val="none" w:sz="0" w:space="0" w:color="auto"/>
            <w:bottom w:val="none" w:sz="0" w:space="0" w:color="auto"/>
            <w:right w:val="none" w:sz="0" w:space="0" w:color="auto"/>
          </w:divBdr>
        </w:div>
        <w:div w:id="1697661270">
          <w:marLeft w:val="0"/>
          <w:marRight w:val="0"/>
          <w:marTop w:val="0"/>
          <w:marBottom w:val="0"/>
          <w:divBdr>
            <w:top w:val="none" w:sz="0" w:space="0" w:color="auto"/>
            <w:left w:val="none" w:sz="0" w:space="0" w:color="auto"/>
            <w:bottom w:val="none" w:sz="0" w:space="0" w:color="auto"/>
            <w:right w:val="none" w:sz="0" w:space="0" w:color="auto"/>
          </w:divBdr>
        </w:div>
        <w:div w:id="1698844382">
          <w:marLeft w:val="0"/>
          <w:marRight w:val="0"/>
          <w:marTop w:val="0"/>
          <w:marBottom w:val="0"/>
          <w:divBdr>
            <w:top w:val="none" w:sz="0" w:space="0" w:color="auto"/>
            <w:left w:val="none" w:sz="0" w:space="0" w:color="auto"/>
            <w:bottom w:val="none" w:sz="0" w:space="0" w:color="auto"/>
            <w:right w:val="none" w:sz="0" w:space="0" w:color="auto"/>
          </w:divBdr>
        </w:div>
        <w:div w:id="1701972019">
          <w:marLeft w:val="0"/>
          <w:marRight w:val="0"/>
          <w:marTop w:val="0"/>
          <w:marBottom w:val="0"/>
          <w:divBdr>
            <w:top w:val="none" w:sz="0" w:space="0" w:color="auto"/>
            <w:left w:val="none" w:sz="0" w:space="0" w:color="auto"/>
            <w:bottom w:val="none" w:sz="0" w:space="0" w:color="auto"/>
            <w:right w:val="none" w:sz="0" w:space="0" w:color="auto"/>
          </w:divBdr>
        </w:div>
        <w:div w:id="1703358266">
          <w:marLeft w:val="0"/>
          <w:marRight w:val="0"/>
          <w:marTop w:val="0"/>
          <w:marBottom w:val="0"/>
          <w:divBdr>
            <w:top w:val="none" w:sz="0" w:space="0" w:color="auto"/>
            <w:left w:val="none" w:sz="0" w:space="0" w:color="auto"/>
            <w:bottom w:val="none" w:sz="0" w:space="0" w:color="auto"/>
            <w:right w:val="none" w:sz="0" w:space="0" w:color="auto"/>
          </w:divBdr>
        </w:div>
        <w:div w:id="1709523366">
          <w:marLeft w:val="0"/>
          <w:marRight w:val="0"/>
          <w:marTop w:val="0"/>
          <w:marBottom w:val="0"/>
          <w:divBdr>
            <w:top w:val="none" w:sz="0" w:space="0" w:color="auto"/>
            <w:left w:val="none" w:sz="0" w:space="0" w:color="auto"/>
            <w:bottom w:val="none" w:sz="0" w:space="0" w:color="auto"/>
            <w:right w:val="none" w:sz="0" w:space="0" w:color="auto"/>
          </w:divBdr>
        </w:div>
        <w:div w:id="1709526237">
          <w:marLeft w:val="0"/>
          <w:marRight w:val="0"/>
          <w:marTop w:val="0"/>
          <w:marBottom w:val="0"/>
          <w:divBdr>
            <w:top w:val="none" w:sz="0" w:space="0" w:color="auto"/>
            <w:left w:val="none" w:sz="0" w:space="0" w:color="auto"/>
            <w:bottom w:val="none" w:sz="0" w:space="0" w:color="auto"/>
            <w:right w:val="none" w:sz="0" w:space="0" w:color="auto"/>
          </w:divBdr>
        </w:div>
        <w:div w:id="1717656432">
          <w:marLeft w:val="0"/>
          <w:marRight w:val="0"/>
          <w:marTop w:val="0"/>
          <w:marBottom w:val="0"/>
          <w:divBdr>
            <w:top w:val="none" w:sz="0" w:space="0" w:color="auto"/>
            <w:left w:val="none" w:sz="0" w:space="0" w:color="auto"/>
            <w:bottom w:val="none" w:sz="0" w:space="0" w:color="auto"/>
            <w:right w:val="none" w:sz="0" w:space="0" w:color="auto"/>
          </w:divBdr>
        </w:div>
        <w:div w:id="1719888258">
          <w:marLeft w:val="0"/>
          <w:marRight w:val="0"/>
          <w:marTop w:val="0"/>
          <w:marBottom w:val="0"/>
          <w:divBdr>
            <w:top w:val="none" w:sz="0" w:space="0" w:color="auto"/>
            <w:left w:val="none" w:sz="0" w:space="0" w:color="auto"/>
            <w:bottom w:val="none" w:sz="0" w:space="0" w:color="auto"/>
            <w:right w:val="none" w:sz="0" w:space="0" w:color="auto"/>
          </w:divBdr>
        </w:div>
        <w:div w:id="1720207057">
          <w:marLeft w:val="0"/>
          <w:marRight w:val="0"/>
          <w:marTop w:val="0"/>
          <w:marBottom w:val="0"/>
          <w:divBdr>
            <w:top w:val="none" w:sz="0" w:space="0" w:color="auto"/>
            <w:left w:val="none" w:sz="0" w:space="0" w:color="auto"/>
            <w:bottom w:val="none" w:sz="0" w:space="0" w:color="auto"/>
            <w:right w:val="none" w:sz="0" w:space="0" w:color="auto"/>
          </w:divBdr>
        </w:div>
        <w:div w:id="1727337150">
          <w:marLeft w:val="0"/>
          <w:marRight w:val="0"/>
          <w:marTop w:val="0"/>
          <w:marBottom w:val="0"/>
          <w:divBdr>
            <w:top w:val="none" w:sz="0" w:space="0" w:color="auto"/>
            <w:left w:val="none" w:sz="0" w:space="0" w:color="auto"/>
            <w:bottom w:val="none" w:sz="0" w:space="0" w:color="auto"/>
            <w:right w:val="none" w:sz="0" w:space="0" w:color="auto"/>
          </w:divBdr>
        </w:div>
        <w:div w:id="1728335622">
          <w:marLeft w:val="0"/>
          <w:marRight w:val="0"/>
          <w:marTop w:val="0"/>
          <w:marBottom w:val="0"/>
          <w:divBdr>
            <w:top w:val="none" w:sz="0" w:space="0" w:color="auto"/>
            <w:left w:val="none" w:sz="0" w:space="0" w:color="auto"/>
            <w:bottom w:val="none" w:sz="0" w:space="0" w:color="auto"/>
            <w:right w:val="none" w:sz="0" w:space="0" w:color="auto"/>
          </w:divBdr>
        </w:div>
        <w:div w:id="1728451524">
          <w:marLeft w:val="0"/>
          <w:marRight w:val="0"/>
          <w:marTop w:val="0"/>
          <w:marBottom w:val="0"/>
          <w:divBdr>
            <w:top w:val="none" w:sz="0" w:space="0" w:color="auto"/>
            <w:left w:val="none" w:sz="0" w:space="0" w:color="auto"/>
            <w:bottom w:val="none" w:sz="0" w:space="0" w:color="auto"/>
            <w:right w:val="none" w:sz="0" w:space="0" w:color="auto"/>
          </w:divBdr>
        </w:div>
        <w:div w:id="1735198324">
          <w:marLeft w:val="0"/>
          <w:marRight w:val="0"/>
          <w:marTop w:val="0"/>
          <w:marBottom w:val="0"/>
          <w:divBdr>
            <w:top w:val="none" w:sz="0" w:space="0" w:color="auto"/>
            <w:left w:val="none" w:sz="0" w:space="0" w:color="auto"/>
            <w:bottom w:val="none" w:sz="0" w:space="0" w:color="auto"/>
            <w:right w:val="none" w:sz="0" w:space="0" w:color="auto"/>
          </w:divBdr>
        </w:div>
        <w:div w:id="1735658435">
          <w:marLeft w:val="0"/>
          <w:marRight w:val="0"/>
          <w:marTop w:val="0"/>
          <w:marBottom w:val="0"/>
          <w:divBdr>
            <w:top w:val="none" w:sz="0" w:space="0" w:color="auto"/>
            <w:left w:val="none" w:sz="0" w:space="0" w:color="auto"/>
            <w:bottom w:val="none" w:sz="0" w:space="0" w:color="auto"/>
            <w:right w:val="none" w:sz="0" w:space="0" w:color="auto"/>
          </w:divBdr>
        </w:div>
        <w:div w:id="1736538627">
          <w:marLeft w:val="0"/>
          <w:marRight w:val="0"/>
          <w:marTop w:val="0"/>
          <w:marBottom w:val="0"/>
          <w:divBdr>
            <w:top w:val="none" w:sz="0" w:space="0" w:color="auto"/>
            <w:left w:val="none" w:sz="0" w:space="0" w:color="auto"/>
            <w:bottom w:val="none" w:sz="0" w:space="0" w:color="auto"/>
            <w:right w:val="none" w:sz="0" w:space="0" w:color="auto"/>
          </w:divBdr>
        </w:div>
        <w:div w:id="1740402055">
          <w:marLeft w:val="0"/>
          <w:marRight w:val="0"/>
          <w:marTop w:val="0"/>
          <w:marBottom w:val="0"/>
          <w:divBdr>
            <w:top w:val="none" w:sz="0" w:space="0" w:color="auto"/>
            <w:left w:val="none" w:sz="0" w:space="0" w:color="auto"/>
            <w:bottom w:val="none" w:sz="0" w:space="0" w:color="auto"/>
            <w:right w:val="none" w:sz="0" w:space="0" w:color="auto"/>
          </w:divBdr>
        </w:div>
        <w:div w:id="1741631099">
          <w:marLeft w:val="0"/>
          <w:marRight w:val="0"/>
          <w:marTop w:val="0"/>
          <w:marBottom w:val="0"/>
          <w:divBdr>
            <w:top w:val="none" w:sz="0" w:space="0" w:color="auto"/>
            <w:left w:val="none" w:sz="0" w:space="0" w:color="auto"/>
            <w:bottom w:val="none" w:sz="0" w:space="0" w:color="auto"/>
            <w:right w:val="none" w:sz="0" w:space="0" w:color="auto"/>
          </w:divBdr>
        </w:div>
        <w:div w:id="1744571115">
          <w:marLeft w:val="0"/>
          <w:marRight w:val="0"/>
          <w:marTop w:val="0"/>
          <w:marBottom w:val="0"/>
          <w:divBdr>
            <w:top w:val="none" w:sz="0" w:space="0" w:color="auto"/>
            <w:left w:val="none" w:sz="0" w:space="0" w:color="auto"/>
            <w:bottom w:val="none" w:sz="0" w:space="0" w:color="auto"/>
            <w:right w:val="none" w:sz="0" w:space="0" w:color="auto"/>
          </w:divBdr>
        </w:div>
        <w:div w:id="1746877199">
          <w:marLeft w:val="0"/>
          <w:marRight w:val="0"/>
          <w:marTop w:val="0"/>
          <w:marBottom w:val="0"/>
          <w:divBdr>
            <w:top w:val="none" w:sz="0" w:space="0" w:color="auto"/>
            <w:left w:val="none" w:sz="0" w:space="0" w:color="auto"/>
            <w:bottom w:val="none" w:sz="0" w:space="0" w:color="auto"/>
            <w:right w:val="none" w:sz="0" w:space="0" w:color="auto"/>
          </w:divBdr>
        </w:div>
        <w:div w:id="1758476299">
          <w:marLeft w:val="0"/>
          <w:marRight w:val="0"/>
          <w:marTop w:val="0"/>
          <w:marBottom w:val="0"/>
          <w:divBdr>
            <w:top w:val="none" w:sz="0" w:space="0" w:color="auto"/>
            <w:left w:val="none" w:sz="0" w:space="0" w:color="auto"/>
            <w:bottom w:val="none" w:sz="0" w:space="0" w:color="auto"/>
            <w:right w:val="none" w:sz="0" w:space="0" w:color="auto"/>
          </w:divBdr>
        </w:div>
        <w:div w:id="1760714288">
          <w:marLeft w:val="0"/>
          <w:marRight w:val="0"/>
          <w:marTop w:val="0"/>
          <w:marBottom w:val="0"/>
          <w:divBdr>
            <w:top w:val="none" w:sz="0" w:space="0" w:color="auto"/>
            <w:left w:val="none" w:sz="0" w:space="0" w:color="auto"/>
            <w:bottom w:val="none" w:sz="0" w:space="0" w:color="auto"/>
            <w:right w:val="none" w:sz="0" w:space="0" w:color="auto"/>
          </w:divBdr>
        </w:div>
        <w:div w:id="1763641811">
          <w:marLeft w:val="0"/>
          <w:marRight w:val="0"/>
          <w:marTop w:val="0"/>
          <w:marBottom w:val="0"/>
          <w:divBdr>
            <w:top w:val="none" w:sz="0" w:space="0" w:color="auto"/>
            <w:left w:val="none" w:sz="0" w:space="0" w:color="auto"/>
            <w:bottom w:val="none" w:sz="0" w:space="0" w:color="auto"/>
            <w:right w:val="none" w:sz="0" w:space="0" w:color="auto"/>
          </w:divBdr>
        </w:div>
        <w:div w:id="1769151344">
          <w:marLeft w:val="0"/>
          <w:marRight w:val="0"/>
          <w:marTop w:val="0"/>
          <w:marBottom w:val="0"/>
          <w:divBdr>
            <w:top w:val="none" w:sz="0" w:space="0" w:color="auto"/>
            <w:left w:val="none" w:sz="0" w:space="0" w:color="auto"/>
            <w:bottom w:val="none" w:sz="0" w:space="0" w:color="auto"/>
            <w:right w:val="none" w:sz="0" w:space="0" w:color="auto"/>
          </w:divBdr>
        </w:div>
        <w:div w:id="1770933197">
          <w:marLeft w:val="0"/>
          <w:marRight w:val="0"/>
          <w:marTop w:val="0"/>
          <w:marBottom w:val="0"/>
          <w:divBdr>
            <w:top w:val="none" w:sz="0" w:space="0" w:color="auto"/>
            <w:left w:val="none" w:sz="0" w:space="0" w:color="auto"/>
            <w:bottom w:val="none" w:sz="0" w:space="0" w:color="auto"/>
            <w:right w:val="none" w:sz="0" w:space="0" w:color="auto"/>
          </w:divBdr>
        </w:div>
        <w:div w:id="1778712707">
          <w:marLeft w:val="0"/>
          <w:marRight w:val="0"/>
          <w:marTop w:val="0"/>
          <w:marBottom w:val="0"/>
          <w:divBdr>
            <w:top w:val="none" w:sz="0" w:space="0" w:color="auto"/>
            <w:left w:val="none" w:sz="0" w:space="0" w:color="auto"/>
            <w:bottom w:val="none" w:sz="0" w:space="0" w:color="auto"/>
            <w:right w:val="none" w:sz="0" w:space="0" w:color="auto"/>
          </w:divBdr>
        </w:div>
        <w:div w:id="1783920308">
          <w:marLeft w:val="0"/>
          <w:marRight w:val="0"/>
          <w:marTop w:val="0"/>
          <w:marBottom w:val="0"/>
          <w:divBdr>
            <w:top w:val="none" w:sz="0" w:space="0" w:color="auto"/>
            <w:left w:val="none" w:sz="0" w:space="0" w:color="auto"/>
            <w:bottom w:val="none" w:sz="0" w:space="0" w:color="auto"/>
            <w:right w:val="none" w:sz="0" w:space="0" w:color="auto"/>
          </w:divBdr>
        </w:div>
        <w:div w:id="1791823603">
          <w:marLeft w:val="0"/>
          <w:marRight w:val="0"/>
          <w:marTop w:val="0"/>
          <w:marBottom w:val="0"/>
          <w:divBdr>
            <w:top w:val="none" w:sz="0" w:space="0" w:color="auto"/>
            <w:left w:val="none" w:sz="0" w:space="0" w:color="auto"/>
            <w:bottom w:val="none" w:sz="0" w:space="0" w:color="auto"/>
            <w:right w:val="none" w:sz="0" w:space="0" w:color="auto"/>
          </w:divBdr>
        </w:div>
        <w:div w:id="1792895940">
          <w:marLeft w:val="0"/>
          <w:marRight w:val="0"/>
          <w:marTop w:val="0"/>
          <w:marBottom w:val="0"/>
          <w:divBdr>
            <w:top w:val="none" w:sz="0" w:space="0" w:color="auto"/>
            <w:left w:val="none" w:sz="0" w:space="0" w:color="auto"/>
            <w:bottom w:val="none" w:sz="0" w:space="0" w:color="auto"/>
            <w:right w:val="none" w:sz="0" w:space="0" w:color="auto"/>
          </w:divBdr>
        </w:div>
        <w:div w:id="1799489348">
          <w:marLeft w:val="0"/>
          <w:marRight w:val="0"/>
          <w:marTop w:val="0"/>
          <w:marBottom w:val="0"/>
          <w:divBdr>
            <w:top w:val="none" w:sz="0" w:space="0" w:color="auto"/>
            <w:left w:val="none" w:sz="0" w:space="0" w:color="auto"/>
            <w:bottom w:val="none" w:sz="0" w:space="0" w:color="auto"/>
            <w:right w:val="none" w:sz="0" w:space="0" w:color="auto"/>
          </w:divBdr>
        </w:div>
        <w:div w:id="1801605486">
          <w:marLeft w:val="0"/>
          <w:marRight w:val="0"/>
          <w:marTop w:val="0"/>
          <w:marBottom w:val="0"/>
          <w:divBdr>
            <w:top w:val="none" w:sz="0" w:space="0" w:color="auto"/>
            <w:left w:val="none" w:sz="0" w:space="0" w:color="auto"/>
            <w:bottom w:val="none" w:sz="0" w:space="0" w:color="auto"/>
            <w:right w:val="none" w:sz="0" w:space="0" w:color="auto"/>
          </w:divBdr>
        </w:div>
        <w:div w:id="1803498943">
          <w:marLeft w:val="0"/>
          <w:marRight w:val="0"/>
          <w:marTop w:val="0"/>
          <w:marBottom w:val="0"/>
          <w:divBdr>
            <w:top w:val="none" w:sz="0" w:space="0" w:color="auto"/>
            <w:left w:val="none" w:sz="0" w:space="0" w:color="auto"/>
            <w:bottom w:val="none" w:sz="0" w:space="0" w:color="auto"/>
            <w:right w:val="none" w:sz="0" w:space="0" w:color="auto"/>
          </w:divBdr>
        </w:div>
        <w:div w:id="1804542650">
          <w:marLeft w:val="0"/>
          <w:marRight w:val="0"/>
          <w:marTop w:val="0"/>
          <w:marBottom w:val="0"/>
          <w:divBdr>
            <w:top w:val="none" w:sz="0" w:space="0" w:color="auto"/>
            <w:left w:val="none" w:sz="0" w:space="0" w:color="auto"/>
            <w:bottom w:val="none" w:sz="0" w:space="0" w:color="auto"/>
            <w:right w:val="none" w:sz="0" w:space="0" w:color="auto"/>
          </w:divBdr>
        </w:div>
        <w:div w:id="1805610854">
          <w:marLeft w:val="0"/>
          <w:marRight w:val="0"/>
          <w:marTop w:val="0"/>
          <w:marBottom w:val="0"/>
          <w:divBdr>
            <w:top w:val="none" w:sz="0" w:space="0" w:color="auto"/>
            <w:left w:val="none" w:sz="0" w:space="0" w:color="auto"/>
            <w:bottom w:val="none" w:sz="0" w:space="0" w:color="auto"/>
            <w:right w:val="none" w:sz="0" w:space="0" w:color="auto"/>
          </w:divBdr>
        </w:div>
        <w:div w:id="1811824363">
          <w:marLeft w:val="0"/>
          <w:marRight w:val="0"/>
          <w:marTop w:val="0"/>
          <w:marBottom w:val="0"/>
          <w:divBdr>
            <w:top w:val="none" w:sz="0" w:space="0" w:color="auto"/>
            <w:left w:val="none" w:sz="0" w:space="0" w:color="auto"/>
            <w:bottom w:val="none" w:sz="0" w:space="0" w:color="auto"/>
            <w:right w:val="none" w:sz="0" w:space="0" w:color="auto"/>
          </w:divBdr>
        </w:div>
        <w:div w:id="1814954194">
          <w:marLeft w:val="0"/>
          <w:marRight w:val="0"/>
          <w:marTop w:val="0"/>
          <w:marBottom w:val="0"/>
          <w:divBdr>
            <w:top w:val="none" w:sz="0" w:space="0" w:color="auto"/>
            <w:left w:val="none" w:sz="0" w:space="0" w:color="auto"/>
            <w:bottom w:val="none" w:sz="0" w:space="0" w:color="auto"/>
            <w:right w:val="none" w:sz="0" w:space="0" w:color="auto"/>
          </w:divBdr>
        </w:div>
        <w:div w:id="1820724516">
          <w:marLeft w:val="0"/>
          <w:marRight w:val="0"/>
          <w:marTop w:val="0"/>
          <w:marBottom w:val="0"/>
          <w:divBdr>
            <w:top w:val="none" w:sz="0" w:space="0" w:color="auto"/>
            <w:left w:val="none" w:sz="0" w:space="0" w:color="auto"/>
            <w:bottom w:val="none" w:sz="0" w:space="0" w:color="auto"/>
            <w:right w:val="none" w:sz="0" w:space="0" w:color="auto"/>
          </w:divBdr>
        </w:div>
        <w:div w:id="1821341300">
          <w:marLeft w:val="0"/>
          <w:marRight w:val="0"/>
          <w:marTop w:val="0"/>
          <w:marBottom w:val="0"/>
          <w:divBdr>
            <w:top w:val="none" w:sz="0" w:space="0" w:color="auto"/>
            <w:left w:val="none" w:sz="0" w:space="0" w:color="auto"/>
            <w:bottom w:val="none" w:sz="0" w:space="0" w:color="auto"/>
            <w:right w:val="none" w:sz="0" w:space="0" w:color="auto"/>
          </w:divBdr>
        </w:div>
        <w:div w:id="1833451667">
          <w:marLeft w:val="0"/>
          <w:marRight w:val="0"/>
          <w:marTop w:val="0"/>
          <w:marBottom w:val="0"/>
          <w:divBdr>
            <w:top w:val="none" w:sz="0" w:space="0" w:color="auto"/>
            <w:left w:val="none" w:sz="0" w:space="0" w:color="auto"/>
            <w:bottom w:val="none" w:sz="0" w:space="0" w:color="auto"/>
            <w:right w:val="none" w:sz="0" w:space="0" w:color="auto"/>
          </w:divBdr>
        </w:div>
        <w:div w:id="1834056988">
          <w:marLeft w:val="0"/>
          <w:marRight w:val="0"/>
          <w:marTop w:val="0"/>
          <w:marBottom w:val="0"/>
          <w:divBdr>
            <w:top w:val="none" w:sz="0" w:space="0" w:color="auto"/>
            <w:left w:val="none" w:sz="0" w:space="0" w:color="auto"/>
            <w:bottom w:val="none" w:sz="0" w:space="0" w:color="auto"/>
            <w:right w:val="none" w:sz="0" w:space="0" w:color="auto"/>
          </w:divBdr>
        </w:div>
        <w:div w:id="1846630236">
          <w:marLeft w:val="0"/>
          <w:marRight w:val="0"/>
          <w:marTop w:val="0"/>
          <w:marBottom w:val="0"/>
          <w:divBdr>
            <w:top w:val="none" w:sz="0" w:space="0" w:color="auto"/>
            <w:left w:val="none" w:sz="0" w:space="0" w:color="auto"/>
            <w:bottom w:val="none" w:sz="0" w:space="0" w:color="auto"/>
            <w:right w:val="none" w:sz="0" w:space="0" w:color="auto"/>
          </w:divBdr>
        </w:div>
        <w:div w:id="1854373186">
          <w:marLeft w:val="0"/>
          <w:marRight w:val="0"/>
          <w:marTop w:val="0"/>
          <w:marBottom w:val="0"/>
          <w:divBdr>
            <w:top w:val="none" w:sz="0" w:space="0" w:color="auto"/>
            <w:left w:val="none" w:sz="0" w:space="0" w:color="auto"/>
            <w:bottom w:val="none" w:sz="0" w:space="0" w:color="auto"/>
            <w:right w:val="none" w:sz="0" w:space="0" w:color="auto"/>
          </w:divBdr>
        </w:div>
        <w:div w:id="1856075439">
          <w:marLeft w:val="0"/>
          <w:marRight w:val="0"/>
          <w:marTop w:val="0"/>
          <w:marBottom w:val="0"/>
          <w:divBdr>
            <w:top w:val="none" w:sz="0" w:space="0" w:color="auto"/>
            <w:left w:val="none" w:sz="0" w:space="0" w:color="auto"/>
            <w:bottom w:val="none" w:sz="0" w:space="0" w:color="auto"/>
            <w:right w:val="none" w:sz="0" w:space="0" w:color="auto"/>
          </w:divBdr>
        </w:div>
        <w:div w:id="1867863643">
          <w:marLeft w:val="0"/>
          <w:marRight w:val="0"/>
          <w:marTop w:val="0"/>
          <w:marBottom w:val="0"/>
          <w:divBdr>
            <w:top w:val="none" w:sz="0" w:space="0" w:color="auto"/>
            <w:left w:val="none" w:sz="0" w:space="0" w:color="auto"/>
            <w:bottom w:val="none" w:sz="0" w:space="0" w:color="auto"/>
            <w:right w:val="none" w:sz="0" w:space="0" w:color="auto"/>
          </w:divBdr>
        </w:div>
        <w:div w:id="1869222554">
          <w:marLeft w:val="0"/>
          <w:marRight w:val="0"/>
          <w:marTop w:val="0"/>
          <w:marBottom w:val="0"/>
          <w:divBdr>
            <w:top w:val="none" w:sz="0" w:space="0" w:color="auto"/>
            <w:left w:val="none" w:sz="0" w:space="0" w:color="auto"/>
            <w:bottom w:val="none" w:sz="0" w:space="0" w:color="auto"/>
            <w:right w:val="none" w:sz="0" w:space="0" w:color="auto"/>
          </w:divBdr>
        </w:div>
        <w:div w:id="1875000205">
          <w:marLeft w:val="0"/>
          <w:marRight w:val="0"/>
          <w:marTop w:val="0"/>
          <w:marBottom w:val="0"/>
          <w:divBdr>
            <w:top w:val="none" w:sz="0" w:space="0" w:color="auto"/>
            <w:left w:val="none" w:sz="0" w:space="0" w:color="auto"/>
            <w:bottom w:val="none" w:sz="0" w:space="0" w:color="auto"/>
            <w:right w:val="none" w:sz="0" w:space="0" w:color="auto"/>
          </w:divBdr>
        </w:div>
        <w:div w:id="1880968897">
          <w:marLeft w:val="0"/>
          <w:marRight w:val="0"/>
          <w:marTop w:val="0"/>
          <w:marBottom w:val="0"/>
          <w:divBdr>
            <w:top w:val="none" w:sz="0" w:space="0" w:color="auto"/>
            <w:left w:val="none" w:sz="0" w:space="0" w:color="auto"/>
            <w:bottom w:val="none" w:sz="0" w:space="0" w:color="auto"/>
            <w:right w:val="none" w:sz="0" w:space="0" w:color="auto"/>
          </w:divBdr>
        </w:div>
        <w:div w:id="1883663310">
          <w:marLeft w:val="0"/>
          <w:marRight w:val="0"/>
          <w:marTop w:val="0"/>
          <w:marBottom w:val="0"/>
          <w:divBdr>
            <w:top w:val="none" w:sz="0" w:space="0" w:color="auto"/>
            <w:left w:val="none" w:sz="0" w:space="0" w:color="auto"/>
            <w:bottom w:val="none" w:sz="0" w:space="0" w:color="auto"/>
            <w:right w:val="none" w:sz="0" w:space="0" w:color="auto"/>
          </w:divBdr>
        </w:div>
        <w:div w:id="1884634813">
          <w:marLeft w:val="0"/>
          <w:marRight w:val="0"/>
          <w:marTop w:val="0"/>
          <w:marBottom w:val="0"/>
          <w:divBdr>
            <w:top w:val="none" w:sz="0" w:space="0" w:color="auto"/>
            <w:left w:val="none" w:sz="0" w:space="0" w:color="auto"/>
            <w:bottom w:val="none" w:sz="0" w:space="0" w:color="auto"/>
            <w:right w:val="none" w:sz="0" w:space="0" w:color="auto"/>
          </w:divBdr>
        </w:div>
        <w:div w:id="1889683325">
          <w:marLeft w:val="0"/>
          <w:marRight w:val="0"/>
          <w:marTop w:val="0"/>
          <w:marBottom w:val="0"/>
          <w:divBdr>
            <w:top w:val="none" w:sz="0" w:space="0" w:color="auto"/>
            <w:left w:val="none" w:sz="0" w:space="0" w:color="auto"/>
            <w:bottom w:val="none" w:sz="0" w:space="0" w:color="auto"/>
            <w:right w:val="none" w:sz="0" w:space="0" w:color="auto"/>
          </w:divBdr>
        </w:div>
        <w:div w:id="1890798288">
          <w:marLeft w:val="0"/>
          <w:marRight w:val="0"/>
          <w:marTop w:val="0"/>
          <w:marBottom w:val="0"/>
          <w:divBdr>
            <w:top w:val="none" w:sz="0" w:space="0" w:color="auto"/>
            <w:left w:val="none" w:sz="0" w:space="0" w:color="auto"/>
            <w:bottom w:val="none" w:sz="0" w:space="0" w:color="auto"/>
            <w:right w:val="none" w:sz="0" w:space="0" w:color="auto"/>
          </w:divBdr>
        </w:div>
        <w:div w:id="1892568896">
          <w:marLeft w:val="0"/>
          <w:marRight w:val="0"/>
          <w:marTop w:val="0"/>
          <w:marBottom w:val="0"/>
          <w:divBdr>
            <w:top w:val="none" w:sz="0" w:space="0" w:color="auto"/>
            <w:left w:val="none" w:sz="0" w:space="0" w:color="auto"/>
            <w:bottom w:val="none" w:sz="0" w:space="0" w:color="auto"/>
            <w:right w:val="none" w:sz="0" w:space="0" w:color="auto"/>
          </w:divBdr>
        </w:div>
        <w:div w:id="1893038027">
          <w:marLeft w:val="0"/>
          <w:marRight w:val="0"/>
          <w:marTop w:val="0"/>
          <w:marBottom w:val="0"/>
          <w:divBdr>
            <w:top w:val="none" w:sz="0" w:space="0" w:color="auto"/>
            <w:left w:val="none" w:sz="0" w:space="0" w:color="auto"/>
            <w:bottom w:val="none" w:sz="0" w:space="0" w:color="auto"/>
            <w:right w:val="none" w:sz="0" w:space="0" w:color="auto"/>
          </w:divBdr>
        </w:div>
        <w:div w:id="1897009721">
          <w:marLeft w:val="0"/>
          <w:marRight w:val="0"/>
          <w:marTop w:val="0"/>
          <w:marBottom w:val="0"/>
          <w:divBdr>
            <w:top w:val="none" w:sz="0" w:space="0" w:color="auto"/>
            <w:left w:val="none" w:sz="0" w:space="0" w:color="auto"/>
            <w:bottom w:val="none" w:sz="0" w:space="0" w:color="auto"/>
            <w:right w:val="none" w:sz="0" w:space="0" w:color="auto"/>
          </w:divBdr>
        </w:div>
        <w:div w:id="1897736662">
          <w:marLeft w:val="0"/>
          <w:marRight w:val="0"/>
          <w:marTop w:val="0"/>
          <w:marBottom w:val="0"/>
          <w:divBdr>
            <w:top w:val="none" w:sz="0" w:space="0" w:color="auto"/>
            <w:left w:val="none" w:sz="0" w:space="0" w:color="auto"/>
            <w:bottom w:val="none" w:sz="0" w:space="0" w:color="auto"/>
            <w:right w:val="none" w:sz="0" w:space="0" w:color="auto"/>
          </w:divBdr>
        </w:div>
        <w:div w:id="1901675046">
          <w:marLeft w:val="0"/>
          <w:marRight w:val="0"/>
          <w:marTop w:val="0"/>
          <w:marBottom w:val="0"/>
          <w:divBdr>
            <w:top w:val="none" w:sz="0" w:space="0" w:color="auto"/>
            <w:left w:val="none" w:sz="0" w:space="0" w:color="auto"/>
            <w:bottom w:val="none" w:sz="0" w:space="0" w:color="auto"/>
            <w:right w:val="none" w:sz="0" w:space="0" w:color="auto"/>
          </w:divBdr>
        </w:div>
        <w:div w:id="1923947044">
          <w:marLeft w:val="0"/>
          <w:marRight w:val="0"/>
          <w:marTop w:val="0"/>
          <w:marBottom w:val="0"/>
          <w:divBdr>
            <w:top w:val="none" w:sz="0" w:space="0" w:color="auto"/>
            <w:left w:val="none" w:sz="0" w:space="0" w:color="auto"/>
            <w:bottom w:val="none" w:sz="0" w:space="0" w:color="auto"/>
            <w:right w:val="none" w:sz="0" w:space="0" w:color="auto"/>
          </w:divBdr>
        </w:div>
        <w:div w:id="1924222339">
          <w:marLeft w:val="0"/>
          <w:marRight w:val="0"/>
          <w:marTop w:val="0"/>
          <w:marBottom w:val="0"/>
          <w:divBdr>
            <w:top w:val="none" w:sz="0" w:space="0" w:color="auto"/>
            <w:left w:val="none" w:sz="0" w:space="0" w:color="auto"/>
            <w:bottom w:val="none" w:sz="0" w:space="0" w:color="auto"/>
            <w:right w:val="none" w:sz="0" w:space="0" w:color="auto"/>
          </w:divBdr>
        </w:div>
        <w:div w:id="1924870034">
          <w:marLeft w:val="0"/>
          <w:marRight w:val="0"/>
          <w:marTop w:val="0"/>
          <w:marBottom w:val="0"/>
          <w:divBdr>
            <w:top w:val="none" w:sz="0" w:space="0" w:color="auto"/>
            <w:left w:val="none" w:sz="0" w:space="0" w:color="auto"/>
            <w:bottom w:val="none" w:sz="0" w:space="0" w:color="auto"/>
            <w:right w:val="none" w:sz="0" w:space="0" w:color="auto"/>
          </w:divBdr>
        </w:div>
        <w:div w:id="1927112327">
          <w:marLeft w:val="0"/>
          <w:marRight w:val="0"/>
          <w:marTop w:val="0"/>
          <w:marBottom w:val="0"/>
          <w:divBdr>
            <w:top w:val="none" w:sz="0" w:space="0" w:color="auto"/>
            <w:left w:val="none" w:sz="0" w:space="0" w:color="auto"/>
            <w:bottom w:val="none" w:sz="0" w:space="0" w:color="auto"/>
            <w:right w:val="none" w:sz="0" w:space="0" w:color="auto"/>
          </w:divBdr>
        </w:div>
        <w:div w:id="1927375843">
          <w:marLeft w:val="0"/>
          <w:marRight w:val="0"/>
          <w:marTop w:val="0"/>
          <w:marBottom w:val="0"/>
          <w:divBdr>
            <w:top w:val="none" w:sz="0" w:space="0" w:color="auto"/>
            <w:left w:val="none" w:sz="0" w:space="0" w:color="auto"/>
            <w:bottom w:val="none" w:sz="0" w:space="0" w:color="auto"/>
            <w:right w:val="none" w:sz="0" w:space="0" w:color="auto"/>
          </w:divBdr>
        </w:div>
        <w:div w:id="1929070220">
          <w:marLeft w:val="0"/>
          <w:marRight w:val="0"/>
          <w:marTop w:val="0"/>
          <w:marBottom w:val="0"/>
          <w:divBdr>
            <w:top w:val="none" w:sz="0" w:space="0" w:color="auto"/>
            <w:left w:val="none" w:sz="0" w:space="0" w:color="auto"/>
            <w:bottom w:val="none" w:sz="0" w:space="0" w:color="auto"/>
            <w:right w:val="none" w:sz="0" w:space="0" w:color="auto"/>
          </w:divBdr>
        </w:div>
        <w:div w:id="1930238177">
          <w:marLeft w:val="0"/>
          <w:marRight w:val="0"/>
          <w:marTop w:val="0"/>
          <w:marBottom w:val="0"/>
          <w:divBdr>
            <w:top w:val="none" w:sz="0" w:space="0" w:color="auto"/>
            <w:left w:val="none" w:sz="0" w:space="0" w:color="auto"/>
            <w:bottom w:val="none" w:sz="0" w:space="0" w:color="auto"/>
            <w:right w:val="none" w:sz="0" w:space="0" w:color="auto"/>
          </w:divBdr>
        </w:div>
        <w:div w:id="1930969560">
          <w:marLeft w:val="0"/>
          <w:marRight w:val="0"/>
          <w:marTop w:val="0"/>
          <w:marBottom w:val="0"/>
          <w:divBdr>
            <w:top w:val="none" w:sz="0" w:space="0" w:color="auto"/>
            <w:left w:val="none" w:sz="0" w:space="0" w:color="auto"/>
            <w:bottom w:val="none" w:sz="0" w:space="0" w:color="auto"/>
            <w:right w:val="none" w:sz="0" w:space="0" w:color="auto"/>
          </w:divBdr>
        </w:div>
        <w:div w:id="1932228826">
          <w:marLeft w:val="0"/>
          <w:marRight w:val="0"/>
          <w:marTop w:val="0"/>
          <w:marBottom w:val="0"/>
          <w:divBdr>
            <w:top w:val="none" w:sz="0" w:space="0" w:color="auto"/>
            <w:left w:val="none" w:sz="0" w:space="0" w:color="auto"/>
            <w:bottom w:val="none" w:sz="0" w:space="0" w:color="auto"/>
            <w:right w:val="none" w:sz="0" w:space="0" w:color="auto"/>
          </w:divBdr>
        </w:div>
        <w:div w:id="1936554270">
          <w:marLeft w:val="0"/>
          <w:marRight w:val="0"/>
          <w:marTop w:val="0"/>
          <w:marBottom w:val="0"/>
          <w:divBdr>
            <w:top w:val="none" w:sz="0" w:space="0" w:color="auto"/>
            <w:left w:val="none" w:sz="0" w:space="0" w:color="auto"/>
            <w:bottom w:val="none" w:sz="0" w:space="0" w:color="auto"/>
            <w:right w:val="none" w:sz="0" w:space="0" w:color="auto"/>
          </w:divBdr>
        </w:div>
        <w:div w:id="1939366446">
          <w:marLeft w:val="0"/>
          <w:marRight w:val="0"/>
          <w:marTop w:val="0"/>
          <w:marBottom w:val="0"/>
          <w:divBdr>
            <w:top w:val="none" w:sz="0" w:space="0" w:color="auto"/>
            <w:left w:val="none" w:sz="0" w:space="0" w:color="auto"/>
            <w:bottom w:val="none" w:sz="0" w:space="0" w:color="auto"/>
            <w:right w:val="none" w:sz="0" w:space="0" w:color="auto"/>
          </w:divBdr>
        </w:div>
        <w:div w:id="1942567100">
          <w:marLeft w:val="0"/>
          <w:marRight w:val="0"/>
          <w:marTop w:val="0"/>
          <w:marBottom w:val="0"/>
          <w:divBdr>
            <w:top w:val="none" w:sz="0" w:space="0" w:color="auto"/>
            <w:left w:val="none" w:sz="0" w:space="0" w:color="auto"/>
            <w:bottom w:val="none" w:sz="0" w:space="0" w:color="auto"/>
            <w:right w:val="none" w:sz="0" w:space="0" w:color="auto"/>
          </w:divBdr>
        </w:div>
        <w:div w:id="1942685485">
          <w:marLeft w:val="0"/>
          <w:marRight w:val="0"/>
          <w:marTop w:val="0"/>
          <w:marBottom w:val="0"/>
          <w:divBdr>
            <w:top w:val="none" w:sz="0" w:space="0" w:color="auto"/>
            <w:left w:val="none" w:sz="0" w:space="0" w:color="auto"/>
            <w:bottom w:val="none" w:sz="0" w:space="0" w:color="auto"/>
            <w:right w:val="none" w:sz="0" w:space="0" w:color="auto"/>
          </w:divBdr>
        </w:div>
        <w:div w:id="1944729050">
          <w:marLeft w:val="0"/>
          <w:marRight w:val="0"/>
          <w:marTop w:val="0"/>
          <w:marBottom w:val="0"/>
          <w:divBdr>
            <w:top w:val="none" w:sz="0" w:space="0" w:color="auto"/>
            <w:left w:val="none" w:sz="0" w:space="0" w:color="auto"/>
            <w:bottom w:val="none" w:sz="0" w:space="0" w:color="auto"/>
            <w:right w:val="none" w:sz="0" w:space="0" w:color="auto"/>
          </w:divBdr>
        </w:div>
        <w:div w:id="1949119515">
          <w:marLeft w:val="0"/>
          <w:marRight w:val="0"/>
          <w:marTop w:val="0"/>
          <w:marBottom w:val="0"/>
          <w:divBdr>
            <w:top w:val="none" w:sz="0" w:space="0" w:color="auto"/>
            <w:left w:val="none" w:sz="0" w:space="0" w:color="auto"/>
            <w:bottom w:val="none" w:sz="0" w:space="0" w:color="auto"/>
            <w:right w:val="none" w:sz="0" w:space="0" w:color="auto"/>
          </w:divBdr>
        </w:div>
        <w:div w:id="1951354458">
          <w:marLeft w:val="0"/>
          <w:marRight w:val="0"/>
          <w:marTop w:val="0"/>
          <w:marBottom w:val="0"/>
          <w:divBdr>
            <w:top w:val="none" w:sz="0" w:space="0" w:color="auto"/>
            <w:left w:val="none" w:sz="0" w:space="0" w:color="auto"/>
            <w:bottom w:val="none" w:sz="0" w:space="0" w:color="auto"/>
            <w:right w:val="none" w:sz="0" w:space="0" w:color="auto"/>
          </w:divBdr>
        </w:div>
        <w:div w:id="1955556267">
          <w:marLeft w:val="0"/>
          <w:marRight w:val="0"/>
          <w:marTop w:val="0"/>
          <w:marBottom w:val="0"/>
          <w:divBdr>
            <w:top w:val="none" w:sz="0" w:space="0" w:color="auto"/>
            <w:left w:val="none" w:sz="0" w:space="0" w:color="auto"/>
            <w:bottom w:val="none" w:sz="0" w:space="0" w:color="auto"/>
            <w:right w:val="none" w:sz="0" w:space="0" w:color="auto"/>
          </w:divBdr>
        </w:div>
        <w:div w:id="1958943482">
          <w:marLeft w:val="0"/>
          <w:marRight w:val="0"/>
          <w:marTop w:val="0"/>
          <w:marBottom w:val="0"/>
          <w:divBdr>
            <w:top w:val="none" w:sz="0" w:space="0" w:color="auto"/>
            <w:left w:val="none" w:sz="0" w:space="0" w:color="auto"/>
            <w:bottom w:val="none" w:sz="0" w:space="0" w:color="auto"/>
            <w:right w:val="none" w:sz="0" w:space="0" w:color="auto"/>
          </w:divBdr>
        </w:div>
        <w:div w:id="1961371863">
          <w:marLeft w:val="0"/>
          <w:marRight w:val="0"/>
          <w:marTop w:val="0"/>
          <w:marBottom w:val="0"/>
          <w:divBdr>
            <w:top w:val="none" w:sz="0" w:space="0" w:color="auto"/>
            <w:left w:val="none" w:sz="0" w:space="0" w:color="auto"/>
            <w:bottom w:val="none" w:sz="0" w:space="0" w:color="auto"/>
            <w:right w:val="none" w:sz="0" w:space="0" w:color="auto"/>
          </w:divBdr>
        </w:div>
        <w:div w:id="1968782002">
          <w:marLeft w:val="0"/>
          <w:marRight w:val="0"/>
          <w:marTop w:val="0"/>
          <w:marBottom w:val="0"/>
          <w:divBdr>
            <w:top w:val="none" w:sz="0" w:space="0" w:color="auto"/>
            <w:left w:val="none" w:sz="0" w:space="0" w:color="auto"/>
            <w:bottom w:val="none" w:sz="0" w:space="0" w:color="auto"/>
            <w:right w:val="none" w:sz="0" w:space="0" w:color="auto"/>
          </w:divBdr>
        </w:div>
        <w:div w:id="1972200520">
          <w:marLeft w:val="0"/>
          <w:marRight w:val="0"/>
          <w:marTop w:val="0"/>
          <w:marBottom w:val="0"/>
          <w:divBdr>
            <w:top w:val="none" w:sz="0" w:space="0" w:color="auto"/>
            <w:left w:val="none" w:sz="0" w:space="0" w:color="auto"/>
            <w:bottom w:val="none" w:sz="0" w:space="0" w:color="auto"/>
            <w:right w:val="none" w:sz="0" w:space="0" w:color="auto"/>
          </w:divBdr>
        </w:div>
        <w:div w:id="1972782969">
          <w:marLeft w:val="0"/>
          <w:marRight w:val="0"/>
          <w:marTop w:val="0"/>
          <w:marBottom w:val="0"/>
          <w:divBdr>
            <w:top w:val="none" w:sz="0" w:space="0" w:color="auto"/>
            <w:left w:val="none" w:sz="0" w:space="0" w:color="auto"/>
            <w:bottom w:val="none" w:sz="0" w:space="0" w:color="auto"/>
            <w:right w:val="none" w:sz="0" w:space="0" w:color="auto"/>
          </w:divBdr>
        </w:div>
        <w:div w:id="1984431043">
          <w:marLeft w:val="0"/>
          <w:marRight w:val="0"/>
          <w:marTop w:val="0"/>
          <w:marBottom w:val="0"/>
          <w:divBdr>
            <w:top w:val="none" w:sz="0" w:space="0" w:color="auto"/>
            <w:left w:val="none" w:sz="0" w:space="0" w:color="auto"/>
            <w:bottom w:val="none" w:sz="0" w:space="0" w:color="auto"/>
            <w:right w:val="none" w:sz="0" w:space="0" w:color="auto"/>
          </w:divBdr>
        </w:div>
        <w:div w:id="1988049888">
          <w:marLeft w:val="0"/>
          <w:marRight w:val="0"/>
          <w:marTop w:val="0"/>
          <w:marBottom w:val="0"/>
          <w:divBdr>
            <w:top w:val="none" w:sz="0" w:space="0" w:color="auto"/>
            <w:left w:val="none" w:sz="0" w:space="0" w:color="auto"/>
            <w:bottom w:val="none" w:sz="0" w:space="0" w:color="auto"/>
            <w:right w:val="none" w:sz="0" w:space="0" w:color="auto"/>
          </w:divBdr>
        </w:div>
        <w:div w:id="1989019583">
          <w:marLeft w:val="0"/>
          <w:marRight w:val="0"/>
          <w:marTop w:val="0"/>
          <w:marBottom w:val="0"/>
          <w:divBdr>
            <w:top w:val="none" w:sz="0" w:space="0" w:color="auto"/>
            <w:left w:val="none" w:sz="0" w:space="0" w:color="auto"/>
            <w:bottom w:val="none" w:sz="0" w:space="0" w:color="auto"/>
            <w:right w:val="none" w:sz="0" w:space="0" w:color="auto"/>
          </w:divBdr>
        </w:div>
        <w:div w:id="1989480636">
          <w:marLeft w:val="0"/>
          <w:marRight w:val="0"/>
          <w:marTop w:val="0"/>
          <w:marBottom w:val="0"/>
          <w:divBdr>
            <w:top w:val="none" w:sz="0" w:space="0" w:color="auto"/>
            <w:left w:val="none" w:sz="0" w:space="0" w:color="auto"/>
            <w:bottom w:val="none" w:sz="0" w:space="0" w:color="auto"/>
            <w:right w:val="none" w:sz="0" w:space="0" w:color="auto"/>
          </w:divBdr>
        </w:div>
        <w:div w:id="1991401515">
          <w:marLeft w:val="0"/>
          <w:marRight w:val="0"/>
          <w:marTop w:val="0"/>
          <w:marBottom w:val="0"/>
          <w:divBdr>
            <w:top w:val="none" w:sz="0" w:space="0" w:color="auto"/>
            <w:left w:val="none" w:sz="0" w:space="0" w:color="auto"/>
            <w:bottom w:val="none" w:sz="0" w:space="0" w:color="auto"/>
            <w:right w:val="none" w:sz="0" w:space="0" w:color="auto"/>
          </w:divBdr>
        </w:div>
        <w:div w:id="1995064254">
          <w:marLeft w:val="0"/>
          <w:marRight w:val="0"/>
          <w:marTop w:val="0"/>
          <w:marBottom w:val="0"/>
          <w:divBdr>
            <w:top w:val="none" w:sz="0" w:space="0" w:color="auto"/>
            <w:left w:val="none" w:sz="0" w:space="0" w:color="auto"/>
            <w:bottom w:val="none" w:sz="0" w:space="0" w:color="auto"/>
            <w:right w:val="none" w:sz="0" w:space="0" w:color="auto"/>
          </w:divBdr>
        </w:div>
        <w:div w:id="1996838471">
          <w:marLeft w:val="0"/>
          <w:marRight w:val="0"/>
          <w:marTop w:val="0"/>
          <w:marBottom w:val="0"/>
          <w:divBdr>
            <w:top w:val="none" w:sz="0" w:space="0" w:color="auto"/>
            <w:left w:val="none" w:sz="0" w:space="0" w:color="auto"/>
            <w:bottom w:val="none" w:sz="0" w:space="0" w:color="auto"/>
            <w:right w:val="none" w:sz="0" w:space="0" w:color="auto"/>
          </w:divBdr>
        </w:div>
        <w:div w:id="2003771871">
          <w:marLeft w:val="0"/>
          <w:marRight w:val="0"/>
          <w:marTop w:val="0"/>
          <w:marBottom w:val="0"/>
          <w:divBdr>
            <w:top w:val="none" w:sz="0" w:space="0" w:color="auto"/>
            <w:left w:val="none" w:sz="0" w:space="0" w:color="auto"/>
            <w:bottom w:val="none" w:sz="0" w:space="0" w:color="auto"/>
            <w:right w:val="none" w:sz="0" w:space="0" w:color="auto"/>
          </w:divBdr>
        </w:div>
        <w:div w:id="2005475011">
          <w:marLeft w:val="0"/>
          <w:marRight w:val="0"/>
          <w:marTop w:val="0"/>
          <w:marBottom w:val="0"/>
          <w:divBdr>
            <w:top w:val="none" w:sz="0" w:space="0" w:color="auto"/>
            <w:left w:val="none" w:sz="0" w:space="0" w:color="auto"/>
            <w:bottom w:val="none" w:sz="0" w:space="0" w:color="auto"/>
            <w:right w:val="none" w:sz="0" w:space="0" w:color="auto"/>
          </w:divBdr>
        </w:div>
        <w:div w:id="2011325433">
          <w:marLeft w:val="0"/>
          <w:marRight w:val="0"/>
          <w:marTop w:val="0"/>
          <w:marBottom w:val="0"/>
          <w:divBdr>
            <w:top w:val="none" w:sz="0" w:space="0" w:color="auto"/>
            <w:left w:val="none" w:sz="0" w:space="0" w:color="auto"/>
            <w:bottom w:val="none" w:sz="0" w:space="0" w:color="auto"/>
            <w:right w:val="none" w:sz="0" w:space="0" w:color="auto"/>
          </w:divBdr>
        </w:div>
        <w:div w:id="2014335773">
          <w:marLeft w:val="0"/>
          <w:marRight w:val="0"/>
          <w:marTop w:val="0"/>
          <w:marBottom w:val="0"/>
          <w:divBdr>
            <w:top w:val="none" w:sz="0" w:space="0" w:color="auto"/>
            <w:left w:val="none" w:sz="0" w:space="0" w:color="auto"/>
            <w:bottom w:val="none" w:sz="0" w:space="0" w:color="auto"/>
            <w:right w:val="none" w:sz="0" w:space="0" w:color="auto"/>
          </w:divBdr>
        </w:div>
        <w:div w:id="2020422023">
          <w:marLeft w:val="0"/>
          <w:marRight w:val="0"/>
          <w:marTop w:val="0"/>
          <w:marBottom w:val="0"/>
          <w:divBdr>
            <w:top w:val="none" w:sz="0" w:space="0" w:color="auto"/>
            <w:left w:val="none" w:sz="0" w:space="0" w:color="auto"/>
            <w:bottom w:val="none" w:sz="0" w:space="0" w:color="auto"/>
            <w:right w:val="none" w:sz="0" w:space="0" w:color="auto"/>
          </w:divBdr>
        </w:div>
        <w:div w:id="2024892149">
          <w:marLeft w:val="0"/>
          <w:marRight w:val="0"/>
          <w:marTop w:val="0"/>
          <w:marBottom w:val="0"/>
          <w:divBdr>
            <w:top w:val="none" w:sz="0" w:space="0" w:color="auto"/>
            <w:left w:val="none" w:sz="0" w:space="0" w:color="auto"/>
            <w:bottom w:val="none" w:sz="0" w:space="0" w:color="auto"/>
            <w:right w:val="none" w:sz="0" w:space="0" w:color="auto"/>
          </w:divBdr>
        </w:div>
        <w:div w:id="2027438405">
          <w:marLeft w:val="0"/>
          <w:marRight w:val="0"/>
          <w:marTop w:val="0"/>
          <w:marBottom w:val="0"/>
          <w:divBdr>
            <w:top w:val="none" w:sz="0" w:space="0" w:color="auto"/>
            <w:left w:val="none" w:sz="0" w:space="0" w:color="auto"/>
            <w:bottom w:val="none" w:sz="0" w:space="0" w:color="auto"/>
            <w:right w:val="none" w:sz="0" w:space="0" w:color="auto"/>
          </w:divBdr>
        </w:div>
        <w:div w:id="2029871487">
          <w:marLeft w:val="0"/>
          <w:marRight w:val="0"/>
          <w:marTop w:val="0"/>
          <w:marBottom w:val="0"/>
          <w:divBdr>
            <w:top w:val="none" w:sz="0" w:space="0" w:color="auto"/>
            <w:left w:val="none" w:sz="0" w:space="0" w:color="auto"/>
            <w:bottom w:val="none" w:sz="0" w:space="0" w:color="auto"/>
            <w:right w:val="none" w:sz="0" w:space="0" w:color="auto"/>
          </w:divBdr>
        </w:div>
        <w:div w:id="2030832215">
          <w:marLeft w:val="0"/>
          <w:marRight w:val="0"/>
          <w:marTop w:val="0"/>
          <w:marBottom w:val="0"/>
          <w:divBdr>
            <w:top w:val="none" w:sz="0" w:space="0" w:color="auto"/>
            <w:left w:val="none" w:sz="0" w:space="0" w:color="auto"/>
            <w:bottom w:val="none" w:sz="0" w:space="0" w:color="auto"/>
            <w:right w:val="none" w:sz="0" w:space="0" w:color="auto"/>
          </w:divBdr>
        </w:div>
        <w:div w:id="2036954148">
          <w:marLeft w:val="0"/>
          <w:marRight w:val="0"/>
          <w:marTop w:val="0"/>
          <w:marBottom w:val="0"/>
          <w:divBdr>
            <w:top w:val="none" w:sz="0" w:space="0" w:color="auto"/>
            <w:left w:val="none" w:sz="0" w:space="0" w:color="auto"/>
            <w:bottom w:val="none" w:sz="0" w:space="0" w:color="auto"/>
            <w:right w:val="none" w:sz="0" w:space="0" w:color="auto"/>
          </w:divBdr>
        </w:div>
        <w:div w:id="2037581726">
          <w:marLeft w:val="0"/>
          <w:marRight w:val="0"/>
          <w:marTop w:val="0"/>
          <w:marBottom w:val="0"/>
          <w:divBdr>
            <w:top w:val="none" w:sz="0" w:space="0" w:color="auto"/>
            <w:left w:val="none" w:sz="0" w:space="0" w:color="auto"/>
            <w:bottom w:val="none" w:sz="0" w:space="0" w:color="auto"/>
            <w:right w:val="none" w:sz="0" w:space="0" w:color="auto"/>
          </w:divBdr>
        </w:div>
        <w:div w:id="2040005358">
          <w:marLeft w:val="0"/>
          <w:marRight w:val="0"/>
          <w:marTop w:val="0"/>
          <w:marBottom w:val="0"/>
          <w:divBdr>
            <w:top w:val="none" w:sz="0" w:space="0" w:color="auto"/>
            <w:left w:val="none" w:sz="0" w:space="0" w:color="auto"/>
            <w:bottom w:val="none" w:sz="0" w:space="0" w:color="auto"/>
            <w:right w:val="none" w:sz="0" w:space="0" w:color="auto"/>
          </w:divBdr>
        </w:div>
        <w:div w:id="2048144563">
          <w:marLeft w:val="0"/>
          <w:marRight w:val="0"/>
          <w:marTop w:val="0"/>
          <w:marBottom w:val="0"/>
          <w:divBdr>
            <w:top w:val="none" w:sz="0" w:space="0" w:color="auto"/>
            <w:left w:val="none" w:sz="0" w:space="0" w:color="auto"/>
            <w:bottom w:val="none" w:sz="0" w:space="0" w:color="auto"/>
            <w:right w:val="none" w:sz="0" w:space="0" w:color="auto"/>
          </w:divBdr>
        </w:div>
        <w:div w:id="2054496659">
          <w:marLeft w:val="0"/>
          <w:marRight w:val="0"/>
          <w:marTop w:val="0"/>
          <w:marBottom w:val="0"/>
          <w:divBdr>
            <w:top w:val="none" w:sz="0" w:space="0" w:color="auto"/>
            <w:left w:val="none" w:sz="0" w:space="0" w:color="auto"/>
            <w:bottom w:val="none" w:sz="0" w:space="0" w:color="auto"/>
            <w:right w:val="none" w:sz="0" w:space="0" w:color="auto"/>
          </w:divBdr>
        </w:div>
        <w:div w:id="2057928443">
          <w:marLeft w:val="0"/>
          <w:marRight w:val="0"/>
          <w:marTop w:val="0"/>
          <w:marBottom w:val="0"/>
          <w:divBdr>
            <w:top w:val="none" w:sz="0" w:space="0" w:color="auto"/>
            <w:left w:val="none" w:sz="0" w:space="0" w:color="auto"/>
            <w:bottom w:val="none" w:sz="0" w:space="0" w:color="auto"/>
            <w:right w:val="none" w:sz="0" w:space="0" w:color="auto"/>
          </w:divBdr>
        </w:div>
        <w:div w:id="2058240620">
          <w:marLeft w:val="0"/>
          <w:marRight w:val="0"/>
          <w:marTop w:val="0"/>
          <w:marBottom w:val="0"/>
          <w:divBdr>
            <w:top w:val="none" w:sz="0" w:space="0" w:color="auto"/>
            <w:left w:val="none" w:sz="0" w:space="0" w:color="auto"/>
            <w:bottom w:val="none" w:sz="0" w:space="0" w:color="auto"/>
            <w:right w:val="none" w:sz="0" w:space="0" w:color="auto"/>
          </w:divBdr>
        </w:div>
        <w:div w:id="2060471433">
          <w:marLeft w:val="0"/>
          <w:marRight w:val="0"/>
          <w:marTop w:val="0"/>
          <w:marBottom w:val="0"/>
          <w:divBdr>
            <w:top w:val="none" w:sz="0" w:space="0" w:color="auto"/>
            <w:left w:val="none" w:sz="0" w:space="0" w:color="auto"/>
            <w:bottom w:val="none" w:sz="0" w:space="0" w:color="auto"/>
            <w:right w:val="none" w:sz="0" w:space="0" w:color="auto"/>
          </w:divBdr>
        </w:div>
        <w:div w:id="2061241827">
          <w:marLeft w:val="0"/>
          <w:marRight w:val="0"/>
          <w:marTop w:val="0"/>
          <w:marBottom w:val="0"/>
          <w:divBdr>
            <w:top w:val="none" w:sz="0" w:space="0" w:color="auto"/>
            <w:left w:val="none" w:sz="0" w:space="0" w:color="auto"/>
            <w:bottom w:val="none" w:sz="0" w:space="0" w:color="auto"/>
            <w:right w:val="none" w:sz="0" w:space="0" w:color="auto"/>
          </w:divBdr>
        </w:div>
        <w:div w:id="2064282322">
          <w:marLeft w:val="0"/>
          <w:marRight w:val="0"/>
          <w:marTop w:val="0"/>
          <w:marBottom w:val="0"/>
          <w:divBdr>
            <w:top w:val="none" w:sz="0" w:space="0" w:color="auto"/>
            <w:left w:val="none" w:sz="0" w:space="0" w:color="auto"/>
            <w:bottom w:val="none" w:sz="0" w:space="0" w:color="auto"/>
            <w:right w:val="none" w:sz="0" w:space="0" w:color="auto"/>
          </w:divBdr>
        </w:div>
        <w:div w:id="2079358682">
          <w:marLeft w:val="0"/>
          <w:marRight w:val="0"/>
          <w:marTop w:val="0"/>
          <w:marBottom w:val="0"/>
          <w:divBdr>
            <w:top w:val="none" w:sz="0" w:space="0" w:color="auto"/>
            <w:left w:val="none" w:sz="0" w:space="0" w:color="auto"/>
            <w:bottom w:val="none" w:sz="0" w:space="0" w:color="auto"/>
            <w:right w:val="none" w:sz="0" w:space="0" w:color="auto"/>
          </w:divBdr>
        </w:div>
        <w:div w:id="2081513865">
          <w:marLeft w:val="0"/>
          <w:marRight w:val="0"/>
          <w:marTop w:val="0"/>
          <w:marBottom w:val="0"/>
          <w:divBdr>
            <w:top w:val="none" w:sz="0" w:space="0" w:color="auto"/>
            <w:left w:val="none" w:sz="0" w:space="0" w:color="auto"/>
            <w:bottom w:val="none" w:sz="0" w:space="0" w:color="auto"/>
            <w:right w:val="none" w:sz="0" w:space="0" w:color="auto"/>
          </w:divBdr>
        </w:div>
        <w:div w:id="2081520458">
          <w:marLeft w:val="0"/>
          <w:marRight w:val="0"/>
          <w:marTop w:val="0"/>
          <w:marBottom w:val="0"/>
          <w:divBdr>
            <w:top w:val="none" w:sz="0" w:space="0" w:color="auto"/>
            <w:left w:val="none" w:sz="0" w:space="0" w:color="auto"/>
            <w:bottom w:val="none" w:sz="0" w:space="0" w:color="auto"/>
            <w:right w:val="none" w:sz="0" w:space="0" w:color="auto"/>
          </w:divBdr>
        </w:div>
        <w:div w:id="2088266818">
          <w:marLeft w:val="0"/>
          <w:marRight w:val="0"/>
          <w:marTop w:val="0"/>
          <w:marBottom w:val="0"/>
          <w:divBdr>
            <w:top w:val="none" w:sz="0" w:space="0" w:color="auto"/>
            <w:left w:val="none" w:sz="0" w:space="0" w:color="auto"/>
            <w:bottom w:val="none" w:sz="0" w:space="0" w:color="auto"/>
            <w:right w:val="none" w:sz="0" w:space="0" w:color="auto"/>
          </w:divBdr>
        </w:div>
        <w:div w:id="2091192131">
          <w:marLeft w:val="0"/>
          <w:marRight w:val="0"/>
          <w:marTop w:val="0"/>
          <w:marBottom w:val="0"/>
          <w:divBdr>
            <w:top w:val="none" w:sz="0" w:space="0" w:color="auto"/>
            <w:left w:val="none" w:sz="0" w:space="0" w:color="auto"/>
            <w:bottom w:val="none" w:sz="0" w:space="0" w:color="auto"/>
            <w:right w:val="none" w:sz="0" w:space="0" w:color="auto"/>
          </w:divBdr>
        </w:div>
        <w:div w:id="2094157938">
          <w:marLeft w:val="0"/>
          <w:marRight w:val="0"/>
          <w:marTop w:val="0"/>
          <w:marBottom w:val="0"/>
          <w:divBdr>
            <w:top w:val="none" w:sz="0" w:space="0" w:color="auto"/>
            <w:left w:val="none" w:sz="0" w:space="0" w:color="auto"/>
            <w:bottom w:val="none" w:sz="0" w:space="0" w:color="auto"/>
            <w:right w:val="none" w:sz="0" w:space="0" w:color="auto"/>
          </w:divBdr>
        </w:div>
        <w:div w:id="2097242476">
          <w:marLeft w:val="0"/>
          <w:marRight w:val="0"/>
          <w:marTop w:val="0"/>
          <w:marBottom w:val="0"/>
          <w:divBdr>
            <w:top w:val="none" w:sz="0" w:space="0" w:color="auto"/>
            <w:left w:val="none" w:sz="0" w:space="0" w:color="auto"/>
            <w:bottom w:val="none" w:sz="0" w:space="0" w:color="auto"/>
            <w:right w:val="none" w:sz="0" w:space="0" w:color="auto"/>
          </w:divBdr>
        </w:div>
        <w:div w:id="2100785357">
          <w:marLeft w:val="0"/>
          <w:marRight w:val="0"/>
          <w:marTop w:val="0"/>
          <w:marBottom w:val="0"/>
          <w:divBdr>
            <w:top w:val="none" w:sz="0" w:space="0" w:color="auto"/>
            <w:left w:val="none" w:sz="0" w:space="0" w:color="auto"/>
            <w:bottom w:val="none" w:sz="0" w:space="0" w:color="auto"/>
            <w:right w:val="none" w:sz="0" w:space="0" w:color="auto"/>
          </w:divBdr>
        </w:div>
        <w:div w:id="2103523870">
          <w:marLeft w:val="0"/>
          <w:marRight w:val="0"/>
          <w:marTop w:val="0"/>
          <w:marBottom w:val="0"/>
          <w:divBdr>
            <w:top w:val="none" w:sz="0" w:space="0" w:color="auto"/>
            <w:left w:val="none" w:sz="0" w:space="0" w:color="auto"/>
            <w:bottom w:val="none" w:sz="0" w:space="0" w:color="auto"/>
            <w:right w:val="none" w:sz="0" w:space="0" w:color="auto"/>
          </w:divBdr>
        </w:div>
        <w:div w:id="2105804253">
          <w:marLeft w:val="0"/>
          <w:marRight w:val="0"/>
          <w:marTop w:val="0"/>
          <w:marBottom w:val="0"/>
          <w:divBdr>
            <w:top w:val="none" w:sz="0" w:space="0" w:color="auto"/>
            <w:left w:val="none" w:sz="0" w:space="0" w:color="auto"/>
            <w:bottom w:val="none" w:sz="0" w:space="0" w:color="auto"/>
            <w:right w:val="none" w:sz="0" w:space="0" w:color="auto"/>
          </w:divBdr>
        </w:div>
        <w:div w:id="2106337849">
          <w:marLeft w:val="0"/>
          <w:marRight w:val="0"/>
          <w:marTop w:val="0"/>
          <w:marBottom w:val="0"/>
          <w:divBdr>
            <w:top w:val="none" w:sz="0" w:space="0" w:color="auto"/>
            <w:left w:val="none" w:sz="0" w:space="0" w:color="auto"/>
            <w:bottom w:val="none" w:sz="0" w:space="0" w:color="auto"/>
            <w:right w:val="none" w:sz="0" w:space="0" w:color="auto"/>
          </w:divBdr>
        </w:div>
        <w:div w:id="2107798746">
          <w:marLeft w:val="0"/>
          <w:marRight w:val="0"/>
          <w:marTop w:val="0"/>
          <w:marBottom w:val="0"/>
          <w:divBdr>
            <w:top w:val="none" w:sz="0" w:space="0" w:color="auto"/>
            <w:left w:val="none" w:sz="0" w:space="0" w:color="auto"/>
            <w:bottom w:val="none" w:sz="0" w:space="0" w:color="auto"/>
            <w:right w:val="none" w:sz="0" w:space="0" w:color="auto"/>
          </w:divBdr>
        </w:div>
        <w:div w:id="2111048190">
          <w:marLeft w:val="0"/>
          <w:marRight w:val="0"/>
          <w:marTop w:val="0"/>
          <w:marBottom w:val="0"/>
          <w:divBdr>
            <w:top w:val="none" w:sz="0" w:space="0" w:color="auto"/>
            <w:left w:val="none" w:sz="0" w:space="0" w:color="auto"/>
            <w:bottom w:val="none" w:sz="0" w:space="0" w:color="auto"/>
            <w:right w:val="none" w:sz="0" w:space="0" w:color="auto"/>
          </w:divBdr>
        </w:div>
        <w:div w:id="2114934921">
          <w:marLeft w:val="0"/>
          <w:marRight w:val="0"/>
          <w:marTop w:val="0"/>
          <w:marBottom w:val="0"/>
          <w:divBdr>
            <w:top w:val="none" w:sz="0" w:space="0" w:color="auto"/>
            <w:left w:val="none" w:sz="0" w:space="0" w:color="auto"/>
            <w:bottom w:val="none" w:sz="0" w:space="0" w:color="auto"/>
            <w:right w:val="none" w:sz="0" w:space="0" w:color="auto"/>
          </w:divBdr>
        </w:div>
        <w:div w:id="2119445207">
          <w:marLeft w:val="0"/>
          <w:marRight w:val="0"/>
          <w:marTop w:val="0"/>
          <w:marBottom w:val="0"/>
          <w:divBdr>
            <w:top w:val="none" w:sz="0" w:space="0" w:color="auto"/>
            <w:left w:val="none" w:sz="0" w:space="0" w:color="auto"/>
            <w:bottom w:val="none" w:sz="0" w:space="0" w:color="auto"/>
            <w:right w:val="none" w:sz="0" w:space="0" w:color="auto"/>
          </w:divBdr>
        </w:div>
        <w:div w:id="2120490879">
          <w:marLeft w:val="0"/>
          <w:marRight w:val="0"/>
          <w:marTop w:val="0"/>
          <w:marBottom w:val="0"/>
          <w:divBdr>
            <w:top w:val="none" w:sz="0" w:space="0" w:color="auto"/>
            <w:left w:val="none" w:sz="0" w:space="0" w:color="auto"/>
            <w:bottom w:val="none" w:sz="0" w:space="0" w:color="auto"/>
            <w:right w:val="none" w:sz="0" w:space="0" w:color="auto"/>
          </w:divBdr>
        </w:div>
        <w:div w:id="2123648870">
          <w:marLeft w:val="0"/>
          <w:marRight w:val="0"/>
          <w:marTop w:val="0"/>
          <w:marBottom w:val="0"/>
          <w:divBdr>
            <w:top w:val="none" w:sz="0" w:space="0" w:color="auto"/>
            <w:left w:val="none" w:sz="0" w:space="0" w:color="auto"/>
            <w:bottom w:val="none" w:sz="0" w:space="0" w:color="auto"/>
            <w:right w:val="none" w:sz="0" w:space="0" w:color="auto"/>
          </w:divBdr>
        </w:div>
        <w:div w:id="2126536110">
          <w:marLeft w:val="0"/>
          <w:marRight w:val="0"/>
          <w:marTop w:val="0"/>
          <w:marBottom w:val="0"/>
          <w:divBdr>
            <w:top w:val="none" w:sz="0" w:space="0" w:color="auto"/>
            <w:left w:val="none" w:sz="0" w:space="0" w:color="auto"/>
            <w:bottom w:val="none" w:sz="0" w:space="0" w:color="auto"/>
            <w:right w:val="none" w:sz="0" w:space="0" w:color="auto"/>
          </w:divBdr>
        </w:div>
        <w:div w:id="2127652991">
          <w:marLeft w:val="0"/>
          <w:marRight w:val="0"/>
          <w:marTop w:val="0"/>
          <w:marBottom w:val="0"/>
          <w:divBdr>
            <w:top w:val="none" w:sz="0" w:space="0" w:color="auto"/>
            <w:left w:val="none" w:sz="0" w:space="0" w:color="auto"/>
            <w:bottom w:val="none" w:sz="0" w:space="0" w:color="auto"/>
            <w:right w:val="none" w:sz="0" w:space="0" w:color="auto"/>
          </w:divBdr>
        </w:div>
        <w:div w:id="2127961402">
          <w:marLeft w:val="0"/>
          <w:marRight w:val="0"/>
          <w:marTop w:val="0"/>
          <w:marBottom w:val="0"/>
          <w:divBdr>
            <w:top w:val="none" w:sz="0" w:space="0" w:color="auto"/>
            <w:left w:val="none" w:sz="0" w:space="0" w:color="auto"/>
            <w:bottom w:val="none" w:sz="0" w:space="0" w:color="auto"/>
            <w:right w:val="none" w:sz="0" w:space="0" w:color="auto"/>
          </w:divBdr>
        </w:div>
        <w:div w:id="2131313750">
          <w:marLeft w:val="0"/>
          <w:marRight w:val="0"/>
          <w:marTop w:val="0"/>
          <w:marBottom w:val="0"/>
          <w:divBdr>
            <w:top w:val="none" w:sz="0" w:space="0" w:color="auto"/>
            <w:left w:val="none" w:sz="0" w:space="0" w:color="auto"/>
            <w:bottom w:val="none" w:sz="0" w:space="0" w:color="auto"/>
            <w:right w:val="none" w:sz="0" w:space="0" w:color="auto"/>
          </w:divBdr>
        </w:div>
        <w:div w:id="2133550451">
          <w:marLeft w:val="0"/>
          <w:marRight w:val="0"/>
          <w:marTop w:val="0"/>
          <w:marBottom w:val="0"/>
          <w:divBdr>
            <w:top w:val="none" w:sz="0" w:space="0" w:color="auto"/>
            <w:left w:val="none" w:sz="0" w:space="0" w:color="auto"/>
            <w:bottom w:val="none" w:sz="0" w:space="0" w:color="auto"/>
            <w:right w:val="none" w:sz="0" w:space="0" w:color="auto"/>
          </w:divBdr>
        </w:div>
        <w:div w:id="2139258567">
          <w:marLeft w:val="0"/>
          <w:marRight w:val="0"/>
          <w:marTop w:val="0"/>
          <w:marBottom w:val="0"/>
          <w:divBdr>
            <w:top w:val="none" w:sz="0" w:space="0" w:color="auto"/>
            <w:left w:val="none" w:sz="0" w:space="0" w:color="auto"/>
            <w:bottom w:val="none" w:sz="0" w:space="0" w:color="auto"/>
            <w:right w:val="none" w:sz="0" w:space="0" w:color="auto"/>
          </w:divBdr>
        </w:div>
        <w:div w:id="2140799166">
          <w:marLeft w:val="0"/>
          <w:marRight w:val="0"/>
          <w:marTop w:val="0"/>
          <w:marBottom w:val="0"/>
          <w:divBdr>
            <w:top w:val="none" w:sz="0" w:space="0" w:color="auto"/>
            <w:left w:val="none" w:sz="0" w:space="0" w:color="auto"/>
            <w:bottom w:val="none" w:sz="0" w:space="0" w:color="auto"/>
            <w:right w:val="none" w:sz="0" w:space="0" w:color="auto"/>
          </w:divBdr>
        </w:div>
      </w:divsChild>
    </w:div>
    <w:div w:id="1424456264">
      <w:bodyDiv w:val="1"/>
      <w:marLeft w:val="0"/>
      <w:marRight w:val="0"/>
      <w:marTop w:val="0"/>
      <w:marBottom w:val="0"/>
      <w:divBdr>
        <w:top w:val="none" w:sz="0" w:space="0" w:color="auto"/>
        <w:left w:val="none" w:sz="0" w:space="0" w:color="auto"/>
        <w:bottom w:val="none" w:sz="0" w:space="0" w:color="auto"/>
        <w:right w:val="none" w:sz="0" w:space="0" w:color="auto"/>
      </w:divBdr>
    </w:div>
    <w:div w:id="1585186061">
      <w:bodyDiv w:val="1"/>
      <w:marLeft w:val="0"/>
      <w:marRight w:val="0"/>
      <w:marTop w:val="0"/>
      <w:marBottom w:val="0"/>
      <w:divBdr>
        <w:top w:val="none" w:sz="0" w:space="0" w:color="auto"/>
        <w:left w:val="none" w:sz="0" w:space="0" w:color="auto"/>
        <w:bottom w:val="none" w:sz="0" w:space="0" w:color="auto"/>
        <w:right w:val="none" w:sz="0" w:space="0" w:color="auto"/>
      </w:divBdr>
      <w:divsChild>
        <w:div w:id="1552765367">
          <w:marLeft w:val="0"/>
          <w:marRight w:val="0"/>
          <w:marTop w:val="0"/>
          <w:marBottom w:val="0"/>
          <w:divBdr>
            <w:top w:val="none" w:sz="0" w:space="0" w:color="auto"/>
            <w:left w:val="none" w:sz="0" w:space="0" w:color="auto"/>
            <w:bottom w:val="none" w:sz="0" w:space="0" w:color="auto"/>
            <w:right w:val="none" w:sz="0" w:space="0" w:color="auto"/>
          </w:divBdr>
        </w:div>
        <w:div w:id="2026512929">
          <w:marLeft w:val="0"/>
          <w:marRight w:val="0"/>
          <w:marTop w:val="0"/>
          <w:marBottom w:val="0"/>
          <w:divBdr>
            <w:top w:val="none" w:sz="0" w:space="0" w:color="auto"/>
            <w:left w:val="none" w:sz="0" w:space="0" w:color="auto"/>
            <w:bottom w:val="none" w:sz="0" w:space="0" w:color="auto"/>
            <w:right w:val="none" w:sz="0" w:space="0" w:color="auto"/>
          </w:divBdr>
        </w:div>
      </w:divsChild>
    </w:div>
    <w:div w:id="1607807268">
      <w:bodyDiv w:val="1"/>
      <w:marLeft w:val="0"/>
      <w:marRight w:val="0"/>
      <w:marTop w:val="0"/>
      <w:marBottom w:val="0"/>
      <w:divBdr>
        <w:top w:val="none" w:sz="0" w:space="0" w:color="auto"/>
        <w:left w:val="none" w:sz="0" w:space="0" w:color="auto"/>
        <w:bottom w:val="none" w:sz="0" w:space="0" w:color="auto"/>
        <w:right w:val="none" w:sz="0" w:space="0" w:color="auto"/>
      </w:divBdr>
    </w:div>
    <w:div w:id="1651865582">
      <w:bodyDiv w:val="1"/>
      <w:marLeft w:val="0"/>
      <w:marRight w:val="0"/>
      <w:marTop w:val="0"/>
      <w:marBottom w:val="0"/>
      <w:divBdr>
        <w:top w:val="none" w:sz="0" w:space="0" w:color="auto"/>
        <w:left w:val="none" w:sz="0" w:space="0" w:color="auto"/>
        <w:bottom w:val="none" w:sz="0" w:space="0" w:color="auto"/>
        <w:right w:val="none" w:sz="0" w:space="0" w:color="auto"/>
      </w:divBdr>
    </w:div>
    <w:div w:id="1762801712">
      <w:bodyDiv w:val="1"/>
      <w:marLeft w:val="0"/>
      <w:marRight w:val="0"/>
      <w:marTop w:val="0"/>
      <w:marBottom w:val="0"/>
      <w:divBdr>
        <w:top w:val="none" w:sz="0" w:space="0" w:color="auto"/>
        <w:left w:val="none" w:sz="0" w:space="0" w:color="auto"/>
        <w:bottom w:val="none" w:sz="0" w:space="0" w:color="auto"/>
        <w:right w:val="none" w:sz="0" w:space="0" w:color="auto"/>
      </w:divBdr>
    </w:div>
    <w:div w:id="1763258010">
      <w:bodyDiv w:val="1"/>
      <w:marLeft w:val="0"/>
      <w:marRight w:val="0"/>
      <w:marTop w:val="0"/>
      <w:marBottom w:val="0"/>
      <w:divBdr>
        <w:top w:val="none" w:sz="0" w:space="0" w:color="auto"/>
        <w:left w:val="none" w:sz="0" w:space="0" w:color="auto"/>
        <w:bottom w:val="none" w:sz="0" w:space="0" w:color="auto"/>
        <w:right w:val="none" w:sz="0" w:space="0" w:color="auto"/>
      </w:divBdr>
      <w:divsChild>
        <w:div w:id="881789245">
          <w:marLeft w:val="0"/>
          <w:marRight w:val="0"/>
          <w:marTop w:val="0"/>
          <w:marBottom w:val="0"/>
          <w:divBdr>
            <w:top w:val="none" w:sz="0" w:space="0" w:color="auto"/>
            <w:left w:val="none" w:sz="0" w:space="0" w:color="auto"/>
            <w:bottom w:val="none" w:sz="0" w:space="0" w:color="auto"/>
            <w:right w:val="none" w:sz="0" w:space="0" w:color="auto"/>
          </w:divBdr>
        </w:div>
      </w:divsChild>
    </w:div>
    <w:div w:id="1794252326">
      <w:bodyDiv w:val="1"/>
      <w:marLeft w:val="0"/>
      <w:marRight w:val="0"/>
      <w:marTop w:val="0"/>
      <w:marBottom w:val="0"/>
      <w:divBdr>
        <w:top w:val="none" w:sz="0" w:space="0" w:color="auto"/>
        <w:left w:val="none" w:sz="0" w:space="0" w:color="auto"/>
        <w:bottom w:val="none" w:sz="0" w:space="0" w:color="auto"/>
        <w:right w:val="none" w:sz="0" w:space="0" w:color="auto"/>
      </w:divBdr>
    </w:div>
    <w:div w:id="1972203677">
      <w:bodyDiv w:val="1"/>
      <w:marLeft w:val="0"/>
      <w:marRight w:val="0"/>
      <w:marTop w:val="0"/>
      <w:marBottom w:val="0"/>
      <w:divBdr>
        <w:top w:val="none" w:sz="0" w:space="0" w:color="auto"/>
        <w:left w:val="none" w:sz="0" w:space="0" w:color="auto"/>
        <w:bottom w:val="none" w:sz="0" w:space="0" w:color="auto"/>
        <w:right w:val="none" w:sz="0" w:space="0" w:color="auto"/>
      </w:divBdr>
      <w:divsChild>
        <w:div w:id="33432756">
          <w:marLeft w:val="0"/>
          <w:marRight w:val="0"/>
          <w:marTop w:val="0"/>
          <w:marBottom w:val="0"/>
          <w:divBdr>
            <w:top w:val="none" w:sz="0" w:space="0" w:color="auto"/>
            <w:left w:val="none" w:sz="0" w:space="0" w:color="auto"/>
            <w:bottom w:val="none" w:sz="0" w:space="0" w:color="auto"/>
            <w:right w:val="none" w:sz="0" w:space="0" w:color="auto"/>
          </w:divBdr>
        </w:div>
        <w:div w:id="666598764">
          <w:marLeft w:val="0"/>
          <w:marRight w:val="0"/>
          <w:marTop w:val="0"/>
          <w:marBottom w:val="0"/>
          <w:divBdr>
            <w:top w:val="none" w:sz="0" w:space="0" w:color="auto"/>
            <w:left w:val="none" w:sz="0" w:space="0" w:color="auto"/>
            <w:bottom w:val="none" w:sz="0" w:space="0" w:color="auto"/>
            <w:right w:val="none" w:sz="0" w:space="0" w:color="auto"/>
          </w:divBdr>
        </w:div>
        <w:div w:id="891649803">
          <w:marLeft w:val="0"/>
          <w:marRight w:val="0"/>
          <w:marTop w:val="0"/>
          <w:marBottom w:val="0"/>
          <w:divBdr>
            <w:top w:val="none" w:sz="0" w:space="0" w:color="auto"/>
            <w:left w:val="none" w:sz="0" w:space="0" w:color="auto"/>
            <w:bottom w:val="none" w:sz="0" w:space="0" w:color="auto"/>
            <w:right w:val="none" w:sz="0" w:space="0" w:color="auto"/>
          </w:divBdr>
        </w:div>
        <w:div w:id="941179983">
          <w:marLeft w:val="0"/>
          <w:marRight w:val="0"/>
          <w:marTop w:val="0"/>
          <w:marBottom w:val="0"/>
          <w:divBdr>
            <w:top w:val="none" w:sz="0" w:space="0" w:color="auto"/>
            <w:left w:val="none" w:sz="0" w:space="0" w:color="auto"/>
            <w:bottom w:val="none" w:sz="0" w:space="0" w:color="auto"/>
            <w:right w:val="none" w:sz="0" w:space="0" w:color="auto"/>
          </w:divBdr>
        </w:div>
        <w:div w:id="1011377762">
          <w:marLeft w:val="0"/>
          <w:marRight w:val="0"/>
          <w:marTop w:val="0"/>
          <w:marBottom w:val="0"/>
          <w:divBdr>
            <w:top w:val="none" w:sz="0" w:space="0" w:color="auto"/>
            <w:left w:val="none" w:sz="0" w:space="0" w:color="auto"/>
            <w:bottom w:val="none" w:sz="0" w:space="0" w:color="auto"/>
            <w:right w:val="none" w:sz="0" w:space="0" w:color="auto"/>
          </w:divBdr>
        </w:div>
      </w:divsChild>
    </w:div>
    <w:div w:id="1977249051">
      <w:bodyDiv w:val="1"/>
      <w:marLeft w:val="0"/>
      <w:marRight w:val="0"/>
      <w:marTop w:val="0"/>
      <w:marBottom w:val="0"/>
      <w:divBdr>
        <w:top w:val="none" w:sz="0" w:space="0" w:color="auto"/>
        <w:left w:val="none" w:sz="0" w:space="0" w:color="auto"/>
        <w:bottom w:val="none" w:sz="0" w:space="0" w:color="auto"/>
        <w:right w:val="none" w:sz="0" w:space="0" w:color="auto"/>
      </w:divBdr>
      <w:divsChild>
        <w:div w:id="1135368572">
          <w:marLeft w:val="0"/>
          <w:marRight w:val="0"/>
          <w:marTop w:val="0"/>
          <w:marBottom w:val="0"/>
          <w:divBdr>
            <w:top w:val="none" w:sz="0" w:space="0" w:color="auto"/>
            <w:left w:val="none" w:sz="0" w:space="0" w:color="auto"/>
            <w:bottom w:val="none" w:sz="0" w:space="0" w:color="auto"/>
            <w:right w:val="none" w:sz="0" w:space="0" w:color="auto"/>
          </w:divBdr>
        </w:div>
        <w:div w:id="2075197670">
          <w:marLeft w:val="0"/>
          <w:marRight w:val="0"/>
          <w:marTop w:val="0"/>
          <w:marBottom w:val="0"/>
          <w:divBdr>
            <w:top w:val="none" w:sz="0" w:space="0" w:color="auto"/>
            <w:left w:val="none" w:sz="0" w:space="0" w:color="auto"/>
            <w:bottom w:val="none" w:sz="0" w:space="0" w:color="auto"/>
            <w:right w:val="none" w:sz="0" w:space="0" w:color="auto"/>
          </w:divBdr>
        </w:div>
      </w:divsChild>
    </w:div>
    <w:div w:id="2006592257">
      <w:bodyDiv w:val="1"/>
      <w:marLeft w:val="0"/>
      <w:marRight w:val="0"/>
      <w:marTop w:val="0"/>
      <w:marBottom w:val="0"/>
      <w:divBdr>
        <w:top w:val="none" w:sz="0" w:space="0" w:color="auto"/>
        <w:left w:val="none" w:sz="0" w:space="0" w:color="auto"/>
        <w:bottom w:val="none" w:sz="0" w:space="0" w:color="auto"/>
        <w:right w:val="none" w:sz="0" w:space="0" w:color="auto"/>
      </w:divBdr>
      <w:divsChild>
        <w:div w:id="412943343">
          <w:marLeft w:val="0"/>
          <w:marRight w:val="0"/>
          <w:marTop w:val="0"/>
          <w:marBottom w:val="0"/>
          <w:divBdr>
            <w:top w:val="none" w:sz="0" w:space="0" w:color="auto"/>
            <w:left w:val="none" w:sz="0" w:space="0" w:color="auto"/>
            <w:bottom w:val="none" w:sz="0" w:space="0" w:color="auto"/>
            <w:right w:val="none" w:sz="0" w:space="0" w:color="auto"/>
          </w:divBdr>
        </w:div>
        <w:div w:id="992180499">
          <w:marLeft w:val="0"/>
          <w:marRight w:val="0"/>
          <w:marTop w:val="0"/>
          <w:marBottom w:val="0"/>
          <w:divBdr>
            <w:top w:val="none" w:sz="0" w:space="0" w:color="auto"/>
            <w:left w:val="none" w:sz="0" w:space="0" w:color="auto"/>
            <w:bottom w:val="none" w:sz="0" w:space="0" w:color="auto"/>
            <w:right w:val="none" w:sz="0" w:space="0" w:color="auto"/>
          </w:divBdr>
        </w:div>
        <w:div w:id="1491020574">
          <w:marLeft w:val="0"/>
          <w:marRight w:val="0"/>
          <w:marTop w:val="0"/>
          <w:marBottom w:val="0"/>
          <w:divBdr>
            <w:top w:val="none" w:sz="0" w:space="0" w:color="auto"/>
            <w:left w:val="none" w:sz="0" w:space="0" w:color="auto"/>
            <w:bottom w:val="none" w:sz="0" w:space="0" w:color="auto"/>
            <w:right w:val="none" w:sz="0" w:space="0" w:color="auto"/>
          </w:divBdr>
        </w:div>
        <w:div w:id="1603567118">
          <w:marLeft w:val="0"/>
          <w:marRight w:val="0"/>
          <w:marTop w:val="0"/>
          <w:marBottom w:val="0"/>
          <w:divBdr>
            <w:top w:val="none" w:sz="0" w:space="0" w:color="auto"/>
            <w:left w:val="none" w:sz="0" w:space="0" w:color="auto"/>
            <w:bottom w:val="none" w:sz="0" w:space="0" w:color="auto"/>
            <w:right w:val="none" w:sz="0" w:space="0" w:color="auto"/>
          </w:divBdr>
        </w:div>
        <w:div w:id="1883516930">
          <w:marLeft w:val="0"/>
          <w:marRight w:val="0"/>
          <w:marTop w:val="0"/>
          <w:marBottom w:val="0"/>
          <w:divBdr>
            <w:top w:val="none" w:sz="0" w:space="0" w:color="auto"/>
            <w:left w:val="none" w:sz="0" w:space="0" w:color="auto"/>
            <w:bottom w:val="none" w:sz="0" w:space="0" w:color="auto"/>
            <w:right w:val="none" w:sz="0" w:space="0" w:color="auto"/>
          </w:divBdr>
        </w:div>
      </w:divsChild>
    </w:div>
    <w:div w:id="2051953701">
      <w:bodyDiv w:val="1"/>
      <w:marLeft w:val="0"/>
      <w:marRight w:val="0"/>
      <w:marTop w:val="0"/>
      <w:marBottom w:val="0"/>
      <w:divBdr>
        <w:top w:val="none" w:sz="0" w:space="0" w:color="auto"/>
        <w:left w:val="none" w:sz="0" w:space="0" w:color="auto"/>
        <w:bottom w:val="none" w:sz="0" w:space="0" w:color="auto"/>
        <w:right w:val="none" w:sz="0" w:space="0" w:color="auto"/>
      </w:divBdr>
      <w:divsChild>
        <w:div w:id="627706136">
          <w:marLeft w:val="0"/>
          <w:marRight w:val="0"/>
          <w:marTop w:val="0"/>
          <w:marBottom w:val="0"/>
          <w:divBdr>
            <w:top w:val="none" w:sz="0" w:space="0" w:color="auto"/>
            <w:left w:val="none" w:sz="0" w:space="0" w:color="auto"/>
            <w:bottom w:val="none" w:sz="0" w:space="0" w:color="auto"/>
            <w:right w:val="none" w:sz="0" w:space="0" w:color="auto"/>
          </w:divBdr>
        </w:div>
        <w:div w:id="836770717">
          <w:marLeft w:val="0"/>
          <w:marRight w:val="0"/>
          <w:marTop w:val="0"/>
          <w:marBottom w:val="0"/>
          <w:divBdr>
            <w:top w:val="none" w:sz="0" w:space="0" w:color="auto"/>
            <w:left w:val="none" w:sz="0" w:space="0" w:color="auto"/>
            <w:bottom w:val="none" w:sz="0" w:space="0" w:color="auto"/>
            <w:right w:val="none" w:sz="0" w:space="0" w:color="auto"/>
          </w:divBdr>
        </w:div>
        <w:div w:id="869148006">
          <w:marLeft w:val="0"/>
          <w:marRight w:val="0"/>
          <w:marTop w:val="0"/>
          <w:marBottom w:val="0"/>
          <w:divBdr>
            <w:top w:val="none" w:sz="0" w:space="0" w:color="auto"/>
            <w:left w:val="none" w:sz="0" w:space="0" w:color="auto"/>
            <w:bottom w:val="none" w:sz="0" w:space="0" w:color="auto"/>
            <w:right w:val="none" w:sz="0" w:space="0" w:color="auto"/>
          </w:divBdr>
        </w:div>
        <w:div w:id="935090467">
          <w:marLeft w:val="0"/>
          <w:marRight w:val="0"/>
          <w:marTop w:val="0"/>
          <w:marBottom w:val="0"/>
          <w:divBdr>
            <w:top w:val="none" w:sz="0" w:space="0" w:color="auto"/>
            <w:left w:val="none" w:sz="0" w:space="0" w:color="auto"/>
            <w:bottom w:val="none" w:sz="0" w:space="0" w:color="auto"/>
            <w:right w:val="none" w:sz="0" w:space="0" w:color="auto"/>
          </w:divBdr>
        </w:div>
        <w:div w:id="1344821739">
          <w:marLeft w:val="0"/>
          <w:marRight w:val="0"/>
          <w:marTop w:val="0"/>
          <w:marBottom w:val="0"/>
          <w:divBdr>
            <w:top w:val="none" w:sz="0" w:space="0" w:color="auto"/>
            <w:left w:val="none" w:sz="0" w:space="0" w:color="auto"/>
            <w:bottom w:val="none" w:sz="0" w:space="0" w:color="auto"/>
            <w:right w:val="none" w:sz="0" w:space="0" w:color="auto"/>
          </w:divBdr>
        </w:div>
        <w:div w:id="1577011478">
          <w:marLeft w:val="0"/>
          <w:marRight w:val="0"/>
          <w:marTop w:val="0"/>
          <w:marBottom w:val="0"/>
          <w:divBdr>
            <w:top w:val="none" w:sz="0" w:space="0" w:color="auto"/>
            <w:left w:val="none" w:sz="0" w:space="0" w:color="auto"/>
            <w:bottom w:val="none" w:sz="0" w:space="0" w:color="auto"/>
            <w:right w:val="none" w:sz="0" w:space="0" w:color="auto"/>
          </w:divBdr>
        </w:div>
        <w:div w:id="1721975073">
          <w:marLeft w:val="0"/>
          <w:marRight w:val="0"/>
          <w:marTop w:val="0"/>
          <w:marBottom w:val="0"/>
          <w:divBdr>
            <w:top w:val="none" w:sz="0" w:space="0" w:color="auto"/>
            <w:left w:val="none" w:sz="0" w:space="0" w:color="auto"/>
            <w:bottom w:val="none" w:sz="0" w:space="0" w:color="auto"/>
            <w:right w:val="none" w:sz="0" w:space="0" w:color="auto"/>
          </w:divBdr>
        </w:div>
        <w:div w:id="1915551839">
          <w:marLeft w:val="0"/>
          <w:marRight w:val="0"/>
          <w:marTop w:val="0"/>
          <w:marBottom w:val="0"/>
          <w:divBdr>
            <w:top w:val="none" w:sz="0" w:space="0" w:color="auto"/>
            <w:left w:val="none" w:sz="0" w:space="0" w:color="auto"/>
            <w:bottom w:val="none" w:sz="0" w:space="0" w:color="auto"/>
            <w:right w:val="none" w:sz="0" w:space="0" w:color="auto"/>
          </w:divBdr>
        </w:div>
        <w:div w:id="2014674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B1CD7-B171-4B81-B960-684AAF1B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15263</Words>
  <Characters>91582</Characters>
  <Application>Microsoft Office Word</Application>
  <DocSecurity>0</DocSecurity>
  <Lines>763</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dc:creator>
  <cp:keywords/>
  <dc:description/>
  <cp:lastModifiedBy>Miętka Hanna</cp:lastModifiedBy>
  <cp:revision>2</cp:revision>
  <cp:lastPrinted>2016-10-26T12:37:00Z</cp:lastPrinted>
  <dcterms:created xsi:type="dcterms:W3CDTF">2016-11-15T13:16:00Z</dcterms:created>
  <dcterms:modified xsi:type="dcterms:W3CDTF">2016-11-15T13:16:00Z</dcterms:modified>
</cp:coreProperties>
</file>