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C" w:rsidRPr="00F5066C" w:rsidRDefault="000C441C" w:rsidP="000C441C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F5066C">
        <w:rPr>
          <w:rFonts w:ascii="Times New Roman" w:hAnsi="Times New Roman" w:cs="Times New Roman"/>
          <w:b/>
        </w:rPr>
        <w:t>Załącznik nr 8a do SIWZ</w:t>
      </w:r>
    </w:p>
    <w:p w:rsidR="000C441C" w:rsidRPr="00F5066C" w:rsidRDefault="000C441C" w:rsidP="000C441C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 w:rsidRPr="00F5066C">
        <w:rPr>
          <w:rFonts w:ascii="Times New Roman" w:hAnsi="Times New Roman" w:cs="Times New Roman"/>
          <w:i/>
          <w:sz w:val="16"/>
          <w:szCs w:val="16"/>
        </w:rPr>
        <w:t xml:space="preserve"> (pieczątka Wykonawcy)</w:t>
      </w:r>
    </w:p>
    <w:p w:rsidR="000C441C" w:rsidRPr="00F5066C" w:rsidRDefault="000C441C" w:rsidP="00F5066C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Szczegółowy opis techniczny przedmiotu zamówienia – FORMUALARZ OFEROWANEGO SPRZĘTU</w:t>
      </w:r>
    </w:p>
    <w:p w:rsidR="000C441C" w:rsidRPr="00F5066C" w:rsidRDefault="000C441C" w:rsidP="00F5066C">
      <w:pPr>
        <w:tabs>
          <w:tab w:val="left" w:pos="426"/>
        </w:tabs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dla części I</w:t>
      </w:r>
    </w:p>
    <w:p w:rsidR="001E5599" w:rsidRPr="00F5066C" w:rsidRDefault="001E5599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 xml:space="preserve">Zestaw komputerowy  – </w:t>
      </w:r>
      <w:r w:rsidR="00B63ACC" w:rsidRPr="00F5066C">
        <w:rPr>
          <w:rFonts w:ascii="Times New Roman" w:hAnsi="Times New Roman" w:cs="Times New Roman"/>
          <w:b/>
          <w:sz w:val="24"/>
          <w:szCs w:val="24"/>
        </w:rPr>
        <w:t>25</w:t>
      </w:r>
      <w:r w:rsidRPr="00F5066C">
        <w:rPr>
          <w:rFonts w:ascii="Times New Roman" w:hAnsi="Times New Roman" w:cs="Times New Roman"/>
          <w:b/>
          <w:sz w:val="24"/>
          <w:szCs w:val="24"/>
        </w:rPr>
        <w:t xml:space="preserve"> sztuk</w:t>
      </w:r>
    </w:p>
    <w:p w:rsidR="0038698D" w:rsidRPr="00F5066C" w:rsidRDefault="0038698D" w:rsidP="00F5066C">
      <w:pPr>
        <w:spacing w:after="0"/>
        <w:ind w:left="360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F5066C" w:rsidRDefault="0038698D" w:rsidP="00F5066C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Nazwa producenta:</w:t>
      </w:r>
      <w:r w:rsidR="00F5066C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 xml:space="preserve">Typ produktu, model: </w:t>
      </w:r>
      <w:r w:rsidR="00F5066C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38698D" w:rsidRPr="00F5066C" w:rsidTr="0038698D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minimum 1165 punktów w teście wydajnościowym Bapco SysMark2014, Office Productivity. </w:t>
            </w:r>
          </w:p>
          <w:p w:rsidR="004415AD" w:rsidRPr="00F5066C" w:rsidRDefault="004415AD" w:rsidP="0047193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 </w:t>
            </w:r>
          </w:p>
          <w:p w:rsidR="004415AD" w:rsidRPr="00F5066C" w:rsidRDefault="004415AD" w:rsidP="0047193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4415AD" w:rsidRPr="00F5066C" w:rsidRDefault="004415AD" w:rsidP="003B41E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16" w:type="dxa"/>
          </w:tcPr>
          <w:p w:rsidR="004415AD" w:rsidRPr="00F5066C" w:rsidRDefault="004415AD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8 GB, 1 wolny bank pamięci, możliwość rozbudowy do 16 GB</w:t>
            </w:r>
          </w:p>
        </w:tc>
        <w:tc>
          <w:tcPr>
            <w:tcW w:w="5316" w:type="dxa"/>
          </w:tcPr>
          <w:p w:rsidR="004415AD" w:rsidRPr="00F5066C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AB078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Posiadająca </w:t>
            </w:r>
            <w:r w:rsidR="00AB0786" w:rsidRPr="00F5066C">
              <w:rPr>
                <w:rFonts w:ascii="Times New Roman" w:hAnsi="Times New Roman" w:cs="Times New Roman"/>
                <w:sz w:val="20"/>
                <w:szCs w:val="20"/>
              </w:rPr>
              <w:t>wyjścia min. 1xVGA oraz 1x DV-I</w:t>
            </w:r>
          </w:p>
        </w:tc>
        <w:tc>
          <w:tcPr>
            <w:tcW w:w="5316" w:type="dxa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SSD min. 240 GB</w:t>
            </w:r>
          </w:p>
        </w:tc>
        <w:tc>
          <w:tcPr>
            <w:tcW w:w="5316" w:type="dxa"/>
          </w:tcPr>
          <w:p w:rsidR="004415AD" w:rsidRPr="00F5066C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Small Form Factor</w:t>
            </w:r>
          </w:p>
        </w:tc>
        <w:tc>
          <w:tcPr>
            <w:tcW w:w="5316" w:type="dxa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Zewnętrzne porty we-wy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min.: 1x VGA, 1x RJ45, 5x USB (w tym minimum 2 z przodu komputera), 1xDVI</w:t>
            </w:r>
          </w:p>
        </w:tc>
        <w:tc>
          <w:tcPr>
            <w:tcW w:w="5316" w:type="dxa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Karta sieciowa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100/1000 Mbit/s</w:t>
            </w:r>
          </w:p>
        </w:tc>
        <w:tc>
          <w:tcPr>
            <w:tcW w:w="5316" w:type="dxa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9F3D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z możliwością downgrade-u do systemu Windows 8.1 Professional PL </w:t>
            </w:r>
          </w:p>
        </w:tc>
        <w:tc>
          <w:tcPr>
            <w:tcW w:w="5316" w:type="dxa"/>
          </w:tcPr>
          <w:p w:rsidR="004415AD" w:rsidRPr="00F5066C" w:rsidRDefault="004415AD" w:rsidP="009F3D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CC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Ms Office 2013 lub nowszy, zawierający min. edytor tekstu, arkusz kalkulacyjny w wersji dla MS Windows, licencja bezterminowa.</w:t>
            </w:r>
          </w:p>
        </w:tc>
        <w:tc>
          <w:tcPr>
            <w:tcW w:w="5316" w:type="dxa"/>
          </w:tcPr>
          <w:p w:rsidR="004415AD" w:rsidRPr="00F5066C" w:rsidRDefault="004415AD" w:rsidP="00CC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klawiatura (wodoodporna, USB, ilość klawiszy: min 102, układ QWERTY, długość kabla min. 1,5m), </w:t>
            </w:r>
          </w:p>
          <w:p w:rsidR="004415AD" w:rsidRPr="00F5066C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mysz (USB, optyczna o rozdzielczości 1000dpi, dla prawo i leworęcznych, 3 przyciski, 1 rolka, zasięg kabla min. 1,8m),</w:t>
            </w:r>
          </w:p>
          <w:p w:rsidR="004415AD" w:rsidRPr="00F5066C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09" w:type="dxa"/>
            <w:shd w:val="clear" w:color="auto" w:fill="auto"/>
          </w:tcPr>
          <w:p w:rsidR="004415AD" w:rsidRPr="00DA5F7D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DA5F7D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:rsidR="004415AD" w:rsidRPr="00DA5F7D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:rsidR="004415AD" w:rsidRPr="00DA5F7D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:rsidR="004415AD" w:rsidRPr="00DA5F7D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Normy jakościowe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4415AD" w:rsidRPr="00F5066C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Wykonawca wraz z ofertą zobowiązany jest złożyć </w:t>
            </w:r>
            <w:r w:rsidR="00CD17A6">
              <w:rPr>
                <w:rFonts w:ascii="Times New Roman" w:hAnsi="Times New Roman" w:cs="Times New Roman"/>
                <w:sz w:val="20"/>
                <w:szCs w:val="20"/>
              </w:rPr>
              <w:t xml:space="preserve">Certyfikat </w:t>
            </w:r>
            <w:r w:rsidR="00CD17A6"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ENERGY STAR </w:t>
            </w:r>
            <w:r w:rsidR="00CD17A6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wydruk ze strony internetowej EnergyStar, potwierdzający że zaoferowany sprzęt pozytywnie przeszedł wymagane testy. W przypadku gdy zaoferowany sprzęt nie spełnia wymogów ENERGY STAR, należy wykazać że przeszedł on równoważne testy energetyczne i potwierdzić to stosownym świadectwem.</w:t>
            </w:r>
          </w:p>
        </w:tc>
        <w:tc>
          <w:tcPr>
            <w:tcW w:w="5316" w:type="dxa"/>
          </w:tcPr>
          <w:p w:rsidR="004415AD" w:rsidRPr="00F5066C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F5066C" w:rsidRDefault="001E5599" w:rsidP="001E5599">
      <w:pPr>
        <w:pStyle w:val="Akapitzlist"/>
        <w:rPr>
          <w:rFonts w:ascii="Times New Roman" w:hAnsi="Times New Roman" w:cs="Times New Roman"/>
        </w:rPr>
      </w:pPr>
    </w:p>
    <w:p w:rsidR="001E5599" w:rsidRPr="00F5066C" w:rsidRDefault="001E5599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 xml:space="preserve">Monitor – </w:t>
      </w:r>
      <w:r w:rsidR="001043C8" w:rsidRPr="00F5066C">
        <w:rPr>
          <w:rFonts w:ascii="Times New Roman" w:hAnsi="Times New Roman" w:cs="Times New Roman"/>
          <w:b/>
          <w:sz w:val="24"/>
          <w:szCs w:val="24"/>
        </w:rPr>
        <w:t>2</w:t>
      </w:r>
      <w:r w:rsidR="00B63ACC" w:rsidRPr="00F5066C">
        <w:rPr>
          <w:rFonts w:ascii="Times New Roman" w:hAnsi="Times New Roman" w:cs="Times New Roman"/>
          <w:b/>
          <w:sz w:val="24"/>
          <w:szCs w:val="24"/>
        </w:rPr>
        <w:t>5</w:t>
      </w:r>
      <w:r w:rsidRPr="00F5066C">
        <w:rPr>
          <w:rFonts w:ascii="Times New Roman" w:hAnsi="Times New Roman" w:cs="Times New Roman"/>
          <w:b/>
          <w:sz w:val="24"/>
          <w:szCs w:val="24"/>
        </w:rPr>
        <w:t xml:space="preserve"> sztuk</w:t>
      </w: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Na</w:t>
      </w:r>
      <w:r w:rsidR="00F5066C">
        <w:rPr>
          <w:rFonts w:ascii="Times New Roman" w:hAnsi="Times New Roman" w:cs="Times New Roman"/>
          <w:b/>
          <w:sz w:val="24"/>
          <w:szCs w:val="24"/>
        </w:rPr>
        <w:t>zwa producenta: …………………………..…..…</w:t>
      </w:r>
      <w:r w:rsidRPr="00F5066C">
        <w:rPr>
          <w:rFonts w:ascii="Times New Roman" w:hAnsi="Times New Roman" w:cs="Times New Roman"/>
          <w:b/>
          <w:sz w:val="24"/>
          <w:szCs w:val="24"/>
        </w:rPr>
        <w:t>………………..Typ produktu, model: …………</w:t>
      </w:r>
      <w:r w:rsidR="00F5066C">
        <w:rPr>
          <w:rFonts w:ascii="Times New Roman" w:hAnsi="Times New Roman" w:cs="Times New Roman"/>
          <w:b/>
          <w:sz w:val="24"/>
          <w:szCs w:val="24"/>
        </w:rPr>
        <w:t>..</w:t>
      </w:r>
      <w:r w:rsidRPr="00F5066C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F5066C">
        <w:rPr>
          <w:rFonts w:ascii="Times New Roman" w:hAnsi="Times New Roman" w:cs="Times New Roman"/>
          <w:b/>
          <w:sz w:val="24"/>
          <w:szCs w:val="24"/>
        </w:rPr>
        <w:t>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>……..</w:t>
      </w:r>
    </w:p>
    <w:tbl>
      <w:tblPr>
        <w:tblW w:w="14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6"/>
        <w:gridCol w:w="6327"/>
        <w:gridCol w:w="5316"/>
      </w:tblGrid>
      <w:tr w:rsidR="0038698D" w:rsidRPr="00F5066C" w:rsidTr="0038698D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Przekątna</w:t>
            </w:r>
          </w:p>
        </w:tc>
        <w:tc>
          <w:tcPr>
            <w:tcW w:w="6327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min. 21,5 cali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technologia wykonania</w:t>
            </w:r>
          </w:p>
        </w:tc>
        <w:tc>
          <w:tcPr>
            <w:tcW w:w="6327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LCD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327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0C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jasność</w:t>
            </w:r>
          </w:p>
        </w:tc>
        <w:tc>
          <w:tcPr>
            <w:tcW w:w="6327" w:type="dxa"/>
            <w:shd w:val="clear" w:color="auto" w:fill="auto"/>
          </w:tcPr>
          <w:p w:rsidR="004415AD" w:rsidRPr="00F5066C" w:rsidRDefault="003A190C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Minimum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5AD" w:rsidRPr="00F5066C">
              <w:rPr>
                <w:rFonts w:ascii="Times New Roman" w:hAnsi="Times New Roman" w:cs="Times New Roman"/>
                <w:sz w:val="20"/>
                <w:szCs w:val="20"/>
              </w:rPr>
              <w:t>250 cd/m²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czas reakcji plamki</w:t>
            </w:r>
          </w:p>
        </w:tc>
        <w:tc>
          <w:tcPr>
            <w:tcW w:w="6327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maksymalnie 5 ms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09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kąt widzenia</w:t>
            </w:r>
          </w:p>
        </w:tc>
        <w:tc>
          <w:tcPr>
            <w:tcW w:w="6327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pion: 160 stopni, poziom: 160 stopni</w:t>
            </w:r>
          </w:p>
        </w:tc>
        <w:tc>
          <w:tcPr>
            <w:tcW w:w="5316" w:type="dxa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09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27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D-Sub 15-pin, DVI</w:t>
            </w:r>
          </w:p>
        </w:tc>
        <w:tc>
          <w:tcPr>
            <w:tcW w:w="5316" w:type="dxa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09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Regulacja</w:t>
            </w:r>
          </w:p>
        </w:tc>
        <w:tc>
          <w:tcPr>
            <w:tcW w:w="6327" w:type="dxa"/>
            <w:shd w:val="clear" w:color="auto" w:fill="auto"/>
          </w:tcPr>
          <w:p w:rsidR="004415AD" w:rsidRPr="00DA5F7D" w:rsidRDefault="004415AD" w:rsidP="005B2BE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 xml:space="preserve">Regulacja nachylenia </w:t>
            </w:r>
          </w:p>
        </w:tc>
        <w:tc>
          <w:tcPr>
            <w:tcW w:w="5316" w:type="dxa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09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Normy jakościowe</w:t>
            </w:r>
          </w:p>
        </w:tc>
        <w:tc>
          <w:tcPr>
            <w:tcW w:w="6327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4415AD" w:rsidRPr="00DA5F7D" w:rsidRDefault="00CD17A6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Wykonawca wraz z ofertą zobowiązany jest złożyć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Certyfikat 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ENERGY STAR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wydruk ze strony internetowej EnergyStar, potwierdzający że zaoferowany sprzęt pozytywnie przeszedł wymagane testy. W przypadku gdy zaoferowany sprzęt nie spełnia wymogów ENERGY STAR, należy wykazać że przeszedł on równoważne testy energetyczne i potwierdzić to stosownym świadectwem</w:t>
            </w:r>
            <w:r w:rsidR="004415AD" w:rsidRPr="00DA5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16" w:type="dxa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F5066C" w:rsidRDefault="001E5599" w:rsidP="001E5599">
      <w:pPr>
        <w:pStyle w:val="Akapitzlist"/>
        <w:rPr>
          <w:rFonts w:ascii="Times New Roman" w:hAnsi="Times New Roman" w:cs="Times New Roman"/>
        </w:rPr>
      </w:pPr>
    </w:p>
    <w:p w:rsidR="0041596B" w:rsidRPr="00F5066C" w:rsidRDefault="0041596B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Laptop</w:t>
      </w:r>
      <w:r w:rsidR="008506E0" w:rsidRPr="00F506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71932" w:rsidRPr="00F5066C">
        <w:rPr>
          <w:rFonts w:ascii="Times New Roman" w:hAnsi="Times New Roman" w:cs="Times New Roman"/>
          <w:b/>
          <w:sz w:val="24"/>
          <w:szCs w:val="24"/>
        </w:rPr>
        <w:t>5 sztuk</w:t>
      </w: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Nazwa producenta: ……………………</w:t>
      </w:r>
      <w:r w:rsidR="00F5066C">
        <w:rPr>
          <w:rFonts w:ascii="Times New Roman" w:hAnsi="Times New Roman" w:cs="Times New Roman"/>
          <w:b/>
          <w:sz w:val="24"/>
          <w:szCs w:val="24"/>
        </w:rPr>
        <w:t>…………..…………………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>Typ produktu, model: ……………………………………</w:t>
      </w:r>
      <w:r w:rsidR="00F5066C">
        <w:rPr>
          <w:rFonts w:ascii="Times New Roman" w:hAnsi="Times New Roman" w:cs="Times New Roman"/>
          <w:b/>
          <w:sz w:val="24"/>
          <w:szCs w:val="24"/>
        </w:rPr>
        <w:t>…</w:t>
      </w:r>
      <w:r w:rsidRPr="00F5066C">
        <w:rPr>
          <w:rFonts w:ascii="Times New Roman" w:hAnsi="Times New Roman" w:cs="Times New Roman"/>
          <w:b/>
          <w:sz w:val="24"/>
          <w:szCs w:val="24"/>
        </w:rPr>
        <w:t>…………..</w:t>
      </w: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907"/>
        <w:gridCol w:w="6239"/>
        <w:gridCol w:w="5320"/>
      </w:tblGrid>
      <w:tr w:rsidR="0038698D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minimum 1060 punktów w teście wydajnościowym Bapco MobileMark2014, Office Productivity. 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 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SSD min. 240 GB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min. 8 GB DDR3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Przekątna ekranu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15-16 cali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Typ ekranu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powłoka antyrefleksyjna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1366x768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Napęd optyczny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Wbudowany DVD±RW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Złącza zewnętrzne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1x port VGA 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1x HDMI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2x USB 2.0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1x RJ-45 (LAN)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Wyjście słuchawkowe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Wejście na mikrofon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Łączność bezprz</w:t>
            </w:r>
            <w:r w:rsidR="007B2F36"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ewodowa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IEEE 802.11b/g/n, wbudowany Bluetooth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Czytnik kart pamięci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30EA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SD/SDHC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Wyposażenie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1x100/1000BaseT GigabitEthernet (RJ45), wbudowany mikrof</w:t>
            </w:r>
            <w:r w:rsidR="00730EAB"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on, wbudowane głośniki stereo,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Windows 10 Professional PL z możliwością downgrade-u do systemu Windows 8 Professional PL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Ms Office 2013 lub nowszy, zawierający min. edytor tekstu, arkusz kalkulacyjny w wersji dla MS Windows, licencja bezterminowa.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mysz optyczna z dwoma przyciskami i kółkiem przewijania, kabel RJ45 o długości 5m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Mysz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Optyczna, przewodowa, rozdzielczość  min.: 1000dpi, dla prawo- i leworęcznych, liczba przycisków: 3, programowanie przycisków, rolka do przewijania, interfejs: USB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Załączony nośnik ze sterownikami.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DA5F7D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DA5F7D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Efektywność energetyczna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DA5F7D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7B2F36" w:rsidRPr="00DA5F7D" w:rsidRDefault="00CD17A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Wykonawca wraz z ofertą zobowiązany jest złożyć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Certyfikat 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ENERGY STAR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wydruk ze strony internetowej EnergyStar, potwierdzający że zaoferowany sprzęt pozytywnie przeszedł wymagane testy. W przypadku gdy zaoferowany sprzęt nie spełnia wymogów ENERGY STAR, należy wykazać że przeszedł on równoważne testy energetyczne i potwierdzić to stosownym świadectwem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DA5F7D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Waga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Maksymalnie 2,7 kg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6E0" w:rsidRPr="00F5066C" w:rsidRDefault="008506E0" w:rsidP="008506E0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1E5599" w:rsidRPr="00F5066C" w:rsidRDefault="001E5599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 xml:space="preserve">Drukarka laserowa mono – </w:t>
      </w:r>
      <w:r w:rsidR="00523041" w:rsidRPr="00F5066C">
        <w:rPr>
          <w:rFonts w:ascii="Times New Roman" w:hAnsi="Times New Roman" w:cs="Times New Roman"/>
          <w:b/>
          <w:sz w:val="24"/>
          <w:szCs w:val="24"/>
        </w:rPr>
        <w:t>4</w:t>
      </w:r>
      <w:r w:rsidRPr="00F5066C">
        <w:rPr>
          <w:rFonts w:ascii="Times New Roman" w:hAnsi="Times New Roman" w:cs="Times New Roman"/>
          <w:b/>
          <w:sz w:val="24"/>
          <w:szCs w:val="24"/>
        </w:rPr>
        <w:t xml:space="preserve"> sztuki</w:t>
      </w: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Nazwa producenta:</w:t>
      </w:r>
      <w:r w:rsidR="00F5066C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>Typ produ</w:t>
      </w:r>
      <w:r w:rsidR="00F5066C">
        <w:rPr>
          <w:rFonts w:ascii="Times New Roman" w:hAnsi="Times New Roman" w:cs="Times New Roman"/>
          <w:b/>
          <w:sz w:val="24"/>
          <w:szCs w:val="24"/>
        </w:rPr>
        <w:t>ktu, model: ………………………………………………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93"/>
        <w:gridCol w:w="6096"/>
        <w:gridCol w:w="5386"/>
      </w:tblGrid>
      <w:tr w:rsidR="0038698D" w:rsidRPr="00B56898" w:rsidTr="007B2F36">
        <w:tc>
          <w:tcPr>
            <w:tcW w:w="59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Format drukowania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Zainstalowane opcje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moduł druku dwustronnego, 10/100BaseTX Ethernet, wyświetlacz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Szybkość druku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50 stron na minutę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Obsługiwane formaty nośników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A4, A5, A6, B5, Koperty 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Gramatura papieru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60-220 g/m2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Pojemność podajników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7B2F36" w:rsidRPr="00B56898">
              <w:rPr>
                <w:rFonts w:ascii="Times New Roman" w:hAnsi="Times New Roman" w:cs="Times New Roman"/>
                <w:sz w:val="20"/>
                <w:szCs w:val="20"/>
              </w:rPr>
              <w:t>250 arkuszy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Interfejsy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USB 2.0, 10/100/1000 BaseT Ethernet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Sieć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Karta 10/100/1000 BaseT Ethernet. 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Obsługiwane materiały eksploatacyjne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Bęben na</w:t>
            </w:r>
            <w:r w:rsidR="007B2F3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B2F3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500 000 stron </w:t>
            </w:r>
          </w:p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Toner</w:t>
            </w:r>
            <w:r w:rsidR="00730EAB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na minimum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25 000 stron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Wyposażenie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Kabel RJ45 o długości 5m.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F5066C" w:rsidRDefault="001E5599" w:rsidP="001E5599">
      <w:pPr>
        <w:pStyle w:val="Akapitzlist"/>
        <w:rPr>
          <w:rFonts w:ascii="Times New Roman" w:hAnsi="Times New Roman" w:cs="Times New Roman"/>
        </w:rPr>
      </w:pPr>
    </w:p>
    <w:p w:rsidR="00B65628" w:rsidRPr="00B56898" w:rsidRDefault="001D6BC4" w:rsidP="00B5689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Zasilacz awaryjny </w:t>
      </w:r>
      <w:r w:rsidR="00B65628" w:rsidRPr="00B56898">
        <w:rPr>
          <w:rFonts w:ascii="Times New Roman" w:hAnsi="Times New Roman" w:cs="Times New Roman"/>
          <w:b/>
          <w:sz w:val="24"/>
          <w:szCs w:val="24"/>
        </w:rPr>
        <w:t>UPS</w:t>
      </w:r>
      <w:r w:rsidRPr="00B5689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23041" w:rsidRPr="00B56898">
        <w:rPr>
          <w:rFonts w:ascii="Times New Roman" w:hAnsi="Times New Roman" w:cs="Times New Roman"/>
          <w:b/>
          <w:sz w:val="24"/>
          <w:szCs w:val="24"/>
        </w:rPr>
        <w:t>30</w:t>
      </w:r>
      <w:r w:rsidR="00B65628" w:rsidRPr="00B56898">
        <w:rPr>
          <w:rFonts w:ascii="Times New Roman" w:hAnsi="Times New Roman" w:cs="Times New Roman"/>
          <w:b/>
          <w:sz w:val="24"/>
          <w:szCs w:val="24"/>
        </w:rPr>
        <w:t xml:space="preserve"> szt</w:t>
      </w:r>
      <w:r w:rsidRPr="00B56898">
        <w:rPr>
          <w:rFonts w:ascii="Times New Roman" w:hAnsi="Times New Roman" w:cs="Times New Roman"/>
          <w:color w:val="92D050"/>
          <w:sz w:val="24"/>
          <w:szCs w:val="24"/>
        </w:rPr>
        <w:t>.</w:t>
      </w: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Nazwa producenta: </w:t>
      </w:r>
      <w:r w:rsidR="00B56898">
        <w:rPr>
          <w:rFonts w:ascii="Times New Roman" w:hAnsi="Times New Roman" w:cs="Times New Roman"/>
          <w:b/>
          <w:sz w:val="24"/>
          <w:szCs w:val="24"/>
        </w:rPr>
        <w:t>…………………………………..……………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 xml:space="preserve">Typ produktu, </w:t>
      </w:r>
      <w:r w:rsidR="00B56898">
        <w:rPr>
          <w:rFonts w:ascii="Times New Roman" w:hAnsi="Times New Roman" w:cs="Times New Roman"/>
          <w:b/>
          <w:sz w:val="24"/>
          <w:szCs w:val="24"/>
        </w:rPr>
        <w:t>model: 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98"/>
        <w:gridCol w:w="6096"/>
        <w:gridCol w:w="5386"/>
      </w:tblGrid>
      <w:tr w:rsidR="0038698D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8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Moc czynna [W]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min. 360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Moc wyjściowa pozorna [VA]: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min. 650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Sygnalizacja pracy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dźwiękowa, wyświetlacz LCD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Gniazda wyjściowe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min. 2 x PN-E-93201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Przyłącze zasilania UPS 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Przewód zakończony wtyczką z uziemieniem 16A (PN-E-93201:1997)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Port zabezpieczający linie danych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RJ11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Interfejsy komunikacyjne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Inne funkcje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zimny start,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układ automatycznej regulacji napięcia (AVR),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topologia: line interactive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Wymagania dodatkowe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Wymienialna bateria.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Czas przełączenia na pracę rezerwową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&lt; 6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Czas powrotu na pracę sieciową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Maksymalny czas ładowania baterii wewnętrznych UPS - po 80 % wyładowaniu baterii [h]: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Czas podtrzymania [min]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min. 2 dla obciążenia 80 %, min. 8 dla obciążenia 50%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32A" w:rsidRPr="00F5066C" w:rsidRDefault="007A532A" w:rsidP="007A532A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7A532A" w:rsidRPr="00B56898" w:rsidRDefault="007A532A" w:rsidP="00B5689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Urządzenie wielofunkcyjne– </w:t>
      </w:r>
      <w:r w:rsidR="00347ACA" w:rsidRPr="00B56898">
        <w:rPr>
          <w:rFonts w:ascii="Times New Roman" w:hAnsi="Times New Roman" w:cs="Times New Roman"/>
          <w:b/>
          <w:sz w:val="24"/>
          <w:szCs w:val="24"/>
        </w:rPr>
        <w:t>2</w:t>
      </w:r>
      <w:r w:rsidRPr="00B56898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 w:rsidR="00347ACA" w:rsidRPr="00B56898">
        <w:rPr>
          <w:rFonts w:ascii="Times New Roman" w:hAnsi="Times New Roman" w:cs="Times New Roman"/>
          <w:b/>
          <w:sz w:val="24"/>
          <w:szCs w:val="24"/>
        </w:rPr>
        <w:t>i</w:t>
      </w: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B56898" w:rsidRDefault="00B56898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producenta: …………</w:t>
      </w:r>
      <w:r w:rsidR="0038698D" w:rsidRPr="00B56898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38698D" w:rsidRPr="00B56898">
        <w:rPr>
          <w:rFonts w:ascii="Times New Roman" w:hAnsi="Times New Roman" w:cs="Times New Roman"/>
          <w:b/>
          <w:sz w:val="24"/>
          <w:szCs w:val="24"/>
        </w:rPr>
        <w:t>Typ produktu, model: 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982"/>
        <w:gridCol w:w="6096"/>
        <w:gridCol w:w="5386"/>
      </w:tblGrid>
      <w:tr w:rsidR="0038698D" w:rsidRPr="00B56898" w:rsidTr="007B2F36">
        <w:tc>
          <w:tcPr>
            <w:tcW w:w="601" w:type="dxa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B56898" w:rsidTr="007B2F36">
        <w:tc>
          <w:tcPr>
            <w:tcW w:w="601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982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Funkcje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Drukowanie, Skanowanie, Kopiowanie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601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2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Format drukowania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601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2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Dopuszczalne obciążenie miesięczne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B2F3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50 000 stron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Szybkość druku 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C614E7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AB078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27 str./min w czerni,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AB078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27 str./min w kolorze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Jakość wydruku w czerni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600 x 600 dpi, maks. 38 400 x 600 dpi (rozszerzona rozdzielczość)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Jakość wydruku w kolorze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600 x 600 dpi, maks. 38 400 x 600 dpi (rozszerzona rozdzielczość)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Język drukowania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HP PCL 6, HP PCL 5c emulacja HP Postscript Level 3, PCLm, PDF, URF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Wyświetlacz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Kolorowy, graficzny ekran dotykowy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Łączność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Port Hi-Speed USB 2.0, Wbudowany port sieciowy Gigabit Ethernet 10/100/1000 Base-TX 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Podajnik papieru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Uniwersalny podajnik na </w:t>
            </w:r>
            <w:r w:rsidR="0084678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50 arkuszy, podajnik na </w:t>
            </w:r>
            <w:r w:rsidR="0084678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250 arkuszy, automatyczny podajnik dokumentów (ADF) na </w:t>
            </w:r>
            <w:r w:rsidR="0084678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50 arkuszy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Pojemność odbiornika papieru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846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na minimum </w:t>
            </w:r>
            <w:r w:rsidR="00AB0786" w:rsidRPr="00B56898">
              <w:rPr>
                <w:rFonts w:ascii="Times New Roman" w:hAnsi="Times New Roman" w:cs="Times New Roman"/>
                <w:sz w:val="20"/>
                <w:szCs w:val="20"/>
              </w:rPr>
              <w:t>150 arkuszy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Drukowanie dwustronne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Automatyczny dupleks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Obsługiwane formaty nośników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sz w:val="20"/>
                <w:szCs w:val="20"/>
              </w:rPr>
              <w:t>A4, A5, A6, B5 (JIS), B6 (JIS), 10 x 15 cm, karty pocztowe (pojedyncze JIS, podwójne JIS), koperty (DL, C5, B5), Moduł automatycznego druku dwustronnego: A4, B5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Obsługiwana gramatura nośników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sz w:val="20"/>
                <w:szCs w:val="20"/>
              </w:rPr>
              <w:t>Od 60 do 176 g/m²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Typ skanera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sz w:val="20"/>
                <w:szCs w:val="20"/>
              </w:rPr>
              <w:t>Skaner płaski, automatyczny podajnik dokumentów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Formaty plików zawierających zeskanowany obraz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PDF,  JPG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skanowania, optyczna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1200 x 1200 dpi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Skanowanie – dystrybucja dokumentów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Skanowanie do wiadomości poczty elektronicznej; do folderu; do pamięci USB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Obsługa skanowania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Przyciski skanowania, kopiowania, poczty elektronicznej, plików na panelu przednim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kopiowania (tekst w czerni)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600 x 600 dpi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kopiowania (tekst i grafika w kolorze)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600 x 600 dpi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Ilość kopii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Prędkość kopiowania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D775D8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kopii/min w czerni, </w:t>
            </w:r>
            <w:r w:rsidR="00AB0786" w:rsidRPr="00B56898">
              <w:rPr>
                <w:rFonts w:ascii="Times New Roman" w:hAnsi="Times New Roman" w:cs="Times New Roman"/>
                <w:sz w:val="20"/>
                <w:szCs w:val="20"/>
              </w:rPr>
              <w:t>27 kopii/min w kolorze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Obsługiwane systemy operacyjne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Windows 10 (32/64-bitowy), Windows 8 (32/64-bitowy), Windows 7 (32/64-bitowy), Windows Vista (32/64-bitowy)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5628" w:rsidRPr="00F5066C" w:rsidRDefault="00B65628" w:rsidP="007A532A">
      <w:pPr>
        <w:pStyle w:val="Akapitzlist"/>
        <w:rPr>
          <w:rFonts w:ascii="Times New Roman" w:hAnsi="Times New Roman" w:cs="Times New Roman"/>
        </w:rPr>
      </w:pPr>
      <w:r w:rsidRPr="00F5066C">
        <w:rPr>
          <w:rFonts w:ascii="Times New Roman" w:hAnsi="Times New Roman" w:cs="Times New Roman"/>
        </w:rPr>
        <w:t xml:space="preserve"> </w:t>
      </w:r>
    </w:p>
    <w:p w:rsidR="00B65628" w:rsidRPr="00B56898" w:rsidRDefault="00B65628" w:rsidP="00B5689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>Pendrive-y</w:t>
      </w:r>
      <w:r w:rsidR="004C0D72" w:rsidRPr="00B56898">
        <w:rPr>
          <w:rFonts w:ascii="Times New Roman" w:hAnsi="Times New Roman" w:cs="Times New Roman"/>
          <w:b/>
          <w:sz w:val="24"/>
          <w:szCs w:val="24"/>
        </w:rPr>
        <w:t xml:space="preserve"> – 10 szt</w:t>
      </w:r>
      <w:r w:rsidR="0038698D" w:rsidRPr="00B56898">
        <w:rPr>
          <w:rFonts w:ascii="Times New Roman" w:hAnsi="Times New Roman" w:cs="Times New Roman"/>
          <w:b/>
          <w:sz w:val="24"/>
          <w:szCs w:val="24"/>
        </w:rPr>
        <w:t>.</w:t>
      </w: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Nazwa producenta: </w:t>
      </w:r>
      <w:r w:rsidR="00B568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Typ pr</w:t>
      </w:r>
      <w:r w:rsidR="00B56898">
        <w:rPr>
          <w:rFonts w:ascii="Times New Roman" w:hAnsi="Times New Roman" w:cs="Times New Roman"/>
          <w:b/>
          <w:sz w:val="24"/>
          <w:szCs w:val="24"/>
        </w:rPr>
        <w:t>oduktu, model: 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3"/>
        <w:gridCol w:w="6096"/>
        <w:gridCol w:w="5386"/>
      </w:tblGrid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Pojemność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Min. 16GB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Interfejs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Min. USB 2.0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Blokada zapisu danych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Szyfrowanie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Sprzętowe 256 bit AES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Autoryzacja 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846786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Definiowany PIN 4-10 znaków umożliwiający zablokowanie/odblokowanie </w:t>
            </w:r>
          </w:p>
          <w:p w:rsidR="0038698D" w:rsidRPr="00B56898" w:rsidRDefault="0038698D" w:rsidP="00846786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definiowanie i wprowadzanie PIN-u niezależne od systemu operacyjnego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Obsługiwane systemy operacyjne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Windows 7, Windows Vista, Windows XP, Windows 2000, Linux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Obudowa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Gumowa, trwała, odporna na uderzenia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712" w:rsidRPr="00F5066C" w:rsidRDefault="00A63712" w:rsidP="00A63712">
      <w:pPr>
        <w:pStyle w:val="Akapitzlist"/>
        <w:rPr>
          <w:rFonts w:ascii="Times New Roman" w:hAnsi="Times New Roman" w:cs="Times New Roman"/>
        </w:rPr>
      </w:pPr>
    </w:p>
    <w:p w:rsidR="004C0D72" w:rsidRPr="00B56898" w:rsidRDefault="00A74C84" w:rsidP="00B5689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Serwer kopii – </w:t>
      </w:r>
      <w:r w:rsidR="005F6E88" w:rsidRPr="00B56898">
        <w:rPr>
          <w:rFonts w:ascii="Times New Roman" w:hAnsi="Times New Roman" w:cs="Times New Roman"/>
          <w:b/>
          <w:sz w:val="24"/>
          <w:szCs w:val="24"/>
        </w:rPr>
        <w:t>1</w:t>
      </w:r>
      <w:r w:rsidRPr="00B56898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B56898">
        <w:rPr>
          <w:rFonts w:ascii="Times New Roman" w:hAnsi="Times New Roman" w:cs="Times New Roman"/>
          <w:b/>
          <w:sz w:val="24"/>
          <w:szCs w:val="24"/>
        </w:rPr>
        <w:t>producenta: ……………………………………………………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Typ produktu, mo</w:t>
      </w:r>
      <w:r w:rsidR="00B56898">
        <w:rPr>
          <w:rFonts w:ascii="Times New Roman" w:hAnsi="Times New Roman" w:cs="Times New Roman"/>
          <w:b/>
          <w:sz w:val="24"/>
          <w:szCs w:val="24"/>
        </w:rPr>
        <w:t>del: ………………………………………………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6096"/>
        <w:gridCol w:w="5386"/>
      </w:tblGrid>
      <w:tr w:rsidR="0038698D" w:rsidRPr="00B56898" w:rsidTr="0038698D">
        <w:tc>
          <w:tcPr>
            <w:tcW w:w="709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Obudowa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typu rack 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4 GB DDR3, 1 wolny bank pamięci, możliwość rozbudowy do 8 GB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Pamięć flash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512 MB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Możliwość zamontowania 12 dysków 3.5" lub 2.5" SATA 6Gb/s, SATA 3Gb/s HDD lub SSD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Zainstalowane dyski twarde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12 sztuk: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Dedykowane do systemów NAS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format szerokości: 3.5"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pojemność: 3000 GB [3 TB]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interfejs: SATA 600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pamieć cache: 64MB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RPM: 7200 obr/min.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MTBF: min. 1 000 000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Deklarowany maksymalny transferdanych: 6 Gb/s (buffer to host), 168 MB/s (w trybie Host to/from drive (sustained)</w:t>
            </w:r>
          </w:p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Dyski powinny być w pełni zgodne z zaoferowanym modelem serwera kopii.</w:t>
            </w:r>
          </w:p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Przykładowy dysk twardy: WD Red Pro WD3001FFSX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Interfejs sieciowy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4 porty RJ45 Gigabit Ethernet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Porty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4 USB 3.0</w:t>
            </w:r>
          </w:p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1 HDMI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Diody LED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Status, LAN, USB, HDD 1-12, zasilanie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Kieszeń na dysk twardy wymieniany podczas pracy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Tak, z zamkiem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Specyfikacja zasilania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Zasilacz nadmiarowy/wymieniany podczas pracy ATX, 250 W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Funkcjonalność 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Przesyłanie w systemie Windows (MB/s) - 394 (z agregacją 4 łączy LAN)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Pobieranie w systemie Windows (MB/s) – 423 agregacją 4 łączy LAN)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Przesyłanie w systemie Windows z 256-bitowym szyfrowaniem AES (MB/s) - 163 (z agregacją 4 łączy LAN)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Pobieranie w systemie Windows z 256-bitowym szyfrowaniem AES (MB/s) - 271 (z agregacją 4 łączy LAN)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Obsługiwany system plików (zewnętrzny dysk twardy): EXT3, EXT4, NTFS, FAT32, HFS+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Port Trunking / agregacja łączy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Wykrywanie usługi sieciowej (UPnP i Bonjour)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Wirtualne sieci LAN (VLAN)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Wiązanie usług na podstawie interfejsów sieciowych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256-bitowe szyfrowanie AES na podstawie wolumenów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Szyfrowanie dysków zewnętrznych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Powiększanie pojemności RAID online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Przywracanie RAID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Migracja poziomów RAID online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Obsługiwane poziomy RAID (RAID10+ hot spare, RAID10, RAID 6+ hot spare, RAID 6, RAID 5+ dysk zapasowy, RAID 5, RAID 1, RAID 0, JBOD)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Buforowanie SSD, Obiekt docelowy iSCSI,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Migawka/kopia zapasowa jednostek iSCSI LUN,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Kontroler domeny i serwer NTP,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Wolumin z elastycznym alokowaniem,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Jednostki iSCSI LUN oparte na blokach,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Odzyskiwanie miejsca, Funkcja Storage Plug &amp; Connect (iSCSI i CIFS),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File Station,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Obsługa ACL na poziomie folderów współdzielonych,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Windows ACL, Zaawansowane uprawnienia do folderów z obsługą ACL na poziomie podfolderów w protokołach i usługach CIFS/SMB, AFP, FTP oraz Menadżerze plików,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Replikacja zdalna w czasie rzeczywistym (Real-time Remote Replication, RTRR),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Replikacja zdalna,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Szybkie kopiowanie USB,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Obsługa etykiet woluminu na dyskach zewnętrznych: NTFS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Uwierzytelnianie Microsoft Active Directory (AD)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Serwer i klient LDAP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Powiadomienia (e-mail, SMS)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Kosz sieciowy do usuwania plików przez CIFS/SMB i AFP z czasem zachowywania i filtrem typów plików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Wake on LAN (WOL)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Zaplanowane włączanie i wyłączanie (15 ustawień)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SNMP (wersja 2 i 3)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Drukarki USB (do 3)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Logowanie przez Telnet i SSH (tylko dla administratora)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Transkodowanie Offline i w czasie rzeczywistym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Serwer i klient Syslog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Serwer poczty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Serwer VPN (PPTP + OpenVPN) (liczba klientów: 15 + 15)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dostęp zdalny i udostępnianie plików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Obsługa VMware®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Obsługa Citrix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Zgodność z Microsoft Hyper-V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liczba użytkowników 1000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liczba grup użytkowników 200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liczba folderów współdzielonych 512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liczba jednoczesnych połączeń (CIFS) 800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Język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Szyny montażowe w pełni zgodne z zaoferowanym serwerem kopii,  umożliwiające zamontowanie go w szafie RACK.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6B1C" w:rsidRPr="00F5066C" w:rsidRDefault="005B6B1C" w:rsidP="005B6B1C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E03AC6" w:rsidRPr="00B56898" w:rsidRDefault="005B6B1C" w:rsidP="00B5689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>Tablet – 1 szt.</w:t>
      </w: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>Naz</w:t>
      </w:r>
      <w:r w:rsidR="00B56898">
        <w:rPr>
          <w:rFonts w:ascii="Times New Roman" w:hAnsi="Times New Roman" w:cs="Times New Roman"/>
          <w:b/>
          <w:sz w:val="24"/>
          <w:szCs w:val="24"/>
        </w:rPr>
        <w:t>wa producenta: …………………………………………………………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Typ pro</w:t>
      </w:r>
      <w:r w:rsidR="00B56898">
        <w:rPr>
          <w:rFonts w:ascii="Times New Roman" w:hAnsi="Times New Roman" w:cs="Times New Roman"/>
          <w:b/>
          <w:sz w:val="24"/>
          <w:szCs w:val="24"/>
        </w:rPr>
        <w:t>duktu, model: ……………………………………………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..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6096"/>
        <w:gridCol w:w="5386"/>
      </w:tblGrid>
      <w:tr w:rsidR="0038698D" w:rsidRPr="00B56898" w:rsidTr="007B2F36">
        <w:tc>
          <w:tcPr>
            <w:tcW w:w="567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minimum 1185 punktów w teście wydajnościowym Bapco TabletMark (Overall Performance). </w:t>
            </w:r>
          </w:p>
          <w:p w:rsidR="007B2F36" w:rsidRPr="00B56898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o powyższe testy udowadniające w sposób niebudzący wątpliwości, że oferowany procesor spełnia minimalne wymagania dotyczące punktów wymaganych przez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Zamawiającego. Nie dopuszcza się stosowania tzw. overclocking-u celem uzyskania wymaganej liczby punktów. </w:t>
            </w:r>
          </w:p>
          <w:p w:rsidR="007B2F36" w:rsidRPr="00B56898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7B2F36" w:rsidRPr="00B56898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Ekran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Przekątna 10,1, rozdzielczość 1920x1200, sposób obsługi: dotykowy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min.4GB, 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Pamięć wbudowana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 64GB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Obsługa kart pamięci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Zewnętrzne porty we-wy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Wyjście HDMI, 1xUSB 3.0, 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Łączność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802.11 b/g/n, Bluetooth 4.0, technologia NFC , modem LTE, 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Windows 10 PRO 64-bit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Ms Office 2013 lub nowszy, zawierający min. edytor tekstu, arkusz kalkulacyjny w wersji dla MS Windows, licencja bezterminowa.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Dedykowany zasilacz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Deklarowany, maksymalny czas pracy na baterii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10 h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CFF" w:rsidRPr="00F5066C" w:rsidRDefault="00CE4CFF" w:rsidP="00CE4CFF">
      <w:pPr>
        <w:pStyle w:val="Akapitzlist"/>
        <w:rPr>
          <w:rFonts w:ascii="Times New Roman" w:hAnsi="Times New Roman" w:cs="Times New Roman"/>
        </w:rPr>
      </w:pPr>
    </w:p>
    <w:p w:rsidR="000E002D" w:rsidRPr="003B46E6" w:rsidRDefault="00471932" w:rsidP="00CF26B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46E6">
        <w:rPr>
          <w:rFonts w:ascii="Times New Roman" w:hAnsi="Times New Roman" w:cs="Times New Roman"/>
          <w:b/>
          <w:sz w:val="24"/>
          <w:szCs w:val="24"/>
        </w:rPr>
        <w:t>Serwer</w:t>
      </w:r>
      <w:r w:rsidR="00D77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5D8" w:rsidRPr="00B56898">
        <w:rPr>
          <w:rFonts w:ascii="Times New Roman" w:hAnsi="Times New Roman" w:cs="Times New Roman"/>
          <w:b/>
          <w:sz w:val="24"/>
          <w:szCs w:val="24"/>
        </w:rPr>
        <w:t>– 1 szt.</w:t>
      </w:r>
    </w:p>
    <w:p w:rsidR="0038698D" w:rsidRPr="003B46E6" w:rsidRDefault="0038698D" w:rsidP="00CF26BF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3B46E6" w:rsidRDefault="0038698D" w:rsidP="003B46E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E6">
        <w:rPr>
          <w:rFonts w:ascii="Times New Roman" w:hAnsi="Times New Roman" w:cs="Times New Roman"/>
          <w:b/>
          <w:sz w:val="24"/>
          <w:szCs w:val="24"/>
        </w:rPr>
        <w:t>Nazwa</w:t>
      </w:r>
      <w:r w:rsidR="003B46E6">
        <w:rPr>
          <w:rFonts w:ascii="Times New Roman" w:hAnsi="Times New Roman" w:cs="Times New Roman"/>
          <w:b/>
          <w:sz w:val="24"/>
          <w:szCs w:val="24"/>
        </w:rPr>
        <w:t xml:space="preserve"> producenta: ………………………………………………………</w:t>
      </w:r>
      <w:r w:rsidRPr="003B46E6">
        <w:rPr>
          <w:rFonts w:ascii="Times New Roman" w:hAnsi="Times New Roman" w:cs="Times New Roman"/>
          <w:b/>
          <w:sz w:val="24"/>
          <w:szCs w:val="24"/>
        </w:rPr>
        <w:t>Typ p</w:t>
      </w:r>
      <w:r w:rsidR="003B46E6">
        <w:rPr>
          <w:rFonts w:ascii="Times New Roman" w:hAnsi="Times New Roman" w:cs="Times New Roman"/>
          <w:b/>
          <w:sz w:val="24"/>
          <w:szCs w:val="24"/>
        </w:rPr>
        <w:t>roduktu, model: ………………</w:t>
      </w:r>
      <w:r w:rsidRPr="003B46E6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6096"/>
        <w:gridCol w:w="5386"/>
      </w:tblGrid>
      <w:tr w:rsidR="0038698D" w:rsidRPr="003B46E6" w:rsidTr="00DA5F7D">
        <w:trPr>
          <w:trHeight w:val="70"/>
        </w:trPr>
        <w:tc>
          <w:tcPr>
            <w:tcW w:w="567" w:type="dxa"/>
            <w:shd w:val="clear" w:color="auto" w:fill="auto"/>
          </w:tcPr>
          <w:p w:rsidR="0038698D" w:rsidRPr="003B46E6" w:rsidRDefault="0038698D" w:rsidP="003B46E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38698D" w:rsidRPr="003B46E6" w:rsidRDefault="0038698D" w:rsidP="003B46E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096" w:type="dxa"/>
            <w:shd w:val="clear" w:color="auto" w:fill="auto"/>
          </w:tcPr>
          <w:p w:rsidR="0038698D" w:rsidRPr="003B46E6" w:rsidRDefault="0038698D" w:rsidP="003B46E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3B46E6" w:rsidRDefault="0038698D" w:rsidP="003B46E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wyników 694 (Peak) i 676 (Base) w teście sCFP2006 Rates oraz 854 (Peak) i 821(Base) w teście CINT2006 Rates opublikowanych na stronach: </w:t>
            </w:r>
          </w:p>
          <w:p w:rsidR="007B2F36" w:rsidRPr="003B46E6" w:rsidRDefault="00CD17A6" w:rsidP="003B46E6">
            <w:pPr>
              <w:spacing w:after="0" w:line="240" w:lineRule="auto"/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7B2F36" w:rsidRPr="003B46E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https://www.spec.org/cpu2006/results/rint2006.html</w:t>
              </w:r>
            </w:hyperlink>
          </w:p>
          <w:p w:rsidR="007B2F36" w:rsidRPr="003B46E6" w:rsidRDefault="007B2F36" w:rsidP="003B46E6">
            <w:pPr>
              <w:spacing w:after="0" w:line="240" w:lineRule="auto"/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46E6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  <w:t>https://www.spec.org/cpu2006/results/rfp2006.html</w:t>
            </w:r>
          </w:p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(wyniki dla nodów 2-procesorowych)</w:t>
            </w:r>
          </w:p>
          <w:p w:rsidR="007B2F36" w:rsidRPr="003B46E6" w:rsidRDefault="007B2F36" w:rsidP="003B46E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 </w:t>
            </w:r>
          </w:p>
          <w:p w:rsidR="007B2F36" w:rsidRPr="003B46E6" w:rsidRDefault="007B2F36" w:rsidP="003B46E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serwera,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Przykładowy procesor: Intel Xeon E5-2650 v3, 2.30 GHz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Liczba zainstalowanych procesorów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Płyta główna: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Z chipsetem dedykowanym przez producenta procesora do pracy w serwerach co najmniej dwuprocesorowych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Posiadająca co najmniej 4 interfejsy LAN 1Gb RJ45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Posiadająca zintegrowaną kartę graficzną z wyjściem VGA (15 pin D-Sub z tyłu obudowy)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Posiadająca dodatkowy dedykowany interfejs do zarządzania i monitoringu (port RJ-45 z tyłu obudowy)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Posiadająca co najmniej 4 porty USB 3.0, w tym co najmniej 2 z tyłu obudowy, jeden wewnątrz i jeden z przodu 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1 x gniazdo na kartę MicroSD wewnątrz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Pozwalająca na zainstalowanie co najmniej 1,5 TB pamięci RAM ECC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Liczba wszystkich gniazd pamięci: 24 gniazda DIMM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Pozwalająca na zainstalowanie co najmniej 2 fizycznych procesorów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Posiadająca złącza PCI - co najmniej 3x PCI-E 3.0 x8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Możliwość rozbudowy do 6 portów (Riesery PCI-X/PCI-Express)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Pamięć 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Co najmniej 32 GB w pełni buforowanej pamięci DDR4 ECC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Moduły co najmniej po 16 GB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Taktowanie co najmniej 2133 MHz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Cechy pamięci RAM  Dual rank ,  rejestrowana 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Kontroler pamięci masowej: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RAID (12Gb/s SAS, 6Gb/s SATA) – PCI Express Gen3 x8 (2GB FBWC 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Rodzaj interfejsu kontrolera: 12Gb/s SAS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Poziom RAID: RAID 6, RAID 60, RAID 5, RAID 50, RAID 1 &amp; 10, RAID 1 ADM &amp; 10 ADM, RAID 0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Wielkość bufora:</w:t>
            </w: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ab/>
              <w:t>DDR3-1866MHz, 72-bit 14.9GB/s (2 GB Flash Backed Write Cache)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Liczba złączy: 2 wewnętrznych x4 Mini-SAS ( możliwość podłączenia 8 dysków SAS)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Rozbudowany o expander (zamontowany wewnątrz serwera) do 26 dysków fizycznych (okablowanie do wszystkich złączy dołączone)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Dodatkowe funkcje: migracja online na poziomie RAID (między dowolnymi poziomami RAID) z pamięcią podręczną FBWC, globalna kopia online, ostrzeżenia o potencjalnych awariach.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Do zabudowy w szafie serwerowej 19”, plus wszystkie elementy niezbędne do mocowania i wysuwania do celów serwisowych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Wysokość 2U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Mieszcząca co najmniej 24 dysków 2.5" hot-swap z możliwością rozbudowy do 26 dysków 2.5”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Wszystkie wyspecyfikowane elementy serwera muszą być w niej zamontowane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System obejmuje uniwersalne prowadnice przesuwne, wysięgnik do zarządzania okablowaniem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Beznarzędziowy dostęp do wszystkich składników systemu ułatwiający obsługę serwera w stelażu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Zasilacz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Co najmniej 2 zainstalowane zasilacze o mocy min. 800 Wat każdy, możliwość podłączania podczas pracy, nadmiarowe (redundantne)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napięcie AC 230V 50Hz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Wiatraki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Min 6szt  Redundantne wiatraki Hot-Plug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Wnęki na urządzenia pamięci serwera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Hot-swap 2,5" SAS typu SFF 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Ilość wnęk dostępnych z przodu: 8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Ilość wnęk z funkcją hot-swap: 8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Możliwość rozbudowy do 26 dysków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Dyski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Ilość zainstalowanych dysków: 6 szt.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Pojemność min. 1,2 TB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Rodzaj obudowy  2,5" x SFF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Interfejs SAS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Dysk twardy: hot-swap 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Prędkość obrotowa co najmniej 10000 obr/min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Dyski 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Ilość zainstalowanych dysków: 2 szt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Pojemność 600 GB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Rodzaj obudowy  2,5" x SFF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Interfejs SAS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Dysk twardy: hot-swap 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Prędkość obrotowa co najmniej 15000 obr/min;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Zarządzanie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Serwer musi być wyposażony w kartę zdalnego zarządzania (konsoli) pozwalającej na: włączenie, wyłączenie i restart serwera, podgląd logów sprzętowych serwera i karty, przejęcie pełnej konsoli tekstowej serwera niezależnie od jego stanu (także podczas startu, restartu OS); przejęcie zdalnej konsoli graficznej i podłączania wirtualnych napędów FDD, CD/DVD, pamięć USB oraz wirtualnych folderów; bez konieczności dokładania dodatkowych kart sprzętowych w sloty PCI-X/PCI-Express. Rozwiązanie sprzętowe, niezależne od systemów operacyjnych, zintegrowane z płytą główną (dedykowane złącze RJ-45)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Obsługiwane systemy operacyjne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Microsoft Windows 2012 R2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Canonical Ubuntu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Red Hat Enterprise Linux (RHEL)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SUSE Linux Enterprise Server (SLES)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Oracle Solaris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Wymagania dodatkowe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Sprzęt musi zawierać wszystkie licencje i akcesoria niezbędne do uruchomienia 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Serwer musi być nowy, dedykowany do użytkowania w Polsce oraz musi pochodzić z oficjalnego polskiego kanału dystrybucyjnego. 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Spełniane standardy branżowe: Zgodny ze standardem ACPI 2.0b; Zgodny ze standardem PCIe 3.0; Obsługa funkcji WOL; Certyfikaty Logo Microsoft®; Obsługa standardu USB 3.0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588" w:rsidRPr="00916BFF" w:rsidRDefault="00A2452E" w:rsidP="00916BFF">
      <w:pPr>
        <w:ind w:firstLine="360"/>
        <w:rPr>
          <w:rFonts w:ascii="Times New Roman" w:hAnsi="Times New Roman" w:cs="Times New Roman"/>
        </w:rPr>
      </w:pPr>
      <w:r w:rsidRPr="00F5066C">
        <w:rPr>
          <w:rFonts w:ascii="Times New Roman" w:hAnsi="Times New Roman" w:cs="Times New Roman"/>
        </w:rPr>
        <w:t xml:space="preserve">Przykładowy serwer spełniający wymagania: </w:t>
      </w:r>
      <w:r w:rsidRPr="00F5066C">
        <w:rPr>
          <w:rFonts w:ascii="Times New Roman" w:hAnsi="Times New Roman" w:cs="Times New Roman"/>
          <w:b/>
        </w:rPr>
        <w:t>HP ProLiant DL380 Gen9, model Performance</w:t>
      </w:r>
    </w:p>
    <w:p w:rsidR="00A16588" w:rsidRPr="00916BFF" w:rsidRDefault="00A16588" w:rsidP="003B46E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BFF">
        <w:rPr>
          <w:rFonts w:ascii="Times New Roman" w:hAnsi="Times New Roman" w:cs="Times New Roman"/>
          <w:b/>
          <w:sz w:val="24"/>
          <w:szCs w:val="24"/>
        </w:rPr>
        <w:t xml:space="preserve">Dyski twarde </w:t>
      </w:r>
      <w:r w:rsidR="00313F32" w:rsidRPr="00916BFF">
        <w:rPr>
          <w:rFonts w:ascii="Times New Roman" w:hAnsi="Times New Roman" w:cs="Times New Roman"/>
          <w:b/>
          <w:sz w:val="24"/>
          <w:szCs w:val="24"/>
        </w:rPr>
        <w:t xml:space="preserve"> - 12 sztuk.</w:t>
      </w:r>
    </w:p>
    <w:p w:rsidR="00A16588" w:rsidRPr="00916BFF" w:rsidRDefault="00A16588" w:rsidP="00A1658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588" w:rsidRPr="00916BFF" w:rsidRDefault="00A16588" w:rsidP="00916BF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BFF">
        <w:rPr>
          <w:rFonts w:ascii="Times New Roman" w:hAnsi="Times New Roman" w:cs="Times New Roman"/>
          <w:b/>
          <w:sz w:val="24"/>
          <w:szCs w:val="24"/>
        </w:rPr>
        <w:t>Nazwa producenta: ………………………………………………………Typ produktu, model</w:t>
      </w:r>
      <w:r w:rsidR="00916BFF" w:rsidRPr="00916BFF">
        <w:rPr>
          <w:rFonts w:ascii="Times New Roman" w:hAnsi="Times New Roman" w:cs="Times New Roman"/>
          <w:b/>
          <w:sz w:val="24"/>
          <w:szCs w:val="24"/>
        </w:rPr>
        <w:t>: 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3"/>
        <w:gridCol w:w="6096"/>
        <w:gridCol w:w="5386"/>
      </w:tblGrid>
      <w:tr w:rsidR="00A16588" w:rsidRPr="00916BFF" w:rsidTr="00A16588">
        <w:tc>
          <w:tcPr>
            <w:tcW w:w="600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Wymagane parametry minimalne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  <w:iCs/>
              </w:rPr>
              <w:t>Opis parametrów i warunków oferowanych</w:t>
            </w:r>
          </w:p>
        </w:tc>
      </w:tr>
      <w:tr w:rsidR="00313F32" w:rsidRPr="00916BFF" w:rsidTr="00A16588">
        <w:trPr>
          <w:trHeight w:val="345"/>
        </w:trPr>
        <w:tc>
          <w:tcPr>
            <w:tcW w:w="600" w:type="dxa"/>
          </w:tcPr>
          <w:p w:rsidR="00313F32" w:rsidRPr="00916BFF" w:rsidRDefault="00313F32" w:rsidP="00A16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3" w:type="dxa"/>
            <w:shd w:val="clear" w:color="auto" w:fill="auto"/>
          </w:tcPr>
          <w:p w:rsidR="00313F32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Zastosowanie</w:t>
            </w:r>
          </w:p>
        </w:tc>
        <w:tc>
          <w:tcPr>
            <w:tcW w:w="6096" w:type="dxa"/>
            <w:shd w:val="clear" w:color="auto" w:fill="auto"/>
          </w:tcPr>
          <w:p w:rsidR="00313F32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Dedykowane do systemów NAS</w:t>
            </w:r>
          </w:p>
        </w:tc>
        <w:tc>
          <w:tcPr>
            <w:tcW w:w="5386" w:type="dxa"/>
          </w:tcPr>
          <w:p w:rsidR="00313F32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rPr>
          <w:trHeight w:val="345"/>
        </w:trPr>
        <w:tc>
          <w:tcPr>
            <w:tcW w:w="600" w:type="dxa"/>
          </w:tcPr>
          <w:p w:rsidR="00A16588" w:rsidRPr="00916BFF" w:rsidRDefault="00313F32" w:rsidP="00A16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2</w:t>
            </w:r>
            <w:r w:rsidR="00A16588" w:rsidRPr="00916BF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Interfejs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SATA 6 Gb/s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3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Pojemność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2TB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7AF6" w:rsidRPr="00916BFF" w:rsidTr="00A16588">
        <w:tc>
          <w:tcPr>
            <w:tcW w:w="600" w:type="dxa"/>
          </w:tcPr>
          <w:p w:rsidR="00A17AF6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4</w:t>
            </w:r>
            <w:r w:rsidR="00A17AF6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Format obudowy</w:t>
            </w:r>
          </w:p>
        </w:tc>
        <w:tc>
          <w:tcPr>
            <w:tcW w:w="6096" w:type="dxa"/>
            <w:shd w:val="clear" w:color="auto" w:fill="auto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3,5 cala</w:t>
            </w:r>
          </w:p>
        </w:tc>
        <w:tc>
          <w:tcPr>
            <w:tcW w:w="5386" w:type="dxa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5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Wbudowane kolejkowanie poleceń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6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 xml:space="preserve">Wewnętrzna szybkość przesyłania 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147 MB/s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7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Wielkość pamięci podręcznej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7AF6" w:rsidP="00A17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Min. 64MB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8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Klasa wydajności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5400 obr./min.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9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Deklarowane MTBF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1 000 000 godzin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7AF6" w:rsidRPr="00916BFF" w:rsidTr="00A16588">
        <w:tc>
          <w:tcPr>
            <w:tcW w:w="600" w:type="dxa"/>
          </w:tcPr>
          <w:p w:rsidR="00A17AF6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10</w:t>
            </w:r>
            <w:r w:rsidR="00A17AF6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7AF6" w:rsidRPr="00916BFF" w:rsidRDefault="00A17AF6" w:rsidP="00A17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Nienaprawialne błędy odczytu na</w:t>
            </w:r>
          </w:p>
          <w:p w:rsidR="00A17AF6" w:rsidRPr="00916BFF" w:rsidRDefault="00A17AF6" w:rsidP="00A17AF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</w:rPr>
              <w:t>odczytane bity</w:t>
            </w:r>
          </w:p>
        </w:tc>
        <w:tc>
          <w:tcPr>
            <w:tcW w:w="6096" w:type="dxa"/>
            <w:shd w:val="clear" w:color="auto" w:fill="auto"/>
          </w:tcPr>
          <w:p w:rsidR="00A17AF6" w:rsidRPr="00916BFF" w:rsidRDefault="00A17AF6" w:rsidP="00A17AF6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</w:p>
          <w:p w:rsidR="00A17AF6" w:rsidRPr="00916BFF" w:rsidRDefault="00A17AF6" w:rsidP="00A17AF6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  <w:vertAlign w:val="superscript"/>
              </w:rPr>
            </w:pPr>
            <w:r w:rsidRPr="00916BFF">
              <w:rPr>
                <w:rFonts w:ascii="Times New Roman" w:hAnsi="Times New Roman" w:cs="Times New Roman"/>
              </w:rPr>
              <w:t>&lt;1 z 10</w:t>
            </w:r>
            <w:r w:rsidRPr="00916BFF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5386" w:type="dxa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</w:p>
        </w:tc>
      </w:tr>
      <w:tr w:rsidR="00A17AF6" w:rsidRPr="00916BFF" w:rsidTr="00A16588">
        <w:tc>
          <w:tcPr>
            <w:tcW w:w="600" w:type="dxa"/>
          </w:tcPr>
          <w:p w:rsidR="00A17AF6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11</w:t>
            </w:r>
            <w:r w:rsidR="00A17AF6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Średni pobór mocy (W)</w:t>
            </w:r>
          </w:p>
        </w:tc>
        <w:tc>
          <w:tcPr>
            <w:tcW w:w="6096" w:type="dxa"/>
            <w:shd w:val="clear" w:color="auto" w:fill="auto"/>
          </w:tcPr>
          <w:p w:rsidR="00A17AF6" w:rsidRPr="00916BFF" w:rsidRDefault="00A17AF6" w:rsidP="00A17AF6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Odczyt/zapis maks.  4,1W</w:t>
            </w:r>
          </w:p>
          <w:p w:rsidR="00A17AF6" w:rsidRPr="00916BFF" w:rsidRDefault="00A17AF6" w:rsidP="00A17AF6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Bezczynność  maks. 2,7W</w:t>
            </w:r>
          </w:p>
          <w:p w:rsidR="00A17AF6" w:rsidRPr="00916BFF" w:rsidRDefault="00A17AF6" w:rsidP="00A17AF6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Gotowość/uśpienie maks. 0,4W</w:t>
            </w:r>
          </w:p>
        </w:tc>
        <w:tc>
          <w:tcPr>
            <w:tcW w:w="5386" w:type="dxa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</w:p>
        </w:tc>
      </w:tr>
      <w:tr w:rsidR="00A17AF6" w:rsidRPr="00916BFF" w:rsidTr="00A16588">
        <w:tc>
          <w:tcPr>
            <w:tcW w:w="600" w:type="dxa"/>
          </w:tcPr>
          <w:p w:rsidR="00A17AF6" w:rsidRPr="00916BFF" w:rsidRDefault="00A17AF6" w:rsidP="00313F3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1</w:t>
            </w:r>
            <w:r w:rsidR="00313F32" w:rsidRPr="00916BFF">
              <w:rPr>
                <w:rFonts w:ascii="Times New Roman" w:hAnsi="Times New Roman" w:cs="Times New Roman"/>
                <w:b/>
              </w:rPr>
              <w:t>2</w:t>
            </w:r>
            <w:r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7AF6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Inne wymagania</w:t>
            </w:r>
          </w:p>
        </w:tc>
        <w:tc>
          <w:tcPr>
            <w:tcW w:w="6096" w:type="dxa"/>
            <w:shd w:val="clear" w:color="auto" w:fill="auto"/>
          </w:tcPr>
          <w:p w:rsidR="00A17AF6" w:rsidRPr="00916BFF" w:rsidRDefault="00313F32" w:rsidP="00313F32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Poprawna współpraca z serwerem QNAP TS-809 PRO oraz QNAP TS 509 PRO.</w:t>
            </w:r>
          </w:p>
        </w:tc>
        <w:tc>
          <w:tcPr>
            <w:tcW w:w="5386" w:type="dxa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</w:p>
        </w:tc>
      </w:tr>
    </w:tbl>
    <w:p w:rsidR="00A16588" w:rsidRPr="00916BFF" w:rsidRDefault="00A16588" w:rsidP="00A16588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855BE2" w:rsidRPr="003B46E6" w:rsidRDefault="00855BE2" w:rsidP="003B46E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46E6">
        <w:rPr>
          <w:rFonts w:ascii="Times New Roman" w:hAnsi="Times New Roman" w:cs="Times New Roman"/>
          <w:b/>
          <w:sz w:val="24"/>
          <w:szCs w:val="24"/>
        </w:rPr>
        <w:t xml:space="preserve">Podkładki pod </w:t>
      </w:r>
      <w:r w:rsidR="00CC729F" w:rsidRPr="003B46E6">
        <w:rPr>
          <w:rFonts w:ascii="Times New Roman" w:hAnsi="Times New Roman" w:cs="Times New Roman"/>
          <w:b/>
          <w:sz w:val="24"/>
          <w:szCs w:val="24"/>
        </w:rPr>
        <w:t>mysz</w:t>
      </w:r>
      <w:r w:rsidRPr="003B4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29F" w:rsidRPr="003B4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B46E6">
        <w:rPr>
          <w:rFonts w:ascii="Times New Roman" w:hAnsi="Times New Roman" w:cs="Times New Roman"/>
          <w:b/>
          <w:sz w:val="24"/>
          <w:szCs w:val="24"/>
        </w:rPr>
        <w:t>40 sztuk:</w:t>
      </w:r>
    </w:p>
    <w:p w:rsidR="0038698D" w:rsidRPr="003B46E6" w:rsidRDefault="0038698D" w:rsidP="003B46E6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3B46E6" w:rsidRDefault="003B46E6" w:rsidP="003B46E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producenta: ……………</w:t>
      </w:r>
      <w:r w:rsidR="0038698D" w:rsidRPr="003B46E6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38698D" w:rsidRPr="003B46E6">
        <w:rPr>
          <w:rFonts w:ascii="Times New Roman" w:hAnsi="Times New Roman" w:cs="Times New Roman"/>
          <w:b/>
          <w:sz w:val="24"/>
          <w:szCs w:val="24"/>
        </w:rPr>
        <w:t>Typ produktu, model: 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38698D" w:rsidRPr="003B46E6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6520"/>
      </w:tblGrid>
      <w:tr w:rsidR="0038698D" w:rsidRPr="00F5066C" w:rsidTr="00A16588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ind w:left="34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804" w:type="dxa"/>
            <w:shd w:val="clear" w:color="auto" w:fill="auto"/>
          </w:tcPr>
          <w:p w:rsidR="0038698D" w:rsidRPr="00F5066C" w:rsidRDefault="0038698D" w:rsidP="0064096C">
            <w:pPr>
              <w:pStyle w:val="Akapitzlist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Wymagane parametry minimalne</w:t>
            </w:r>
          </w:p>
        </w:tc>
        <w:tc>
          <w:tcPr>
            <w:tcW w:w="6520" w:type="dxa"/>
          </w:tcPr>
          <w:p w:rsidR="0038698D" w:rsidRPr="00F5066C" w:rsidRDefault="0038698D" w:rsidP="0064096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6C">
              <w:rPr>
                <w:rFonts w:ascii="Times New Roman" w:hAnsi="Times New Roman" w:cs="Times New Roman"/>
                <w:b/>
                <w:iCs/>
              </w:rPr>
              <w:t>Opis parametrów i warunków oferowanych</w:t>
            </w:r>
          </w:p>
        </w:tc>
      </w:tr>
      <w:tr w:rsidR="0038698D" w:rsidRPr="00F5066C" w:rsidTr="00A16588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698D" w:rsidRPr="00F5066C" w:rsidRDefault="0038698D" w:rsidP="00D775D8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 xml:space="preserve">współpracująca z każdym rodzajem myszek </w:t>
            </w:r>
          </w:p>
        </w:tc>
        <w:tc>
          <w:tcPr>
            <w:tcW w:w="6520" w:type="dxa"/>
          </w:tcPr>
          <w:p w:rsidR="0038698D" w:rsidRPr="00F5066C" w:rsidRDefault="0038698D" w:rsidP="0064096C">
            <w:pPr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A16588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antypoślizgowy spód</w:t>
            </w:r>
          </w:p>
        </w:tc>
        <w:tc>
          <w:tcPr>
            <w:tcW w:w="6520" w:type="dxa"/>
          </w:tcPr>
          <w:p w:rsidR="0038698D" w:rsidRPr="00F5066C" w:rsidRDefault="0038698D" w:rsidP="0064096C">
            <w:pPr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A16588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żelowa podpórka pod nadgarstek</w:t>
            </w:r>
          </w:p>
        </w:tc>
        <w:tc>
          <w:tcPr>
            <w:tcW w:w="6520" w:type="dxa"/>
          </w:tcPr>
          <w:p w:rsidR="0038698D" w:rsidRPr="00F5066C" w:rsidRDefault="0038698D" w:rsidP="0064096C">
            <w:pPr>
              <w:rPr>
                <w:rFonts w:ascii="Times New Roman" w:hAnsi="Times New Roman" w:cs="Times New Roman"/>
              </w:rPr>
            </w:pPr>
          </w:p>
        </w:tc>
      </w:tr>
    </w:tbl>
    <w:p w:rsidR="00855BE2" w:rsidRPr="00F5066C" w:rsidRDefault="00855BE2" w:rsidP="00855BE2">
      <w:pPr>
        <w:pStyle w:val="Akapitzlist"/>
        <w:rPr>
          <w:rFonts w:ascii="Times New Roman" w:hAnsi="Times New Roman" w:cs="Times New Roman"/>
        </w:rPr>
      </w:pPr>
    </w:p>
    <w:p w:rsidR="00855BE2" w:rsidRPr="00F5066C" w:rsidRDefault="00855BE2" w:rsidP="00916BFF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F5066C">
        <w:rPr>
          <w:rFonts w:ascii="Times New Roman" w:hAnsi="Times New Roman" w:cs="Times New Roman"/>
          <w:b/>
          <w:sz w:val="28"/>
          <w:szCs w:val="28"/>
        </w:rPr>
        <w:t>Oprogramowanie:</w:t>
      </w:r>
    </w:p>
    <w:tbl>
      <w:tblPr>
        <w:tblW w:w="140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32"/>
        <w:gridCol w:w="6520"/>
      </w:tblGrid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/>
              <w:ind w:left="34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Wymagania minimalne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6C">
              <w:rPr>
                <w:rFonts w:ascii="Times New Roman" w:hAnsi="Times New Roman" w:cs="Times New Roman"/>
                <w:b/>
                <w:sz w:val="24"/>
                <w:szCs w:val="24"/>
              </w:rPr>
              <w:t>Oferowane oprogramowanie</w:t>
            </w: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1</w:t>
            </w:r>
            <w:r w:rsidR="00916BFF">
              <w:rPr>
                <w:rFonts w:ascii="Times New Roman" w:hAnsi="Times New Roman" w:cs="Times New Roman"/>
                <w:b/>
              </w:rPr>
              <w:t>3</w:t>
            </w:r>
            <w:r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CorelDraw Graphic lub równoważne – najnowsza wersja dla systemu Windows - 4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916BFF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8698D"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AutoCAD LT lub równoważne  – najnowsza wersja dla systemu MS Windows – 1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916BFF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8698D"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Microsoft SQL Server 2014 Standard Edtn MOLP GOV – 1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916BFF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8698D"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Microsoft SQL CAL 2014 Device MOLP GOV – 20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916BFF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8698D"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Microsoft Windows Server Standard 2012 R2 2Proc MOLP GOV – 3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916BFF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38698D"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Windows 2012 CAL – 20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C441C" w:rsidRPr="00F5066C" w:rsidRDefault="000C441C" w:rsidP="000C441C">
      <w:pPr>
        <w:pStyle w:val="Akapitzlist1"/>
        <w:rPr>
          <w:b/>
          <w:sz w:val="28"/>
          <w:szCs w:val="28"/>
          <w:u w:val="single"/>
        </w:rPr>
      </w:pPr>
      <w:r w:rsidRPr="00F5066C">
        <w:rPr>
          <w:b/>
          <w:sz w:val="28"/>
          <w:szCs w:val="28"/>
          <w:u w:val="single"/>
        </w:rPr>
        <w:t>UWAGA:</w:t>
      </w:r>
    </w:p>
    <w:p w:rsidR="000C441C" w:rsidRPr="00F5066C" w:rsidRDefault="000C441C" w:rsidP="000C441C">
      <w:pPr>
        <w:pStyle w:val="Akapitzlist1"/>
        <w:jc w:val="both"/>
        <w:rPr>
          <w:b/>
        </w:rPr>
      </w:pPr>
      <w:r w:rsidRPr="00F5066C">
        <w:rPr>
          <w:b/>
        </w:rPr>
        <w:t>Wykonawca zobowiązany jest do wypełnienia wszystkich pól  i pozycji „</w:t>
      </w:r>
      <w:r w:rsidR="003B46E6">
        <w:rPr>
          <w:b/>
        </w:rPr>
        <w:t>Formularza</w:t>
      </w:r>
      <w:r w:rsidRPr="00F5066C">
        <w:rPr>
          <w:b/>
        </w:rPr>
        <w:t xml:space="preserve"> oferowanego sprzętu”. W przypadku  braku nazwy producenta, modelu/numeru karty katalogowej lub innych niewypełnionych pozycji „</w:t>
      </w:r>
      <w:r w:rsidR="003B46E6">
        <w:rPr>
          <w:b/>
        </w:rPr>
        <w:t>Formularza</w:t>
      </w:r>
      <w:r w:rsidRPr="00F5066C">
        <w:rPr>
          <w:b/>
        </w:rPr>
        <w:t xml:space="preserve"> oferowanego sprzętu” i braku powyższych danych w innych załączonych do oferty dokumentach oferta nie będzie podlegała uzupełnieniu i zostanie odrzucona. </w:t>
      </w:r>
    </w:p>
    <w:p w:rsidR="00916BFF" w:rsidRDefault="00916BFF" w:rsidP="00916BFF">
      <w:pPr>
        <w:spacing w:after="0" w:line="240" w:lineRule="auto"/>
        <w:ind w:left="4956" w:firstLine="708"/>
        <w:rPr>
          <w:i/>
          <w:iCs/>
        </w:rPr>
      </w:pPr>
    </w:p>
    <w:p w:rsidR="002D230E" w:rsidRDefault="002D230E" w:rsidP="00916BFF">
      <w:pPr>
        <w:spacing w:after="0" w:line="240" w:lineRule="auto"/>
        <w:ind w:left="4956" w:firstLine="708"/>
        <w:rPr>
          <w:i/>
          <w:iCs/>
        </w:rPr>
      </w:pPr>
    </w:p>
    <w:p w:rsidR="002D230E" w:rsidRPr="00916BFF" w:rsidRDefault="002D230E" w:rsidP="00916BFF">
      <w:pPr>
        <w:spacing w:after="0" w:line="240" w:lineRule="auto"/>
        <w:ind w:left="4956" w:firstLine="708"/>
        <w:rPr>
          <w:i/>
          <w:iCs/>
        </w:rPr>
      </w:pPr>
      <w:bookmarkStart w:id="0" w:name="_GoBack"/>
      <w:bookmarkEnd w:id="0"/>
    </w:p>
    <w:p w:rsidR="003B46E6" w:rsidRPr="003B46E6" w:rsidRDefault="003B46E6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3B46E6">
        <w:rPr>
          <w:rFonts w:ascii="Times New Roman" w:hAnsi="Times New Roman" w:cs="Times New Roman"/>
          <w:i/>
          <w:iCs/>
        </w:rPr>
        <w:t xml:space="preserve">                           Podpis:</w:t>
      </w:r>
    </w:p>
    <w:p w:rsidR="003B46E6" w:rsidRPr="003B46E6" w:rsidRDefault="003B46E6" w:rsidP="00916BF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B46E6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:rsidR="003B46E6" w:rsidRPr="003B46E6" w:rsidRDefault="003B46E6" w:rsidP="00916BFF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B46E6"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3B46E6" w:rsidRPr="003B46E6" w:rsidRDefault="003B46E6" w:rsidP="00916BFF">
      <w:pPr>
        <w:tabs>
          <w:tab w:val="right" w:leader="dot" w:pos="453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B46E6">
        <w:rPr>
          <w:rFonts w:ascii="Times New Roman" w:hAnsi="Times New Roman" w:cs="Times New Roman"/>
          <w:i/>
          <w:iCs/>
          <w:sz w:val="20"/>
          <w:szCs w:val="20"/>
        </w:rPr>
        <w:t>…………………, dnia ………………</w:t>
      </w:r>
      <w:r w:rsidRPr="003B46E6">
        <w:rPr>
          <w:rFonts w:ascii="Times New Roman" w:hAnsi="Times New Roman" w:cs="Times New Roman"/>
          <w:iCs/>
          <w:sz w:val="20"/>
          <w:szCs w:val="20"/>
        </w:rPr>
        <w:t>..</w:t>
      </w:r>
      <w:r w:rsidRPr="003B46E6">
        <w:rPr>
          <w:rFonts w:ascii="Times New Roman" w:hAnsi="Times New Roman" w:cs="Times New Roman"/>
          <w:i/>
          <w:iCs/>
          <w:sz w:val="20"/>
          <w:szCs w:val="20"/>
        </w:rPr>
        <w:t xml:space="preserve"> 2016r.</w:t>
      </w:r>
    </w:p>
    <w:sectPr w:rsidR="003B46E6" w:rsidRPr="003B46E6" w:rsidSect="00D775D8">
      <w:headerReference w:type="default" r:id="rId9"/>
      <w:footerReference w:type="default" r:id="rId10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A6" w:rsidRDefault="00CD17A6" w:rsidP="004A589C">
      <w:pPr>
        <w:spacing w:after="0" w:line="240" w:lineRule="auto"/>
      </w:pPr>
      <w:r>
        <w:separator/>
      </w:r>
    </w:p>
  </w:endnote>
  <w:endnote w:type="continuationSeparator" w:id="0">
    <w:p w:rsidR="00CD17A6" w:rsidRDefault="00CD17A6" w:rsidP="004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A6" w:rsidRPr="00DA5F7D" w:rsidRDefault="00CD17A6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2D230E">
      <w:rPr>
        <w:noProof/>
        <w:sz w:val="20"/>
        <w:szCs w:val="20"/>
      </w:rPr>
      <w:t>15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A6" w:rsidRDefault="00CD17A6" w:rsidP="004A589C">
      <w:pPr>
        <w:spacing w:after="0" w:line="240" w:lineRule="auto"/>
      </w:pPr>
      <w:r>
        <w:separator/>
      </w:r>
    </w:p>
  </w:footnote>
  <w:footnote w:type="continuationSeparator" w:id="0">
    <w:p w:rsidR="00CD17A6" w:rsidRDefault="00CD17A6" w:rsidP="004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A6" w:rsidRPr="00F5066C" w:rsidRDefault="00CD17A6">
    <w:pPr>
      <w:pStyle w:val="Nagwek"/>
      <w:rPr>
        <w:rFonts w:ascii="Times New Roman" w:hAnsi="Times New Roman" w:cs="Times New Roman"/>
        <w:sz w:val="20"/>
        <w:szCs w:val="20"/>
      </w:rPr>
    </w:pPr>
    <w:r w:rsidRPr="00F5066C">
      <w:rPr>
        <w:rFonts w:ascii="Times New Roman" w:hAnsi="Times New Roman" w:cs="Times New Roman"/>
        <w:sz w:val="20"/>
        <w:szCs w:val="20"/>
      </w:rPr>
      <w:t>OR-I.271.02.2016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C5"/>
    <w:multiLevelType w:val="hybridMultilevel"/>
    <w:tmpl w:val="6A3AA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28BC"/>
    <w:multiLevelType w:val="hybridMultilevel"/>
    <w:tmpl w:val="E2080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3006"/>
    <w:multiLevelType w:val="hybridMultilevel"/>
    <w:tmpl w:val="DC02E3CC"/>
    <w:lvl w:ilvl="0" w:tplc="9834A3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D154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6F42B0"/>
    <w:multiLevelType w:val="hybridMultilevel"/>
    <w:tmpl w:val="9C32B05E"/>
    <w:lvl w:ilvl="0" w:tplc="549AF1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532DE"/>
    <w:multiLevelType w:val="multilevel"/>
    <w:tmpl w:val="82BC08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AC410F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9D3D8D"/>
    <w:multiLevelType w:val="hybridMultilevel"/>
    <w:tmpl w:val="E2845C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670D1"/>
    <w:multiLevelType w:val="hybridMultilevel"/>
    <w:tmpl w:val="B8120DE0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5816"/>
    <w:multiLevelType w:val="hybridMultilevel"/>
    <w:tmpl w:val="01C2D05C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F3F6B"/>
    <w:multiLevelType w:val="hybridMultilevel"/>
    <w:tmpl w:val="AA006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0D5D"/>
    <w:multiLevelType w:val="hybridMultilevel"/>
    <w:tmpl w:val="9716BF8A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4DB0"/>
    <w:multiLevelType w:val="hybridMultilevel"/>
    <w:tmpl w:val="2736A9DC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02F2"/>
    <w:multiLevelType w:val="hybridMultilevel"/>
    <w:tmpl w:val="4CACBCD6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D6CFF"/>
    <w:multiLevelType w:val="hybridMultilevel"/>
    <w:tmpl w:val="8AB6EA84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3D9D"/>
    <w:multiLevelType w:val="hybridMultilevel"/>
    <w:tmpl w:val="D680856A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2548D"/>
    <w:multiLevelType w:val="hybridMultilevel"/>
    <w:tmpl w:val="0624EF4C"/>
    <w:lvl w:ilvl="0" w:tplc="CE68010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5108D2"/>
    <w:multiLevelType w:val="hybridMultilevel"/>
    <w:tmpl w:val="D0EC7768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680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B2867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663AA"/>
    <w:multiLevelType w:val="hybridMultilevel"/>
    <w:tmpl w:val="FB325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4170"/>
    <w:multiLevelType w:val="hybridMultilevel"/>
    <w:tmpl w:val="3A02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00D80"/>
    <w:multiLevelType w:val="hybridMultilevel"/>
    <w:tmpl w:val="104EEA06"/>
    <w:lvl w:ilvl="0" w:tplc="CE680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12698"/>
    <w:multiLevelType w:val="hybridMultilevel"/>
    <w:tmpl w:val="895AAB9C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91034"/>
    <w:multiLevelType w:val="hybridMultilevel"/>
    <w:tmpl w:val="2C76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94DB1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70A5EBD"/>
    <w:multiLevelType w:val="hybridMultilevel"/>
    <w:tmpl w:val="9BDA92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F82AB2"/>
    <w:multiLevelType w:val="hybridMultilevel"/>
    <w:tmpl w:val="2DDA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2E4F38"/>
    <w:multiLevelType w:val="hybridMultilevel"/>
    <w:tmpl w:val="583C61B4"/>
    <w:lvl w:ilvl="0" w:tplc="D6BC674C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8587A"/>
    <w:multiLevelType w:val="hybridMultilevel"/>
    <w:tmpl w:val="6A3AA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64B9D"/>
    <w:multiLevelType w:val="hybridMultilevel"/>
    <w:tmpl w:val="7A801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85C2B"/>
    <w:multiLevelType w:val="hybridMultilevel"/>
    <w:tmpl w:val="3ECC9774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C7672"/>
    <w:multiLevelType w:val="hybridMultilevel"/>
    <w:tmpl w:val="65AAA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00CCD"/>
    <w:multiLevelType w:val="hybridMultilevel"/>
    <w:tmpl w:val="ED14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F1062"/>
    <w:multiLevelType w:val="hybridMultilevel"/>
    <w:tmpl w:val="843A056E"/>
    <w:lvl w:ilvl="0" w:tplc="549AF1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D5083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D7B50B5"/>
    <w:multiLevelType w:val="hybridMultilevel"/>
    <w:tmpl w:val="08E211C4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E54A8"/>
    <w:multiLevelType w:val="hybridMultilevel"/>
    <w:tmpl w:val="F5BE1690"/>
    <w:lvl w:ilvl="0" w:tplc="549AF1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4F3B79"/>
    <w:multiLevelType w:val="hybridMultilevel"/>
    <w:tmpl w:val="49301E42"/>
    <w:lvl w:ilvl="0" w:tplc="35B49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D25B2"/>
    <w:multiLevelType w:val="hybridMultilevel"/>
    <w:tmpl w:val="B0AC6006"/>
    <w:lvl w:ilvl="0" w:tplc="CE680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CA7B33"/>
    <w:multiLevelType w:val="hybridMultilevel"/>
    <w:tmpl w:val="3E48C932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9"/>
  </w:num>
  <w:num w:numId="4">
    <w:abstractNumId w:val="25"/>
  </w:num>
  <w:num w:numId="5">
    <w:abstractNumId w:val="6"/>
  </w:num>
  <w:num w:numId="6">
    <w:abstractNumId w:val="34"/>
  </w:num>
  <w:num w:numId="7">
    <w:abstractNumId w:val="30"/>
  </w:num>
  <w:num w:numId="8">
    <w:abstractNumId w:val="26"/>
  </w:num>
  <w:num w:numId="9">
    <w:abstractNumId w:val="33"/>
  </w:num>
  <w:num w:numId="10">
    <w:abstractNumId w:val="27"/>
  </w:num>
  <w:num w:numId="11">
    <w:abstractNumId w:val="36"/>
  </w:num>
  <w:num w:numId="12">
    <w:abstractNumId w:val="17"/>
  </w:num>
  <w:num w:numId="13">
    <w:abstractNumId w:val="18"/>
  </w:num>
  <w:num w:numId="14">
    <w:abstractNumId w:val="16"/>
  </w:num>
  <w:num w:numId="15">
    <w:abstractNumId w:val="4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4"/>
  </w:num>
  <w:num w:numId="22">
    <w:abstractNumId w:val="7"/>
  </w:num>
  <w:num w:numId="23">
    <w:abstractNumId w:val="2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1"/>
  </w:num>
  <w:num w:numId="28">
    <w:abstractNumId w:val="3"/>
  </w:num>
  <w:num w:numId="29">
    <w:abstractNumId w:val="5"/>
  </w:num>
  <w:num w:numId="30">
    <w:abstractNumId w:val="1"/>
  </w:num>
  <w:num w:numId="31">
    <w:abstractNumId w:val="21"/>
  </w:num>
  <w:num w:numId="32">
    <w:abstractNumId w:val="4"/>
  </w:num>
  <w:num w:numId="33">
    <w:abstractNumId w:val="8"/>
  </w:num>
  <w:num w:numId="34">
    <w:abstractNumId w:val="14"/>
  </w:num>
  <w:num w:numId="35">
    <w:abstractNumId w:val="11"/>
  </w:num>
  <w:num w:numId="36">
    <w:abstractNumId w:val="9"/>
  </w:num>
  <w:num w:numId="37">
    <w:abstractNumId w:val="32"/>
  </w:num>
  <w:num w:numId="38">
    <w:abstractNumId w:val="15"/>
  </w:num>
  <w:num w:numId="39">
    <w:abstractNumId w:val="41"/>
  </w:num>
  <w:num w:numId="40">
    <w:abstractNumId w:val="13"/>
  </w:num>
  <w:num w:numId="41">
    <w:abstractNumId w:val="23"/>
  </w:num>
  <w:num w:numId="42">
    <w:abstractNumId w:val="38"/>
  </w:num>
  <w:num w:numId="43">
    <w:abstractNumId w:val="22"/>
  </w:num>
  <w:num w:numId="44">
    <w:abstractNumId w:val="35"/>
  </w:num>
  <w:num w:numId="45">
    <w:abstractNumId w:val="1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1D"/>
    <w:rsid w:val="00016C4F"/>
    <w:rsid w:val="00075CEB"/>
    <w:rsid w:val="000A16A1"/>
    <w:rsid w:val="000C441C"/>
    <w:rsid w:val="000D5BED"/>
    <w:rsid w:val="000E002D"/>
    <w:rsid w:val="001043C8"/>
    <w:rsid w:val="00120177"/>
    <w:rsid w:val="00127685"/>
    <w:rsid w:val="001410C0"/>
    <w:rsid w:val="00167DD2"/>
    <w:rsid w:val="001A5487"/>
    <w:rsid w:val="001A602B"/>
    <w:rsid w:val="001B175D"/>
    <w:rsid w:val="001D6BC4"/>
    <w:rsid w:val="001E3A05"/>
    <w:rsid w:val="001E5599"/>
    <w:rsid w:val="001E6C11"/>
    <w:rsid w:val="00214AC2"/>
    <w:rsid w:val="0024075E"/>
    <w:rsid w:val="002444C1"/>
    <w:rsid w:val="00270DF4"/>
    <w:rsid w:val="002D230E"/>
    <w:rsid w:val="002D7B84"/>
    <w:rsid w:val="002D7F04"/>
    <w:rsid w:val="00313F32"/>
    <w:rsid w:val="00315925"/>
    <w:rsid w:val="00320207"/>
    <w:rsid w:val="0032725E"/>
    <w:rsid w:val="00331F9D"/>
    <w:rsid w:val="003350EC"/>
    <w:rsid w:val="00347ACA"/>
    <w:rsid w:val="003819E0"/>
    <w:rsid w:val="003830AD"/>
    <w:rsid w:val="0038698D"/>
    <w:rsid w:val="003A190C"/>
    <w:rsid w:val="003B41EC"/>
    <w:rsid w:val="003B46E6"/>
    <w:rsid w:val="003C13A8"/>
    <w:rsid w:val="003F3F59"/>
    <w:rsid w:val="00405046"/>
    <w:rsid w:val="0041596B"/>
    <w:rsid w:val="0042105A"/>
    <w:rsid w:val="004415AD"/>
    <w:rsid w:val="00451A38"/>
    <w:rsid w:val="004549A2"/>
    <w:rsid w:val="0045531C"/>
    <w:rsid w:val="00456FA0"/>
    <w:rsid w:val="00464E12"/>
    <w:rsid w:val="00466309"/>
    <w:rsid w:val="00471932"/>
    <w:rsid w:val="00497668"/>
    <w:rsid w:val="004A589C"/>
    <w:rsid w:val="004A5F71"/>
    <w:rsid w:val="004C0D72"/>
    <w:rsid w:val="004D4DE5"/>
    <w:rsid w:val="004D59D6"/>
    <w:rsid w:val="004F2E68"/>
    <w:rsid w:val="004F53D9"/>
    <w:rsid w:val="00503F95"/>
    <w:rsid w:val="005225D4"/>
    <w:rsid w:val="00523041"/>
    <w:rsid w:val="005537F2"/>
    <w:rsid w:val="00557B6A"/>
    <w:rsid w:val="0056784D"/>
    <w:rsid w:val="00582D15"/>
    <w:rsid w:val="005B2BE7"/>
    <w:rsid w:val="005B6B1C"/>
    <w:rsid w:val="005F6E88"/>
    <w:rsid w:val="0061240C"/>
    <w:rsid w:val="0062756C"/>
    <w:rsid w:val="0064096C"/>
    <w:rsid w:val="00641EF1"/>
    <w:rsid w:val="0064469A"/>
    <w:rsid w:val="006463F5"/>
    <w:rsid w:val="006531B5"/>
    <w:rsid w:val="00656D26"/>
    <w:rsid w:val="00660079"/>
    <w:rsid w:val="006834B8"/>
    <w:rsid w:val="0069173D"/>
    <w:rsid w:val="006C5819"/>
    <w:rsid w:val="006E0614"/>
    <w:rsid w:val="00721BD8"/>
    <w:rsid w:val="00723C2C"/>
    <w:rsid w:val="00730EAB"/>
    <w:rsid w:val="00741814"/>
    <w:rsid w:val="00776CA4"/>
    <w:rsid w:val="007A532A"/>
    <w:rsid w:val="007B2F36"/>
    <w:rsid w:val="0080240A"/>
    <w:rsid w:val="00846786"/>
    <w:rsid w:val="008506E0"/>
    <w:rsid w:val="00852CE2"/>
    <w:rsid w:val="00855815"/>
    <w:rsid w:val="00855BE2"/>
    <w:rsid w:val="008564DC"/>
    <w:rsid w:val="008A0DF8"/>
    <w:rsid w:val="008A4000"/>
    <w:rsid w:val="008B5C57"/>
    <w:rsid w:val="008C59D1"/>
    <w:rsid w:val="008E4344"/>
    <w:rsid w:val="00916BFF"/>
    <w:rsid w:val="00985335"/>
    <w:rsid w:val="00994475"/>
    <w:rsid w:val="009A1201"/>
    <w:rsid w:val="009A4539"/>
    <w:rsid w:val="009B359D"/>
    <w:rsid w:val="009F086C"/>
    <w:rsid w:val="009F3DEF"/>
    <w:rsid w:val="009F4D3A"/>
    <w:rsid w:val="00A02E37"/>
    <w:rsid w:val="00A10925"/>
    <w:rsid w:val="00A16588"/>
    <w:rsid w:val="00A17AF6"/>
    <w:rsid w:val="00A209AC"/>
    <w:rsid w:val="00A2452E"/>
    <w:rsid w:val="00A63712"/>
    <w:rsid w:val="00A64404"/>
    <w:rsid w:val="00A74C84"/>
    <w:rsid w:val="00AA3E89"/>
    <w:rsid w:val="00AB0786"/>
    <w:rsid w:val="00AD490F"/>
    <w:rsid w:val="00AD570E"/>
    <w:rsid w:val="00B000DE"/>
    <w:rsid w:val="00B040F6"/>
    <w:rsid w:val="00B32937"/>
    <w:rsid w:val="00B43864"/>
    <w:rsid w:val="00B56898"/>
    <w:rsid w:val="00B632DF"/>
    <w:rsid w:val="00B63ACC"/>
    <w:rsid w:val="00B65628"/>
    <w:rsid w:val="00B74D7C"/>
    <w:rsid w:val="00BA52AF"/>
    <w:rsid w:val="00BC29D5"/>
    <w:rsid w:val="00BE0910"/>
    <w:rsid w:val="00C614E7"/>
    <w:rsid w:val="00C653E7"/>
    <w:rsid w:val="00CC729F"/>
    <w:rsid w:val="00CD17A6"/>
    <w:rsid w:val="00CE3961"/>
    <w:rsid w:val="00CE4CFF"/>
    <w:rsid w:val="00CF00B7"/>
    <w:rsid w:val="00CF26BF"/>
    <w:rsid w:val="00D06939"/>
    <w:rsid w:val="00D13573"/>
    <w:rsid w:val="00D164AF"/>
    <w:rsid w:val="00D33504"/>
    <w:rsid w:val="00D73169"/>
    <w:rsid w:val="00D775D8"/>
    <w:rsid w:val="00D84535"/>
    <w:rsid w:val="00D918A1"/>
    <w:rsid w:val="00DA1D67"/>
    <w:rsid w:val="00DA5F7D"/>
    <w:rsid w:val="00DF4C41"/>
    <w:rsid w:val="00E03AC6"/>
    <w:rsid w:val="00E20048"/>
    <w:rsid w:val="00E72881"/>
    <w:rsid w:val="00E7633E"/>
    <w:rsid w:val="00ED60F6"/>
    <w:rsid w:val="00EE1FB9"/>
    <w:rsid w:val="00EE7F1D"/>
    <w:rsid w:val="00F31762"/>
    <w:rsid w:val="00F5066C"/>
    <w:rsid w:val="00F85D6A"/>
    <w:rsid w:val="00F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EAFF0A8-E24A-4CA6-A70C-9B44B18D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BE2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BE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4F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641E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EF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3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4C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9C"/>
    <w:rPr>
      <w:vertAlign w:val="superscript"/>
    </w:rPr>
  </w:style>
  <w:style w:type="paragraph" w:customStyle="1" w:styleId="Akapitzlist1">
    <w:name w:val="Akapit z listą1"/>
    <w:basedOn w:val="Normalny"/>
    <w:rsid w:val="0038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66C"/>
  </w:style>
  <w:style w:type="paragraph" w:styleId="Stopka">
    <w:name w:val="footer"/>
    <w:basedOn w:val="Normalny"/>
    <w:link w:val="Stopka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.org/cpu2006/results/rint20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D1E3-F9BD-4E24-B502-9B4D54D3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3362</Words>
  <Characters>21590</Characters>
  <Application>Microsoft Office Word</Application>
  <DocSecurity>0</DocSecurity>
  <Lines>359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Pawel</dc:creator>
  <cp:lastModifiedBy>Miętka Hanna</cp:lastModifiedBy>
  <cp:revision>4</cp:revision>
  <cp:lastPrinted>2016-07-08T11:25:00Z</cp:lastPrinted>
  <dcterms:created xsi:type="dcterms:W3CDTF">2016-07-13T12:30:00Z</dcterms:created>
  <dcterms:modified xsi:type="dcterms:W3CDTF">2016-07-14T10:51:00Z</dcterms:modified>
</cp:coreProperties>
</file>