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7256" w14:textId="7AF616C6" w:rsidR="002C5691" w:rsidRPr="00E960D5" w:rsidRDefault="008B1124" w:rsidP="008B1124">
      <w:pPr>
        <w:jc w:val="center"/>
        <w:rPr>
          <w:b/>
          <w:bCs/>
        </w:rPr>
      </w:pPr>
      <w:r w:rsidRPr="00E960D5">
        <w:rPr>
          <w:b/>
          <w:bCs/>
        </w:rPr>
        <w:t>ZARZĄDZENIE nr</w:t>
      </w:r>
      <w:r w:rsidR="00047361" w:rsidRPr="00E960D5">
        <w:rPr>
          <w:b/>
          <w:bCs/>
        </w:rPr>
        <w:t xml:space="preserve"> 609/2020</w:t>
      </w:r>
    </w:p>
    <w:p w14:paraId="1DDDD395" w14:textId="3A5358CB" w:rsidR="008B1124" w:rsidRPr="00E960D5" w:rsidRDefault="008B1124" w:rsidP="008B1124">
      <w:pPr>
        <w:jc w:val="center"/>
        <w:rPr>
          <w:b/>
          <w:bCs/>
        </w:rPr>
      </w:pPr>
      <w:r w:rsidRPr="00E960D5">
        <w:rPr>
          <w:b/>
          <w:bCs/>
        </w:rPr>
        <w:t>Prezydenta Miasta Leszna</w:t>
      </w:r>
    </w:p>
    <w:p w14:paraId="2A8234D2" w14:textId="734D6805" w:rsidR="008B1124" w:rsidRPr="00E960D5" w:rsidRDefault="008B1124" w:rsidP="008B1124">
      <w:pPr>
        <w:jc w:val="center"/>
        <w:rPr>
          <w:b/>
          <w:bCs/>
        </w:rPr>
      </w:pPr>
      <w:r w:rsidRPr="00E960D5">
        <w:rPr>
          <w:b/>
          <w:bCs/>
        </w:rPr>
        <w:t xml:space="preserve">z dnia </w:t>
      </w:r>
      <w:r w:rsidR="00047361" w:rsidRPr="00E960D5">
        <w:rPr>
          <w:b/>
          <w:bCs/>
        </w:rPr>
        <w:t xml:space="preserve">23 </w:t>
      </w:r>
      <w:r w:rsidRPr="00E960D5">
        <w:rPr>
          <w:b/>
          <w:bCs/>
        </w:rPr>
        <w:t>listopada 2020r.</w:t>
      </w:r>
    </w:p>
    <w:p w14:paraId="2C9C075A" w14:textId="7B9C8C83" w:rsidR="008B1124" w:rsidRPr="00E960D5" w:rsidRDefault="008B1124" w:rsidP="008B1124">
      <w:pPr>
        <w:jc w:val="center"/>
        <w:rPr>
          <w:b/>
          <w:bCs/>
        </w:rPr>
      </w:pPr>
      <w:r w:rsidRPr="00E960D5">
        <w:rPr>
          <w:b/>
          <w:bCs/>
        </w:rPr>
        <w:t>w sprawie obniżenia czynszu w lokalach użytkowych będących własnością Miasta Leszna</w:t>
      </w:r>
      <w:r w:rsidR="000F7053" w:rsidRPr="00E960D5">
        <w:rPr>
          <w:b/>
          <w:bCs/>
        </w:rPr>
        <w:t>,</w:t>
      </w:r>
      <w:r w:rsidR="000F7053" w:rsidRPr="00E960D5">
        <w:t xml:space="preserve"> </w:t>
      </w:r>
      <w:r w:rsidR="00047361" w:rsidRPr="00E960D5">
        <w:br/>
      </w:r>
      <w:r w:rsidR="000F7053" w:rsidRPr="00E960D5">
        <w:rPr>
          <w:b/>
          <w:bCs/>
        </w:rPr>
        <w:t xml:space="preserve">w których odbywa się handel kwiatami i/lub zniczami.  </w:t>
      </w:r>
    </w:p>
    <w:p w14:paraId="3AA2D167" w14:textId="13482135" w:rsidR="009D6C0C" w:rsidRPr="00E960D5" w:rsidRDefault="009D6C0C" w:rsidP="008B1124">
      <w:pPr>
        <w:jc w:val="center"/>
      </w:pPr>
    </w:p>
    <w:p w14:paraId="512E97FD" w14:textId="093970DA" w:rsidR="009D6C0C" w:rsidRPr="00E960D5" w:rsidRDefault="009D6C0C" w:rsidP="00F65017">
      <w:pPr>
        <w:jc w:val="both"/>
      </w:pPr>
      <w:r w:rsidRPr="00E960D5">
        <w:t>Na podstawie art. 30 ust. 1 oraz ust. 2 pkt 3 ustawy z dnia 8 marca 1990r. o samorządzie gminnym (Dz.U. z 2020r. poz. 713, 1378) oraz art. 25 ust. 1 ustawy z dnia 21 sierpnia 1997r. o gospodarce nieruchomościami (Dz.U. z 2020r. poz. 1990), mając na względzie</w:t>
      </w:r>
      <w:r w:rsidR="007C3402" w:rsidRPr="00E960D5">
        <w:t xml:space="preserve"> </w:t>
      </w:r>
      <w:r w:rsidRPr="00E960D5">
        <w:t xml:space="preserve"> rozporządzenie Ministra Zdrowia </w:t>
      </w:r>
      <w:r w:rsidR="00F65017" w:rsidRPr="00E960D5">
        <w:br/>
      </w:r>
      <w:r w:rsidRPr="00E960D5">
        <w:t xml:space="preserve">z dnia 20 marca </w:t>
      </w:r>
      <w:r w:rsidR="00F65017" w:rsidRPr="00E960D5">
        <w:t>2020r. w sprawie ogłoszenia na obszarze Rzeczypospolitej Polskiej stanu epidemii (Dz.U. 2020r. poz. 491</w:t>
      </w:r>
      <w:r w:rsidR="00C342AD" w:rsidRPr="00E960D5">
        <w:t xml:space="preserve"> z póź.zm.</w:t>
      </w:r>
      <w:r w:rsidR="00F65017" w:rsidRPr="00E960D5">
        <w:t xml:space="preserve">) a także </w:t>
      </w:r>
      <w:r w:rsidR="007C3402" w:rsidRPr="00E960D5">
        <w:t xml:space="preserve">§ 28a. rozporządzenia Rady Ministrów z dnia 9 października 2020 r. w sprawie ustanowienia określonych ograniczeń, nakazów i zakazów w związku z wystąpieniem stanu epidemii (Dz. U. poz. 1758 z </w:t>
      </w:r>
      <w:proofErr w:type="spellStart"/>
      <w:r w:rsidR="007C3402" w:rsidRPr="00E960D5">
        <w:t>późn</w:t>
      </w:r>
      <w:proofErr w:type="spellEnd"/>
      <w:r w:rsidR="007C3402" w:rsidRPr="00E960D5">
        <w:t>. zm.)</w:t>
      </w:r>
      <w:r w:rsidR="00047361" w:rsidRPr="00E960D5">
        <w:t xml:space="preserve">, </w:t>
      </w:r>
      <w:r w:rsidR="00F65017" w:rsidRPr="00E960D5">
        <w:t xml:space="preserve">zarządzam co następuje: </w:t>
      </w:r>
    </w:p>
    <w:p w14:paraId="2B36B981" w14:textId="6D775C35" w:rsidR="00F65017" w:rsidRPr="00E960D5" w:rsidRDefault="00F65017" w:rsidP="00F65017">
      <w:pPr>
        <w:jc w:val="both"/>
      </w:pPr>
    </w:p>
    <w:p w14:paraId="17194EFF" w14:textId="48DF91F2" w:rsidR="00F65017" w:rsidRPr="00E960D5" w:rsidRDefault="00F65017" w:rsidP="00F65017">
      <w:pPr>
        <w:jc w:val="center"/>
      </w:pPr>
      <w:r w:rsidRPr="00E960D5">
        <w:t>§1.</w:t>
      </w:r>
    </w:p>
    <w:p w14:paraId="43EEBEFD" w14:textId="6E42C1DE" w:rsidR="00F65017" w:rsidRPr="00E960D5" w:rsidRDefault="00F65017" w:rsidP="00AD33C6">
      <w:pPr>
        <w:pStyle w:val="Akapitzlist"/>
        <w:numPr>
          <w:ilvl w:val="0"/>
          <w:numId w:val="1"/>
        </w:numPr>
        <w:ind w:left="142" w:hanging="295"/>
        <w:jc w:val="both"/>
      </w:pPr>
      <w:r w:rsidRPr="00E960D5">
        <w:t>W związku z wejściem w życie</w:t>
      </w:r>
      <w:r w:rsidR="00AD33C6" w:rsidRPr="00E960D5">
        <w:t xml:space="preserve"> </w:t>
      </w:r>
      <w:bookmarkStart w:id="0" w:name="_Hlk56806799"/>
      <w:r w:rsidR="00AD33C6" w:rsidRPr="00E960D5">
        <w:t>§ 28a.</w:t>
      </w:r>
      <w:r w:rsidRPr="00E960D5">
        <w:t xml:space="preserve"> </w:t>
      </w:r>
      <w:bookmarkStart w:id="1" w:name="_Hlk56806777"/>
      <w:bookmarkEnd w:id="0"/>
      <w:r w:rsidRPr="00E960D5">
        <w:t>rozporządzenia</w:t>
      </w:r>
      <w:r w:rsidR="00AD33C6" w:rsidRPr="00E960D5">
        <w:t xml:space="preserve"> Rady Ministrów z dnia 9 października 2020 r. w sprawie ustanowienia określonych ograniczeń, nakazów i zakazów w związku z wystąpieniem stanu epidemii (Dz. U. poz. 1758 z </w:t>
      </w:r>
      <w:proofErr w:type="spellStart"/>
      <w:r w:rsidR="00AD33C6" w:rsidRPr="00E960D5">
        <w:t>późn</w:t>
      </w:r>
      <w:proofErr w:type="spellEnd"/>
      <w:r w:rsidR="00AD33C6" w:rsidRPr="00E960D5">
        <w:t xml:space="preserve">. zm.) </w:t>
      </w:r>
      <w:bookmarkEnd w:id="1"/>
      <w:r w:rsidR="00393F7A" w:rsidRPr="00E960D5">
        <w:t>zakazującego wstępu na teren cmentarzy, z wyjątkiem pogrzebu i czynności z nim związanych, co uniemożliwiło normalne prowadzenie działalności gospodarczej przez przedsiębiorców</w:t>
      </w:r>
      <w:r w:rsidR="00AD33C6" w:rsidRPr="00E960D5">
        <w:t xml:space="preserve"> tej branży</w:t>
      </w:r>
      <w:r w:rsidR="00393F7A" w:rsidRPr="00E960D5">
        <w:t>, niniejszym zarządzeniem ustalam procedurę obniżenia czynszu w miesiącu listopadzie 2020r. za lokale użytkowe będące własnością Miasta Leszna</w:t>
      </w:r>
      <w:r w:rsidR="004D1798" w:rsidRPr="00E960D5">
        <w:t xml:space="preserve">, w których odbywa się handel kwiatami i/lub zniczami. </w:t>
      </w:r>
      <w:r w:rsidR="00393F7A" w:rsidRPr="00E960D5">
        <w:t xml:space="preserve"> </w:t>
      </w:r>
    </w:p>
    <w:p w14:paraId="42744419" w14:textId="5A9DBA02" w:rsidR="00393F7A" w:rsidRPr="00E960D5" w:rsidRDefault="00393F7A" w:rsidP="00393F7A">
      <w:pPr>
        <w:pStyle w:val="Akapitzlist"/>
        <w:numPr>
          <w:ilvl w:val="0"/>
          <w:numId w:val="1"/>
        </w:numPr>
        <w:ind w:left="142" w:hanging="295"/>
        <w:jc w:val="both"/>
      </w:pPr>
      <w:r w:rsidRPr="00E960D5">
        <w:t xml:space="preserve">Czynsz z tytułu dzierżawy lub najmu zwany dalej czynszem, najemcy będącemu przedsiębiorcą może zostać obniżony w miesiącu listopadzie 2020r. w stosunku do </w:t>
      </w:r>
      <w:r w:rsidR="000D372F" w:rsidRPr="00E960D5">
        <w:t>wysokości</w:t>
      </w:r>
      <w:r w:rsidRPr="00E960D5">
        <w:t xml:space="preserve"> czynszu </w:t>
      </w:r>
      <w:r w:rsidR="000D372F" w:rsidRPr="00E960D5">
        <w:t xml:space="preserve">wynikającego </w:t>
      </w:r>
      <w:r w:rsidR="000D372F" w:rsidRPr="00E960D5">
        <w:br/>
        <w:t xml:space="preserve">z zawartej umowy, jeżeli z powodu zakazu wstępu na teren cmentarzy, z wyjątkiem pogrzebu </w:t>
      </w:r>
      <w:r w:rsidR="000D372F" w:rsidRPr="00E960D5">
        <w:br/>
        <w:t>i czynności z nim związanych</w:t>
      </w:r>
      <w:r w:rsidR="00AC364E" w:rsidRPr="00E960D5">
        <w:t>,</w:t>
      </w:r>
      <w:r w:rsidR="000D372F" w:rsidRPr="00E960D5">
        <w:t xml:space="preserve"> przychód przedsiębiorcy uległ znacznemu zmniejszeniu. </w:t>
      </w:r>
    </w:p>
    <w:p w14:paraId="573CE81B" w14:textId="6894FEE9" w:rsidR="000D372F" w:rsidRPr="00E960D5" w:rsidRDefault="000D372F" w:rsidP="00393F7A">
      <w:pPr>
        <w:pStyle w:val="Akapitzlist"/>
        <w:numPr>
          <w:ilvl w:val="0"/>
          <w:numId w:val="1"/>
        </w:numPr>
        <w:ind w:left="142" w:hanging="295"/>
        <w:jc w:val="both"/>
      </w:pPr>
      <w:r w:rsidRPr="00E960D5">
        <w:t xml:space="preserve">Przez znaczne zmniejszenie przychodu, o którym mowa  w </w:t>
      </w:r>
      <w:r w:rsidR="00AD33C6" w:rsidRPr="00E960D5">
        <w:t>ust</w:t>
      </w:r>
      <w:r w:rsidRPr="00E960D5">
        <w:t xml:space="preserve">. 2, należy rozumieć zmniejszenie przychodu </w:t>
      </w:r>
      <w:r w:rsidR="008749A2" w:rsidRPr="00E960D5">
        <w:t xml:space="preserve"> łącznie </w:t>
      </w:r>
      <w:r w:rsidRPr="00E960D5">
        <w:t>za miesiące październik i listopad 2020.r  w stosunku do analogicznego okresu w roku 2019</w:t>
      </w:r>
      <w:r w:rsidR="00AD33C6" w:rsidRPr="00E960D5">
        <w:t xml:space="preserve"> </w:t>
      </w:r>
      <w:r w:rsidR="00047361" w:rsidRPr="00E960D5">
        <w:t xml:space="preserve">o co najmniej 30%. </w:t>
      </w:r>
    </w:p>
    <w:p w14:paraId="76790681" w14:textId="37040C95" w:rsidR="000D372F" w:rsidRPr="00E960D5" w:rsidRDefault="000D372F" w:rsidP="00AD33C6">
      <w:pPr>
        <w:pStyle w:val="Akapitzlist"/>
        <w:numPr>
          <w:ilvl w:val="0"/>
          <w:numId w:val="1"/>
        </w:numPr>
        <w:ind w:left="142" w:hanging="295"/>
        <w:jc w:val="both"/>
        <w:rPr>
          <w:b/>
          <w:bCs/>
          <w:i/>
          <w:iCs/>
        </w:rPr>
      </w:pPr>
      <w:r w:rsidRPr="00E960D5">
        <w:t>Poziom obniżenia czynszu uzależni</w:t>
      </w:r>
      <w:r w:rsidR="00AD33C6" w:rsidRPr="00E960D5">
        <w:t xml:space="preserve">a się </w:t>
      </w:r>
      <w:r w:rsidRPr="00E960D5">
        <w:t xml:space="preserve"> od poziomu zmniejszenia przychodów w następujący sposób: 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4290"/>
        <w:gridCol w:w="4270"/>
      </w:tblGrid>
      <w:tr w:rsidR="00E960D5" w:rsidRPr="00E960D5" w14:paraId="021FB890" w14:textId="77777777" w:rsidTr="000D372F">
        <w:tc>
          <w:tcPr>
            <w:tcW w:w="4531" w:type="dxa"/>
          </w:tcPr>
          <w:p w14:paraId="3C75DC18" w14:textId="4583C607" w:rsidR="000D372F" w:rsidRPr="00E960D5" w:rsidRDefault="000D372F" w:rsidP="000D372F">
            <w:pPr>
              <w:pStyle w:val="Akapitzlist"/>
              <w:ind w:left="0"/>
              <w:jc w:val="both"/>
            </w:pPr>
            <w:r w:rsidRPr="00E960D5">
              <w:t xml:space="preserve">Zmniejszenie przychodów </w:t>
            </w:r>
          </w:p>
        </w:tc>
        <w:tc>
          <w:tcPr>
            <w:tcW w:w="4531" w:type="dxa"/>
            <w:vAlign w:val="center"/>
          </w:tcPr>
          <w:p w14:paraId="10896621" w14:textId="1B7D6CB1" w:rsidR="000D372F" w:rsidRPr="00E960D5" w:rsidRDefault="000D372F" w:rsidP="000D372F">
            <w:pPr>
              <w:pStyle w:val="Akapitzlist"/>
              <w:ind w:left="0"/>
              <w:jc w:val="center"/>
            </w:pPr>
            <w:r w:rsidRPr="00E960D5">
              <w:t>Obniżenie czynszu za listopad 2020r.</w:t>
            </w:r>
          </w:p>
        </w:tc>
      </w:tr>
      <w:tr w:rsidR="00E960D5" w:rsidRPr="00E960D5" w14:paraId="045B19B8" w14:textId="77777777" w:rsidTr="000D372F">
        <w:tc>
          <w:tcPr>
            <w:tcW w:w="4531" w:type="dxa"/>
          </w:tcPr>
          <w:p w14:paraId="15F8251C" w14:textId="3FACC29A" w:rsidR="000D372F" w:rsidRPr="00E960D5" w:rsidRDefault="000D372F" w:rsidP="000D372F">
            <w:pPr>
              <w:pStyle w:val="Akapitzlist"/>
              <w:ind w:left="0"/>
              <w:jc w:val="both"/>
            </w:pPr>
            <w:r w:rsidRPr="00E960D5">
              <w:t xml:space="preserve">50% i więcej </w:t>
            </w:r>
          </w:p>
        </w:tc>
        <w:tc>
          <w:tcPr>
            <w:tcW w:w="4531" w:type="dxa"/>
            <w:vAlign w:val="center"/>
          </w:tcPr>
          <w:p w14:paraId="6BB470DF" w14:textId="705D9F11" w:rsidR="000D372F" w:rsidRPr="00E960D5" w:rsidRDefault="000D372F" w:rsidP="000D372F">
            <w:pPr>
              <w:pStyle w:val="Akapitzlist"/>
              <w:ind w:left="0"/>
              <w:jc w:val="center"/>
            </w:pPr>
            <w:r w:rsidRPr="00E960D5">
              <w:t>80%</w:t>
            </w:r>
          </w:p>
        </w:tc>
      </w:tr>
      <w:tr w:rsidR="00E960D5" w:rsidRPr="00E960D5" w14:paraId="47DCE182" w14:textId="77777777" w:rsidTr="000D372F">
        <w:tc>
          <w:tcPr>
            <w:tcW w:w="4531" w:type="dxa"/>
          </w:tcPr>
          <w:p w14:paraId="35F66151" w14:textId="6EBE0996" w:rsidR="000D372F" w:rsidRPr="00E960D5" w:rsidRDefault="000D372F" w:rsidP="000D372F">
            <w:pPr>
              <w:pStyle w:val="Akapitzlist"/>
              <w:ind w:left="0"/>
              <w:jc w:val="both"/>
            </w:pPr>
            <w:r w:rsidRPr="00E960D5">
              <w:t>Od 40 – 49,99%</w:t>
            </w:r>
          </w:p>
        </w:tc>
        <w:tc>
          <w:tcPr>
            <w:tcW w:w="4531" w:type="dxa"/>
            <w:vAlign w:val="center"/>
          </w:tcPr>
          <w:p w14:paraId="4800201D" w14:textId="0A511281" w:rsidR="000D372F" w:rsidRPr="00E960D5" w:rsidRDefault="000D372F" w:rsidP="000D372F">
            <w:pPr>
              <w:pStyle w:val="Akapitzlist"/>
              <w:ind w:left="0"/>
              <w:jc w:val="center"/>
            </w:pPr>
            <w:r w:rsidRPr="00E960D5">
              <w:t>50%</w:t>
            </w:r>
          </w:p>
        </w:tc>
      </w:tr>
      <w:tr w:rsidR="000D372F" w:rsidRPr="00E960D5" w14:paraId="412FA082" w14:textId="77777777" w:rsidTr="000D372F">
        <w:tc>
          <w:tcPr>
            <w:tcW w:w="4531" w:type="dxa"/>
          </w:tcPr>
          <w:p w14:paraId="7FC4246B" w14:textId="53D54FC0" w:rsidR="000D372F" w:rsidRPr="00E960D5" w:rsidRDefault="000D372F" w:rsidP="000D372F">
            <w:pPr>
              <w:pStyle w:val="Akapitzlist"/>
              <w:ind w:left="0"/>
              <w:jc w:val="both"/>
            </w:pPr>
            <w:r w:rsidRPr="00E960D5">
              <w:t>Od 30 – 39,99%</w:t>
            </w:r>
          </w:p>
        </w:tc>
        <w:tc>
          <w:tcPr>
            <w:tcW w:w="4531" w:type="dxa"/>
            <w:vAlign w:val="center"/>
          </w:tcPr>
          <w:p w14:paraId="22B6282A" w14:textId="66E73CB9" w:rsidR="000D372F" w:rsidRPr="00E960D5" w:rsidRDefault="000D372F" w:rsidP="000D372F">
            <w:pPr>
              <w:pStyle w:val="Akapitzlist"/>
              <w:ind w:left="0"/>
              <w:jc w:val="center"/>
            </w:pPr>
            <w:r w:rsidRPr="00E960D5">
              <w:t>30%</w:t>
            </w:r>
          </w:p>
        </w:tc>
      </w:tr>
    </w:tbl>
    <w:p w14:paraId="44AFB330" w14:textId="77777777" w:rsidR="000D372F" w:rsidRPr="00E960D5" w:rsidRDefault="000D372F" w:rsidP="000D372F">
      <w:pPr>
        <w:pStyle w:val="Akapitzlist"/>
        <w:ind w:left="502"/>
        <w:jc w:val="both"/>
      </w:pPr>
    </w:p>
    <w:p w14:paraId="33A67B67" w14:textId="6F374697" w:rsidR="00F65017" w:rsidRPr="00E960D5" w:rsidRDefault="006B22F1" w:rsidP="006B22F1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Z obniżenia czynszu na podstawie niniejszego zarządzenia może skorzystać przedsiębiorca, który na dzień 31 października 2020r. nie posiadał zadłużenia z tytułu opłacania czynszu oraz innych należności z tytułu użytkowania lokalu dłuższego niż za ostatnie trzy miesiące. </w:t>
      </w:r>
    </w:p>
    <w:p w14:paraId="369BF702" w14:textId="31638519" w:rsidR="00D63661" w:rsidRPr="00E960D5" w:rsidRDefault="00D63661" w:rsidP="006B22F1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Obniżenie czynszu może nastąpić na pisemny wniosek najemcy lokalu użytkowego złożony </w:t>
      </w:r>
      <w:r w:rsidR="004D1798" w:rsidRPr="00E960D5">
        <w:t xml:space="preserve">w terminie do 31 grudnia 2020r. </w:t>
      </w:r>
      <w:r w:rsidRPr="00E960D5">
        <w:t xml:space="preserve">do Miejskiego Zakłady Budynków Komunalnych przy ul. Jana </w:t>
      </w:r>
      <w:proofErr w:type="spellStart"/>
      <w:r w:rsidRPr="00E960D5">
        <w:t>Dekana</w:t>
      </w:r>
      <w:proofErr w:type="spellEnd"/>
      <w:r w:rsidRPr="00E960D5">
        <w:t xml:space="preserve"> 10 w Lesznie – wzór wniosku określa załącznik nr 1 do niniejszego zarządzenia</w:t>
      </w:r>
      <w:r w:rsidR="000F650D" w:rsidRPr="00E960D5">
        <w:t>.</w:t>
      </w:r>
      <w:r w:rsidR="004D1798" w:rsidRPr="00E960D5">
        <w:t xml:space="preserve"> Wniosek o udzielenie ulgi w spłacie należności pieniężnych ma charakter cywilnoprawny, w trybie §1 niniejszego zarządzenia. </w:t>
      </w:r>
    </w:p>
    <w:p w14:paraId="51F5E92C" w14:textId="77777777" w:rsidR="00047361" w:rsidRPr="00E960D5" w:rsidRDefault="00047361" w:rsidP="00047361">
      <w:pPr>
        <w:jc w:val="both"/>
      </w:pPr>
    </w:p>
    <w:p w14:paraId="07AF1304" w14:textId="21C20BD3" w:rsidR="000F650D" w:rsidRPr="00E960D5" w:rsidRDefault="000F650D" w:rsidP="006B22F1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Do wniosku, o którym mowa w </w:t>
      </w:r>
      <w:r w:rsidR="000F7053" w:rsidRPr="00E960D5">
        <w:t>ust.6</w:t>
      </w:r>
      <w:r w:rsidRPr="00E960D5">
        <w:t xml:space="preserve"> najemca jest zobowiązany dołączyć: </w:t>
      </w:r>
    </w:p>
    <w:p w14:paraId="5CFA483E" w14:textId="7AA7E1C2" w:rsidR="000F650D" w:rsidRPr="00E960D5" w:rsidRDefault="000F650D" w:rsidP="000F650D">
      <w:pPr>
        <w:pStyle w:val="Akapitzlist"/>
        <w:numPr>
          <w:ilvl w:val="0"/>
          <w:numId w:val="3"/>
        </w:numPr>
        <w:jc w:val="both"/>
      </w:pPr>
      <w:r w:rsidRPr="00E960D5">
        <w:t>dowody potwierdzające zmniejszenie przychodów,</w:t>
      </w:r>
    </w:p>
    <w:p w14:paraId="0CCD86EB" w14:textId="52AC9E8D" w:rsidR="000F650D" w:rsidRPr="00E960D5" w:rsidRDefault="000F650D" w:rsidP="000F650D">
      <w:pPr>
        <w:pStyle w:val="Akapitzlist"/>
        <w:numPr>
          <w:ilvl w:val="0"/>
          <w:numId w:val="3"/>
        </w:numPr>
        <w:jc w:val="both"/>
      </w:pPr>
      <w:r w:rsidRPr="00E960D5">
        <w:t xml:space="preserve">oświadczenie o pomocy de </w:t>
      </w:r>
      <w:proofErr w:type="spellStart"/>
      <w:r w:rsidRPr="00E960D5">
        <w:t>minimis</w:t>
      </w:r>
      <w:proofErr w:type="spellEnd"/>
      <w:r w:rsidRPr="00E960D5">
        <w:t xml:space="preserve"> – wzór oświadczenia stanowi załącznik nr 2 do niniejszego zarządzenia,</w:t>
      </w:r>
    </w:p>
    <w:p w14:paraId="5F4B2136" w14:textId="3EBD526C" w:rsidR="000F650D" w:rsidRPr="00E960D5" w:rsidRDefault="000F650D" w:rsidP="000F650D">
      <w:pPr>
        <w:pStyle w:val="Akapitzlist"/>
        <w:numPr>
          <w:ilvl w:val="0"/>
          <w:numId w:val="3"/>
        </w:numPr>
        <w:jc w:val="both"/>
      </w:pPr>
      <w:r w:rsidRPr="00E960D5">
        <w:t xml:space="preserve">formularz informacji przedstawianych przy ubieganiu się o pomoc de </w:t>
      </w:r>
      <w:proofErr w:type="spellStart"/>
      <w:r w:rsidRPr="00E960D5">
        <w:t>minimis</w:t>
      </w:r>
      <w:proofErr w:type="spellEnd"/>
      <w:r w:rsidRPr="00E960D5">
        <w:t xml:space="preserve"> – stanowi załącznik nr 3 do niniejszego zarządzenia </w:t>
      </w:r>
    </w:p>
    <w:p w14:paraId="000FDC12" w14:textId="393C57C3" w:rsidR="000F650D" w:rsidRPr="00E960D5" w:rsidRDefault="000F650D" w:rsidP="000F650D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>Obniżka czynszu będzie ustalana</w:t>
      </w:r>
      <w:r w:rsidR="008749A2" w:rsidRPr="00E960D5">
        <w:t xml:space="preserve"> </w:t>
      </w:r>
      <w:r w:rsidRPr="00E960D5">
        <w:t xml:space="preserve">dla danego lokalu użytkowego po przeprowadzeniu stosownej weryfikacji złożonych dokumentów. </w:t>
      </w:r>
    </w:p>
    <w:p w14:paraId="56F175F3" w14:textId="2F239D45" w:rsidR="000F650D" w:rsidRPr="00E960D5" w:rsidRDefault="000F650D" w:rsidP="000F650D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Obniżka stawki czynszu nie obejmuje ustalonych w umowie najmu, innych niż czynsz, opłat związanych z eksploatacją lokalu użytkowego. </w:t>
      </w:r>
    </w:p>
    <w:p w14:paraId="04552FB8" w14:textId="54183A7E" w:rsidR="000F650D" w:rsidRPr="00E960D5" w:rsidRDefault="000F650D" w:rsidP="000F650D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Obniżka stawki czynszu w przypadku pozytywnego rozpatrzenia wniosku  jest udzielana na podstawie pisemnego  zawiadomienia  i  nie wymaga aneksu do umowy. </w:t>
      </w:r>
    </w:p>
    <w:p w14:paraId="4088E07F" w14:textId="3DC4B353" w:rsidR="004D1798" w:rsidRPr="00E960D5" w:rsidRDefault="004D1798" w:rsidP="000F650D">
      <w:pPr>
        <w:pStyle w:val="Akapitzlist"/>
        <w:numPr>
          <w:ilvl w:val="0"/>
          <w:numId w:val="1"/>
        </w:numPr>
        <w:ind w:left="142" w:hanging="284"/>
        <w:jc w:val="both"/>
      </w:pPr>
      <w:r w:rsidRPr="00E960D5">
        <w:t xml:space="preserve"> W przypadku, gdy czynsz za miesiąc listopad, za który przysługuje umorzenie został już zapłacony, zapłata stanowi nadpłatę na poczet kolejnych miesięcy. </w:t>
      </w:r>
    </w:p>
    <w:p w14:paraId="5F331218" w14:textId="6860740E" w:rsidR="000F650D" w:rsidRPr="00E960D5" w:rsidRDefault="000F650D" w:rsidP="000F650D">
      <w:pPr>
        <w:jc w:val="both"/>
      </w:pPr>
    </w:p>
    <w:p w14:paraId="14C1C1DA" w14:textId="31FFBD1B" w:rsidR="004D1798" w:rsidRPr="00E960D5" w:rsidRDefault="00AC364E" w:rsidP="004D1798">
      <w:pPr>
        <w:jc w:val="center"/>
      </w:pPr>
      <w:r w:rsidRPr="00E960D5">
        <w:t xml:space="preserve">      </w:t>
      </w:r>
      <w:r w:rsidR="004D1798" w:rsidRPr="00E960D5">
        <w:t>§2.</w:t>
      </w:r>
    </w:p>
    <w:p w14:paraId="46941DD1" w14:textId="5A9B5968" w:rsidR="000F650D" w:rsidRPr="00E960D5" w:rsidRDefault="000F650D" w:rsidP="004D1798">
      <w:pPr>
        <w:jc w:val="both"/>
      </w:pPr>
      <w:r w:rsidRPr="00E960D5">
        <w:t>Wykonanie zarządzenia powierza się Dyrektorowi Miejskiego Zakładu Budynków Komunalnych.</w:t>
      </w:r>
    </w:p>
    <w:p w14:paraId="6B52A6A4" w14:textId="77777777" w:rsidR="004D1798" w:rsidRPr="00E960D5" w:rsidRDefault="004D1798" w:rsidP="004D1798">
      <w:pPr>
        <w:ind w:left="360"/>
        <w:jc w:val="center"/>
      </w:pPr>
    </w:p>
    <w:p w14:paraId="46BE614B" w14:textId="5CCFE2C1" w:rsidR="004D1798" w:rsidRPr="00E960D5" w:rsidRDefault="004D1798" w:rsidP="004D1798">
      <w:pPr>
        <w:ind w:left="360"/>
        <w:jc w:val="center"/>
      </w:pPr>
      <w:r w:rsidRPr="00E960D5">
        <w:t>§3.</w:t>
      </w:r>
    </w:p>
    <w:p w14:paraId="2E3AE5A6" w14:textId="44129167" w:rsidR="004D1798" w:rsidRPr="00E960D5" w:rsidRDefault="004D1798" w:rsidP="004D1798">
      <w:pPr>
        <w:jc w:val="both"/>
      </w:pPr>
      <w:r w:rsidRPr="00E960D5">
        <w:t xml:space="preserve">Zarządzenie wchodzi w życie z dniem podpisania i podlega ogłoszeniu w Biuletynie Informacji Publicznej Urzędu Miasta Leszna. </w:t>
      </w:r>
    </w:p>
    <w:sectPr w:rsidR="004D1798" w:rsidRPr="00E9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44B"/>
    <w:multiLevelType w:val="hybridMultilevel"/>
    <w:tmpl w:val="1D2A2FC8"/>
    <w:lvl w:ilvl="0" w:tplc="7A465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2950"/>
    <w:multiLevelType w:val="hybridMultilevel"/>
    <w:tmpl w:val="622A40E4"/>
    <w:lvl w:ilvl="0" w:tplc="263AEA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7A2F45"/>
    <w:multiLevelType w:val="hybridMultilevel"/>
    <w:tmpl w:val="1FFC53CE"/>
    <w:lvl w:ilvl="0" w:tplc="B0D672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24"/>
    <w:rsid w:val="00004EB0"/>
    <w:rsid w:val="00047361"/>
    <w:rsid w:val="000D372F"/>
    <w:rsid w:val="000F650D"/>
    <w:rsid w:val="000F7053"/>
    <w:rsid w:val="002C5691"/>
    <w:rsid w:val="00393F7A"/>
    <w:rsid w:val="004D1798"/>
    <w:rsid w:val="006B22F1"/>
    <w:rsid w:val="007C3402"/>
    <w:rsid w:val="008749A2"/>
    <w:rsid w:val="008B1124"/>
    <w:rsid w:val="009D6C0C"/>
    <w:rsid w:val="00AC364E"/>
    <w:rsid w:val="00AD33C6"/>
    <w:rsid w:val="00C342AD"/>
    <w:rsid w:val="00CE2643"/>
    <w:rsid w:val="00D63661"/>
    <w:rsid w:val="00E960D5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9887"/>
  <w15:chartTrackingRefBased/>
  <w15:docId w15:val="{BDEDB2F1-CDE8-4621-A3FF-70E2158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17"/>
    <w:pPr>
      <w:ind w:left="720"/>
      <w:contextualSpacing/>
    </w:pPr>
  </w:style>
  <w:style w:type="table" w:styleId="Tabela-Siatka">
    <w:name w:val="Table Grid"/>
    <w:basedOn w:val="Standardowy"/>
    <w:uiPriority w:val="39"/>
    <w:rsid w:val="000D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Michalska Aleksandra</cp:lastModifiedBy>
  <cp:revision>2</cp:revision>
  <cp:lastPrinted>2020-11-23T10:12:00Z</cp:lastPrinted>
  <dcterms:created xsi:type="dcterms:W3CDTF">2020-11-23T10:13:00Z</dcterms:created>
  <dcterms:modified xsi:type="dcterms:W3CDTF">2020-11-23T10:13:00Z</dcterms:modified>
</cp:coreProperties>
</file>