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4C7B" w14:textId="77777777" w:rsidR="00685688" w:rsidRDefault="00685688" w:rsidP="00685688">
      <w:pPr>
        <w:pStyle w:val="Akapitzlist"/>
        <w:autoSpaceDE w:val="0"/>
        <w:autoSpaceDN w:val="0"/>
        <w:adjustRightInd w:val="0"/>
        <w:spacing w:after="0"/>
        <w:ind w:left="0"/>
        <w:jc w:val="center"/>
        <w:rPr>
          <w:rFonts w:ascii="Times New Roman" w:hAnsi="Times New Roman" w:cs="Times New Roman"/>
          <w:b/>
          <w:sz w:val="24"/>
          <w:szCs w:val="24"/>
        </w:rPr>
      </w:pPr>
    </w:p>
    <w:p w14:paraId="58E0FFF2" w14:textId="77777777" w:rsidR="00685688" w:rsidRDefault="00685688" w:rsidP="00685688">
      <w:pPr>
        <w:ind w:right="284"/>
        <w:rPr>
          <w:rFonts w:ascii="Times New Roman" w:hAnsi="Times New Roman" w:cs="Times New Roman"/>
          <w:i/>
          <w:sz w:val="16"/>
          <w:szCs w:val="16"/>
        </w:rPr>
      </w:pPr>
    </w:p>
    <w:p w14:paraId="4AC7CB05" w14:textId="77777777" w:rsidR="00685688" w:rsidRDefault="00685688" w:rsidP="00685688">
      <w:pPr>
        <w:ind w:right="284"/>
        <w:rPr>
          <w:rFonts w:ascii="Times New Roman" w:hAnsi="Times New Roman" w:cs="Times New Roman"/>
          <w:i/>
          <w:sz w:val="16"/>
          <w:szCs w:val="16"/>
        </w:rPr>
      </w:pPr>
      <w:r>
        <w:rPr>
          <w:rFonts w:ascii="Times New Roman" w:hAnsi="Times New Roman" w:cs="Times New Roman"/>
          <w:i/>
          <w:sz w:val="16"/>
          <w:szCs w:val="16"/>
        </w:rPr>
        <w:t>(pieczątka Wykonawcy)</w:t>
      </w:r>
    </w:p>
    <w:p w14:paraId="6DC44C11" w14:textId="77777777" w:rsidR="00685688" w:rsidRDefault="00685688" w:rsidP="00685688">
      <w:pPr>
        <w:pStyle w:val="Akapitzlist"/>
        <w:autoSpaceDE w:val="0"/>
        <w:autoSpaceDN w:val="0"/>
        <w:adjustRightInd w:val="0"/>
        <w:spacing w:after="0"/>
        <w:ind w:left="0"/>
        <w:rPr>
          <w:rFonts w:ascii="Times New Roman" w:hAnsi="Times New Roman" w:cs="Times New Roman"/>
          <w:b/>
          <w:sz w:val="28"/>
          <w:szCs w:val="28"/>
        </w:rPr>
      </w:pPr>
    </w:p>
    <w:p w14:paraId="1EA70C6F" w14:textId="7C17AB98" w:rsidR="00685688" w:rsidRDefault="00685688" w:rsidP="00685688">
      <w:pPr>
        <w:pStyle w:val="Akapitzlist"/>
        <w:autoSpaceDE w:val="0"/>
        <w:autoSpaceDN w:val="0"/>
        <w:adjustRightInd w:val="0"/>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t>Szczegółowy opis techniczny przedmiotu zamówienia – FORMULARZ OFEROWANEGO SPRZĘTU</w:t>
      </w:r>
    </w:p>
    <w:p w14:paraId="70BC15E0" w14:textId="77777777" w:rsidR="00685688" w:rsidRDefault="00685688" w:rsidP="006322D5"/>
    <w:p w14:paraId="772BD382" w14:textId="77777777" w:rsidR="006322D5" w:rsidRDefault="006322D5" w:rsidP="006322D5">
      <w:pPr>
        <w:numPr>
          <w:ilvl w:val="0"/>
          <w:numId w:val="1"/>
        </w:numPr>
        <w:ind w:left="220"/>
        <w:rPr>
          <w:rFonts w:ascii="Times New Roman" w:hAnsi="Times New Roman" w:cs="Times New Roman"/>
          <w:b/>
          <w:bCs/>
          <w:sz w:val="28"/>
          <w:szCs w:val="28"/>
        </w:rPr>
      </w:pPr>
      <w:r w:rsidRPr="00D757CA">
        <w:rPr>
          <w:rFonts w:ascii="Times New Roman" w:hAnsi="Times New Roman" w:cs="Times New Roman"/>
          <w:b/>
          <w:bCs/>
          <w:sz w:val="28"/>
          <w:szCs w:val="28"/>
        </w:rPr>
        <w:t>Laptop - 1</w:t>
      </w:r>
      <w:r>
        <w:rPr>
          <w:rFonts w:ascii="Times New Roman" w:hAnsi="Times New Roman" w:cs="Times New Roman"/>
          <w:b/>
          <w:bCs/>
          <w:sz w:val="28"/>
          <w:szCs w:val="28"/>
        </w:rPr>
        <w:t>2</w:t>
      </w:r>
      <w:r w:rsidRPr="00D757CA">
        <w:rPr>
          <w:rFonts w:ascii="Times New Roman" w:hAnsi="Times New Roman" w:cs="Times New Roman"/>
          <w:b/>
          <w:bCs/>
          <w:sz w:val="28"/>
          <w:szCs w:val="28"/>
        </w:rPr>
        <w:t xml:space="preserve"> sztuk</w:t>
      </w:r>
    </w:p>
    <w:p w14:paraId="22D716A4" w14:textId="77777777" w:rsidR="006322D5" w:rsidRDefault="006322D5" w:rsidP="006322D5">
      <w:pPr>
        <w:pStyle w:val="Akapitzlist1"/>
        <w:ind w:left="0" w:firstLine="220"/>
        <w:rPr>
          <w:b/>
          <w:sz w:val="28"/>
          <w:szCs w:val="28"/>
        </w:rPr>
      </w:pPr>
      <w:r>
        <w:rPr>
          <w:b/>
          <w:sz w:val="28"/>
          <w:szCs w:val="28"/>
        </w:rPr>
        <w:t>Nazwa producenta: ………………………………………………..................</w:t>
      </w:r>
    </w:p>
    <w:p w14:paraId="308C44AE" w14:textId="77777777" w:rsidR="006322D5" w:rsidRDefault="006322D5" w:rsidP="006322D5">
      <w:pPr>
        <w:pStyle w:val="Akapitzlist1"/>
        <w:ind w:left="0" w:firstLine="220"/>
        <w:rPr>
          <w:b/>
          <w:sz w:val="28"/>
          <w:szCs w:val="28"/>
        </w:rPr>
      </w:pPr>
    </w:p>
    <w:p w14:paraId="10339C68" w14:textId="77777777" w:rsidR="006322D5" w:rsidRDefault="006322D5" w:rsidP="006322D5">
      <w:pPr>
        <w:pStyle w:val="Akapitzlist1"/>
        <w:ind w:left="0" w:firstLine="220"/>
        <w:rPr>
          <w:b/>
          <w:sz w:val="28"/>
          <w:szCs w:val="28"/>
        </w:rPr>
      </w:pPr>
      <w:r>
        <w:rPr>
          <w:b/>
          <w:sz w:val="28"/>
          <w:szCs w:val="28"/>
        </w:rPr>
        <w:t>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49"/>
        <w:gridCol w:w="6096"/>
        <w:gridCol w:w="5386"/>
      </w:tblGrid>
      <w:tr w:rsidR="006322D5" w:rsidRPr="003A2BC4" w14:paraId="027F65D8" w14:textId="77777777" w:rsidTr="006E23D1">
        <w:trPr>
          <w:trHeight w:val="284"/>
        </w:trPr>
        <w:tc>
          <w:tcPr>
            <w:tcW w:w="834" w:type="dxa"/>
            <w:shd w:val="clear" w:color="auto" w:fill="auto"/>
          </w:tcPr>
          <w:p w14:paraId="2704096A"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Lp.</w:t>
            </w:r>
          </w:p>
        </w:tc>
        <w:tc>
          <w:tcPr>
            <w:tcW w:w="1749" w:type="dxa"/>
            <w:shd w:val="clear" w:color="auto" w:fill="auto"/>
          </w:tcPr>
          <w:p w14:paraId="60E9F3DC"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Nazwa funkcji / parametru</w:t>
            </w:r>
          </w:p>
        </w:tc>
        <w:tc>
          <w:tcPr>
            <w:tcW w:w="6096" w:type="dxa"/>
            <w:shd w:val="clear" w:color="auto" w:fill="auto"/>
          </w:tcPr>
          <w:p w14:paraId="0A3D1C49"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Wymagane parametry minimalne</w:t>
            </w:r>
          </w:p>
        </w:tc>
        <w:tc>
          <w:tcPr>
            <w:tcW w:w="5386" w:type="dxa"/>
          </w:tcPr>
          <w:p w14:paraId="6572DC6E"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iCs/>
                <w:sz w:val="20"/>
                <w:szCs w:val="20"/>
              </w:rPr>
              <w:t>Opis parametrów i warunków oferowanych</w:t>
            </w:r>
          </w:p>
        </w:tc>
      </w:tr>
      <w:tr w:rsidR="006322D5" w:rsidRPr="003A2BC4" w14:paraId="1493AC07" w14:textId="77777777" w:rsidTr="006E23D1">
        <w:trPr>
          <w:trHeight w:val="284"/>
        </w:trPr>
        <w:tc>
          <w:tcPr>
            <w:tcW w:w="834" w:type="dxa"/>
            <w:shd w:val="clear" w:color="auto" w:fill="auto"/>
          </w:tcPr>
          <w:p w14:paraId="6C72C8F0" w14:textId="77777777" w:rsidR="006322D5" w:rsidRPr="003A2BC4" w:rsidRDefault="006322D5" w:rsidP="006E23D1">
            <w:pPr>
              <w:pStyle w:val="Akapitzlist"/>
              <w:widowControl w:val="0"/>
              <w:numPr>
                <w:ilvl w:val="0"/>
                <w:numId w:val="2"/>
              </w:numPr>
              <w:tabs>
                <w:tab w:val="clear" w:pos="425"/>
              </w:tabs>
              <w:suppressAutoHyphens/>
              <w:spacing w:after="0" w:line="240" w:lineRule="auto"/>
              <w:rPr>
                <w:rFonts w:ascii="Times New Roman" w:hAnsi="Times New Roman" w:cs="Times New Roman"/>
                <w:b/>
                <w:sz w:val="20"/>
                <w:szCs w:val="20"/>
              </w:rPr>
            </w:pPr>
          </w:p>
        </w:tc>
        <w:tc>
          <w:tcPr>
            <w:tcW w:w="1749" w:type="dxa"/>
            <w:shd w:val="clear" w:color="auto" w:fill="auto"/>
          </w:tcPr>
          <w:p w14:paraId="0A93853F"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Procesor</w:t>
            </w:r>
          </w:p>
        </w:tc>
        <w:tc>
          <w:tcPr>
            <w:tcW w:w="6096" w:type="dxa"/>
            <w:shd w:val="clear" w:color="auto" w:fill="auto"/>
          </w:tcPr>
          <w:p w14:paraId="586B7536" w14:textId="77777777" w:rsidR="006322D5"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 xml:space="preserve">Procesor o wydajności osiągającej w teście Pass Mark CPU Mark wynik o wartości co najmniej </w:t>
            </w:r>
            <w:r>
              <w:rPr>
                <w:rFonts w:ascii="Times New Roman" w:hAnsi="Times New Roman" w:cs="Times New Roman"/>
                <w:sz w:val="20"/>
                <w:szCs w:val="20"/>
              </w:rPr>
              <w:t>5 000</w:t>
            </w:r>
            <w:r w:rsidRPr="003A2BC4">
              <w:rPr>
                <w:rFonts w:ascii="Times New Roman" w:hAnsi="Times New Roman" w:cs="Times New Roman"/>
                <w:sz w:val="20"/>
                <w:szCs w:val="20"/>
              </w:rPr>
              <w:t xml:space="preserve"> pkt. </w:t>
            </w:r>
          </w:p>
          <w:p w14:paraId="2D7C82B8" w14:textId="77777777" w:rsidR="006322D5" w:rsidRPr="003A2BC4" w:rsidRDefault="006322D5" w:rsidP="006E23D1">
            <w:pPr>
              <w:pStyle w:val="Akapitzlist"/>
              <w:ind w:left="0"/>
              <w:rPr>
                <w:rFonts w:ascii="Times New Roman" w:hAnsi="Times New Roman" w:cs="Times New Roman"/>
                <w:sz w:val="20"/>
                <w:szCs w:val="20"/>
              </w:rPr>
            </w:pPr>
          </w:p>
          <w:p w14:paraId="1CAF881D" w14:textId="77777777" w:rsidR="006322D5" w:rsidRPr="003A2BC4" w:rsidRDefault="006322D5" w:rsidP="006E23D1">
            <w:pPr>
              <w:pStyle w:val="Akapitzlist"/>
              <w:spacing w:after="0" w:line="240" w:lineRule="auto"/>
              <w:ind w:left="-51"/>
              <w:jc w:val="both"/>
              <w:rPr>
                <w:rFonts w:ascii="Times New Roman" w:hAnsi="Times New Roman" w:cs="Times New Roman"/>
                <w:color w:val="FF0000"/>
                <w:sz w:val="20"/>
                <w:szCs w:val="20"/>
              </w:rPr>
            </w:pPr>
            <w:r w:rsidRPr="003A2BC4">
              <w:rPr>
                <w:rFonts w:ascii="Times New Roman" w:hAnsi="Times New Roman" w:cs="Times New Roman"/>
                <w:sz w:val="20"/>
                <w:szCs w:val="20"/>
              </w:rPr>
              <w:t>Procesor oraz jego wynik  muszą być ujęte w tabeli znajdującej się w Załączniku Nr 9 do SIWZ, która została pobrana ze strony:</w:t>
            </w:r>
          </w:p>
          <w:p w14:paraId="15058E04" w14:textId="77777777" w:rsidR="006322D5" w:rsidRPr="003A2BC4" w:rsidRDefault="00A5527C" w:rsidP="006E23D1">
            <w:pPr>
              <w:rPr>
                <w:rFonts w:ascii="Times New Roman" w:hAnsi="Times New Roman" w:cs="Times New Roman"/>
                <w:sz w:val="20"/>
                <w:szCs w:val="20"/>
              </w:rPr>
            </w:pPr>
            <w:hyperlink r:id="rId9" w:history="1">
              <w:r w:rsidR="006322D5" w:rsidRPr="003A2BC4">
                <w:rPr>
                  <w:rStyle w:val="Hipercze"/>
                  <w:rFonts w:ascii="Times New Roman" w:hAnsi="Times New Roman" w:cs="Times New Roman"/>
                  <w:sz w:val="20"/>
                  <w:szCs w:val="20"/>
                </w:rPr>
                <w:t>https://www.cpubenchmark.net/cpu_list.php</w:t>
              </w:r>
            </w:hyperlink>
            <w:r w:rsidR="006322D5" w:rsidRPr="003A2BC4">
              <w:rPr>
                <w:rFonts w:ascii="Times New Roman" w:hAnsi="Times New Roman" w:cs="Times New Roman"/>
                <w:sz w:val="20"/>
                <w:szCs w:val="20"/>
              </w:rPr>
              <w:t xml:space="preserve">   </w:t>
            </w:r>
            <w:hyperlink r:id="rId10" w:history="1"/>
            <w:r w:rsidR="006322D5" w:rsidRPr="003A2BC4">
              <w:rPr>
                <w:rFonts w:ascii="Times New Roman" w:hAnsi="Times New Roman" w:cs="Times New Roman"/>
                <w:sz w:val="20"/>
                <w:szCs w:val="20"/>
              </w:rPr>
              <w:t xml:space="preserve">  </w:t>
            </w:r>
          </w:p>
          <w:p w14:paraId="1125DBE4"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 xml:space="preserve">W przypadku, gdy zaproponowany zostanie procesor, którego wyniki testu wydajności nie zostały opublikowane na powyższej stronie, Wykonawca na wezwanie Zamawiającego zobowiązany będzie do złożenia dokumentu zawierającego wyniki testów w oparciu o powyższy test, udowadniające w sposób niebudzący wątpliwości, że oferowany procesor spełnia minimalne wymagania dot. punktów wymaganych przez Zamawiającego. Testy powinny być przeprowadzone w systemie MS Windows 10. Nie dopuszcza się stosowania tzw. </w:t>
            </w:r>
            <w:proofErr w:type="spellStart"/>
            <w:r w:rsidRPr="003A2BC4">
              <w:rPr>
                <w:rFonts w:ascii="Times New Roman" w:hAnsi="Times New Roman" w:cs="Times New Roman"/>
                <w:sz w:val="20"/>
                <w:szCs w:val="20"/>
              </w:rPr>
              <w:t>overclocking</w:t>
            </w:r>
            <w:proofErr w:type="spellEnd"/>
            <w:r w:rsidRPr="003A2BC4">
              <w:rPr>
                <w:rFonts w:ascii="Times New Roman" w:hAnsi="Times New Roman" w:cs="Times New Roman"/>
                <w:sz w:val="20"/>
                <w:szCs w:val="20"/>
              </w:rPr>
              <w:t xml:space="preserve">-u celem uzyskania wymaganej liczby punktów. Zamawiający zastrzega sobie, iż w celu sprawdzenia poprawności przeprowadzonych testów, </w:t>
            </w:r>
            <w:r w:rsidRPr="003A2BC4">
              <w:rPr>
                <w:rFonts w:ascii="Times New Roman" w:hAnsi="Times New Roman" w:cs="Times New Roman"/>
                <w:sz w:val="20"/>
                <w:szCs w:val="20"/>
              </w:rPr>
              <w:lastRenderedPageBreak/>
              <w:t>może zażądać od Wykonawcy dostarczenia testowanego zestawu komputerowego,  oprogramowania testującego oraz dokładnych opisów użytych testów w terminie nie dłuższym niż 3 dni od otrzymania zawiadomienia od Zamawiającego.</w:t>
            </w:r>
          </w:p>
        </w:tc>
        <w:tc>
          <w:tcPr>
            <w:tcW w:w="5386" w:type="dxa"/>
          </w:tcPr>
          <w:p w14:paraId="74716249" w14:textId="77777777" w:rsidR="006322D5" w:rsidRPr="003A2BC4" w:rsidRDefault="006322D5" w:rsidP="006E23D1">
            <w:pPr>
              <w:pStyle w:val="Akapitzlist"/>
              <w:ind w:left="-51"/>
              <w:jc w:val="both"/>
              <w:rPr>
                <w:rFonts w:ascii="Times New Roman" w:hAnsi="Times New Roman" w:cs="Times New Roman"/>
                <w:sz w:val="20"/>
                <w:szCs w:val="20"/>
              </w:rPr>
            </w:pPr>
            <w:r w:rsidRPr="003A2BC4">
              <w:rPr>
                <w:rFonts w:ascii="Times New Roman" w:hAnsi="Times New Roman" w:cs="Times New Roman"/>
                <w:sz w:val="20"/>
                <w:szCs w:val="20"/>
              </w:rPr>
              <w:lastRenderedPageBreak/>
              <w:t>Nazwa i model procesora:</w:t>
            </w:r>
          </w:p>
          <w:p w14:paraId="3CD48E05" w14:textId="77777777" w:rsidR="006322D5" w:rsidRPr="003A2BC4" w:rsidRDefault="006322D5" w:rsidP="006E23D1">
            <w:pPr>
              <w:pStyle w:val="Akapitzlist"/>
              <w:ind w:left="-51"/>
              <w:jc w:val="both"/>
              <w:rPr>
                <w:rFonts w:ascii="Times New Roman" w:hAnsi="Times New Roman" w:cs="Times New Roman"/>
                <w:sz w:val="20"/>
                <w:szCs w:val="20"/>
              </w:rPr>
            </w:pPr>
          </w:p>
          <w:p w14:paraId="41592744" w14:textId="77777777" w:rsidR="006322D5" w:rsidRPr="003A2BC4" w:rsidRDefault="006322D5" w:rsidP="006E23D1">
            <w:pPr>
              <w:pStyle w:val="Akapitzlist"/>
              <w:ind w:left="-51"/>
              <w:jc w:val="both"/>
              <w:rPr>
                <w:rFonts w:ascii="Times New Roman" w:hAnsi="Times New Roman" w:cs="Times New Roman"/>
                <w:sz w:val="20"/>
                <w:szCs w:val="20"/>
              </w:rPr>
            </w:pPr>
          </w:p>
          <w:p w14:paraId="14442031"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Ilość punktów:</w:t>
            </w:r>
          </w:p>
        </w:tc>
      </w:tr>
      <w:tr w:rsidR="006322D5" w:rsidRPr="003A2BC4" w14:paraId="23422DF9" w14:textId="77777777" w:rsidTr="006E23D1">
        <w:trPr>
          <w:trHeight w:val="284"/>
        </w:trPr>
        <w:tc>
          <w:tcPr>
            <w:tcW w:w="834" w:type="dxa"/>
            <w:shd w:val="clear" w:color="auto" w:fill="auto"/>
          </w:tcPr>
          <w:p w14:paraId="003B532D"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7EF29586"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Dysk twardy</w:t>
            </w:r>
          </w:p>
        </w:tc>
        <w:tc>
          <w:tcPr>
            <w:tcW w:w="6096" w:type="dxa"/>
            <w:shd w:val="clear" w:color="auto" w:fill="auto"/>
          </w:tcPr>
          <w:p w14:paraId="3B5F2E04"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 xml:space="preserve"> SSD</w:t>
            </w:r>
            <w:r>
              <w:rPr>
                <w:rFonts w:ascii="Times New Roman" w:hAnsi="Times New Roman" w:cs="Times New Roman"/>
                <w:sz w:val="20"/>
                <w:szCs w:val="20"/>
              </w:rPr>
              <w:t xml:space="preserve">, min. 240 </w:t>
            </w:r>
            <w:r w:rsidRPr="003A2BC4">
              <w:rPr>
                <w:rFonts w:ascii="Times New Roman" w:hAnsi="Times New Roman" w:cs="Times New Roman"/>
                <w:sz w:val="20"/>
                <w:szCs w:val="20"/>
              </w:rPr>
              <w:t>GB</w:t>
            </w:r>
          </w:p>
        </w:tc>
        <w:tc>
          <w:tcPr>
            <w:tcW w:w="5386" w:type="dxa"/>
          </w:tcPr>
          <w:p w14:paraId="4D752CBD"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438287AD" w14:textId="77777777" w:rsidTr="006E23D1">
        <w:trPr>
          <w:trHeight w:val="284"/>
        </w:trPr>
        <w:tc>
          <w:tcPr>
            <w:tcW w:w="834" w:type="dxa"/>
            <w:shd w:val="clear" w:color="auto" w:fill="auto"/>
          </w:tcPr>
          <w:p w14:paraId="3CEA5EBB"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06410B65"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Pamięć RAM</w:t>
            </w:r>
          </w:p>
        </w:tc>
        <w:tc>
          <w:tcPr>
            <w:tcW w:w="6096" w:type="dxa"/>
            <w:shd w:val="clear" w:color="auto" w:fill="auto"/>
          </w:tcPr>
          <w:p w14:paraId="085EE4E8" w14:textId="77777777" w:rsidR="006322D5" w:rsidRPr="003A2BC4" w:rsidRDefault="006322D5" w:rsidP="006E23D1">
            <w:pPr>
              <w:pStyle w:val="Akapitzlist"/>
              <w:ind w:left="0"/>
              <w:rPr>
                <w:rFonts w:ascii="Times New Roman" w:hAnsi="Times New Roman" w:cs="Times New Roman"/>
                <w:sz w:val="20"/>
                <w:szCs w:val="20"/>
              </w:rPr>
            </w:pPr>
            <w:r>
              <w:rPr>
                <w:rFonts w:ascii="Times New Roman" w:hAnsi="Times New Roman" w:cs="Times New Roman"/>
                <w:sz w:val="20"/>
                <w:szCs w:val="20"/>
              </w:rPr>
              <w:t>4</w:t>
            </w:r>
            <w:r w:rsidRPr="003A2BC4">
              <w:rPr>
                <w:rFonts w:ascii="Times New Roman" w:hAnsi="Times New Roman" w:cs="Times New Roman"/>
                <w:sz w:val="20"/>
                <w:szCs w:val="20"/>
              </w:rPr>
              <w:t xml:space="preserve">GB </w:t>
            </w:r>
          </w:p>
        </w:tc>
        <w:tc>
          <w:tcPr>
            <w:tcW w:w="5386" w:type="dxa"/>
          </w:tcPr>
          <w:p w14:paraId="3B804923"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5A9394FF" w14:textId="77777777" w:rsidTr="006E23D1">
        <w:trPr>
          <w:trHeight w:val="284"/>
        </w:trPr>
        <w:tc>
          <w:tcPr>
            <w:tcW w:w="834" w:type="dxa"/>
            <w:shd w:val="clear" w:color="auto" w:fill="auto"/>
          </w:tcPr>
          <w:p w14:paraId="019BC806"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50554F4B"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Przekątna ekranu</w:t>
            </w:r>
          </w:p>
        </w:tc>
        <w:tc>
          <w:tcPr>
            <w:tcW w:w="6096" w:type="dxa"/>
            <w:shd w:val="clear" w:color="auto" w:fill="auto"/>
          </w:tcPr>
          <w:p w14:paraId="73CFC42A"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15,6”</w:t>
            </w:r>
          </w:p>
        </w:tc>
        <w:tc>
          <w:tcPr>
            <w:tcW w:w="5386" w:type="dxa"/>
          </w:tcPr>
          <w:p w14:paraId="04A57559"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4555264C" w14:textId="77777777" w:rsidTr="006E23D1">
        <w:trPr>
          <w:trHeight w:val="284"/>
        </w:trPr>
        <w:tc>
          <w:tcPr>
            <w:tcW w:w="834" w:type="dxa"/>
            <w:shd w:val="clear" w:color="auto" w:fill="auto"/>
          </w:tcPr>
          <w:p w14:paraId="6AC7E748"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12009D89" w14:textId="77777777" w:rsidR="006322D5" w:rsidRPr="003A2BC4" w:rsidRDefault="006322D5" w:rsidP="006E23D1">
            <w:pPr>
              <w:rPr>
                <w:rFonts w:ascii="Times New Roman" w:hAnsi="Times New Roman" w:cs="Times New Roman"/>
                <w:sz w:val="20"/>
                <w:szCs w:val="20"/>
              </w:rPr>
            </w:pPr>
            <w:r w:rsidRPr="003A2BC4">
              <w:rPr>
                <w:rFonts w:ascii="Times New Roman" w:hAnsi="Times New Roman" w:cs="Times New Roman"/>
                <w:b/>
                <w:bCs/>
                <w:sz w:val="20"/>
                <w:szCs w:val="20"/>
              </w:rPr>
              <w:t>Matryca</w:t>
            </w:r>
          </w:p>
        </w:tc>
        <w:tc>
          <w:tcPr>
            <w:tcW w:w="6096" w:type="dxa"/>
            <w:shd w:val="clear" w:color="auto" w:fill="auto"/>
          </w:tcPr>
          <w:p w14:paraId="3CA8454B" w14:textId="77777777" w:rsidR="006322D5" w:rsidRPr="003A2BC4" w:rsidRDefault="006322D5" w:rsidP="006E23D1">
            <w:pPr>
              <w:widowControl w:val="0"/>
              <w:numPr>
                <w:ilvl w:val="0"/>
                <w:numId w:val="3"/>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 xml:space="preserve">IPS, </w:t>
            </w:r>
          </w:p>
          <w:p w14:paraId="1E7734C0" w14:textId="77777777" w:rsidR="006322D5" w:rsidRPr="003A2BC4" w:rsidRDefault="006322D5" w:rsidP="006E23D1">
            <w:pPr>
              <w:widowControl w:val="0"/>
              <w:numPr>
                <w:ilvl w:val="0"/>
                <w:numId w:val="3"/>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Antyodblaskowa</w:t>
            </w:r>
          </w:p>
          <w:p w14:paraId="5E2F6FCE" w14:textId="77777777" w:rsidR="006322D5" w:rsidRPr="003A2BC4" w:rsidRDefault="006322D5" w:rsidP="006E23D1">
            <w:pPr>
              <w:tabs>
                <w:tab w:val="left" w:pos="420"/>
              </w:tabs>
              <w:ind w:left="420"/>
              <w:rPr>
                <w:rFonts w:ascii="Times New Roman" w:hAnsi="Times New Roman" w:cs="Times New Roman"/>
                <w:sz w:val="20"/>
                <w:szCs w:val="20"/>
              </w:rPr>
            </w:pPr>
          </w:p>
        </w:tc>
        <w:tc>
          <w:tcPr>
            <w:tcW w:w="5386" w:type="dxa"/>
          </w:tcPr>
          <w:p w14:paraId="5CE12BAB" w14:textId="77777777" w:rsidR="006322D5" w:rsidRPr="003A2BC4" w:rsidRDefault="006322D5" w:rsidP="006E23D1">
            <w:pPr>
              <w:rPr>
                <w:rFonts w:ascii="Times New Roman" w:hAnsi="Times New Roman" w:cs="Times New Roman"/>
                <w:sz w:val="20"/>
                <w:szCs w:val="20"/>
              </w:rPr>
            </w:pPr>
          </w:p>
        </w:tc>
      </w:tr>
      <w:tr w:rsidR="006322D5" w:rsidRPr="003A2BC4" w14:paraId="3E0DA7FC" w14:textId="77777777" w:rsidTr="006E23D1">
        <w:trPr>
          <w:trHeight w:val="284"/>
        </w:trPr>
        <w:tc>
          <w:tcPr>
            <w:tcW w:w="834" w:type="dxa"/>
            <w:shd w:val="clear" w:color="auto" w:fill="auto"/>
          </w:tcPr>
          <w:p w14:paraId="6EAB1004"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33926490" w14:textId="77777777" w:rsidR="006322D5" w:rsidRPr="003A2BC4" w:rsidRDefault="006322D5" w:rsidP="006E23D1">
            <w:pPr>
              <w:rPr>
                <w:rFonts w:ascii="Times New Roman" w:hAnsi="Times New Roman" w:cs="Times New Roman"/>
                <w:sz w:val="20"/>
                <w:szCs w:val="20"/>
              </w:rPr>
            </w:pPr>
            <w:r w:rsidRPr="003A2BC4">
              <w:rPr>
                <w:rFonts w:ascii="Times New Roman" w:hAnsi="Times New Roman" w:cs="Times New Roman"/>
                <w:b/>
                <w:bCs/>
                <w:sz w:val="20"/>
                <w:szCs w:val="20"/>
              </w:rPr>
              <w:t>Natywna rozdzielczość ekranu</w:t>
            </w:r>
          </w:p>
        </w:tc>
        <w:tc>
          <w:tcPr>
            <w:tcW w:w="6096" w:type="dxa"/>
            <w:shd w:val="clear" w:color="auto" w:fill="auto"/>
          </w:tcPr>
          <w:p w14:paraId="1228AC93" w14:textId="77777777" w:rsidR="006322D5" w:rsidRPr="003A2BC4" w:rsidRDefault="006322D5" w:rsidP="006E23D1">
            <w:pPr>
              <w:rPr>
                <w:rFonts w:ascii="Times New Roman" w:hAnsi="Times New Roman" w:cs="Times New Roman"/>
                <w:sz w:val="20"/>
                <w:szCs w:val="20"/>
              </w:rPr>
            </w:pPr>
            <w:r w:rsidRPr="003A2BC4">
              <w:rPr>
                <w:rFonts w:ascii="Times New Roman" w:hAnsi="Times New Roman" w:cs="Times New Roman"/>
                <w:sz w:val="20"/>
                <w:szCs w:val="20"/>
              </w:rPr>
              <w:t>1920x1080</w:t>
            </w:r>
          </w:p>
        </w:tc>
        <w:tc>
          <w:tcPr>
            <w:tcW w:w="5386" w:type="dxa"/>
          </w:tcPr>
          <w:p w14:paraId="3D714916" w14:textId="77777777" w:rsidR="006322D5" w:rsidRPr="003A2BC4" w:rsidRDefault="006322D5" w:rsidP="006E23D1">
            <w:pPr>
              <w:rPr>
                <w:rFonts w:ascii="Times New Roman" w:hAnsi="Times New Roman" w:cs="Times New Roman"/>
                <w:sz w:val="20"/>
                <w:szCs w:val="20"/>
              </w:rPr>
            </w:pPr>
          </w:p>
        </w:tc>
      </w:tr>
      <w:tr w:rsidR="006322D5" w:rsidRPr="003A2BC4" w14:paraId="4C0F99C0" w14:textId="77777777" w:rsidTr="006E23D1">
        <w:trPr>
          <w:trHeight w:val="284"/>
        </w:trPr>
        <w:tc>
          <w:tcPr>
            <w:tcW w:w="834" w:type="dxa"/>
            <w:shd w:val="clear" w:color="auto" w:fill="auto"/>
          </w:tcPr>
          <w:p w14:paraId="2CF243F7"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65263744"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Karta graficzna</w:t>
            </w:r>
          </w:p>
        </w:tc>
        <w:tc>
          <w:tcPr>
            <w:tcW w:w="6096" w:type="dxa"/>
            <w:shd w:val="clear" w:color="auto" w:fill="auto"/>
          </w:tcPr>
          <w:p w14:paraId="0623120F"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Posiadająca złącze HDMI</w:t>
            </w:r>
          </w:p>
        </w:tc>
        <w:tc>
          <w:tcPr>
            <w:tcW w:w="5386" w:type="dxa"/>
          </w:tcPr>
          <w:p w14:paraId="0A788193"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1CCDED4C" w14:textId="77777777" w:rsidTr="006E23D1">
        <w:trPr>
          <w:trHeight w:val="284"/>
        </w:trPr>
        <w:tc>
          <w:tcPr>
            <w:tcW w:w="834" w:type="dxa"/>
            <w:shd w:val="clear" w:color="auto" w:fill="auto"/>
          </w:tcPr>
          <w:p w14:paraId="0D8A412E"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bookmarkStart w:id="0" w:name="_Hlk47010058"/>
          </w:p>
        </w:tc>
        <w:tc>
          <w:tcPr>
            <w:tcW w:w="1749" w:type="dxa"/>
            <w:shd w:val="clear" w:color="auto" w:fill="auto"/>
          </w:tcPr>
          <w:p w14:paraId="0BF340CE"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lang w:eastAsia="pl-PL"/>
              </w:rPr>
              <w:t>Rodzaje wejść / wyjść</w:t>
            </w:r>
          </w:p>
        </w:tc>
        <w:tc>
          <w:tcPr>
            <w:tcW w:w="6096" w:type="dxa"/>
            <w:shd w:val="clear" w:color="auto" w:fill="auto"/>
          </w:tcPr>
          <w:p w14:paraId="0E09D011" w14:textId="77777777" w:rsidR="006322D5" w:rsidRPr="003A2BC4" w:rsidRDefault="006322D5" w:rsidP="006E23D1">
            <w:pPr>
              <w:pStyle w:val="Akapitzlist"/>
              <w:widowControl w:val="0"/>
              <w:numPr>
                <w:ilvl w:val="0"/>
                <w:numId w:val="6"/>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4 porty USB (w tym przynajmniej 2 porty USB 3.0)</w:t>
            </w:r>
          </w:p>
          <w:p w14:paraId="297FDC9E" w14:textId="77777777" w:rsidR="006322D5" w:rsidRPr="003A2BC4" w:rsidRDefault="006322D5" w:rsidP="006E23D1">
            <w:pPr>
              <w:pStyle w:val="Akapitzlist"/>
              <w:widowControl w:val="0"/>
              <w:numPr>
                <w:ilvl w:val="0"/>
                <w:numId w:val="6"/>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1 port HDMI</w:t>
            </w:r>
          </w:p>
          <w:p w14:paraId="293F54F8" w14:textId="77777777" w:rsidR="006322D5" w:rsidRPr="003A2BC4" w:rsidRDefault="006322D5" w:rsidP="006E23D1">
            <w:pPr>
              <w:pStyle w:val="Akapitzlist"/>
              <w:widowControl w:val="0"/>
              <w:numPr>
                <w:ilvl w:val="0"/>
                <w:numId w:val="6"/>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1 złącze RJ-45</w:t>
            </w:r>
          </w:p>
          <w:p w14:paraId="7DAB7114" w14:textId="77777777" w:rsidR="006322D5" w:rsidRPr="003A2BC4" w:rsidRDefault="006322D5" w:rsidP="006E23D1">
            <w:pPr>
              <w:pStyle w:val="Akapitzlist"/>
              <w:widowControl w:val="0"/>
              <w:numPr>
                <w:ilvl w:val="0"/>
                <w:numId w:val="6"/>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1 gniazdo słuchawkowe/wejście na mikrofon</w:t>
            </w:r>
          </w:p>
          <w:p w14:paraId="351DF4F1" w14:textId="77777777" w:rsidR="006322D5" w:rsidRPr="003A2BC4" w:rsidRDefault="006322D5" w:rsidP="006E23D1">
            <w:pPr>
              <w:pStyle w:val="Akapitzlist"/>
              <w:widowControl w:val="0"/>
              <w:numPr>
                <w:ilvl w:val="0"/>
                <w:numId w:val="6"/>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1 czytnik kart pamięci</w:t>
            </w:r>
          </w:p>
        </w:tc>
        <w:tc>
          <w:tcPr>
            <w:tcW w:w="5386" w:type="dxa"/>
          </w:tcPr>
          <w:p w14:paraId="594A91F3"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591AF88D" w14:textId="77777777" w:rsidTr="006E23D1">
        <w:trPr>
          <w:trHeight w:val="284"/>
        </w:trPr>
        <w:tc>
          <w:tcPr>
            <w:tcW w:w="834" w:type="dxa"/>
            <w:shd w:val="clear" w:color="auto" w:fill="auto"/>
          </w:tcPr>
          <w:p w14:paraId="2315442B"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bookmarkStart w:id="1" w:name="_Hlk47005423"/>
            <w:bookmarkEnd w:id="0"/>
          </w:p>
        </w:tc>
        <w:tc>
          <w:tcPr>
            <w:tcW w:w="1749" w:type="dxa"/>
            <w:shd w:val="clear" w:color="auto" w:fill="auto"/>
          </w:tcPr>
          <w:p w14:paraId="01E4EB02"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Kamera</w:t>
            </w:r>
          </w:p>
        </w:tc>
        <w:tc>
          <w:tcPr>
            <w:tcW w:w="6096" w:type="dxa"/>
            <w:shd w:val="clear" w:color="auto" w:fill="auto"/>
          </w:tcPr>
          <w:p w14:paraId="461866D8" w14:textId="77777777" w:rsidR="006322D5" w:rsidRPr="003A2BC4" w:rsidRDefault="006322D5" w:rsidP="006E23D1">
            <w:pPr>
              <w:pStyle w:val="Akapitzlist"/>
              <w:ind w:left="0"/>
              <w:rPr>
                <w:rFonts w:ascii="Times New Roman" w:hAnsi="Times New Roman" w:cs="Times New Roman"/>
                <w:sz w:val="20"/>
                <w:szCs w:val="20"/>
              </w:rPr>
            </w:pPr>
            <w:r w:rsidRPr="003A2BC4">
              <w:rPr>
                <w:rFonts w:ascii="Times New Roman" w:hAnsi="Times New Roman" w:cs="Times New Roman"/>
                <w:sz w:val="20"/>
                <w:szCs w:val="20"/>
              </w:rPr>
              <w:t>Wbudowana</w:t>
            </w:r>
            <w:r>
              <w:rPr>
                <w:rFonts w:ascii="Times New Roman" w:hAnsi="Times New Roman" w:cs="Times New Roman"/>
                <w:sz w:val="20"/>
                <w:szCs w:val="20"/>
              </w:rPr>
              <w:t>, o rozdzielczości minimum 0,92</w:t>
            </w:r>
            <w:r w:rsidRPr="003A2BC4">
              <w:rPr>
                <w:rFonts w:ascii="Times New Roman" w:hAnsi="Times New Roman" w:cs="Times New Roman"/>
                <w:sz w:val="20"/>
                <w:szCs w:val="20"/>
              </w:rPr>
              <w:t xml:space="preserve"> </w:t>
            </w:r>
            <w:proofErr w:type="spellStart"/>
            <w:r w:rsidRPr="003A2BC4">
              <w:rPr>
                <w:rFonts w:ascii="Times New Roman" w:hAnsi="Times New Roman" w:cs="Times New Roman"/>
                <w:sz w:val="20"/>
                <w:szCs w:val="20"/>
              </w:rPr>
              <w:t>Mpix</w:t>
            </w:r>
            <w:proofErr w:type="spellEnd"/>
          </w:p>
        </w:tc>
        <w:tc>
          <w:tcPr>
            <w:tcW w:w="5386" w:type="dxa"/>
          </w:tcPr>
          <w:p w14:paraId="312E5260" w14:textId="77777777" w:rsidR="006322D5" w:rsidRPr="003A2BC4" w:rsidRDefault="006322D5" w:rsidP="006E23D1">
            <w:pPr>
              <w:pStyle w:val="Akapitzlist"/>
              <w:ind w:left="0"/>
              <w:rPr>
                <w:rFonts w:ascii="Times New Roman" w:hAnsi="Times New Roman" w:cs="Times New Roman"/>
                <w:sz w:val="20"/>
                <w:szCs w:val="20"/>
              </w:rPr>
            </w:pPr>
          </w:p>
        </w:tc>
      </w:tr>
      <w:bookmarkEnd w:id="1"/>
      <w:tr w:rsidR="006322D5" w:rsidRPr="003A2BC4" w14:paraId="35F2ECD1" w14:textId="77777777" w:rsidTr="006E23D1">
        <w:trPr>
          <w:trHeight w:val="284"/>
        </w:trPr>
        <w:tc>
          <w:tcPr>
            <w:tcW w:w="834" w:type="dxa"/>
            <w:shd w:val="clear" w:color="auto" w:fill="auto"/>
          </w:tcPr>
          <w:p w14:paraId="7ABE2497"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6B8EC038" w14:textId="77777777" w:rsidR="006322D5" w:rsidRPr="003A2BC4" w:rsidRDefault="006322D5" w:rsidP="006E23D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lang w:eastAsia="pl-PL"/>
              </w:rPr>
              <w:t xml:space="preserve">Łączność </w:t>
            </w:r>
          </w:p>
        </w:tc>
        <w:tc>
          <w:tcPr>
            <w:tcW w:w="6096" w:type="dxa"/>
            <w:shd w:val="clear" w:color="auto" w:fill="auto"/>
          </w:tcPr>
          <w:p w14:paraId="5E711EDA" w14:textId="77777777" w:rsidR="006322D5" w:rsidRPr="003A2BC4" w:rsidRDefault="006322D5" w:rsidP="006E23D1">
            <w:pPr>
              <w:pStyle w:val="Akapitzlist"/>
              <w:widowControl w:val="0"/>
              <w:numPr>
                <w:ilvl w:val="0"/>
                <w:numId w:val="5"/>
              </w:numPr>
              <w:tabs>
                <w:tab w:val="left" w:pos="420"/>
              </w:tabs>
              <w:suppressAutoHyphens/>
              <w:spacing w:after="0" w:line="240" w:lineRule="auto"/>
              <w:rPr>
                <w:rFonts w:ascii="Times New Roman" w:hAnsi="Times New Roman" w:cs="Times New Roman"/>
                <w:sz w:val="20"/>
                <w:szCs w:val="20"/>
              </w:rPr>
            </w:pPr>
            <w:proofErr w:type="spellStart"/>
            <w:r w:rsidRPr="003A2BC4">
              <w:rPr>
                <w:rFonts w:ascii="Times New Roman" w:hAnsi="Times New Roman" w:cs="Times New Roman"/>
                <w:sz w:val="20"/>
                <w:szCs w:val="20"/>
              </w:rPr>
              <w:t>WiFi</w:t>
            </w:r>
            <w:proofErr w:type="spellEnd"/>
            <w:r w:rsidRPr="003A2BC4">
              <w:rPr>
                <w:rFonts w:ascii="Times New Roman" w:hAnsi="Times New Roman" w:cs="Times New Roman"/>
                <w:sz w:val="20"/>
                <w:szCs w:val="20"/>
              </w:rPr>
              <w:t xml:space="preserve"> 802.11 </w:t>
            </w:r>
            <w:proofErr w:type="spellStart"/>
            <w:r w:rsidRPr="003A2BC4">
              <w:rPr>
                <w:rFonts w:ascii="Times New Roman" w:hAnsi="Times New Roman" w:cs="Times New Roman"/>
                <w:sz w:val="20"/>
                <w:szCs w:val="20"/>
              </w:rPr>
              <w:t>ac</w:t>
            </w:r>
            <w:proofErr w:type="spellEnd"/>
          </w:p>
          <w:p w14:paraId="34B96A70" w14:textId="77777777" w:rsidR="006322D5" w:rsidRPr="003A2BC4" w:rsidRDefault="006322D5" w:rsidP="006E23D1">
            <w:pPr>
              <w:pStyle w:val="Akapitzlist"/>
              <w:widowControl w:val="0"/>
              <w:numPr>
                <w:ilvl w:val="0"/>
                <w:numId w:val="5"/>
              </w:numPr>
              <w:suppressAutoHyphens/>
              <w:spacing w:after="0" w:line="240" w:lineRule="auto"/>
              <w:rPr>
                <w:rFonts w:ascii="Times New Roman" w:hAnsi="Times New Roman" w:cs="Times New Roman"/>
                <w:sz w:val="20"/>
                <w:szCs w:val="20"/>
              </w:rPr>
            </w:pPr>
            <w:r w:rsidRPr="003A2BC4">
              <w:rPr>
                <w:rFonts w:ascii="Times New Roman" w:hAnsi="Times New Roman" w:cs="Times New Roman"/>
                <w:sz w:val="20"/>
                <w:szCs w:val="20"/>
              </w:rPr>
              <w:t>Bluetooth</w:t>
            </w:r>
          </w:p>
        </w:tc>
        <w:tc>
          <w:tcPr>
            <w:tcW w:w="5386" w:type="dxa"/>
          </w:tcPr>
          <w:p w14:paraId="48350AFA"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023054C3" w14:textId="77777777" w:rsidTr="006E23D1">
        <w:trPr>
          <w:trHeight w:val="284"/>
        </w:trPr>
        <w:tc>
          <w:tcPr>
            <w:tcW w:w="834" w:type="dxa"/>
            <w:shd w:val="clear" w:color="auto" w:fill="auto"/>
          </w:tcPr>
          <w:p w14:paraId="4373D927"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4E5E9518" w14:textId="77777777" w:rsidR="006322D5" w:rsidRPr="003A2BC4" w:rsidRDefault="006322D5" w:rsidP="006E23D1">
            <w:pPr>
              <w:pStyle w:val="Akapitzlist"/>
              <w:ind w:left="0"/>
              <w:rPr>
                <w:rFonts w:ascii="Times New Roman" w:hAnsi="Times New Roman" w:cs="Times New Roman"/>
                <w:b/>
                <w:sz w:val="20"/>
                <w:szCs w:val="20"/>
                <w:lang w:val="en-US" w:eastAsia="pl-PL"/>
              </w:rPr>
            </w:pPr>
            <w:proofErr w:type="spellStart"/>
            <w:r w:rsidRPr="003A2BC4">
              <w:rPr>
                <w:rFonts w:ascii="Times New Roman" w:hAnsi="Times New Roman" w:cs="Times New Roman"/>
                <w:b/>
                <w:sz w:val="20"/>
                <w:szCs w:val="20"/>
                <w:lang w:val="en-US" w:eastAsia="pl-PL"/>
              </w:rPr>
              <w:t>Waga</w:t>
            </w:r>
            <w:proofErr w:type="spellEnd"/>
          </w:p>
        </w:tc>
        <w:tc>
          <w:tcPr>
            <w:tcW w:w="6096" w:type="dxa"/>
            <w:shd w:val="clear" w:color="auto" w:fill="auto"/>
          </w:tcPr>
          <w:p w14:paraId="1D8A9116" w14:textId="77777777" w:rsidR="006322D5" w:rsidRPr="003A2BC4" w:rsidRDefault="006322D5" w:rsidP="006E23D1">
            <w:pPr>
              <w:pStyle w:val="Akapitzlist"/>
              <w:ind w:left="0"/>
              <w:rPr>
                <w:rFonts w:ascii="Times New Roman" w:hAnsi="Times New Roman" w:cs="Times New Roman"/>
                <w:sz w:val="20"/>
                <w:szCs w:val="20"/>
                <w:lang w:val="en-US" w:eastAsia="pl-PL"/>
              </w:rPr>
            </w:pPr>
            <w:r w:rsidRPr="003A2BC4">
              <w:rPr>
                <w:rFonts w:ascii="Times New Roman" w:hAnsi="Times New Roman" w:cs="Times New Roman"/>
                <w:sz w:val="20"/>
                <w:szCs w:val="20"/>
                <w:lang w:val="en-US" w:eastAsia="pl-PL"/>
              </w:rPr>
              <w:t>Do 2kg.</w:t>
            </w:r>
          </w:p>
        </w:tc>
        <w:tc>
          <w:tcPr>
            <w:tcW w:w="5386" w:type="dxa"/>
          </w:tcPr>
          <w:p w14:paraId="67ECCAE3"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49C31B1B" w14:textId="77777777" w:rsidTr="006E23D1">
        <w:trPr>
          <w:trHeight w:val="284"/>
        </w:trPr>
        <w:tc>
          <w:tcPr>
            <w:tcW w:w="834" w:type="dxa"/>
            <w:shd w:val="clear" w:color="auto" w:fill="auto"/>
          </w:tcPr>
          <w:p w14:paraId="13307EB4"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46798C45" w14:textId="77777777" w:rsidR="006322D5" w:rsidRPr="003A2BC4" w:rsidRDefault="006322D5" w:rsidP="006E23D1">
            <w:pPr>
              <w:pStyle w:val="Akapitzlist"/>
              <w:ind w:left="0"/>
              <w:rPr>
                <w:rFonts w:ascii="Times New Roman" w:hAnsi="Times New Roman" w:cs="Times New Roman"/>
                <w:b/>
                <w:sz w:val="20"/>
                <w:szCs w:val="20"/>
                <w:lang w:val="en-US" w:eastAsia="pl-PL"/>
              </w:rPr>
            </w:pPr>
            <w:r w:rsidRPr="003A2BC4">
              <w:rPr>
                <w:rFonts w:ascii="Times New Roman" w:hAnsi="Times New Roman" w:cs="Times New Roman"/>
                <w:b/>
                <w:sz w:val="20"/>
                <w:szCs w:val="20"/>
                <w:lang w:val="en-US" w:eastAsia="pl-PL"/>
              </w:rPr>
              <w:t xml:space="preserve">System </w:t>
            </w:r>
            <w:proofErr w:type="spellStart"/>
            <w:r w:rsidRPr="003A2BC4">
              <w:rPr>
                <w:rFonts w:ascii="Times New Roman" w:hAnsi="Times New Roman" w:cs="Times New Roman"/>
                <w:b/>
                <w:sz w:val="20"/>
                <w:szCs w:val="20"/>
                <w:lang w:val="en-US" w:eastAsia="pl-PL"/>
              </w:rPr>
              <w:t>operacyjny</w:t>
            </w:r>
            <w:proofErr w:type="spellEnd"/>
          </w:p>
        </w:tc>
        <w:tc>
          <w:tcPr>
            <w:tcW w:w="6096" w:type="dxa"/>
            <w:shd w:val="clear" w:color="auto" w:fill="auto"/>
          </w:tcPr>
          <w:p w14:paraId="40070B7B" w14:textId="77777777" w:rsidR="006322D5" w:rsidRPr="003A2BC4" w:rsidRDefault="006322D5" w:rsidP="006E23D1">
            <w:pPr>
              <w:pStyle w:val="Akapitzlist"/>
              <w:ind w:left="0"/>
              <w:rPr>
                <w:rFonts w:ascii="Times New Roman" w:hAnsi="Times New Roman" w:cs="Times New Roman"/>
                <w:sz w:val="20"/>
                <w:szCs w:val="20"/>
                <w:lang w:eastAsia="pl-PL"/>
              </w:rPr>
            </w:pPr>
            <w:r w:rsidRPr="003A2BC4">
              <w:rPr>
                <w:rFonts w:ascii="Times New Roman" w:hAnsi="Times New Roman" w:cs="Times New Roman"/>
                <w:sz w:val="20"/>
                <w:szCs w:val="20"/>
                <w:lang w:eastAsia="pl-PL"/>
              </w:rPr>
              <w:t xml:space="preserve">Microsoft Windows 10 Pro 64-bit lub równoważny. Opis równoważności znajduje się w punkcie </w:t>
            </w:r>
            <w:r>
              <w:rPr>
                <w:rFonts w:ascii="Times New Roman" w:hAnsi="Times New Roman" w:cs="Times New Roman"/>
                <w:sz w:val="20"/>
                <w:szCs w:val="20"/>
                <w:lang w:eastAsia="pl-PL"/>
              </w:rPr>
              <w:t>3)</w:t>
            </w:r>
            <w:r w:rsidRPr="003A2BC4">
              <w:rPr>
                <w:rFonts w:ascii="Times New Roman" w:hAnsi="Times New Roman" w:cs="Times New Roman"/>
                <w:sz w:val="20"/>
                <w:szCs w:val="20"/>
                <w:lang w:eastAsia="pl-PL"/>
              </w:rPr>
              <w:t xml:space="preserve"> Załącznika nr 8 do SIWZ</w:t>
            </w:r>
          </w:p>
        </w:tc>
        <w:tc>
          <w:tcPr>
            <w:tcW w:w="5386" w:type="dxa"/>
          </w:tcPr>
          <w:p w14:paraId="69505468" w14:textId="77777777" w:rsidR="006322D5" w:rsidRPr="003A2BC4" w:rsidRDefault="006322D5" w:rsidP="006E23D1">
            <w:pPr>
              <w:pStyle w:val="Akapitzlist"/>
              <w:ind w:left="0"/>
              <w:rPr>
                <w:rFonts w:ascii="Times New Roman" w:hAnsi="Times New Roman" w:cs="Times New Roman"/>
                <w:sz w:val="20"/>
                <w:szCs w:val="20"/>
              </w:rPr>
            </w:pPr>
          </w:p>
        </w:tc>
      </w:tr>
      <w:tr w:rsidR="006322D5" w:rsidRPr="003A2BC4" w14:paraId="6B20942B" w14:textId="77777777" w:rsidTr="006E23D1">
        <w:trPr>
          <w:trHeight w:val="284"/>
        </w:trPr>
        <w:tc>
          <w:tcPr>
            <w:tcW w:w="834" w:type="dxa"/>
            <w:shd w:val="clear" w:color="auto" w:fill="auto"/>
          </w:tcPr>
          <w:p w14:paraId="5CF3C847" w14:textId="77777777" w:rsidR="006322D5" w:rsidRPr="003A2BC4" w:rsidRDefault="006322D5" w:rsidP="006E23D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0F573419" w14:textId="77777777" w:rsidR="006322D5" w:rsidRPr="003A2BC4" w:rsidRDefault="006322D5" w:rsidP="006E23D1">
            <w:pPr>
              <w:pStyle w:val="Akapitzlist"/>
              <w:ind w:left="0"/>
              <w:rPr>
                <w:rFonts w:ascii="Times New Roman" w:hAnsi="Times New Roman" w:cs="Times New Roman"/>
                <w:b/>
                <w:sz w:val="20"/>
                <w:szCs w:val="20"/>
                <w:lang w:val="en-US" w:eastAsia="pl-PL"/>
              </w:rPr>
            </w:pPr>
            <w:proofErr w:type="spellStart"/>
            <w:r w:rsidRPr="003A2BC4">
              <w:rPr>
                <w:rFonts w:ascii="Times New Roman" w:hAnsi="Times New Roman" w:cs="Times New Roman"/>
                <w:b/>
                <w:sz w:val="20"/>
                <w:szCs w:val="20"/>
                <w:lang w:val="en-US" w:eastAsia="pl-PL"/>
              </w:rPr>
              <w:t>Dołączone</w:t>
            </w:r>
            <w:proofErr w:type="spellEnd"/>
            <w:r w:rsidRPr="003A2BC4">
              <w:rPr>
                <w:rFonts w:ascii="Times New Roman" w:hAnsi="Times New Roman" w:cs="Times New Roman"/>
                <w:b/>
                <w:sz w:val="20"/>
                <w:szCs w:val="20"/>
                <w:lang w:val="en-US" w:eastAsia="pl-PL"/>
              </w:rPr>
              <w:t xml:space="preserve"> </w:t>
            </w:r>
            <w:proofErr w:type="spellStart"/>
            <w:r w:rsidRPr="003A2BC4">
              <w:rPr>
                <w:rFonts w:ascii="Times New Roman" w:hAnsi="Times New Roman" w:cs="Times New Roman"/>
                <w:b/>
                <w:sz w:val="20"/>
                <w:szCs w:val="20"/>
                <w:lang w:val="en-US" w:eastAsia="pl-PL"/>
              </w:rPr>
              <w:t>akcesoria</w:t>
            </w:r>
            <w:proofErr w:type="spellEnd"/>
          </w:p>
        </w:tc>
        <w:tc>
          <w:tcPr>
            <w:tcW w:w="6096" w:type="dxa"/>
            <w:shd w:val="clear" w:color="auto" w:fill="auto"/>
          </w:tcPr>
          <w:p w14:paraId="1F765091" w14:textId="77777777" w:rsidR="006322D5" w:rsidRPr="003A2BC4" w:rsidRDefault="006322D5" w:rsidP="006E23D1">
            <w:pPr>
              <w:pStyle w:val="Akapitzlist"/>
              <w:numPr>
                <w:ilvl w:val="0"/>
                <w:numId w:val="4"/>
              </w:numPr>
              <w:spacing w:after="0" w:line="240" w:lineRule="auto"/>
              <w:rPr>
                <w:rFonts w:ascii="Times New Roman" w:hAnsi="Times New Roman" w:cs="Times New Roman"/>
                <w:sz w:val="20"/>
                <w:szCs w:val="20"/>
              </w:rPr>
            </w:pPr>
            <w:r w:rsidRPr="003A2BC4">
              <w:rPr>
                <w:rFonts w:ascii="Times New Roman" w:hAnsi="Times New Roman" w:cs="Times New Roman"/>
                <w:sz w:val="20"/>
                <w:szCs w:val="20"/>
              </w:rPr>
              <w:t>Zasilacz</w:t>
            </w:r>
          </w:p>
          <w:p w14:paraId="18FD87F8" w14:textId="77777777" w:rsidR="006322D5" w:rsidRPr="003A2BC4" w:rsidRDefault="006322D5" w:rsidP="006E23D1">
            <w:pPr>
              <w:pStyle w:val="Akapitzlist"/>
              <w:numPr>
                <w:ilvl w:val="0"/>
                <w:numId w:val="4"/>
              </w:numPr>
              <w:rPr>
                <w:rFonts w:ascii="Times New Roman" w:hAnsi="Times New Roman" w:cs="Times New Roman"/>
                <w:sz w:val="20"/>
                <w:szCs w:val="20"/>
                <w:lang w:eastAsia="pl-PL"/>
              </w:rPr>
            </w:pPr>
            <w:r w:rsidRPr="003A2BC4">
              <w:rPr>
                <w:rFonts w:ascii="Times New Roman" w:hAnsi="Times New Roman" w:cs="Times New Roman"/>
                <w:sz w:val="20"/>
                <w:szCs w:val="20"/>
              </w:rPr>
              <w:t>kabel RJ45 o długości 5m;</w:t>
            </w:r>
          </w:p>
        </w:tc>
        <w:tc>
          <w:tcPr>
            <w:tcW w:w="5386" w:type="dxa"/>
          </w:tcPr>
          <w:p w14:paraId="5155FEE6" w14:textId="77777777" w:rsidR="006322D5" w:rsidRPr="003A2BC4" w:rsidRDefault="006322D5" w:rsidP="006E23D1">
            <w:pPr>
              <w:pStyle w:val="Akapitzlist"/>
              <w:ind w:left="0"/>
              <w:rPr>
                <w:rFonts w:ascii="Times New Roman" w:hAnsi="Times New Roman" w:cs="Times New Roman"/>
                <w:sz w:val="20"/>
                <w:szCs w:val="20"/>
              </w:rPr>
            </w:pPr>
          </w:p>
        </w:tc>
      </w:tr>
    </w:tbl>
    <w:p w14:paraId="5B71A6B2" w14:textId="418FFEA1" w:rsidR="00C568B1" w:rsidRDefault="00C568B1" w:rsidP="0092202F">
      <w:pPr>
        <w:numPr>
          <w:ilvl w:val="0"/>
          <w:numId w:val="1"/>
        </w:numPr>
        <w:ind w:left="220"/>
        <w:rPr>
          <w:rFonts w:ascii="Times New Roman" w:hAnsi="Times New Roman" w:cs="Times New Roman"/>
          <w:b/>
          <w:bCs/>
          <w:sz w:val="28"/>
          <w:szCs w:val="28"/>
        </w:rPr>
      </w:pPr>
      <w:r>
        <w:rPr>
          <w:rFonts w:ascii="Times New Roman" w:hAnsi="Times New Roman" w:cs="Times New Roman"/>
          <w:b/>
          <w:bCs/>
          <w:sz w:val="28"/>
          <w:szCs w:val="28"/>
        </w:rPr>
        <w:lastRenderedPageBreak/>
        <w:t xml:space="preserve">Tablica interaktywna – </w:t>
      </w:r>
      <w:r w:rsidR="00C47BAB">
        <w:rPr>
          <w:rFonts w:ascii="Times New Roman" w:hAnsi="Times New Roman" w:cs="Times New Roman"/>
          <w:b/>
          <w:bCs/>
          <w:sz w:val="28"/>
          <w:szCs w:val="28"/>
        </w:rPr>
        <w:t>4</w:t>
      </w:r>
      <w:r>
        <w:rPr>
          <w:rFonts w:ascii="Times New Roman" w:hAnsi="Times New Roman" w:cs="Times New Roman"/>
          <w:b/>
          <w:bCs/>
          <w:sz w:val="28"/>
          <w:szCs w:val="28"/>
        </w:rPr>
        <w:t xml:space="preserve"> sztuki</w:t>
      </w:r>
    </w:p>
    <w:p w14:paraId="40FC9BF8" w14:textId="77777777" w:rsidR="00C568B1" w:rsidRDefault="00C568B1" w:rsidP="00C568B1">
      <w:pPr>
        <w:pStyle w:val="Akapitzlist1"/>
        <w:ind w:left="0" w:firstLine="220"/>
        <w:rPr>
          <w:b/>
          <w:sz w:val="28"/>
          <w:szCs w:val="28"/>
        </w:rPr>
      </w:pPr>
      <w:r>
        <w:rPr>
          <w:b/>
          <w:sz w:val="28"/>
          <w:szCs w:val="28"/>
        </w:rPr>
        <w:t>Nazwa producenta: ………………………………………………..................</w:t>
      </w:r>
    </w:p>
    <w:p w14:paraId="35F86032" w14:textId="77777777" w:rsidR="00C568B1" w:rsidRDefault="00C568B1" w:rsidP="00C568B1">
      <w:pPr>
        <w:pStyle w:val="Akapitzlist1"/>
        <w:ind w:left="0" w:firstLine="220"/>
        <w:rPr>
          <w:b/>
          <w:sz w:val="28"/>
          <w:szCs w:val="28"/>
        </w:rPr>
      </w:pPr>
    </w:p>
    <w:p w14:paraId="148F359C" w14:textId="77777777" w:rsidR="00C568B1" w:rsidRDefault="00C568B1" w:rsidP="00C568B1">
      <w:pPr>
        <w:pStyle w:val="Akapitzlist1"/>
        <w:ind w:left="0" w:firstLine="220"/>
        <w:rPr>
          <w:b/>
          <w:sz w:val="28"/>
          <w:szCs w:val="28"/>
        </w:rPr>
      </w:pPr>
      <w:r>
        <w:rPr>
          <w:b/>
          <w:sz w:val="28"/>
          <w:szCs w:val="28"/>
        </w:rPr>
        <w:t>Typ produktu, model: ………………………………………………………..</w:t>
      </w:r>
    </w:p>
    <w:p w14:paraId="4A76258E" w14:textId="77777777" w:rsidR="00BB28EB" w:rsidRDefault="00BB28EB" w:rsidP="00C568B1">
      <w:pPr>
        <w:pStyle w:val="Akapitzlist1"/>
        <w:ind w:left="0" w:firstLine="220"/>
        <w:rPr>
          <w:b/>
          <w:sz w:val="28"/>
          <w:szCs w:val="28"/>
        </w:rPr>
      </w:pP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49"/>
        <w:gridCol w:w="6096"/>
        <w:gridCol w:w="5386"/>
      </w:tblGrid>
      <w:tr w:rsidR="00C568B1" w:rsidRPr="003A2BC4" w14:paraId="57F92D00" w14:textId="77777777" w:rsidTr="002F7251">
        <w:trPr>
          <w:trHeight w:val="284"/>
        </w:trPr>
        <w:tc>
          <w:tcPr>
            <w:tcW w:w="834" w:type="dxa"/>
            <w:shd w:val="clear" w:color="auto" w:fill="auto"/>
          </w:tcPr>
          <w:p w14:paraId="5508542C" w14:textId="77777777" w:rsidR="00C568B1" w:rsidRPr="003A2BC4" w:rsidRDefault="00C568B1"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Lp.</w:t>
            </w:r>
          </w:p>
        </w:tc>
        <w:tc>
          <w:tcPr>
            <w:tcW w:w="1749" w:type="dxa"/>
            <w:shd w:val="clear" w:color="auto" w:fill="auto"/>
          </w:tcPr>
          <w:p w14:paraId="3B920629" w14:textId="77777777" w:rsidR="00C568B1" w:rsidRPr="003A2BC4" w:rsidRDefault="00C568B1"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Nazwa funkcji / parametru</w:t>
            </w:r>
          </w:p>
        </w:tc>
        <w:tc>
          <w:tcPr>
            <w:tcW w:w="6096" w:type="dxa"/>
            <w:shd w:val="clear" w:color="auto" w:fill="auto"/>
          </w:tcPr>
          <w:p w14:paraId="6C031521" w14:textId="77777777" w:rsidR="00C568B1" w:rsidRPr="003A2BC4" w:rsidRDefault="00C568B1"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Wymagane parametry minimalne</w:t>
            </w:r>
          </w:p>
        </w:tc>
        <w:tc>
          <w:tcPr>
            <w:tcW w:w="5386" w:type="dxa"/>
          </w:tcPr>
          <w:p w14:paraId="4D4E82B5" w14:textId="77777777" w:rsidR="00C568B1" w:rsidRPr="003A2BC4" w:rsidRDefault="00C568B1" w:rsidP="002F7251">
            <w:pPr>
              <w:pStyle w:val="Akapitzlist"/>
              <w:ind w:left="0"/>
              <w:rPr>
                <w:rFonts w:ascii="Times New Roman" w:hAnsi="Times New Roman" w:cs="Times New Roman"/>
                <w:b/>
                <w:sz w:val="20"/>
                <w:szCs w:val="20"/>
              </w:rPr>
            </w:pPr>
            <w:r w:rsidRPr="003A2BC4">
              <w:rPr>
                <w:rFonts w:ascii="Times New Roman" w:hAnsi="Times New Roman" w:cs="Times New Roman"/>
                <w:b/>
                <w:iCs/>
                <w:sz w:val="20"/>
                <w:szCs w:val="20"/>
              </w:rPr>
              <w:t>Opis parametrów i warunków oferowanych</w:t>
            </w:r>
          </w:p>
        </w:tc>
      </w:tr>
      <w:tr w:rsidR="00C568B1" w:rsidRPr="003A2BC4" w14:paraId="0097DCB2" w14:textId="77777777" w:rsidTr="002F7251">
        <w:trPr>
          <w:trHeight w:val="284"/>
        </w:trPr>
        <w:tc>
          <w:tcPr>
            <w:tcW w:w="834" w:type="dxa"/>
            <w:shd w:val="clear" w:color="auto" w:fill="auto"/>
          </w:tcPr>
          <w:p w14:paraId="0D402B46" w14:textId="77777777" w:rsidR="00C568B1" w:rsidRPr="003A2BC4" w:rsidRDefault="00C568B1" w:rsidP="002F7251">
            <w:pPr>
              <w:pStyle w:val="Akapitzlist"/>
              <w:widowControl w:val="0"/>
              <w:numPr>
                <w:ilvl w:val="0"/>
                <w:numId w:val="2"/>
              </w:numPr>
              <w:tabs>
                <w:tab w:val="clear" w:pos="425"/>
              </w:tabs>
              <w:suppressAutoHyphens/>
              <w:spacing w:after="0" w:line="240" w:lineRule="auto"/>
              <w:rPr>
                <w:rFonts w:ascii="Times New Roman" w:hAnsi="Times New Roman" w:cs="Times New Roman"/>
                <w:b/>
                <w:sz w:val="20"/>
                <w:szCs w:val="20"/>
              </w:rPr>
            </w:pPr>
          </w:p>
        </w:tc>
        <w:tc>
          <w:tcPr>
            <w:tcW w:w="1749" w:type="dxa"/>
            <w:shd w:val="clear" w:color="auto" w:fill="auto"/>
          </w:tcPr>
          <w:p w14:paraId="71C8E0D6" w14:textId="5188A602" w:rsidR="00C568B1" w:rsidRPr="003A2BC4" w:rsidRDefault="00C568B1" w:rsidP="002F7251">
            <w:pPr>
              <w:pStyle w:val="Akapitzlist"/>
              <w:ind w:left="0"/>
              <w:rPr>
                <w:rFonts w:ascii="Times New Roman" w:hAnsi="Times New Roman" w:cs="Times New Roman"/>
                <w:b/>
                <w:sz w:val="20"/>
                <w:szCs w:val="20"/>
              </w:rPr>
            </w:pPr>
            <w:r w:rsidRPr="00C568B1">
              <w:rPr>
                <w:rFonts w:ascii="Times New Roman" w:hAnsi="Times New Roman" w:cs="Times New Roman"/>
                <w:b/>
                <w:sz w:val="20"/>
                <w:szCs w:val="20"/>
              </w:rPr>
              <w:t>Technologia</w:t>
            </w:r>
          </w:p>
        </w:tc>
        <w:tc>
          <w:tcPr>
            <w:tcW w:w="6096" w:type="dxa"/>
            <w:shd w:val="clear" w:color="auto" w:fill="auto"/>
          </w:tcPr>
          <w:p w14:paraId="4EEF9F62" w14:textId="54AC6783" w:rsidR="00C568B1" w:rsidRPr="003A2BC4" w:rsidRDefault="00C568B1" w:rsidP="002F7251">
            <w:pPr>
              <w:pStyle w:val="Akapitzlist"/>
              <w:ind w:left="0"/>
              <w:rPr>
                <w:rFonts w:ascii="Times New Roman" w:hAnsi="Times New Roman" w:cs="Times New Roman"/>
                <w:sz w:val="20"/>
                <w:szCs w:val="20"/>
              </w:rPr>
            </w:pPr>
            <w:r w:rsidRPr="00C568B1">
              <w:rPr>
                <w:rFonts w:ascii="Times New Roman" w:hAnsi="Times New Roman" w:cs="Times New Roman"/>
                <w:sz w:val="20"/>
                <w:szCs w:val="20"/>
              </w:rPr>
              <w:t>Pozycjonowanie w podczerwieni</w:t>
            </w:r>
          </w:p>
        </w:tc>
        <w:tc>
          <w:tcPr>
            <w:tcW w:w="5386" w:type="dxa"/>
          </w:tcPr>
          <w:p w14:paraId="366CA237" w14:textId="302E55F7" w:rsidR="00C568B1" w:rsidRPr="003A2BC4" w:rsidRDefault="00C568B1" w:rsidP="002F7251">
            <w:pPr>
              <w:pStyle w:val="Akapitzlist"/>
              <w:ind w:left="0"/>
              <w:rPr>
                <w:rFonts w:ascii="Times New Roman" w:hAnsi="Times New Roman" w:cs="Times New Roman"/>
                <w:sz w:val="20"/>
                <w:szCs w:val="20"/>
              </w:rPr>
            </w:pPr>
          </w:p>
        </w:tc>
      </w:tr>
      <w:tr w:rsidR="00C568B1" w:rsidRPr="003A2BC4" w14:paraId="55C8A213" w14:textId="77777777" w:rsidTr="002F7251">
        <w:trPr>
          <w:trHeight w:val="284"/>
        </w:trPr>
        <w:tc>
          <w:tcPr>
            <w:tcW w:w="834" w:type="dxa"/>
            <w:shd w:val="clear" w:color="auto" w:fill="auto"/>
          </w:tcPr>
          <w:p w14:paraId="5CFA3B6E"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06C6CF98" w14:textId="455D0B0F" w:rsidR="00C568B1" w:rsidRPr="003A2BC4" w:rsidRDefault="00C568B1"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 xml:space="preserve">Przekątna </w:t>
            </w:r>
          </w:p>
        </w:tc>
        <w:tc>
          <w:tcPr>
            <w:tcW w:w="6096" w:type="dxa"/>
            <w:shd w:val="clear" w:color="auto" w:fill="auto"/>
          </w:tcPr>
          <w:p w14:paraId="1416B6FD" w14:textId="360740E8" w:rsidR="00C568B1" w:rsidRPr="003A2BC4" w:rsidRDefault="00322616" w:rsidP="002F7251">
            <w:pPr>
              <w:pStyle w:val="Akapitzlist"/>
              <w:ind w:left="0"/>
              <w:rPr>
                <w:rFonts w:ascii="Times New Roman" w:hAnsi="Times New Roman" w:cs="Times New Roman"/>
                <w:sz w:val="20"/>
                <w:szCs w:val="20"/>
              </w:rPr>
            </w:pPr>
            <w:r>
              <w:rPr>
                <w:rFonts w:ascii="Times New Roman" w:hAnsi="Times New Roman" w:cs="Times New Roman"/>
                <w:sz w:val="20"/>
                <w:szCs w:val="20"/>
              </w:rPr>
              <w:t>89-</w:t>
            </w:r>
            <w:r w:rsidR="00C568B1">
              <w:rPr>
                <w:rFonts w:ascii="Times New Roman" w:hAnsi="Times New Roman" w:cs="Times New Roman"/>
                <w:sz w:val="20"/>
                <w:szCs w:val="20"/>
              </w:rPr>
              <w:t>95 cali</w:t>
            </w:r>
          </w:p>
        </w:tc>
        <w:tc>
          <w:tcPr>
            <w:tcW w:w="5386" w:type="dxa"/>
          </w:tcPr>
          <w:p w14:paraId="4676C74D"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35FE1D8C" w14:textId="77777777" w:rsidTr="002F7251">
        <w:trPr>
          <w:trHeight w:val="284"/>
        </w:trPr>
        <w:tc>
          <w:tcPr>
            <w:tcW w:w="834" w:type="dxa"/>
            <w:shd w:val="clear" w:color="auto" w:fill="auto"/>
          </w:tcPr>
          <w:p w14:paraId="0CFE8939"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1BE30CC7" w14:textId="03F922BA" w:rsidR="00C568B1" w:rsidRPr="003A2BC4" w:rsidRDefault="00322616" w:rsidP="002F7251">
            <w:pPr>
              <w:pStyle w:val="Akapitzlist"/>
              <w:ind w:left="0"/>
              <w:rPr>
                <w:rFonts w:ascii="Times New Roman" w:hAnsi="Times New Roman" w:cs="Times New Roman"/>
                <w:b/>
                <w:sz w:val="20"/>
                <w:szCs w:val="20"/>
              </w:rPr>
            </w:pPr>
            <w:r w:rsidRPr="00322616">
              <w:rPr>
                <w:rFonts w:ascii="Times New Roman" w:hAnsi="Times New Roman" w:cs="Times New Roman"/>
                <w:b/>
                <w:sz w:val="20"/>
                <w:szCs w:val="20"/>
              </w:rPr>
              <w:t>Przekątna powierzchni roboczej</w:t>
            </w:r>
          </w:p>
        </w:tc>
        <w:tc>
          <w:tcPr>
            <w:tcW w:w="6096" w:type="dxa"/>
            <w:shd w:val="clear" w:color="auto" w:fill="auto"/>
          </w:tcPr>
          <w:p w14:paraId="706DE331" w14:textId="23BF8158" w:rsidR="00C568B1" w:rsidRPr="003A2BC4" w:rsidRDefault="00322616" w:rsidP="002F7251">
            <w:pPr>
              <w:pStyle w:val="Akapitzlist"/>
              <w:ind w:left="0"/>
              <w:rPr>
                <w:rFonts w:ascii="Times New Roman" w:hAnsi="Times New Roman" w:cs="Times New Roman"/>
                <w:sz w:val="20"/>
                <w:szCs w:val="20"/>
              </w:rPr>
            </w:pPr>
            <w:r>
              <w:rPr>
                <w:rFonts w:ascii="Times New Roman" w:hAnsi="Times New Roman" w:cs="Times New Roman"/>
                <w:sz w:val="20"/>
                <w:szCs w:val="20"/>
              </w:rPr>
              <w:t>84-</w:t>
            </w:r>
            <w:r w:rsidR="00F22184">
              <w:rPr>
                <w:rFonts w:ascii="Times New Roman" w:hAnsi="Times New Roman" w:cs="Times New Roman"/>
                <w:sz w:val="20"/>
                <w:szCs w:val="20"/>
              </w:rPr>
              <w:t>90</w:t>
            </w:r>
            <w:r>
              <w:rPr>
                <w:rFonts w:ascii="Times New Roman" w:hAnsi="Times New Roman" w:cs="Times New Roman"/>
                <w:sz w:val="20"/>
                <w:szCs w:val="20"/>
              </w:rPr>
              <w:t xml:space="preserve"> cali</w:t>
            </w:r>
          </w:p>
        </w:tc>
        <w:tc>
          <w:tcPr>
            <w:tcW w:w="5386" w:type="dxa"/>
          </w:tcPr>
          <w:p w14:paraId="42B1B1C8"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33F5FFE7" w14:textId="77777777" w:rsidTr="002F7251">
        <w:trPr>
          <w:trHeight w:val="284"/>
        </w:trPr>
        <w:tc>
          <w:tcPr>
            <w:tcW w:w="834" w:type="dxa"/>
            <w:shd w:val="clear" w:color="auto" w:fill="auto"/>
          </w:tcPr>
          <w:p w14:paraId="70C0602B"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1F36496F" w14:textId="5FB90493" w:rsidR="00C568B1" w:rsidRPr="003A2BC4" w:rsidRDefault="00322616" w:rsidP="002F7251">
            <w:pPr>
              <w:pStyle w:val="Akapitzlist"/>
              <w:ind w:left="0"/>
              <w:rPr>
                <w:rFonts w:ascii="Times New Roman" w:hAnsi="Times New Roman" w:cs="Times New Roman"/>
                <w:b/>
                <w:sz w:val="20"/>
                <w:szCs w:val="20"/>
              </w:rPr>
            </w:pPr>
            <w:r w:rsidRPr="00322616">
              <w:rPr>
                <w:rFonts w:ascii="Times New Roman" w:hAnsi="Times New Roman" w:cs="Times New Roman"/>
                <w:b/>
                <w:sz w:val="20"/>
                <w:szCs w:val="20"/>
              </w:rPr>
              <w:t>Format obrazu</w:t>
            </w:r>
          </w:p>
        </w:tc>
        <w:tc>
          <w:tcPr>
            <w:tcW w:w="6096" w:type="dxa"/>
            <w:shd w:val="clear" w:color="auto" w:fill="auto"/>
          </w:tcPr>
          <w:p w14:paraId="00ABEBE3" w14:textId="060382D2" w:rsidR="00C568B1" w:rsidRPr="003A2BC4" w:rsidRDefault="00322616" w:rsidP="002F7251">
            <w:pPr>
              <w:pStyle w:val="Akapitzlist"/>
              <w:ind w:left="0"/>
              <w:rPr>
                <w:rFonts w:ascii="Times New Roman" w:hAnsi="Times New Roman" w:cs="Times New Roman"/>
                <w:sz w:val="20"/>
                <w:szCs w:val="20"/>
              </w:rPr>
            </w:pPr>
            <w:r>
              <w:rPr>
                <w:rFonts w:ascii="Times New Roman" w:hAnsi="Times New Roman" w:cs="Times New Roman"/>
                <w:sz w:val="20"/>
                <w:szCs w:val="20"/>
              </w:rPr>
              <w:t>16:10</w:t>
            </w:r>
          </w:p>
        </w:tc>
        <w:tc>
          <w:tcPr>
            <w:tcW w:w="5386" w:type="dxa"/>
          </w:tcPr>
          <w:p w14:paraId="5E851EA8"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30ACB6BF" w14:textId="77777777" w:rsidTr="002F7251">
        <w:trPr>
          <w:trHeight w:val="284"/>
        </w:trPr>
        <w:tc>
          <w:tcPr>
            <w:tcW w:w="834" w:type="dxa"/>
            <w:shd w:val="clear" w:color="auto" w:fill="auto"/>
          </w:tcPr>
          <w:p w14:paraId="7F67234C"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32C20768" w14:textId="0C97B405" w:rsidR="00C568B1" w:rsidRPr="00322616" w:rsidRDefault="00322616" w:rsidP="002F7251">
            <w:pPr>
              <w:rPr>
                <w:rFonts w:ascii="Times New Roman" w:hAnsi="Times New Roman" w:cs="Times New Roman"/>
                <w:b/>
                <w:bCs/>
                <w:sz w:val="20"/>
                <w:szCs w:val="20"/>
              </w:rPr>
            </w:pPr>
            <w:r w:rsidRPr="00322616">
              <w:rPr>
                <w:rFonts w:ascii="Times New Roman" w:hAnsi="Times New Roman" w:cs="Times New Roman"/>
                <w:b/>
                <w:bCs/>
                <w:sz w:val="20"/>
                <w:szCs w:val="20"/>
              </w:rPr>
              <w:t>Rodzaj powierzchni</w:t>
            </w:r>
          </w:p>
        </w:tc>
        <w:tc>
          <w:tcPr>
            <w:tcW w:w="6096" w:type="dxa"/>
            <w:shd w:val="clear" w:color="auto" w:fill="auto"/>
          </w:tcPr>
          <w:p w14:paraId="7C251D25" w14:textId="25363014" w:rsidR="00C568B1" w:rsidRPr="003A2BC4" w:rsidRDefault="00322616" w:rsidP="00322616">
            <w:pPr>
              <w:tabs>
                <w:tab w:val="left" w:pos="420"/>
              </w:tabs>
              <w:rPr>
                <w:rFonts w:ascii="Times New Roman" w:hAnsi="Times New Roman" w:cs="Times New Roman"/>
                <w:sz w:val="20"/>
                <w:szCs w:val="20"/>
              </w:rPr>
            </w:pPr>
            <w:r w:rsidRPr="00322616">
              <w:rPr>
                <w:rFonts w:ascii="Times New Roman" w:hAnsi="Times New Roman" w:cs="Times New Roman"/>
                <w:sz w:val="20"/>
                <w:szCs w:val="20"/>
              </w:rPr>
              <w:t xml:space="preserve">Matowa, ceramiczna, </w:t>
            </w:r>
            <w:proofErr w:type="spellStart"/>
            <w:r w:rsidRPr="00322616">
              <w:rPr>
                <w:rFonts w:ascii="Times New Roman" w:hAnsi="Times New Roman" w:cs="Times New Roman"/>
                <w:sz w:val="20"/>
                <w:szCs w:val="20"/>
              </w:rPr>
              <w:t>suchościeralna</w:t>
            </w:r>
            <w:proofErr w:type="spellEnd"/>
            <w:r w:rsidRPr="00322616">
              <w:rPr>
                <w:rFonts w:ascii="Times New Roman" w:hAnsi="Times New Roman" w:cs="Times New Roman"/>
                <w:sz w:val="20"/>
                <w:szCs w:val="20"/>
              </w:rPr>
              <w:t>, magnetyczna</w:t>
            </w:r>
          </w:p>
        </w:tc>
        <w:tc>
          <w:tcPr>
            <w:tcW w:w="5386" w:type="dxa"/>
          </w:tcPr>
          <w:p w14:paraId="36DBFE04" w14:textId="77777777" w:rsidR="00C568B1" w:rsidRPr="003A2BC4" w:rsidRDefault="00C568B1" w:rsidP="002F7251">
            <w:pPr>
              <w:rPr>
                <w:rFonts w:ascii="Times New Roman" w:hAnsi="Times New Roman" w:cs="Times New Roman"/>
                <w:sz w:val="20"/>
                <w:szCs w:val="20"/>
              </w:rPr>
            </w:pPr>
          </w:p>
        </w:tc>
      </w:tr>
      <w:tr w:rsidR="00C568B1" w:rsidRPr="003A2BC4" w14:paraId="12021A83" w14:textId="77777777" w:rsidTr="002F7251">
        <w:trPr>
          <w:trHeight w:val="284"/>
        </w:trPr>
        <w:tc>
          <w:tcPr>
            <w:tcW w:w="834" w:type="dxa"/>
            <w:shd w:val="clear" w:color="auto" w:fill="auto"/>
          </w:tcPr>
          <w:p w14:paraId="6CEB8850"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22D9577B" w14:textId="7392D0DE" w:rsidR="00C568B1" w:rsidRPr="00322616" w:rsidRDefault="00322616" w:rsidP="002F7251">
            <w:pPr>
              <w:rPr>
                <w:rFonts w:ascii="Times New Roman" w:hAnsi="Times New Roman" w:cs="Times New Roman"/>
                <w:b/>
                <w:bCs/>
                <w:sz w:val="20"/>
                <w:szCs w:val="20"/>
              </w:rPr>
            </w:pPr>
            <w:r w:rsidRPr="00322616">
              <w:rPr>
                <w:rFonts w:ascii="Times New Roman" w:hAnsi="Times New Roman" w:cs="Times New Roman"/>
                <w:b/>
                <w:bCs/>
                <w:sz w:val="20"/>
                <w:szCs w:val="20"/>
              </w:rPr>
              <w:t>Obsługa</w:t>
            </w:r>
          </w:p>
        </w:tc>
        <w:tc>
          <w:tcPr>
            <w:tcW w:w="6096" w:type="dxa"/>
            <w:shd w:val="clear" w:color="auto" w:fill="auto"/>
          </w:tcPr>
          <w:p w14:paraId="06FDCB40" w14:textId="58DDDCBD" w:rsidR="00C568B1" w:rsidRPr="003A2BC4" w:rsidRDefault="00F22184" w:rsidP="002F7251">
            <w:pPr>
              <w:rPr>
                <w:rFonts w:ascii="Times New Roman" w:hAnsi="Times New Roman" w:cs="Times New Roman"/>
                <w:sz w:val="20"/>
                <w:szCs w:val="20"/>
              </w:rPr>
            </w:pPr>
            <w:r>
              <w:rPr>
                <w:rFonts w:ascii="Times New Roman" w:hAnsi="Times New Roman" w:cs="Times New Roman"/>
                <w:sz w:val="20"/>
                <w:szCs w:val="20"/>
              </w:rPr>
              <w:t xml:space="preserve">Pisak, palec </w:t>
            </w:r>
            <w:r w:rsidR="00322616" w:rsidRPr="00322616">
              <w:rPr>
                <w:rFonts w:ascii="Times New Roman" w:hAnsi="Times New Roman" w:cs="Times New Roman"/>
                <w:sz w:val="20"/>
                <w:szCs w:val="20"/>
              </w:rPr>
              <w:t xml:space="preserve">lub dowolny </w:t>
            </w:r>
            <w:r>
              <w:rPr>
                <w:rFonts w:ascii="Times New Roman" w:hAnsi="Times New Roman" w:cs="Times New Roman"/>
                <w:sz w:val="20"/>
                <w:szCs w:val="20"/>
              </w:rPr>
              <w:t xml:space="preserve">nieprzeźroczysty </w:t>
            </w:r>
            <w:r w:rsidR="00322616" w:rsidRPr="00322616">
              <w:rPr>
                <w:rFonts w:ascii="Times New Roman" w:hAnsi="Times New Roman" w:cs="Times New Roman"/>
                <w:sz w:val="20"/>
                <w:szCs w:val="20"/>
              </w:rPr>
              <w:t>wskaźnik</w:t>
            </w:r>
          </w:p>
        </w:tc>
        <w:tc>
          <w:tcPr>
            <w:tcW w:w="5386" w:type="dxa"/>
          </w:tcPr>
          <w:p w14:paraId="516B0741" w14:textId="77777777" w:rsidR="00C568B1" w:rsidRPr="003A2BC4" w:rsidRDefault="00C568B1" w:rsidP="002F7251">
            <w:pPr>
              <w:rPr>
                <w:rFonts w:ascii="Times New Roman" w:hAnsi="Times New Roman" w:cs="Times New Roman"/>
                <w:sz w:val="20"/>
                <w:szCs w:val="20"/>
              </w:rPr>
            </w:pPr>
          </w:p>
        </w:tc>
      </w:tr>
      <w:tr w:rsidR="00C568B1" w:rsidRPr="003A2BC4" w14:paraId="6D69C033" w14:textId="77777777" w:rsidTr="002F7251">
        <w:trPr>
          <w:trHeight w:val="284"/>
        </w:trPr>
        <w:tc>
          <w:tcPr>
            <w:tcW w:w="834" w:type="dxa"/>
            <w:shd w:val="clear" w:color="auto" w:fill="auto"/>
          </w:tcPr>
          <w:p w14:paraId="75BFDB85"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5C55658A" w14:textId="2D85287A" w:rsidR="00C568B1" w:rsidRPr="003A2BC4" w:rsidRDefault="00322616" w:rsidP="002F7251">
            <w:pPr>
              <w:pStyle w:val="Akapitzlist"/>
              <w:ind w:left="0"/>
              <w:rPr>
                <w:rFonts w:ascii="Times New Roman" w:hAnsi="Times New Roman" w:cs="Times New Roman"/>
                <w:b/>
                <w:sz w:val="20"/>
                <w:szCs w:val="20"/>
              </w:rPr>
            </w:pPr>
            <w:r w:rsidRPr="00322616">
              <w:rPr>
                <w:rFonts w:ascii="Times New Roman" w:hAnsi="Times New Roman" w:cs="Times New Roman"/>
                <w:b/>
                <w:sz w:val="20"/>
                <w:szCs w:val="20"/>
              </w:rPr>
              <w:t>Funkcje specjalne</w:t>
            </w:r>
          </w:p>
        </w:tc>
        <w:tc>
          <w:tcPr>
            <w:tcW w:w="6096" w:type="dxa"/>
            <w:shd w:val="clear" w:color="auto" w:fill="auto"/>
          </w:tcPr>
          <w:p w14:paraId="53255272" w14:textId="5254A9EF" w:rsidR="00C568B1" w:rsidRPr="003A2BC4" w:rsidRDefault="00322616" w:rsidP="002F7251">
            <w:pPr>
              <w:pStyle w:val="Akapitzlist"/>
              <w:ind w:left="0"/>
              <w:rPr>
                <w:rFonts w:ascii="Times New Roman" w:hAnsi="Times New Roman" w:cs="Times New Roman"/>
                <w:sz w:val="20"/>
                <w:szCs w:val="20"/>
              </w:rPr>
            </w:pPr>
            <w:r w:rsidRPr="00322616">
              <w:rPr>
                <w:rFonts w:ascii="Times New Roman" w:hAnsi="Times New Roman" w:cs="Times New Roman"/>
                <w:sz w:val="20"/>
                <w:szCs w:val="20"/>
              </w:rPr>
              <w:t>funkcja umożliwia</w:t>
            </w:r>
            <w:r>
              <w:rPr>
                <w:rFonts w:ascii="Times New Roman" w:hAnsi="Times New Roman" w:cs="Times New Roman"/>
                <w:sz w:val="20"/>
                <w:szCs w:val="20"/>
              </w:rPr>
              <w:t>jąca</w:t>
            </w:r>
            <w:r w:rsidRPr="00322616">
              <w:rPr>
                <w:rFonts w:ascii="Times New Roman" w:hAnsi="Times New Roman" w:cs="Times New Roman"/>
                <w:sz w:val="20"/>
                <w:szCs w:val="20"/>
              </w:rPr>
              <w:t xml:space="preserve"> pisanie, rysowanie i korzystanie z zasobów dziesięciu użytkownikom jednocześnie</w:t>
            </w:r>
          </w:p>
        </w:tc>
        <w:tc>
          <w:tcPr>
            <w:tcW w:w="5386" w:type="dxa"/>
          </w:tcPr>
          <w:p w14:paraId="59D8CE28"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1CF3B9F4" w14:textId="77777777" w:rsidTr="002F7251">
        <w:trPr>
          <w:trHeight w:val="284"/>
        </w:trPr>
        <w:tc>
          <w:tcPr>
            <w:tcW w:w="834" w:type="dxa"/>
            <w:shd w:val="clear" w:color="auto" w:fill="auto"/>
          </w:tcPr>
          <w:p w14:paraId="0CFF6568"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3CE20A71" w14:textId="058EF226" w:rsidR="00C568B1" w:rsidRPr="003A2BC4" w:rsidRDefault="00322616"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Czas reakcji</w:t>
            </w:r>
          </w:p>
        </w:tc>
        <w:tc>
          <w:tcPr>
            <w:tcW w:w="6096" w:type="dxa"/>
            <w:shd w:val="clear" w:color="auto" w:fill="auto"/>
          </w:tcPr>
          <w:p w14:paraId="1F7D8FE6" w14:textId="778E5812" w:rsidR="00C568B1" w:rsidRPr="00322616" w:rsidRDefault="00322616" w:rsidP="00322616">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6-12ms</w:t>
            </w:r>
          </w:p>
        </w:tc>
        <w:tc>
          <w:tcPr>
            <w:tcW w:w="5386" w:type="dxa"/>
          </w:tcPr>
          <w:p w14:paraId="2F063A34"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7C74BC90" w14:textId="77777777" w:rsidTr="002F7251">
        <w:trPr>
          <w:trHeight w:val="284"/>
        </w:trPr>
        <w:tc>
          <w:tcPr>
            <w:tcW w:w="834" w:type="dxa"/>
            <w:shd w:val="clear" w:color="auto" w:fill="auto"/>
          </w:tcPr>
          <w:p w14:paraId="4D31900B"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016FDE00" w14:textId="5911EC9F" w:rsidR="00C568B1" w:rsidRPr="003A2BC4" w:rsidRDefault="00322616"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 xml:space="preserve">Komunikacja </w:t>
            </w:r>
          </w:p>
        </w:tc>
        <w:tc>
          <w:tcPr>
            <w:tcW w:w="6096" w:type="dxa"/>
            <w:shd w:val="clear" w:color="auto" w:fill="auto"/>
          </w:tcPr>
          <w:p w14:paraId="3BA45DF9" w14:textId="33812B2D" w:rsidR="00C568B1" w:rsidRPr="003A2BC4" w:rsidRDefault="00322616" w:rsidP="002F7251">
            <w:pPr>
              <w:pStyle w:val="Akapitzlist"/>
              <w:ind w:left="0"/>
              <w:rPr>
                <w:rFonts w:ascii="Times New Roman" w:hAnsi="Times New Roman" w:cs="Times New Roman"/>
                <w:sz w:val="20"/>
                <w:szCs w:val="20"/>
              </w:rPr>
            </w:pPr>
            <w:r>
              <w:rPr>
                <w:rFonts w:ascii="Times New Roman" w:hAnsi="Times New Roman" w:cs="Times New Roman"/>
                <w:sz w:val="20"/>
                <w:szCs w:val="20"/>
              </w:rPr>
              <w:t>USB</w:t>
            </w:r>
            <w:r w:rsidR="00F22184">
              <w:rPr>
                <w:rFonts w:ascii="Times New Roman" w:hAnsi="Times New Roman" w:cs="Times New Roman"/>
                <w:sz w:val="20"/>
                <w:szCs w:val="20"/>
              </w:rPr>
              <w:t xml:space="preserve">, </w:t>
            </w:r>
            <w:proofErr w:type="spellStart"/>
            <w:r w:rsidR="00F22184">
              <w:rPr>
                <w:rFonts w:ascii="Times New Roman" w:hAnsi="Times New Roman" w:cs="Times New Roman"/>
                <w:sz w:val="20"/>
                <w:szCs w:val="20"/>
              </w:rPr>
              <w:t>Wi</w:t>
            </w:r>
            <w:proofErr w:type="spellEnd"/>
            <w:r w:rsidR="00F22184">
              <w:rPr>
                <w:rFonts w:ascii="Times New Roman" w:hAnsi="Times New Roman" w:cs="Times New Roman"/>
                <w:sz w:val="20"/>
                <w:szCs w:val="20"/>
              </w:rPr>
              <w:t>-fi</w:t>
            </w:r>
          </w:p>
        </w:tc>
        <w:tc>
          <w:tcPr>
            <w:tcW w:w="5386" w:type="dxa"/>
          </w:tcPr>
          <w:p w14:paraId="2BB5E73C"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491D9C19" w14:textId="77777777" w:rsidTr="002F7251">
        <w:trPr>
          <w:trHeight w:val="284"/>
        </w:trPr>
        <w:tc>
          <w:tcPr>
            <w:tcW w:w="834" w:type="dxa"/>
            <w:shd w:val="clear" w:color="auto" w:fill="auto"/>
          </w:tcPr>
          <w:p w14:paraId="2572E35D"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438934C9" w14:textId="4DF559A1" w:rsidR="00C568B1" w:rsidRPr="003A2BC4" w:rsidRDefault="00322616"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Zasilanie</w:t>
            </w:r>
          </w:p>
        </w:tc>
        <w:tc>
          <w:tcPr>
            <w:tcW w:w="6096" w:type="dxa"/>
            <w:shd w:val="clear" w:color="auto" w:fill="auto"/>
          </w:tcPr>
          <w:p w14:paraId="79390FC5" w14:textId="1F862003" w:rsidR="00C568B1" w:rsidRPr="00322616" w:rsidRDefault="00F22184" w:rsidP="00322616">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z</w:t>
            </w:r>
            <w:r w:rsidR="00322616">
              <w:rPr>
                <w:rFonts w:ascii="Times New Roman" w:hAnsi="Times New Roman" w:cs="Times New Roman"/>
                <w:sz w:val="20"/>
                <w:szCs w:val="20"/>
              </w:rPr>
              <w:t xml:space="preserve"> portu USB</w:t>
            </w:r>
          </w:p>
        </w:tc>
        <w:tc>
          <w:tcPr>
            <w:tcW w:w="5386" w:type="dxa"/>
          </w:tcPr>
          <w:p w14:paraId="1D1EFEB1"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7EC22EDE" w14:textId="77777777" w:rsidTr="002F7251">
        <w:trPr>
          <w:trHeight w:val="284"/>
        </w:trPr>
        <w:tc>
          <w:tcPr>
            <w:tcW w:w="834" w:type="dxa"/>
            <w:shd w:val="clear" w:color="auto" w:fill="auto"/>
          </w:tcPr>
          <w:p w14:paraId="0FFA5615"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11C525CB" w14:textId="7780D680" w:rsidR="00C568B1" w:rsidRPr="003A2BC4" w:rsidRDefault="00F22184" w:rsidP="002F7251">
            <w:pPr>
              <w:pStyle w:val="Akapitzlist"/>
              <w:ind w:left="0"/>
              <w:rPr>
                <w:rFonts w:ascii="Times New Roman" w:hAnsi="Times New Roman" w:cs="Times New Roman"/>
                <w:b/>
                <w:sz w:val="20"/>
                <w:szCs w:val="20"/>
                <w:lang w:val="en-US" w:eastAsia="pl-PL"/>
              </w:rPr>
            </w:pPr>
            <w:proofErr w:type="spellStart"/>
            <w:r>
              <w:rPr>
                <w:rFonts w:ascii="Times New Roman" w:hAnsi="Times New Roman" w:cs="Times New Roman"/>
                <w:b/>
                <w:sz w:val="20"/>
                <w:szCs w:val="20"/>
                <w:lang w:val="en-US" w:eastAsia="pl-PL"/>
              </w:rPr>
              <w:t>Funkcjonalności</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dodatkowe</w:t>
            </w:r>
            <w:proofErr w:type="spellEnd"/>
          </w:p>
        </w:tc>
        <w:tc>
          <w:tcPr>
            <w:tcW w:w="6096" w:type="dxa"/>
            <w:shd w:val="clear" w:color="auto" w:fill="auto"/>
          </w:tcPr>
          <w:p w14:paraId="53479F22" w14:textId="31B60EA7" w:rsidR="00F22184" w:rsidRPr="006322D5" w:rsidRDefault="00F22184" w:rsidP="00C47BAB">
            <w:pPr>
              <w:pStyle w:val="Akapitzlist"/>
              <w:numPr>
                <w:ilvl w:val="0"/>
                <w:numId w:val="10"/>
              </w:numPr>
              <w:rPr>
                <w:rFonts w:ascii="Times New Roman" w:hAnsi="Times New Roman" w:cs="Times New Roman"/>
                <w:sz w:val="20"/>
                <w:szCs w:val="20"/>
                <w:lang w:eastAsia="pl-PL"/>
              </w:rPr>
            </w:pPr>
            <w:r w:rsidRPr="006322D5">
              <w:rPr>
                <w:rFonts w:ascii="Times New Roman" w:hAnsi="Times New Roman" w:cs="Times New Roman"/>
                <w:sz w:val="20"/>
                <w:szCs w:val="20"/>
                <w:lang w:eastAsia="pl-PL"/>
              </w:rPr>
              <w:t>paski skrótów po obu stronach tablicy</w:t>
            </w:r>
          </w:p>
        </w:tc>
        <w:tc>
          <w:tcPr>
            <w:tcW w:w="5386" w:type="dxa"/>
          </w:tcPr>
          <w:p w14:paraId="7DB0B2A4"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4C92BEDF" w14:textId="77777777" w:rsidTr="002F7251">
        <w:trPr>
          <w:trHeight w:val="284"/>
        </w:trPr>
        <w:tc>
          <w:tcPr>
            <w:tcW w:w="834" w:type="dxa"/>
            <w:shd w:val="clear" w:color="auto" w:fill="auto"/>
          </w:tcPr>
          <w:p w14:paraId="7A8CED10"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0B6F66BE" w14:textId="5CE5B3E0" w:rsidR="00C568B1" w:rsidRPr="003A2BC4" w:rsidRDefault="00F22184" w:rsidP="002F7251">
            <w:pPr>
              <w:pStyle w:val="Akapitzlist"/>
              <w:ind w:left="0"/>
              <w:rPr>
                <w:rFonts w:ascii="Times New Roman" w:hAnsi="Times New Roman" w:cs="Times New Roman"/>
                <w:b/>
                <w:sz w:val="20"/>
                <w:szCs w:val="20"/>
                <w:lang w:val="en-US" w:eastAsia="pl-PL"/>
              </w:rPr>
            </w:pPr>
            <w:proofErr w:type="spellStart"/>
            <w:r>
              <w:rPr>
                <w:rFonts w:ascii="Times New Roman" w:hAnsi="Times New Roman" w:cs="Times New Roman"/>
                <w:b/>
                <w:sz w:val="20"/>
                <w:szCs w:val="20"/>
                <w:lang w:val="en-US" w:eastAsia="pl-PL"/>
              </w:rPr>
              <w:t>Wyposażenie</w:t>
            </w:r>
            <w:proofErr w:type="spellEnd"/>
            <w:r>
              <w:rPr>
                <w:rFonts w:ascii="Times New Roman" w:hAnsi="Times New Roman" w:cs="Times New Roman"/>
                <w:b/>
                <w:sz w:val="20"/>
                <w:szCs w:val="20"/>
                <w:lang w:val="en-US" w:eastAsia="pl-PL"/>
              </w:rPr>
              <w:t xml:space="preserve"> </w:t>
            </w:r>
          </w:p>
        </w:tc>
        <w:tc>
          <w:tcPr>
            <w:tcW w:w="6096" w:type="dxa"/>
            <w:shd w:val="clear" w:color="auto" w:fill="auto"/>
          </w:tcPr>
          <w:p w14:paraId="4BC5381A" w14:textId="00129769" w:rsidR="00C568B1" w:rsidRPr="003A2BC4" w:rsidRDefault="00F22184" w:rsidP="00F22184">
            <w:pPr>
              <w:pStyle w:val="Akapitzlist"/>
              <w:numPr>
                <w:ilvl w:val="0"/>
                <w:numId w:val="12"/>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Półka na pisaki, oprogramowanie na płycie CD, kabel USB, 2 pisaki, zestaw montażowy</w:t>
            </w:r>
          </w:p>
        </w:tc>
        <w:tc>
          <w:tcPr>
            <w:tcW w:w="5386" w:type="dxa"/>
          </w:tcPr>
          <w:p w14:paraId="6806164F" w14:textId="77777777" w:rsidR="00C568B1" w:rsidRPr="003A2BC4" w:rsidRDefault="00C568B1" w:rsidP="002F7251">
            <w:pPr>
              <w:pStyle w:val="Akapitzlist"/>
              <w:ind w:left="0"/>
              <w:rPr>
                <w:rFonts w:ascii="Times New Roman" w:hAnsi="Times New Roman" w:cs="Times New Roman"/>
                <w:sz w:val="20"/>
                <w:szCs w:val="20"/>
              </w:rPr>
            </w:pPr>
          </w:p>
        </w:tc>
      </w:tr>
      <w:tr w:rsidR="00C568B1" w:rsidRPr="003A2BC4" w14:paraId="4953D565" w14:textId="77777777" w:rsidTr="002F7251">
        <w:trPr>
          <w:trHeight w:val="284"/>
        </w:trPr>
        <w:tc>
          <w:tcPr>
            <w:tcW w:w="834" w:type="dxa"/>
            <w:shd w:val="clear" w:color="auto" w:fill="auto"/>
          </w:tcPr>
          <w:p w14:paraId="34B1599D" w14:textId="77777777" w:rsidR="00C568B1" w:rsidRPr="003A2BC4" w:rsidRDefault="00C568B1"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12C7A565" w14:textId="0DFBC5D3" w:rsidR="00C568B1" w:rsidRPr="003A2BC4" w:rsidRDefault="00F22184" w:rsidP="002F7251">
            <w:pPr>
              <w:pStyle w:val="Akapitzlist"/>
              <w:ind w:left="0"/>
              <w:rPr>
                <w:rFonts w:ascii="Times New Roman" w:hAnsi="Times New Roman" w:cs="Times New Roman"/>
                <w:b/>
                <w:sz w:val="20"/>
                <w:szCs w:val="20"/>
                <w:lang w:val="en-US" w:eastAsia="pl-PL"/>
              </w:rPr>
            </w:pPr>
            <w:proofErr w:type="spellStart"/>
            <w:r>
              <w:rPr>
                <w:rFonts w:ascii="Times New Roman" w:hAnsi="Times New Roman" w:cs="Times New Roman"/>
                <w:b/>
                <w:sz w:val="20"/>
                <w:szCs w:val="20"/>
                <w:lang w:val="en-US" w:eastAsia="pl-PL"/>
              </w:rPr>
              <w:t>Funkcje</w:t>
            </w:r>
            <w:proofErr w:type="spellEnd"/>
            <w:r>
              <w:rPr>
                <w:rFonts w:ascii="Times New Roman" w:hAnsi="Times New Roman" w:cs="Times New Roman"/>
                <w:b/>
                <w:sz w:val="20"/>
                <w:szCs w:val="20"/>
                <w:lang w:val="en-US" w:eastAsia="pl-PL"/>
              </w:rPr>
              <w:t xml:space="preserve"> </w:t>
            </w:r>
            <w:proofErr w:type="spellStart"/>
            <w:r>
              <w:rPr>
                <w:rFonts w:ascii="Times New Roman" w:hAnsi="Times New Roman" w:cs="Times New Roman"/>
                <w:b/>
                <w:sz w:val="20"/>
                <w:szCs w:val="20"/>
                <w:lang w:val="en-US" w:eastAsia="pl-PL"/>
              </w:rPr>
              <w:t>oprogramowania</w:t>
            </w:r>
            <w:proofErr w:type="spellEnd"/>
          </w:p>
        </w:tc>
        <w:tc>
          <w:tcPr>
            <w:tcW w:w="6096" w:type="dxa"/>
            <w:shd w:val="clear" w:color="auto" w:fill="auto"/>
          </w:tcPr>
          <w:p w14:paraId="10E0F77E" w14:textId="65444DD8"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rozpoznawanie pisma odręcznego, </w:t>
            </w:r>
          </w:p>
          <w:p w14:paraId="461D73C0" w14:textId="77777777"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odtwarzanie wideo z możliwością „pisania” na filmie, </w:t>
            </w:r>
          </w:p>
          <w:p w14:paraId="3D1C54F6" w14:textId="77777777"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zrzuty wideo, </w:t>
            </w:r>
          </w:p>
          <w:p w14:paraId="6E56B482" w14:textId="77777777"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szybkie tworzenie figur geometrycznych czy obiektów 3D, </w:t>
            </w:r>
          </w:p>
          <w:p w14:paraId="3B360B95" w14:textId="77777777"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biblioteka załączników związanych z przedmiotami szkolnymi, </w:t>
            </w:r>
          </w:p>
          <w:p w14:paraId="47660114" w14:textId="77777777" w:rsidR="00F22184"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 xml:space="preserve">współpracę z większością formatów graficznych, </w:t>
            </w:r>
          </w:p>
          <w:p w14:paraId="5385B9CD" w14:textId="23672793" w:rsidR="00C568B1" w:rsidRPr="00F22184" w:rsidRDefault="00F22184" w:rsidP="00F22184">
            <w:pPr>
              <w:pStyle w:val="Akapitzlist"/>
              <w:numPr>
                <w:ilvl w:val="0"/>
                <w:numId w:val="11"/>
              </w:numPr>
              <w:rPr>
                <w:rFonts w:ascii="Times New Roman" w:hAnsi="Times New Roman" w:cs="Times New Roman"/>
                <w:sz w:val="20"/>
                <w:szCs w:val="20"/>
                <w:lang w:eastAsia="pl-PL"/>
              </w:rPr>
            </w:pPr>
            <w:r w:rsidRPr="00F22184">
              <w:rPr>
                <w:rFonts w:ascii="Times New Roman" w:hAnsi="Times New Roman" w:cs="Times New Roman"/>
                <w:sz w:val="20"/>
                <w:szCs w:val="20"/>
                <w:lang w:eastAsia="pl-PL"/>
              </w:rPr>
              <w:t>integrację z programami MS Office pozwalającą na ręczne dopisywanie notatek do dokumentów (w formie graficznej)</w:t>
            </w:r>
          </w:p>
        </w:tc>
        <w:tc>
          <w:tcPr>
            <w:tcW w:w="5386" w:type="dxa"/>
          </w:tcPr>
          <w:p w14:paraId="4C35DC5E" w14:textId="77777777" w:rsidR="00C568B1" w:rsidRPr="003A2BC4" w:rsidRDefault="00C568B1" w:rsidP="002F7251">
            <w:pPr>
              <w:pStyle w:val="Akapitzlist"/>
              <w:ind w:left="0"/>
              <w:rPr>
                <w:rFonts w:ascii="Times New Roman" w:hAnsi="Times New Roman" w:cs="Times New Roman"/>
                <w:sz w:val="20"/>
                <w:szCs w:val="20"/>
              </w:rPr>
            </w:pPr>
          </w:p>
        </w:tc>
      </w:tr>
      <w:tr w:rsidR="00C15F77" w:rsidRPr="003A2BC4" w14:paraId="6652F2BD" w14:textId="77777777" w:rsidTr="002F7251">
        <w:trPr>
          <w:trHeight w:val="284"/>
        </w:trPr>
        <w:tc>
          <w:tcPr>
            <w:tcW w:w="834" w:type="dxa"/>
            <w:shd w:val="clear" w:color="auto" w:fill="auto"/>
          </w:tcPr>
          <w:p w14:paraId="10842D1D" w14:textId="77777777" w:rsidR="00C15F77" w:rsidRPr="003A2BC4" w:rsidRDefault="00C15F77" w:rsidP="002F7251">
            <w:pPr>
              <w:pStyle w:val="Akapitzlist"/>
              <w:widowControl w:val="0"/>
              <w:numPr>
                <w:ilvl w:val="0"/>
                <w:numId w:val="2"/>
              </w:numPr>
              <w:suppressAutoHyphens/>
              <w:spacing w:after="0" w:line="240" w:lineRule="auto"/>
              <w:rPr>
                <w:rFonts w:ascii="Times New Roman" w:hAnsi="Times New Roman" w:cs="Times New Roman"/>
                <w:b/>
                <w:sz w:val="20"/>
                <w:szCs w:val="20"/>
              </w:rPr>
            </w:pPr>
          </w:p>
        </w:tc>
        <w:tc>
          <w:tcPr>
            <w:tcW w:w="1749" w:type="dxa"/>
            <w:shd w:val="clear" w:color="auto" w:fill="auto"/>
          </w:tcPr>
          <w:p w14:paraId="39C36742" w14:textId="2E33DED4" w:rsidR="00C15F77" w:rsidRDefault="00C47BAB" w:rsidP="002F7251">
            <w:pPr>
              <w:pStyle w:val="Akapitzlist"/>
              <w:ind w:left="0"/>
              <w:rPr>
                <w:rFonts w:ascii="Times New Roman" w:hAnsi="Times New Roman" w:cs="Times New Roman"/>
                <w:b/>
                <w:sz w:val="20"/>
                <w:szCs w:val="20"/>
                <w:lang w:val="en-US" w:eastAsia="pl-PL"/>
              </w:rPr>
            </w:pPr>
            <w:proofErr w:type="spellStart"/>
            <w:r w:rsidRPr="00C47BAB">
              <w:rPr>
                <w:rFonts w:ascii="Times New Roman" w:hAnsi="Times New Roman" w:cs="Times New Roman"/>
                <w:b/>
                <w:sz w:val="20"/>
                <w:szCs w:val="20"/>
                <w:lang w:val="en-US" w:eastAsia="pl-PL"/>
              </w:rPr>
              <w:t>Wymagania</w:t>
            </w:r>
            <w:proofErr w:type="spellEnd"/>
            <w:r w:rsidRPr="00C47BAB">
              <w:rPr>
                <w:rFonts w:ascii="Times New Roman" w:hAnsi="Times New Roman" w:cs="Times New Roman"/>
                <w:b/>
                <w:sz w:val="20"/>
                <w:szCs w:val="20"/>
                <w:lang w:val="en-US" w:eastAsia="pl-PL"/>
              </w:rPr>
              <w:t xml:space="preserve"> </w:t>
            </w:r>
            <w:proofErr w:type="spellStart"/>
            <w:r w:rsidRPr="00C47BAB">
              <w:rPr>
                <w:rFonts w:ascii="Times New Roman" w:hAnsi="Times New Roman" w:cs="Times New Roman"/>
                <w:b/>
                <w:sz w:val="20"/>
                <w:szCs w:val="20"/>
                <w:lang w:val="en-US" w:eastAsia="pl-PL"/>
              </w:rPr>
              <w:t>dodatkowe</w:t>
            </w:r>
            <w:proofErr w:type="spellEnd"/>
          </w:p>
        </w:tc>
        <w:tc>
          <w:tcPr>
            <w:tcW w:w="6096" w:type="dxa"/>
            <w:shd w:val="clear" w:color="auto" w:fill="auto"/>
          </w:tcPr>
          <w:p w14:paraId="6576A800" w14:textId="77777777" w:rsidR="00C47BAB" w:rsidRDefault="00C15F77" w:rsidP="00C47BAB">
            <w:pPr>
              <w:pStyle w:val="Akapitzlist"/>
              <w:numPr>
                <w:ilvl w:val="0"/>
                <w:numId w:val="18"/>
              </w:numPr>
              <w:rPr>
                <w:rFonts w:ascii="Times New Roman" w:hAnsi="Times New Roman" w:cs="Times New Roman"/>
                <w:sz w:val="20"/>
                <w:szCs w:val="20"/>
                <w:lang w:eastAsia="pl-PL"/>
              </w:rPr>
            </w:pPr>
            <w:r w:rsidRPr="00C47BAB">
              <w:rPr>
                <w:rFonts w:ascii="Times New Roman" w:hAnsi="Times New Roman" w:cs="Times New Roman"/>
                <w:sz w:val="20"/>
                <w:szCs w:val="20"/>
                <w:lang w:eastAsia="pl-PL"/>
              </w:rPr>
              <w:t>Mocowanie dedykowane przez producenta,</w:t>
            </w:r>
          </w:p>
          <w:p w14:paraId="185D31E2" w14:textId="1E6D62DE" w:rsidR="00C15F77" w:rsidRPr="00C15F77" w:rsidRDefault="00C15F77" w:rsidP="00C47BAB">
            <w:pPr>
              <w:pStyle w:val="Akapitzlist"/>
              <w:numPr>
                <w:ilvl w:val="0"/>
                <w:numId w:val="18"/>
              </w:numPr>
              <w:rPr>
                <w:rFonts w:ascii="Times New Roman" w:hAnsi="Times New Roman" w:cs="Times New Roman"/>
                <w:sz w:val="20"/>
                <w:szCs w:val="20"/>
                <w:lang w:eastAsia="pl-PL"/>
              </w:rPr>
            </w:pPr>
            <w:r w:rsidRPr="00C15F77">
              <w:rPr>
                <w:rFonts w:ascii="Times New Roman" w:hAnsi="Times New Roman" w:cs="Times New Roman"/>
                <w:sz w:val="20"/>
                <w:szCs w:val="20"/>
                <w:lang w:eastAsia="pl-PL"/>
              </w:rPr>
              <w:t>Wykonawca zobowiązany jest do przeszkolenia wskazanych przez dyrektora placówki pracowników w zakresie działania, wykorzystania sprzętu.</w:t>
            </w:r>
          </w:p>
        </w:tc>
        <w:tc>
          <w:tcPr>
            <w:tcW w:w="5386" w:type="dxa"/>
          </w:tcPr>
          <w:p w14:paraId="4A4F7BF3" w14:textId="77777777" w:rsidR="00C15F77" w:rsidRPr="003A2BC4" w:rsidRDefault="00C15F77" w:rsidP="002F7251">
            <w:pPr>
              <w:pStyle w:val="Akapitzlist"/>
              <w:ind w:left="0"/>
              <w:rPr>
                <w:rFonts w:ascii="Times New Roman" w:hAnsi="Times New Roman" w:cs="Times New Roman"/>
                <w:sz w:val="20"/>
                <w:szCs w:val="20"/>
              </w:rPr>
            </w:pPr>
          </w:p>
        </w:tc>
      </w:tr>
    </w:tbl>
    <w:p w14:paraId="6178E187" w14:textId="354AC544" w:rsidR="00C568B1" w:rsidRDefault="00C568B1" w:rsidP="00C568B1">
      <w:pPr>
        <w:ind w:left="220"/>
        <w:rPr>
          <w:rFonts w:ascii="Times New Roman" w:hAnsi="Times New Roman" w:cs="Times New Roman"/>
          <w:b/>
          <w:bCs/>
          <w:sz w:val="28"/>
          <w:szCs w:val="28"/>
        </w:rPr>
      </w:pPr>
    </w:p>
    <w:p w14:paraId="11A88146" w14:textId="77777777" w:rsidR="00C15F77" w:rsidRPr="00685688" w:rsidRDefault="00C15F77" w:rsidP="00C15F77">
      <w:pPr>
        <w:ind w:left="220"/>
        <w:rPr>
          <w:rFonts w:ascii="Times New Roman" w:hAnsi="Times New Roman" w:cs="Times New Roman"/>
          <w:b/>
          <w:bCs/>
        </w:rPr>
      </w:pPr>
      <w:r w:rsidRPr="00685688">
        <w:rPr>
          <w:rFonts w:ascii="Times New Roman" w:hAnsi="Times New Roman" w:cs="Times New Roman"/>
          <w:b/>
          <w:bCs/>
        </w:rPr>
        <w:t>Wymagania dodatkowe:</w:t>
      </w:r>
    </w:p>
    <w:p w14:paraId="107E81B2" w14:textId="52685057" w:rsidR="00C15F77" w:rsidRPr="00685688" w:rsidRDefault="00C15F77" w:rsidP="00BB28EB">
      <w:pPr>
        <w:ind w:left="220"/>
        <w:jc w:val="both"/>
        <w:rPr>
          <w:rFonts w:ascii="Times New Roman" w:hAnsi="Times New Roman" w:cs="Times New Roman"/>
          <w:b/>
          <w:bCs/>
          <w:sz w:val="20"/>
          <w:szCs w:val="20"/>
        </w:rPr>
      </w:pPr>
      <w:r w:rsidRPr="00685688">
        <w:rPr>
          <w:rFonts w:ascii="Times New Roman" w:hAnsi="Times New Roman" w:cs="Times New Roman"/>
          <w:b/>
          <w:bCs/>
        </w:rPr>
        <w:t>Wykonawca zobowiązany jest do montażu tablicy interaktywnej w miejscu wskazanym przez dyrektora placówki oświatowej: montaż i podłączenie tablicy, 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kalibracja sprzęt</w:t>
      </w:r>
      <w:r w:rsidRPr="00685688">
        <w:rPr>
          <w:rFonts w:ascii="Times New Roman" w:hAnsi="Times New Roman" w:cs="Times New Roman"/>
          <w:b/>
          <w:bCs/>
          <w:sz w:val="20"/>
          <w:szCs w:val="20"/>
        </w:rPr>
        <w:t>u.</w:t>
      </w:r>
    </w:p>
    <w:p w14:paraId="68E297BB" w14:textId="77777777" w:rsidR="00C15F77" w:rsidRDefault="00C15F77" w:rsidP="00C568B1">
      <w:pPr>
        <w:ind w:left="220"/>
        <w:rPr>
          <w:rFonts w:ascii="Times New Roman" w:hAnsi="Times New Roman" w:cs="Times New Roman"/>
          <w:b/>
          <w:bCs/>
          <w:sz w:val="28"/>
          <w:szCs w:val="28"/>
        </w:rPr>
      </w:pPr>
    </w:p>
    <w:p w14:paraId="297CCE76" w14:textId="2007DB33" w:rsidR="006322D5" w:rsidRDefault="006322D5">
      <w:pPr>
        <w:rPr>
          <w:rFonts w:ascii="Times New Roman" w:hAnsi="Times New Roman" w:cs="Times New Roman"/>
          <w:b/>
          <w:bCs/>
        </w:rPr>
      </w:pPr>
      <w:r>
        <w:rPr>
          <w:rFonts w:ascii="Times New Roman" w:hAnsi="Times New Roman" w:cs="Times New Roman"/>
          <w:b/>
          <w:bCs/>
        </w:rPr>
        <w:br w:type="page"/>
      </w:r>
    </w:p>
    <w:p w14:paraId="66E11FC2" w14:textId="539C3C9B" w:rsidR="0092202F" w:rsidRPr="00C15F77" w:rsidRDefault="00C15F77" w:rsidP="00C15F77">
      <w:pPr>
        <w:pStyle w:val="Akapitzlist"/>
        <w:numPr>
          <w:ilvl w:val="0"/>
          <w:numId w:val="1"/>
        </w:numPr>
        <w:ind w:left="142"/>
        <w:rPr>
          <w:rFonts w:ascii="Times New Roman" w:hAnsi="Times New Roman" w:cs="Times New Roman"/>
          <w:b/>
          <w:bCs/>
          <w:sz w:val="28"/>
          <w:szCs w:val="28"/>
        </w:rPr>
      </w:pPr>
      <w:r w:rsidRPr="00C15F77">
        <w:rPr>
          <w:rFonts w:ascii="Times New Roman" w:hAnsi="Times New Roman" w:cs="Times New Roman"/>
          <w:b/>
          <w:bCs/>
          <w:sz w:val="28"/>
          <w:szCs w:val="28"/>
        </w:rPr>
        <w:t>Głośniki komputerowe</w:t>
      </w:r>
      <w:r w:rsidR="00C47BAB">
        <w:rPr>
          <w:rFonts w:ascii="Times New Roman" w:hAnsi="Times New Roman" w:cs="Times New Roman"/>
          <w:b/>
          <w:bCs/>
          <w:sz w:val="28"/>
          <w:szCs w:val="28"/>
        </w:rPr>
        <w:t xml:space="preserve"> – 19 kompletów</w:t>
      </w:r>
    </w:p>
    <w:p w14:paraId="7FBC8ED5" w14:textId="77777777" w:rsidR="00C15F77" w:rsidRDefault="00C15F77" w:rsidP="00C15F77">
      <w:pPr>
        <w:pStyle w:val="Akapitzlist1"/>
        <w:ind w:left="0" w:firstLine="220"/>
        <w:rPr>
          <w:b/>
          <w:sz w:val="28"/>
          <w:szCs w:val="28"/>
        </w:rPr>
      </w:pPr>
      <w:r>
        <w:rPr>
          <w:b/>
          <w:sz w:val="28"/>
          <w:szCs w:val="28"/>
        </w:rPr>
        <w:t>Nazwa producenta: ………………………………………………..................</w:t>
      </w:r>
    </w:p>
    <w:p w14:paraId="7FC071FE" w14:textId="77777777" w:rsidR="00C15F77" w:rsidRDefault="00C15F77" w:rsidP="00C15F77">
      <w:pPr>
        <w:pStyle w:val="Akapitzlist1"/>
        <w:ind w:left="0" w:firstLine="220"/>
        <w:rPr>
          <w:b/>
          <w:sz w:val="28"/>
          <w:szCs w:val="28"/>
        </w:rPr>
      </w:pPr>
    </w:p>
    <w:p w14:paraId="14E21DC7" w14:textId="77777777" w:rsidR="00C15F77" w:rsidRDefault="00C15F77" w:rsidP="00C15F77">
      <w:pPr>
        <w:pStyle w:val="Akapitzlist1"/>
        <w:ind w:left="0" w:firstLine="220"/>
        <w:rPr>
          <w:b/>
          <w:sz w:val="28"/>
          <w:szCs w:val="28"/>
        </w:rPr>
      </w:pPr>
      <w:r>
        <w:rPr>
          <w:b/>
          <w:sz w:val="28"/>
          <w:szCs w:val="28"/>
        </w:rPr>
        <w:t>Typ produktu, model: ………………………………………………………..</w:t>
      </w:r>
    </w:p>
    <w:p w14:paraId="7047E2A2" w14:textId="77777777" w:rsidR="00BB28EB" w:rsidRDefault="00BB28EB" w:rsidP="00C15F77">
      <w:pPr>
        <w:pStyle w:val="Akapitzlist1"/>
        <w:ind w:left="0" w:firstLine="220"/>
        <w:rPr>
          <w:b/>
          <w:sz w:val="28"/>
          <w:szCs w:val="28"/>
        </w:rPr>
      </w:pP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749"/>
        <w:gridCol w:w="6096"/>
        <w:gridCol w:w="5386"/>
      </w:tblGrid>
      <w:tr w:rsidR="00C15F77" w:rsidRPr="003A2BC4" w14:paraId="6B7CB9F1" w14:textId="77777777" w:rsidTr="002F7251">
        <w:trPr>
          <w:trHeight w:val="284"/>
        </w:trPr>
        <w:tc>
          <w:tcPr>
            <w:tcW w:w="834" w:type="dxa"/>
            <w:shd w:val="clear" w:color="auto" w:fill="auto"/>
          </w:tcPr>
          <w:p w14:paraId="419D228D" w14:textId="77777777" w:rsidR="00C15F77" w:rsidRPr="003A2BC4" w:rsidRDefault="00C15F77"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Lp.</w:t>
            </w:r>
          </w:p>
        </w:tc>
        <w:tc>
          <w:tcPr>
            <w:tcW w:w="1749" w:type="dxa"/>
            <w:shd w:val="clear" w:color="auto" w:fill="auto"/>
          </w:tcPr>
          <w:p w14:paraId="44434B19" w14:textId="77777777" w:rsidR="00C15F77" w:rsidRPr="003A2BC4" w:rsidRDefault="00C15F77"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Nazwa funkcji / parametru</w:t>
            </w:r>
          </w:p>
        </w:tc>
        <w:tc>
          <w:tcPr>
            <w:tcW w:w="6096" w:type="dxa"/>
            <w:shd w:val="clear" w:color="auto" w:fill="auto"/>
          </w:tcPr>
          <w:p w14:paraId="64A4C9AF" w14:textId="77777777" w:rsidR="00C15F77" w:rsidRPr="003A2BC4" w:rsidRDefault="00C15F77" w:rsidP="002F7251">
            <w:pPr>
              <w:pStyle w:val="Akapitzlist"/>
              <w:ind w:left="0"/>
              <w:rPr>
                <w:rFonts w:ascii="Times New Roman" w:hAnsi="Times New Roman" w:cs="Times New Roman"/>
                <w:b/>
                <w:sz w:val="20"/>
                <w:szCs w:val="20"/>
              </w:rPr>
            </w:pPr>
            <w:r w:rsidRPr="003A2BC4">
              <w:rPr>
                <w:rFonts w:ascii="Times New Roman" w:hAnsi="Times New Roman" w:cs="Times New Roman"/>
                <w:b/>
                <w:sz w:val="20"/>
                <w:szCs w:val="20"/>
              </w:rPr>
              <w:t>Wymagane parametry minimalne</w:t>
            </w:r>
          </w:p>
        </w:tc>
        <w:tc>
          <w:tcPr>
            <w:tcW w:w="5386" w:type="dxa"/>
          </w:tcPr>
          <w:p w14:paraId="20DA22FB" w14:textId="77777777" w:rsidR="00C15F77" w:rsidRPr="003A2BC4" w:rsidRDefault="00C15F77" w:rsidP="002F7251">
            <w:pPr>
              <w:pStyle w:val="Akapitzlist"/>
              <w:ind w:left="0"/>
              <w:rPr>
                <w:rFonts w:ascii="Times New Roman" w:hAnsi="Times New Roman" w:cs="Times New Roman"/>
                <w:b/>
                <w:sz w:val="20"/>
                <w:szCs w:val="20"/>
              </w:rPr>
            </w:pPr>
            <w:r w:rsidRPr="003A2BC4">
              <w:rPr>
                <w:rFonts w:ascii="Times New Roman" w:hAnsi="Times New Roman" w:cs="Times New Roman"/>
                <w:b/>
                <w:iCs/>
                <w:sz w:val="20"/>
                <w:szCs w:val="20"/>
              </w:rPr>
              <w:t>Opis parametrów i warunków oferowanych</w:t>
            </w:r>
          </w:p>
        </w:tc>
      </w:tr>
      <w:tr w:rsidR="00C15F77" w:rsidRPr="003A2BC4" w14:paraId="01CC724D" w14:textId="77777777" w:rsidTr="002F7251">
        <w:trPr>
          <w:trHeight w:val="284"/>
        </w:trPr>
        <w:tc>
          <w:tcPr>
            <w:tcW w:w="834" w:type="dxa"/>
            <w:shd w:val="clear" w:color="auto" w:fill="auto"/>
          </w:tcPr>
          <w:p w14:paraId="2AF64CAF" w14:textId="77777777" w:rsidR="00C15F77" w:rsidRPr="003A2BC4" w:rsidRDefault="00C15F77" w:rsidP="00C47BAB">
            <w:pPr>
              <w:pStyle w:val="Akapitzlist"/>
              <w:widowControl w:val="0"/>
              <w:numPr>
                <w:ilvl w:val="0"/>
                <w:numId w:val="13"/>
              </w:numPr>
              <w:tabs>
                <w:tab w:val="clear" w:pos="425"/>
              </w:tabs>
              <w:suppressAutoHyphens/>
              <w:spacing w:after="0" w:line="240" w:lineRule="auto"/>
              <w:rPr>
                <w:rFonts w:ascii="Times New Roman" w:hAnsi="Times New Roman" w:cs="Times New Roman"/>
                <w:b/>
                <w:sz w:val="20"/>
                <w:szCs w:val="20"/>
              </w:rPr>
            </w:pPr>
          </w:p>
        </w:tc>
        <w:tc>
          <w:tcPr>
            <w:tcW w:w="1749" w:type="dxa"/>
            <w:shd w:val="clear" w:color="auto" w:fill="auto"/>
          </w:tcPr>
          <w:p w14:paraId="45E8B269" w14:textId="619ABD9C" w:rsidR="00C15F77" w:rsidRPr="003A2BC4" w:rsidRDefault="00C47BAB"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Rodzaj</w:t>
            </w:r>
          </w:p>
        </w:tc>
        <w:tc>
          <w:tcPr>
            <w:tcW w:w="6096" w:type="dxa"/>
            <w:shd w:val="clear" w:color="auto" w:fill="auto"/>
          </w:tcPr>
          <w:p w14:paraId="6A9EA665" w14:textId="7A0275ED" w:rsidR="00C15F77" w:rsidRPr="003A2BC4" w:rsidRDefault="00C47BAB" w:rsidP="002F7251">
            <w:pPr>
              <w:pStyle w:val="Akapitzlist"/>
              <w:ind w:left="0"/>
              <w:rPr>
                <w:rFonts w:ascii="Times New Roman" w:hAnsi="Times New Roman" w:cs="Times New Roman"/>
                <w:sz w:val="20"/>
                <w:szCs w:val="20"/>
              </w:rPr>
            </w:pPr>
            <w:r>
              <w:rPr>
                <w:rFonts w:ascii="Times New Roman" w:hAnsi="Times New Roman" w:cs="Times New Roman"/>
                <w:sz w:val="20"/>
                <w:szCs w:val="20"/>
              </w:rPr>
              <w:t>2.0</w:t>
            </w:r>
          </w:p>
        </w:tc>
        <w:tc>
          <w:tcPr>
            <w:tcW w:w="5386" w:type="dxa"/>
          </w:tcPr>
          <w:p w14:paraId="4CE17EDB" w14:textId="2407402F" w:rsidR="00C15F77" w:rsidRPr="003A2BC4" w:rsidRDefault="00C15F77" w:rsidP="002F7251">
            <w:pPr>
              <w:pStyle w:val="Akapitzlist"/>
              <w:ind w:left="0"/>
              <w:rPr>
                <w:rFonts w:ascii="Times New Roman" w:hAnsi="Times New Roman" w:cs="Times New Roman"/>
                <w:sz w:val="20"/>
                <w:szCs w:val="20"/>
              </w:rPr>
            </w:pPr>
          </w:p>
        </w:tc>
      </w:tr>
      <w:tr w:rsidR="00C15F77" w:rsidRPr="003A2BC4" w14:paraId="477AD7B1" w14:textId="77777777" w:rsidTr="002F7251">
        <w:trPr>
          <w:trHeight w:val="284"/>
        </w:trPr>
        <w:tc>
          <w:tcPr>
            <w:tcW w:w="834" w:type="dxa"/>
            <w:shd w:val="clear" w:color="auto" w:fill="auto"/>
          </w:tcPr>
          <w:p w14:paraId="1B49A62D" w14:textId="77777777" w:rsidR="00C15F77" w:rsidRPr="003A2BC4" w:rsidRDefault="00C15F77" w:rsidP="00C47BAB">
            <w:pPr>
              <w:pStyle w:val="Akapitzlist"/>
              <w:widowControl w:val="0"/>
              <w:numPr>
                <w:ilvl w:val="0"/>
                <w:numId w:val="13"/>
              </w:numPr>
              <w:suppressAutoHyphens/>
              <w:spacing w:after="0" w:line="240" w:lineRule="auto"/>
              <w:rPr>
                <w:rFonts w:ascii="Times New Roman" w:hAnsi="Times New Roman" w:cs="Times New Roman"/>
                <w:b/>
                <w:sz w:val="20"/>
                <w:szCs w:val="20"/>
              </w:rPr>
            </w:pPr>
          </w:p>
        </w:tc>
        <w:tc>
          <w:tcPr>
            <w:tcW w:w="1749" w:type="dxa"/>
            <w:shd w:val="clear" w:color="auto" w:fill="auto"/>
          </w:tcPr>
          <w:p w14:paraId="7378DAA6" w14:textId="5861510F" w:rsidR="00C15F77" w:rsidRPr="003A2BC4" w:rsidRDefault="00C47BAB"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Moc głośników</w:t>
            </w:r>
          </w:p>
        </w:tc>
        <w:tc>
          <w:tcPr>
            <w:tcW w:w="6096" w:type="dxa"/>
            <w:shd w:val="clear" w:color="auto" w:fill="auto"/>
          </w:tcPr>
          <w:p w14:paraId="7E68FC06" w14:textId="609145BA" w:rsidR="00C15F77" w:rsidRPr="003A2BC4" w:rsidRDefault="00C47BAB" w:rsidP="002F7251">
            <w:pPr>
              <w:pStyle w:val="Akapitzlist"/>
              <w:ind w:left="0"/>
              <w:rPr>
                <w:rFonts w:ascii="Times New Roman" w:hAnsi="Times New Roman" w:cs="Times New Roman"/>
                <w:sz w:val="20"/>
                <w:szCs w:val="20"/>
              </w:rPr>
            </w:pPr>
            <w:r>
              <w:rPr>
                <w:rFonts w:ascii="Times New Roman" w:hAnsi="Times New Roman" w:cs="Times New Roman"/>
                <w:sz w:val="20"/>
                <w:szCs w:val="20"/>
              </w:rPr>
              <w:t>10W</w:t>
            </w:r>
          </w:p>
        </w:tc>
        <w:tc>
          <w:tcPr>
            <w:tcW w:w="5386" w:type="dxa"/>
          </w:tcPr>
          <w:p w14:paraId="1C997DC6" w14:textId="77777777" w:rsidR="00C15F77" w:rsidRPr="003A2BC4" w:rsidRDefault="00C15F77" w:rsidP="002F7251">
            <w:pPr>
              <w:pStyle w:val="Akapitzlist"/>
              <w:ind w:left="0"/>
              <w:rPr>
                <w:rFonts w:ascii="Times New Roman" w:hAnsi="Times New Roman" w:cs="Times New Roman"/>
                <w:sz w:val="20"/>
                <w:szCs w:val="20"/>
              </w:rPr>
            </w:pPr>
          </w:p>
        </w:tc>
      </w:tr>
      <w:tr w:rsidR="00C15F77" w:rsidRPr="003A2BC4" w14:paraId="05612E34" w14:textId="77777777" w:rsidTr="002F7251">
        <w:trPr>
          <w:trHeight w:val="284"/>
        </w:trPr>
        <w:tc>
          <w:tcPr>
            <w:tcW w:w="834" w:type="dxa"/>
            <w:shd w:val="clear" w:color="auto" w:fill="auto"/>
          </w:tcPr>
          <w:p w14:paraId="4EB17512" w14:textId="77777777" w:rsidR="00C15F77" w:rsidRPr="003A2BC4" w:rsidRDefault="00C15F77" w:rsidP="00C47BAB">
            <w:pPr>
              <w:pStyle w:val="Akapitzlist"/>
              <w:widowControl w:val="0"/>
              <w:numPr>
                <w:ilvl w:val="0"/>
                <w:numId w:val="13"/>
              </w:numPr>
              <w:suppressAutoHyphens/>
              <w:spacing w:after="0" w:line="240" w:lineRule="auto"/>
              <w:rPr>
                <w:rFonts w:ascii="Times New Roman" w:hAnsi="Times New Roman" w:cs="Times New Roman"/>
                <w:b/>
                <w:sz w:val="20"/>
                <w:szCs w:val="20"/>
              </w:rPr>
            </w:pPr>
          </w:p>
        </w:tc>
        <w:tc>
          <w:tcPr>
            <w:tcW w:w="1749" w:type="dxa"/>
            <w:shd w:val="clear" w:color="auto" w:fill="auto"/>
          </w:tcPr>
          <w:p w14:paraId="08E5103B" w14:textId="1C51E1D9" w:rsidR="00C15F77" w:rsidRPr="003A2BC4" w:rsidRDefault="00C47BAB"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 xml:space="preserve">Zasilanie </w:t>
            </w:r>
          </w:p>
        </w:tc>
        <w:tc>
          <w:tcPr>
            <w:tcW w:w="6096" w:type="dxa"/>
            <w:shd w:val="clear" w:color="auto" w:fill="auto"/>
          </w:tcPr>
          <w:p w14:paraId="56AC4EFF" w14:textId="299E6036" w:rsidR="00C15F77" w:rsidRPr="003A2BC4" w:rsidRDefault="00C47BAB" w:rsidP="002F7251">
            <w:pPr>
              <w:pStyle w:val="Akapitzlist"/>
              <w:ind w:left="0"/>
              <w:rPr>
                <w:rFonts w:ascii="Times New Roman" w:hAnsi="Times New Roman" w:cs="Times New Roman"/>
                <w:sz w:val="20"/>
                <w:szCs w:val="20"/>
              </w:rPr>
            </w:pPr>
            <w:r>
              <w:rPr>
                <w:rFonts w:ascii="Times New Roman" w:hAnsi="Times New Roman" w:cs="Times New Roman"/>
                <w:sz w:val="20"/>
                <w:szCs w:val="20"/>
              </w:rPr>
              <w:t>220V</w:t>
            </w:r>
          </w:p>
        </w:tc>
        <w:tc>
          <w:tcPr>
            <w:tcW w:w="5386" w:type="dxa"/>
          </w:tcPr>
          <w:p w14:paraId="2B5F62E1" w14:textId="77777777" w:rsidR="00C15F77" w:rsidRPr="003A2BC4" w:rsidRDefault="00C15F77" w:rsidP="002F7251">
            <w:pPr>
              <w:pStyle w:val="Akapitzlist"/>
              <w:ind w:left="0"/>
              <w:rPr>
                <w:rFonts w:ascii="Times New Roman" w:hAnsi="Times New Roman" w:cs="Times New Roman"/>
                <w:sz w:val="20"/>
                <w:szCs w:val="20"/>
              </w:rPr>
            </w:pPr>
          </w:p>
        </w:tc>
      </w:tr>
      <w:tr w:rsidR="00C15F77" w:rsidRPr="003A2BC4" w14:paraId="4CE522BF" w14:textId="77777777" w:rsidTr="002F7251">
        <w:trPr>
          <w:trHeight w:val="284"/>
        </w:trPr>
        <w:tc>
          <w:tcPr>
            <w:tcW w:w="834" w:type="dxa"/>
            <w:shd w:val="clear" w:color="auto" w:fill="auto"/>
          </w:tcPr>
          <w:p w14:paraId="7C3639E8" w14:textId="77777777" w:rsidR="00C15F77" w:rsidRPr="003A2BC4" w:rsidRDefault="00C15F77" w:rsidP="00C47BAB">
            <w:pPr>
              <w:pStyle w:val="Akapitzlist"/>
              <w:widowControl w:val="0"/>
              <w:numPr>
                <w:ilvl w:val="0"/>
                <w:numId w:val="13"/>
              </w:numPr>
              <w:suppressAutoHyphens/>
              <w:spacing w:after="0" w:line="240" w:lineRule="auto"/>
              <w:rPr>
                <w:rFonts w:ascii="Times New Roman" w:hAnsi="Times New Roman" w:cs="Times New Roman"/>
                <w:b/>
                <w:sz w:val="20"/>
                <w:szCs w:val="20"/>
              </w:rPr>
            </w:pPr>
          </w:p>
        </w:tc>
        <w:tc>
          <w:tcPr>
            <w:tcW w:w="1749" w:type="dxa"/>
            <w:shd w:val="clear" w:color="auto" w:fill="auto"/>
          </w:tcPr>
          <w:p w14:paraId="47588240" w14:textId="17B9916A" w:rsidR="00C15F77" w:rsidRPr="003A2BC4" w:rsidRDefault="00C47BAB" w:rsidP="002F7251">
            <w:pPr>
              <w:pStyle w:val="Akapitzlist"/>
              <w:ind w:left="0"/>
              <w:rPr>
                <w:rFonts w:ascii="Times New Roman" w:hAnsi="Times New Roman" w:cs="Times New Roman"/>
                <w:b/>
                <w:sz w:val="20"/>
                <w:szCs w:val="20"/>
              </w:rPr>
            </w:pPr>
            <w:r>
              <w:rPr>
                <w:rFonts w:ascii="Times New Roman" w:hAnsi="Times New Roman" w:cs="Times New Roman"/>
                <w:b/>
                <w:sz w:val="20"/>
                <w:szCs w:val="20"/>
              </w:rPr>
              <w:t>Dodatkowe opcje</w:t>
            </w:r>
          </w:p>
        </w:tc>
        <w:tc>
          <w:tcPr>
            <w:tcW w:w="6096" w:type="dxa"/>
            <w:shd w:val="clear" w:color="auto" w:fill="auto"/>
          </w:tcPr>
          <w:p w14:paraId="3E73026A" w14:textId="77777777" w:rsidR="00C15F77" w:rsidRDefault="00C47BAB" w:rsidP="002F7251">
            <w:pPr>
              <w:pStyle w:val="Akapitzlist"/>
              <w:ind w:left="0"/>
              <w:rPr>
                <w:rFonts w:ascii="Times New Roman" w:hAnsi="Times New Roman" w:cs="Times New Roman"/>
                <w:sz w:val="20"/>
                <w:szCs w:val="20"/>
              </w:rPr>
            </w:pPr>
            <w:r>
              <w:rPr>
                <w:rFonts w:ascii="Times New Roman" w:hAnsi="Times New Roman" w:cs="Times New Roman"/>
                <w:sz w:val="20"/>
                <w:szCs w:val="20"/>
              </w:rPr>
              <w:t>Regulacja głośności</w:t>
            </w:r>
          </w:p>
          <w:p w14:paraId="2989AC97" w14:textId="11095BC4" w:rsidR="00C47BAB" w:rsidRPr="003A2BC4" w:rsidRDefault="00C47BAB" w:rsidP="002F7251">
            <w:pPr>
              <w:pStyle w:val="Akapitzlist"/>
              <w:ind w:left="0"/>
              <w:rPr>
                <w:rFonts w:ascii="Times New Roman" w:hAnsi="Times New Roman" w:cs="Times New Roman"/>
                <w:sz w:val="20"/>
                <w:szCs w:val="20"/>
              </w:rPr>
            </w:pPr>
            <w:r>
              <w:rPr>
                <w:rFonts w:ascii="Times New Roman" w:hAnsi="Times New Roman" w:cs="Times New Roman"/>
                <w:sz w:val="20"/>
                <w:szCs w:val="20"/>
              </w:rPr>
              <w:t>Regulacja tonów</w:t>
            </w:r>
          </w:p>
        </w:tc>
        <w:tc>
          <w:tcPr>
            <w:tcW w:w="5386" w:type="dxa"/>
          </w:tcPr>
          <w:p w14:paraId="21AEE071" w14:textId="77777777" w:rsidR="00C15F77" w:rsidRPr="003A2BC4" w:rsidRDefault="00C15F77" w:rsidP="002F7251">
            <w:pPr>
              <w:pStyle w:val="Akapitzlist"/>
              <w:ind w:left="0"/>
              <w:rPr>
                <w:rFonts w:ascii="Times New Roman" w:hAnsi="Times New Roman" w:cs="Times New Roman"/>
                <w:sz w:val="20"/>
                <w:szCs w:val="20"/>
              </w:rPr>
            </w:pPr>
          </w:p>
        </w:tc>
      </w:tr>
      <w:tr w:rsidR="00C15F77" w:rsidRPr="003A2BC4" w14:paraId="4B55806A" w14:textId="77777777" w:rsidTr="002F7251">
        <w:trPr>
          <w:trHeight w:val="284"/>
        </w:trPr>
        <w:tc>
          <w:tcPr>
            <w:tcW w:w="834" w:type="dxa"/>
            <w:shd w:val="clear" w:color="auto" w:fill="auto"/>
          </w:tcPr>
          <w:p w14:paraId="0D72CF1C" w14:textId="77777777" w:rsidR="00C15F77" w:rsidRPr="003A2BC4" w:rsidRDefault="00C15F77" w:rsidP="00C47BAB">
            <w:pPr>
              <w:pStyle w:val="Akapitzlist"/>
              <w:widowControl w:val="0"/>
              <w:numPr>
                <w:ilvl w:val="0"/>
                <w:numId w:val="13"/>
              </w:numPr>
              <w:suppressAutoHyphens/>
              <w:spacing w:after="0" w:line="240" w:lineRule="auto"/>
              <w:rPr>
                <w:rFonts w:ascii="Times New Roman" w:hAnsi="Times New Roman" w:cs="Times New Roman"/>
                <w:b/>
                <w:sz w:val="20"/>
                <w:szCs w:val="20"/>
              </w:rPr>
            </w:pPr>
          </w:p>
        </w:tc>
        <w:tc>
          <w:tcPr>
            <w:tcW w:w="1749" w:type="dxa"/>
            <w:shd w:val="clear" w:color="auto" w:fill="auto"/>
          </w:tcPr>
          <w:p w14:paraId="088010DC" w14:textId="65458E11" w:rsidR="00C15F77" w:rsidRPr="00C47BAB" w:rsidRDefault="00C47BAB" w:rsidP="002F7251">
            <w:pPr>
              <w:rPr>
                <w:rFonts w:ascii="Times New Roman" w:hAnsi="Times New Roman" w:cs="Times New Roman"/>
                <w:b/>
                <w:bCs/>
                <w:sz w:val="20"/>
                <w:szCs w:val="20"/>
              </w:rPr>
            </w:pPr>
            <w:r w:rsidRPr="00C47BAB">
              <w:rPr>
                <w:rFonts w:ascii="Times New Roman" w:hAnsi="Times New Roman" w:cs="Times New Roman"/>
                <w:b/>
                <w:bCs/>
                <w:sz w:val="20"/>
                <w:szCs w:val="20"/>
              </w:rPr>
              <w:t>Podłączenie do komputera</w:t>
            </w:r>
          </w:p>
        </w:tc>
        <w:tc>
          <w:tcPr>
            <w:tcW w:w="6096" w:type="dxa"/>
            <w:shd w:val="clear" w:color="auto" w:fill="auto"/>
          </w:tcPr>
          <w:p w14:paraId="55C0D1C1" w14:textId="0CD18904" w:rsidR="00C15F77" w:rsidRPr="003A2BC4" w:rsidRDefault="00C47BAB" w:rsidP="00C47BAB">
            <w:pPr>
              <w:tabs>
                <w:tab w:val="left" w:pos="420"/>
              </w:tabs>
              <w:rPr>
                <w:rFonts w:ascii="Times New Roman" w:hAnsi="Times New Roman" w:cs="Times New Roman"/>
                <w:sz w:val="20"/>
                <w:szCs w:val="20"/>
              </w:rPr>
            </w:pPr>
            <w:r>
              <w:rPr>
                <w:rFonts w:ascii="Times New Roman" w:hAnsi="Times New Roman" w:cs="Times New Roman"/>
                <w:sz w:val="20"/>
                <w:szCs w:val="20"/>
              </w:rPr>
              <w:t xml:space="preserve">złącze </w:t>
            </w:r>
            <w:proofErr w:type="spellStart"/>
            <w:r>
              <w:rPr>
                <w:rFonts w:ascii="Times New Roman" w:hAnsi="Times New Roman" w:cs="Times New Roman"/>
                <w:sz w:val="20"/>
                <w:szCs w:val="20"/>
              </w:rPr>
              <w:t>jack</w:t>
            </w:r>
            <w:proofErr w:type="spellEnd"/>
            <w:r>
              <w:rPr>
                <w:rFonts w:ascii="Times New Roman" w:hAnsi="Times New Roman" w:cs="Times New Roman"/>
                <w:sz w:val="20"/>
                <w:szCs w:val="20"/>
              </w:rPr>
              <w:t xml:space="preserve"> 3,5mm</w:t>
            </w:r>
          </w:p>
        </w:tc>
        <w:tc>
          <w:tcPr>
            <w:tcW w:w="5386" w:type="dxa"/>
          </w:tcPr>
          <w:p w14:paraId="613BB9D8" w14:textId="77777777" w:rsidR="00C15F77" w:rsidRPr="003A2BC4" w:rsidRDefault="00C15F77" w:rsidP="002F7251">
            <w:pPr>
              <w:rPr>
                <w:rFonts w:ascii="Times New Roman" w:hAnsi="Times New Roman" w:cs="Times New Roman"/>
                <w:sz w:val="20"/>
                <w:szCs w:val="20"/>
              </w:rPr>
            </w:pPr>
          </w:p>
        </w:tc>
      </w:tr>
      <w:tr w:rsidR="00A5527C" w:rsidRPr="003A2BC4" w14:paraId="0866D558" w14:textId="77777777" w:rsidTr="002F7251">
        <w:trPr>
          <w:trHeight w:val="284"/>
        </w:trPr>
        <w:tc>
          <w:tcPr>
            <w:tcW w:w="834" w:type="dxa"/>
            <w:shd w:val="clear" w:color="auto" w:fill="auto"/>
          </w:tcPr>
          <w:p w14:paraId="1C5BBF2A" w14:textId="77777777" w:rsidR="00A5527C" w:rsidRPr="003A2BC4" w:rsidRDefault="00A5527C" w:rsidP="00C47BAB">
            <w:pPr>
              <w:pStyle w:val="Akapitzlist"/>
              <w:widowControl w:val="0"/>
              <w:numPr>
                <w:ilvl w:val="0"/>
                <w:numId w:val="13"/>
              </w:numPr>
              <w:suppressAutoHyphens/>
              <w:spacing w:after="0" w:line="240" w:lineRule="auto"/>
              <w:rPr>
                <w:rFonts w:ascii="Times New Roman" w:hAnsi="Times New Roman" w:cs="Times New Roman"/>
                <w:b/>
                <w:sz w:val="20"/>
                <w:szCs w:val="20"/>
              </w:rPr>
            </w:pPr>
          </w:p>
        </w:tc>
        <w:tc>
          <w:tcPr>
            <w:tcW w:w="1749" w:type="dxa"/>
            <w:shd w:val="clear" w:color="auto" w:fill="auto"/>
          </w:tcPr>
          <w:p w14:paraId="06C173DF" w14:textId="3C9CBF69" w:rsidR="00A5527C" w:rsidRPr="00C47BAB" w:rsidRDefault="00A5527C" w:rsidP="002F7251">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6096" w:type="dxa"/>
            <w:shd w:val="clear" w:color="auto" w:fill="auto"/>
          </w:tcPr>
          <w:p w14:paraId="4686DBAC" w14:textId="6467F8FB" w:rsidR="00A5527C" w:rsidRDefault="00A5527C" w:rsidP="00C47BAB">
            <w:pPr>
              <w:tabs>
                <w:tab w:val="left" w:pos="420"/>
              </w:tabs>
              <w:rPr>
                <w:rFonts w:ascii="Times New Roman" w:hAnsi="Times New Roman" w:cs="Times New Roman"/>
                <w:sz w:val="20"/>
                <w:szCs w:val="20"/>
              </w:rPr>
            </w:pPr>
            <w:r>
              <w:rPr>
                <w:rFonts w:ascii="Times New Roman" w:hAnsi="Times New Roman" w:cs="Times New Roman"/>
                <w:sz w:val="20"/>
                <w:szCs w:val="20"/>
              </w:rPr>
              <w:t>24 m-ce</w:t>
            </w:r>
          </w:p>
        </w:tc>
        <w:tc>
          <w:tcPr>
            <w:tcW w:w="5386" w:type="dxa"/>
          </w:tcPr>
          <w:p w14:paraId="3EA62F06" w14:textId="77777777" w:rsidR="00A5527C" w:rsidRPr="003A2BC4" w:rsidRDefault="00A5527C" w:rsidP="002F7251">
            <w:pPr>
              <w:rPr>
                <w:rFonts w:ascii="Times New Roman" w:hAnsi="Times New Roman" w:cs="Times New Roman"/>
                <w:sz w:val="20"/>
                <w:szCs w:val="20"/>
              </w:rPr>
            </w:pPr>
          </w:p>
        </w:tc>
      </w:tr>
    </w:tbl>
    <w:p w14:paraId="6CFB4CC2" w14:textId="657ECB56" w:rsidR="00C15F77" w:rsidRDefault="00C15F77" w:rsidP="0092202F">
      <w:pPr>
        <w:pStyle w:val="Akapitzlist"/>
        <w:ind w:left="142"/>
        <w:rPr>
          <w:rFonts w:ascii="Times New Roman" w:hAnsi="Times New Roman" w:cs="Times New Roman"/>
          <w:b/>
          <w:bCs/>
        </w:rPr>
      </w:pPr>
    </w:p>
    <w:p w14:paraId="4C4B8A04" w14:textId="08FAAB40" w:rsidR="00C47BAB" w:rsidRDefault="00C47BAB" w:rsidP="0092202F">
      <w:pPr>
        <w:pStyle w:val="Akapitzlist"/>
        <w:ind w:left="142"/>
        <w:rPr>
          <w:rFonts w:ascii="Times New Roman" w:hAnsi="Times New Roman" w:cs="Times New Roman"/>
          <w:b/>
          <w:bCs/>
        </w:rPr>
      </w:pPr>
    </w:p>
    <w:p w14:paraId="09AF869D" w14:textId="77777777" w:rsidR="00C47BAB" w:rsidRPr="00C47BAB" w:rsidRDefault="00C47BAB" w:rsidP="00C47BAB">
      <w:pPr>
        <w:pStyle w:val="Akapitzlist"/>
        <w:ind w:left="142"/>
        <w:rPr>
          <w:rFonts w:ascii="Times New Roman" w:hAnsi="Times New Roman" w:cs="Times New Roman"/>
          <w:b/>
          <w:bCs/>
        </w:rPr>
      </w:pPr>
      <w:r w:rsidRPr="00C47BAB">
        <w:rPr>
          <w:rFonts w:ascii="Times New Roman" w:hAnsi="Times New Roman" w:cs="Times New Roman"/>
          <w:b/>
          <w:bCs/>
        </w:rPr>
        <w:t>Pomoce dydaktyczne (sprzęt TIK) opisane w niniejszym przedmiocie zamówienia muszą spełniać następujące warunki:</w:t>
      </w:r>
    </w:p>
    <w:p w14:paraId="2DCBF82C" w14:textId="40E63872"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posiadać deklarację CE lub równoważny;</w:t>
      </w:r>
    </w:p>
    <w:p w14:paraId="04FC803D" w14:textId="2F045DD2"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posiadać certyfikat ISO 9001 dla producenta lub równoważny;</w:t>
      </w:r>
    </w:p>
    <w:p w14:paraId="65D045E0" w14:textId="55901A01"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są fabrycznie nowe (wyprodukowane nie wcześniej niż 9 miesięcy przed dostawą) i wolne od obciążeń prawami osób trzecich;</w:t>
      </w:r>
    </w:p>
    <w:p w14:paraId="0215988B" w14:textId="1442749A"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posiadają dołączone niezbędne instrukcje i materiały dotyczące użytkowania, sporządzone w języku polskim;</w:t>
      </w:r>
    </w:p>
    <w:p w14:paraId="1189AAC5" w14:textId="5480026C"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 xml:space="preserve">posiadają okres gwarancji udzielonej przez producenta lub dostawcę nie krótszy niż 2 </w:t>
      </w:r>
      <w:bookmarkStart w:id="2" w:name="_GoBack"/>
      <w:bookmarkEnd w:id="2"/>
      <w:r w:rsidRPr="00C47BAB">
        <w:rPr>
          <w:rFonts w:ascii="Times New Roman" w:hAnsi="Times New Roman" w:cs="Times New Roman"/>
        </w:rPr>
        <w:t>lata;</w:t>
      </w:r>
    </w:p>
    <w:p w14:paraId="696909BA" w14:textId="4DE9D834"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w ramach dostawy Wykonawca zapewni montaż dostarczanego sprzętu, instalację, uruchomienie oraz zintegrowanie zakupionych urządzeń i oprogramowania z infrastrukturą szkolną</w:t>
      </w:r>
    </w:p>
    <w:p w14:paraId="7DA72452" w14:textId="1F181D1B" w:rsidR="00C47BAB" w:rsidRPr="00C47BAB" w:rsidRDefault="00C47BAB" w:rsidP="00C47BAB">
      <w:pPr>
        <w:pStyle w:val="Akapitzlist"/>
        <w:numPr>
          <w:ilvl w:val="0"/>
          <w:numId w:val="15"/>
        </w:numPr>
        <w:rPr>
          <w:rFonts w:ascii="Times New Roman" w:hAnsi="Times New Roman" w:cs="Times New Roman"/>
        </w:rPr>
      </w:pPr>
      <w:r w:rsidRPr="00C47BAB">
        <w:rPr>
          <w:rFonts w:ascii="Times New Roman" w:hAnsi="Times New Roman" w:cs="Times New Roman"/>
        </w:rPr>
        <w:t>w ramach dostawy Wykonawca zapewni szkolenia techniczne nauczycieli w zakresie funkcji i obsługi dostarczonych urządzeń i oprogramowania.</w:t>
      </w:r>
    </w:p>
    <w:p w14:paraId="1C4A1EFE" w14:textId="77777777" w:rsidR="00C47BAB" w:rsidRPr="00BB28EB" w:rsidRDefault="00C47BAB" w:rsidP="00BB28EB">
      <w:pPr>
        <w:rPr>
          <w:rFonts w:ascii="Times New Roman" w:hAnsi="Times New Roman" w:cs="Times New Roman"/>
          <w:b/>
          <w:bCs/>
        </w:rPr>
      </w:pPr>
    </w:p>
    <w:p w14:paraId="6293C240" w14:textId="77777777" w:rsidR="00C47BAB" w:rsidRPr="00C47BAB" w:rsidRDefault="00C47BAB" w:rsidP="00C47BAB">
      <w:pPr>
        <w:pStyle w:val="Akapitzlist"/>
        <w:ind w:left="142"/>
        <w:rPr>
          <w:rFonts w:ascii="Times New Roman" w:hAnsi="Times New Roman" w:cs="Times New Roman"/>
          <w:b/>
          <w:bCs/>
        </w:rPr>
      </w:pPr>
      <w:r w:rsidRPr="00C47BAB">
        <w:rPr>
          <w:rFonts w:ascii="Times New Roman" w:hAnsi="Times New Roman" w:cs="Times New Roman"/>
          <w:b/>
          <w:bCs/>
        </w:rPr>
        <w:t>POZOSTAŁE WYMOGI WOBEC URZĄDZEŃ BĘDĄCYCH PRZEDMIOTEM ZAMÓWIENIA:</w:t>
      </w:r>
    </w:p>
    <w:p w14:paraId="598FF222" w14:textId="77777777" w:rsidR="00C47BAB" w:rsidRPr="00C47BAB" w:rsidRDefault="00C47BAB" w:rsidP="00C47BAB">
      <w:pPr>
        <w:pStyle w:val="Akapitzlist"/>
        <w:ind w:left="142"/>
        <w:rPr>
          <w:rFonts w:ascii="Times New Roman" w:hAnsi="Times New Roman" w:cs="Times New Roman"/>
          <w:b/>
          <w:bCs/>
        </w:rPr>
      </w:pPr>
      <w:r w:rsidRPr="00C47BAB">
        <w:rPr>
          <w:rFonts w:ascii="Times New Roman" w:hAnsi="Times New Roman" w:cs="Times New Roman"/>
          <w:b/>
          <w:bCs/>
        </w:rPr>
        <w:t>Zasady montażu urządzeń:</w:t>
      </w:r>
    </w:p>
    <w:p w14:paraId="0248D6E0" w14:textId="50B12999" w:rsidR="00C47BAB" w:rsidRPr="00C47BAB" w:rsidRDefault="00C47BAB" w:rsidP="00C47BAB">
      <w:pPr>
        <w:pStyle w:val="Akapitzlist"/>
        <w:numPr>
          <w:ilvl w:val="0"/>
          <w:numId w:val="17"/>
        </w:numPr>
        <w:rPr>
          <w:rFonts w:ascii="Times New Roman" w:hAnsi="Times New Roman" w:cs="Times New Roman"/>
        </w:rPr>
      </w:pPr>
      <w:r w:rsidRPr="00C47BAB">
        <w:rPr>
          <w:rFonts w:ascii="Times New Roman" w:hAnsi="Times New Roman" w:cs="Times New Roman"/>
        </w:rPr>
        <w:t>Przewody niezbędne do prawidłowego działania zainstalowanych urządzeń mają być umieszczone w plastikowych korytkach – osłonach, przytwierdzonych w sposób trwały do ściany,</w:t>
      </w:r>
    </w:p>
    <w:p w14:paraId="3F67FEA8" w14:textId="7BAEC4DA" w:rsidR="00C47BAB" w:rsidRPr="00C47BAB" w:rsidRDefault="00C47BAB" w:rsidP="00C47BAB">
      <w:pPr>
        <w:pStyle w:val="Akapitzlist"/>
        <w:numPr>
          <w:ilvl w:val="0"/>
          <w:numId w:val="17"/>
        </w:numPr>
        <w:rPr>
          <w:rFonts w:ascii="Times New Roman" w:hAnsi="Times New Roman" w:cs="Times New Roman"/>
        </w:rPr>
      </w:pPr>
      <w:r w:rsidRPr="00C47BAB">
        <w:rPr>
          <w:rFonts w:ascii="Times New Roman" w:hAnsi="Times New Roman" w:cs="Times New Roman"/>
        </w:rPr>
        <w:t>Koszt materiałów związanych z montażem oraz innych materiałów niezbędnych do przeprowadzenia instalacji ponosi Wykonawca,</w:t>
      </w:r>
    </w:p>
    <w:p w14:paraId="13A13E1D" w14:textId="7AC2D847" w:rsidR="00C47BAB" w:rsidRPr="00C47BAB" w:rsidRDefault="00C47BAB" w:rsidP="00C47BAB">
      <w:pPr>
        <w:pStyle w:val="Akapitzlist"/>
        <w:numPr>
          <w:ilvl w:val="0"/>
          <w:numId w:val="17"/>
        </w:numPr>
        <w:rPr>
          <w:rFonts w:ascii="Times New Roman" w:hAnsi="Times New Roman" w:cs="Times New Roman"/>
        </w:rPr>
      </w:pPr>
      <w:r w:rsidRPr="00C47BAB">
        <w:rPr>
          <w:rFonts w:ascii="Times New Roman" w:hAnsi="Times New Roman" w:cs="Times New Roman"/>
        </w:rPr>
        <w:t>Wykonawca zapewni bezpieczne warunki realizacji dostaw, w szczególności podczas prowadzenia montażu dostarczanego sprzętu i przestrzegania przepisów bhp,</w:t>
      </w:r>
    </w:p>
    <w:p w14:paraId="2BD8A92A" w14:textId="1FF00A04" w:rsidR="00C47BAB" w:rsidRPr="00C47BAB" w:rsidRDefault="00C47BAB" w:rsidP="00C47BAB">
      <w:pPr>
        <w:pStyle w:val="Akapitzlist"/>
        <w:numPr>
          <w:ilvl w:val="0"/>
          <w:numId w:val="17"/>
        </w:numPr>
        <w:rPr>
          <w:rFonts w:ascii="Times New Roman" w:hAnsi="Times New Roman" w:cs="Times New Roman"/>
        </w:rPr>
      </w:pPr>
      <w:r w:rsidRPr="00C47BAB">
        <w:rPr>
          <w:rFonts w:ascii="Times New Roman" w:hAnsi="Times New Roman" w:cs="Times New Roman"/>
        </w:rPr>
        <w:t>Wykonawca zabezpieczy pomieszczenia (w których będzie odbywał się montaż dostarczonego wyposażenia) w taki sposób, aby w trakcie dostawy, oraz montażu nie uszkodzić elementów pracowni lekcyjnych, w tym ścian, podłóg,</w:t>
      </w:r>
    </w:p>
    <w:p w14:paraId="13886A07" w14:textId="56BCF66C" w:rsidR="00C47BAB" w:rsidRPr="00C47BAB" w:rsidRDefault="00C47BAB" w:rsidP="00C47BAB">
      <w:pPr>
        <w:pStyle w:val="Akapitzlist"/>
        <w:numPr>
          <w:ilvl w:val="0"/>
          <w:numId w:val="17"/>
        </w:numPr>
        <w:rPr>
          <w:rFonts w:ascii="Times New Roman" w:hAnsi="Times New Roman" w:cs="Times New Roman"/>
        </w:rPr>
      </w:pPr>
      <w:r w:rsidRPr="00C47BAB">
        <w:rPr>
          <w:rFonts w:ascii="Times New Roman" w:hAnsi="Times New Roman" w:cs="Times New Roman"/>
        </w:rPr>
        <w:t>Wykonawca uporządkuje pracownie lekcyjne po przeprowadzonych w nich pracach montażowych,</w:t>
      </w:r>
    </w:p>
    <w:p w14:paraId="1EDD897A" w14:textId="33EFDD1F" w:rsidR="00C47BAB" w:rsidRDefault="00C47BAB" w:rsidP="0092202F">
      <w:pPr>
        <w:pStyle w:val="Akapitzlist"/>
        <w:ind w:left="142"/>
        <w:rPr>
          <w:rFonts w:ascii="Times New Roman" w:hAnsi="Times New Roman" w:cs="Times New Roman"/>
          <w:b/>
          <w:bCs/>
        </w:rPr>
      </w:pPr>
    </w:p>
    <w:p w14:paraId="1402B2E6" w14:textId="77777777" w:rsidR="00C47BAB" w:rsidRDefault="00C47BAB" w:rsidP="0092202F">
      <w:pPr>
        <w:pStyle w:val="Akapitzlist"/>
        <w:ind w:left="142"/>
        <w:rPr>
          <w:rFonts w:ascii="Times New Roman" w:hAnsi="Times New Roman" w:cs="Times New Roman"/>
          <w:b/>
          <w:bCs/>
        </w:rPr>
      </w:pPr>
    </w:p>
    <w:p w14:paraId="20B12D7A" w14:textId="2AD92159" w:rsidR="0092202F" w:rsidRPr="00C47BAB" w:rsidRDefault="0092202F" w:rsidP="0092202F">
      <w:pPr>
        <w:pStyle w:val="Akapitzlist"/>
        <w:numPr>
          <w:ilvl w:val="0"/>
          <w:numId w:val="1"/>
        </w:numPr>
        <w:ind w:left="142"/>
        <w:rPr>
          <w:rFonts w:ascii="Times New Roman" w:hAnsi="Times New Roman" w:cs="Times New Roman"/>
          <w:b/>
          <w:bCs/>
          <w:sz w:val="28"/>
          <w:szCs w:val="28"/>
        </w:rPr>
      </w:pPr>
      <w:r w:rsidRPr="00C47BAB">
        <w:rPr>
          <w:rFonts w:ascii="Times New Roman" w:hAnsi="Times New Roman" w:cs="Times New Roman"/>
          <w:b/>
          <w:bCs/>
          <w:sz w:val="28"/>
          <w:szCs w:val="28"/>
        </w:rPr>
        <w:t>RÓWNOWAŻNOŚĆ:</w:t>
      </w:r>
    </w:p>
    <w:p w14:paraId="482A626F" w14:textId="77777777" w:rsidR="0092202F" w:rsidRPr="003A2BC4" w:rsidRDefault="0092202F" w:rsidP="0092202F">
      <w:pPr>
        <w:tabs>
          <w:tab w:val="left" w:pos="425"/>
        </w:tabs>
        <w:rPr>
          <w:rFonts w:ascii="Times New Roman" w:hAnsi="Times New Roman" w:cs="Times New Roman"/>
          <w:b/>
          <w:bCs/>
        </w:rPr>
      </w:pPr>
      <w:r w:rsidRPr="003A2BC4">
        <w:rPr>
          <w:rFonts w:ascii="Times New Roman" w:hAnsi="Times New Roman" w:cs="Times New Roman"/>
          <w:b/>
          <w:bCs/>
        </w:rPr>
        <w:t>Oprogramowanie Windows 10 Pro 64-bit - opis równoważności:</w:t>
      </w:r>
    </w:p>
    <w:p w14:paraId="1D0F103F" w14:textId="77777777" w:rsidR="0092202F" w:rsidRPr="003A2BC4" w:rsidRDefault="0092202F" w:rsidP="0092202F">
      <w:pPr>
        <w:pStyle w:val="Akapitzlist"/>
        <w:rPr>
          <w:rFonts w:ascii="Times New Roman" w:hAnsi="Times New Roman" w:cs="Times New Roman"/>
          <w:b/>
          <w:bCs/>
        </w:rPr>
      </w:pPr>
    </w:p>
    <w:p w14:paraId="65EF0525"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Dostępne dwa rodzaje graficznego interfejsu użytkownika:</w:t>
      </w:r>
    </w:p>
    <w:p w14:paraId="1DA5487E" w14:textId="77777777" w:rsidR="0092202F" w:rsidRPr="003A2BC4" w:rsidRDefault="0092202F" w:rsidP="0092202F">
      <w:pPr>
        <w:pStyle w:val="Akapitzlist"/>
        <w:numPr>
          <w:ilvl w:val="0"/>
          <w:numId w:val="8"/>
        </w:numPr>
        <w:tabs>
          <w:tab w:val="clear" w:pos="425"/>
        </w:tabs>
        <w:ind w:left="850"/>
        <w:rPr>
          <w:rFonts w:ascii="Times New Roman" w:hAnsi="Times New Roman" w:cs="Times New Roman"/>
        </w:rPr>
      </w:pPr>
      <w:r w:rsidRPr="003A2BC4">
        <w:rPr>
          <w:rFonts w:ascii="Times New Roman" w:hAnsi="Times New Roman" w:cs="Times New Roman"/>
        </w:rPr>
        <w:t>Klasyczny, umożliwiający obsługę przy pomocy klawiatury i myszy,</w:t>
      </w:r>
    </w:p>
    <w:p w14:paraId="68DABA66" w14:textId="77777777" w:rsidR="0092202F" w:rsidRPr="003A2BC4" w:rsidRDefault="0092202F" w:rsidP="0092202F">
      <w:pPr>
        <w:pStyle w:val="Akapitzlist"/>
        <w:numPr>
          <w:ilvl w:val="0"/>
          <w:numId w:val="8"/>
        </w:numPr>
        <w:tabs>
          <w:tab w:val="clear" w:pos="425"/>
        </w:tabs>
        <w:ind w:left="850"/>
        <w:rPr>
          <w:rFonts w:ascii="Times New Roman" w:hAnsi="Times New Roman" w:cs="Times New Roman"/>
        </w:rPr>
      </w:pPr>
      <w:r w:rsidRPr="003A2BC4">
        <w:rPr>
          <w:rFonts w:ascii="Times New Roman" w:hAnsi="Times New Roman" w:cs="Times New Roman"/>
        </w:rPr>
        <w:t>Dotykowy umożliwiający sterowanie dotykiem na urządzeniach typu tablet lub monitorach dotykowych,</w:t>
      </w:r>
    </w:p>
    <w:p w14:paraId="2A2DD6D6"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Interfejsy użytkownika dostępne w wielu językach do wyboru – w tym Polskim i Angielskim,</w:t>
      </w:r>
    </w:p>
    <w:p w14:paraId="3B97AC47"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Zlokalizowane w języku polskim, co najmniej następujące elementy: menu, odtwarzacz multimediów, pomoc, komunikaty systemowe,</w:t>
      </w:r>
    </w:p>
    <w:p w14:paraId="44B90625"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Wbudowany system pomocy w języku polskim;</w:t>
      </w:r>
    </w:p>
    <w:p w14:paraId="092D97EE"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Graficzne środowisko instalacji i konfiguracji dostępne w języku polskim,</w:t>
      </w:r>
    </w:p>
    <w:p w14:paraId="352A3AD0"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Funkcje związane z obsługą komputerów typu tablet, z wbudowanym modułem „uczenia się” pisma użytkownika – obsługa języka polskiego.</w:t>
      </w:r>
    </w:p>
    <w:p w14:paraId="301EFDA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Funkcjonalność rozpoznawania mowy, pozwalającą na sterowanie komputerem głosowo, wraz z modułem „uczenia się” głosu użytkownika.</w:t>
      </w:r>
    </w:p>
    <w:p w14:paraId="2FF4C894"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dokonywania bezpłatnych aktualizacji i poprawek w ramach wersji systemu operacyjnego poprzez Internet, mechanizmem udostępnianym przez</w:t>
      </w:r>
    </w:p>
    <w:p w14:paraId="5CBFAD5B"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producenta systemu z możliwością wyboru instalowanych poprawek oraz mechanizmem sprawdzającym, które z poprawek są potrzebne,</w:t>
      </w:r>
    </w:p>
    <w:p w14:paraId="406A62DC"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dokonywania aktualizacji i poprawek systemu poprzez mechanizm zarządzany przez administratora systemu Zamawiającego,</w:t>
      </w:r>
    </w:p>
    <w:p w14:paraId="4C5F73DA"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Dostępność bezpłatnych biuletynów bezpieczeństwa związanych z działaniem systemu operacyjnego,</w:t>
      </w:r>
    </w:p>
    <w:p w14:paraId="04EC5B8C"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Wbudowana zapora internetowa (firewall) dla ochrony połączeń internetowych; zintegrowana z systemem konsola do zarządzania ustawieniami zapory i regułami IP v4 i v6;</w:t>
      </w:r>
    </w:p>
    <w:p w14:paraId="7A80CC2B"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Wbudowane mechanizmy ochrony antywirusowej i przeciw złośliwemu oprogramowaniu z zapewnionymi bezpłatnymi aktualizacjami,</w:t>
      </w:r>
    </w:p>
    <w:p w14:paraId="3A25844F"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Wsparcie dla większości powszechnie używanych urządzeń peryferyjnych (drukarek, urządzeń sieciowych, standardów USB, </w:t>
      </w:r>
      <w:proofErr w:type="spellStart"/>
      <w:r w:rsidRPr="003A2BC4">
        <w:rPr>
          <w:rFonts w:ascii="Times New Roman" w:hAnsi="Times New Roman" w:cs="Times New Roman"/>
        </w:rPr>
        <w:t>Plug&amp;Play</w:t>
      </w:r>
      <w:proofErr w:type="spellEnd"/>
      <w:r w:rsidRPr="003A2BC4">
        <w:rPr>
          <w:rFonts w:ascii="Times New Roman" w:hAnsi="Times New Roman" w:cs="Times New Roman"/>
        </w:rPr>
        <w:t xml:space="preserve">, </w:t>
      </w:r>
      <w:proofErr w:type="spellStart"/>
      <w:r w:rsidRPr="003A2BC4">
        <w:rPr>
          <w:rFonts w:ascii="Times New Roman" w:hAnsi="Times New Roman" w:cs="Times New Roman"/>
        </w:rPr>
        <w:t>Wi</w:t>
      </w:r>
      <w:proofErr w:type="spellEnd"/>
      <w:r w:rsidRPr="003A2BC4">
        <w:rPr>
          <w:rFonts w:ascii="Times New Roman" w:hAnsi="Times New Roman" w:cs="Times New Roman"/>
        </w:rPr>
        <w:t>-Fi),</w:t>
      </w:r>
    </w:p>
    <w:p w14:paraId="4C5199C0"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Funkcjonalność automatycznej zmiany domyślnej drukarki w zależności od sieci, do której podłączony jest komputer,</w:t>
      </w:r>
    </w:p>
    <w:p w14:paraId="7184266D"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zarządzania stacją roboczą poprzez polityki grupowe – przez politykę rozumiemy zestaw reguł definiujących lub ograniczających funkcjonalność systemu lub aplikacji,</w:t>
      </w:r>
    </w:p>
    <w:p w14:paraId="75C30EF8"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Rozbudowane, definiowalne polityki bezpieczeństwa – polityki dla systemu operacyjnego i dla wskazanych aplikacji,</w:t>
      </w:r>
    </w:p>
    <w:p w14:paraId="5722252C"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zdalnej automatycznej instalacji, konfiguracji, administrowania oraz aktualizowania systemu, zgodnie z określonymi uprawnieniami poprzez polityki grupowe,</w:t>
      </w:r>
    </w:p>
    <w:p w14:paraId="53F8E42C"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Zabezpieczony hasłem hierarchiczny dostęp do systemu, konta i profile użytkowników zarządzane zdalnie; praca systemu w trybie ochrony kont użytkowników.</w:t>
      </w:r>
    </w:p>
    <w:p w14:paraId="0E564800"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F14DD93"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Zintegrowany z systemem operacyjnym moduł synchronizacji komputera z urządzeniami zewnętrznymi.</w:t>
      </w:r>
    </w:p>
    <w:p w14:paraId="7E85255E" w14:textId="77777777" w:rsidR="0092202F" w:rsidRPr="003A2BC4" w:rsidRDefault="0092202F" w:rsidP="0092202F">
      <w:pPr>
        <w:pStyle w:val="Akapitzlist"/>
        <w:numPr>
          <w:ilvl w:val="0"/>
          <w:numId w:val="7"/>
        </w:numPr>
        <w:tabs>
          <w:tab w:val="clear" w:pos="425"/>
        </w:tabs>
        <w:rPr>
          <w:rFonts w:ascii="Times New Roman" w:hAnsi="Times New Roman" w:cs="Times New Roman"/>
          <w:lang w:val="en-US"/>
        </w:rPr>
      </w:pPr>
      <w:proofErr w:type="spellStart"/>
      <w:r w:rsidRPr="003A2BC4">
        <w:rPr>
          <w:rFonts w:ascii="Times New Roman" w:hAnsi="Times New Roman" w:cs="Times New Roman"/>
          <w:lang w:val="en-US"/>
        </w:rPr>
        <w:t>Obsługa</w:t>
      </w:r>
      <w:proofErr w:type="spellEnd"/>
      <w:r w:rsidRPr="003A2BC4">
        <w:rPr>
          <w:rFonts w:ascii="Times New Roman" w:hAnsi="Times New Roman" w:cs="Times New Roman"/>
          <w:lang w:val="en-US"/>
        </w:rPr>
        <w:t xml:space="preserve"> </w:t>
      </w:r>
      <w:proofErr w:type="spellStart"/>
      <w:r w:rsidRPr="003A2BC4">
        <w:rPr>
          <w:rFonts w:ascii="Times New Roman" w:hAnsi="Times New Roman" w:cs="Times New Roman"/>
          <w:lang w:val="en-US"/>
        </w:rPr>
        <w:t>standardu</w:t>
      </w:r>
      <w:proofErr w:type="spellEnd"/>
      <w:r w:rsidRPr="003A2BC4">
        <w:rPr>
          <w:rFonts w:ascii="Times New Roman" w:hAnsi="Times New Roman" w:cs="Times New Roman"/>
          <w:lang w:val="en-US"/>
        </w:rPr>
        <w:t xml:space="preserve"> NFC (near field communication),</w:t>
      </w:r>
    </w:p>
    <w:p w14:paraId="54F7869A"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przystosowania stanowiska dla osób niepełnosprawnych (np. słabowidzących);</w:t>
      </w:r>
    </w:p>
    <w:p w14:paraId="36F39ABC"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Wsparcie dla IPSEC oparte na politykach – wdrażanie IPSEC oparte na zestawach</w:t>
      </w:r>
    </w:p>
    <w:p w14:paraId="3A84018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reguł definiujących ustawienia zarządzanych w sposób centralny;</w:t>
      </w:r>
    </w:p>
    <w:p w14:paraId="753A7838"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Automatyczne występowanie i używanie (wystawianie) certyfikatów PKI X.509;</w:t>
      </w:r>
    </w:p>
    <w:p w14:paraId="5F22EBB0"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Mechanizmy logowania do domeny w oparciu o:</w:t>
      </w:r>
    </w:p>
    <w:p w14:paraId="59B895C7" w14:textId="77777777" w:rsidR="0092202F" w:rsidRPr="003A2BC4" w:rsidRDefault="0092202F" w:rsidP="0092202F">
      <w:pPr>
        <w:pStyle w:val="Akapitzlist"/>
        <w:numPr>
          <w:ilvl w:val="0"/>
          <w:numId w:val="9"/>
        </w:numPr>
        <w:tabs>
          <w:tab w:val="clear" w:pos="425"/>
        </w:tabs>
        <w:ind w:left="850"/>
        <w:rPr>
          <w:rFonts w:ascii="Times New Roman" w:hAnsi="Times New Roman" w:cs="Times New Roman"/>
        </w:rPr>
      </w:pPr>
      <w:r w:rsidRPr="003A2BC4">
        <w:rPr>
          <w:rFonts w:ascii="Times New Roman" w:hAnsi="Times New Roman" w:cs="Times New Roman"/>
        </w:rPr>
        <w:t>Login i hasło,</w:t>
      </w:r>
    </w:p>
    <w:p w14:paraId="1956E124" w14:textId="77777777" w:rsidR="0092202F" w:rsidRPr="003A2BC4" w:rsidRDefault="0092202F" w:rsidP="0092202F">
      <w:pPr>
        <w:pStyle w:val="Akapitzlist"/>
        <w:numPr>
          <w:ilvl w:val="0"/>
          <w:numId w:val="9"/>
        </w:numPr>
        <w:tabs>
          <w:tab w:val="clear" w:pos="425"/>
        </w:tabs>
        <w:ind w:left="850"/>
        <w:rPr>
          <w:rFonts w:ascii="Times New Roman" w:hAnsi="Times New Roman" w:cs="Times New Roman"/>
        </w:rPr>
      </w:pPr>
      <w:r w:rsidRPr="003A2BC4">
        <w:rPr>
          <w:rFonts w:ascii="Times New Roman" w:hAnsi="Times New Roman" w:cs="Times New Roman"/>
        </w:rPr>
        <w:t>Karty z certyfikatami (</w:t>
      </w:r>
      <w:proofErr w:type="spellStart"/>
      <w:r w:rsidRPr="003A2BC4">
        <w:rPr>
          <w:rFonts w:ascii="Times New Roman" w:hAnsi="Times New Roman" w:cs="Times New Roman"/>
        </w:rPr>
        <w:t>smartcard</w:t>
      </w:r>
      <w:proofErr w:type="spellEnd"/>
      <w:r w:rsidRPr="003A2BC4">
        <w:rPr>
          <w:rFonts w:ascii="Times New Roman" w:hAnsi="Times New Roman" w:cs="Times New Roman"/>
        </w:rPr>
        <w:t>),</w:t>
      </w:r>
    </w:p>
    <w:p w14:paraId="3507E07F" w14:textId="77777777" w:rsidR="0092202F" w:rsidRPr="003A2BC4" w:rsidRDefault="0092202F" w:rsidP="0092202F">
      <w:pPr>
        <w:pStyle w:val="Akapitzlist"/>
        <w:numPr>
          <w:ilvl w:val="0"/>
          <w:numId w:val="9"/>
        </w:numPr>
        <w:tabs>
          <w:tab w:val="clear" w:pos="425"/>
        </w:tabs>
        <w:ind w:left="850"/>
        <w:rPr>
          <w:rFonts w:ascii="Times New Roman" w:hAnsi="Times New Roman" w:cs="Times New Roman"/>
        </w:rPr>
      </w:pPr>
      <w:r w:rsidRPr="003A2BC4">
        <w:rPr>
          <w:rFonts w:ascii="Times New Roman" w:hAnsi="Times New Roman" w:cs="Times New Roman"/>
        </w:rPr>
        <w:t>Wirtualne karty (logowanie w oparciu o certyfikat chroniony poprzez moduł TPM),</w:t>
      </w:r>
    </w:p>
    <w:p w14:paraId="0A3C276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Mechanizmy wieloelementowego uwierzytelniania.</w:t>
      </w:r>
    </w:p>
    <w:p w14:paraId="40BF7367"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Wsparcie do uwierzytelnienia urządzenia na bazie certyfikatu,</w:t>
      </w:r>
    </w:p>
    <w:p w14:paraId="0BBB14FB"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Wsparcie wbudowanej zapory ogniowej dla Internet </w:t>
      </w:r>
      <w:proofErr w:type="spellStart"/>
      <w:r w:rsidRPr="003A2BC4">
        <w:rPr>
          <w:rFonts w:ascii="Times New Roman" w:hAnsi="Times New Roman" w:cs="Times New Roman"/>
        </w:rPr>
        <w:t>Key</w:t>
      </w:r>
      <w:proofErr w:type="spellEnd"/>
      <w:r w:rsidRPr="003A2BC4">
        <w:rPr>
          <w:rFonts w:ascii="Times New Roman" w:hAnsi="Times New Roman" w:cs="Times New Roman"/>
        </w:rPr>
        <w:t xml:space="preserve"> Exchange v. 2 (IKEv2) dla warstwy transportowej </w:t>
      </w:r>
      <w:proofErr w:type="spellStart"/>
      <w:r w:rsidRPr="003A2BC4">
        <w:rPr>
          <w:rFonts w:ascii="Times New Roman" w:hAnsi="Times New Roman" w:cs="Times New Roman"/>
        </w:rPr>
        <w:t>IPsec</w:t>
      </w:r>
      <w:proofErr w:type="spellEnd"/>
      <w:r w:rsidRPr="003A2BC4">
        <w:rPr>
          <w:rFonts w:ascii="Times New Roman" w:hAnsi="Times New Roman" w:cs="Times New Roman"/>
        </w:rPr>
        <w:t>,</w:t>
      </w:r>
    </w:p>
    <w:p w14:paraId="23209D8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Wbudowane narzędzia służące do administracji, do wykonywania kopii zapasowych polityk i ich odtwarzania oraz generowania raportów z ustawień polityk;</w:t>
      </w:r>
    </w:p>
    <w:p w14:paraId="354719CF"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Wsparcie dla środowisk Java i .NET Framework 4.x – możliwość uruchomienia aplikacji działających we wskazanych środowiskach,</w:t>
      </w:r>
    </w:p>
    <w:p w14:paraId="03B5D9AB"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Wsparcie dla JScript i </w:t>
      </w:r>
      <w:proofErr w:type="spellStart"/>
      <w:r w:rsidRPr="003A2BC4">
        <w:rPr>
          <w:rFonts w:ascii="Times New Roman" w:hAnsi="Times New Roman" w:cs="Times New Roman"/>
        </w:rPr>
        <w:t>VBScript</w:t>
      </w:r>
      <w:proofErr w:type="spellEnd"/>
      <w:r w:rsidRPr="003A2BC4">
        <w:rPr>
          <w:rFonts w:ascii="Times New Roman" w:hAnsi="Times New Roman" w:cs="Times New Roman"/>
        </w:rPr>
        <w:t xml:space="preserve"> – możliwość uruchamiania interpretera poleceń,</w:t>
      </w:r>
    </w:p>
    <w:p w14:paraId="726C22D3"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Zdalna pomoc i współdzielenie aplikacji – możliwość zdalnego przejęcia sesji zalogowanego użytkownika celem rozwiązania problemu z komputerem,</w:t>
      </w:r>
    </w:p>
    <w:p w14:paraId="3980F136"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Rozwiązanie służące do automatycznego zbudowania obrazu systemu wraz z aplikacjami. Obraz systemu służyć ma do automatycznego upowszechnienia systemu</w:t>
      </w:r>
    </w:p>
    <w:p w14:paraId="22B28880"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operacyjnego inicjowanego i wykonywanego w całości poprzez sieć komputerową,</w:t>
      </w:r>
    </w:p>
    <w:p w14:paraId="362B4ED9"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Rozwiązanie ma umożliwiające wdrożenie nowego obrazu poprzez zdalną instalację,</w:t>
      </w:r>
    </w:p>
    <w:p w14:paraId="367CA516"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Transakcyjny system plików pozwalający na stosowanie przydziałów (ang. </w:t>
      </w:r>
      <w:proofErr w:type="spellStart"/>
      <w:r w:rsidRPr="003A2BC4">
        <w:rPr>
          <w:rFonts w:ascii="Times New Roman" w:hAnsi="Times New Roman" w:cs="Times New Roman"/>
        </w:rPr>
        <w:t>quota</w:t>
      </w:r>
      <w:proofErr w:type="spellEnd"/>
      <w:r w:rsidRPr="003A2BC4">
        <w:rPr>
          <w:rFonts w:ascii="Times New Roman" w:hAnsi="Times New Roman" w:cs="Times New Roman"/>
        </w:rPr>
        <w:t>) na dysku dla użytkowników oraz zapewniający większą niezawodność i pozwalający tworzyć kopie zapasowe,</w:t>
      </w:r>
    </w:p>
    <w:p w14:paraId="66D6170E"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Zarządzanie kontami użytkowników sieci oraz urządzeniami sieciowymi tj. drukarki, modemy, woluminy dyskowe, usługi katalogowe</w:t>
      </w:r>
    </w:p>
    <w:p w14:paraId="3E3F5AAA"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Oprogramowanie dla tworzenia kopii zapasowych (Backup); automatyczne wykonywanie kopii plików z możliwością automatycznego przywrócenia wersji wcześniejszej,</w:t>
      </w:r>
    </w:p>
    <w:p w14:paraId="1F85F8C9"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przywracania obrazu plików systemowych do uprzednio zapisanej postaci,</w:t>
      </w:r>
    </w:p>
    <w:p w14:paraId="71A6065E"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94F2BB4"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blokowania lub dopuszczania dowolnych urządzeń peryferyjnych za pomocą polityk grupowych (np. przy użyciu numerów identyfikacyjnych sprzętu),</w:t>
      </w:r>
    </w:p>
    <w:p w14:paraId="3D4C4D1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Wbudowany mechanizm wirtualizacji typu </w:t>
      </w:r>
      <w:proofErr w:type="spellStart"/>
      <w:r w:rsidRPr="003A2BC4">
        <w:rPr>
          <w:rFonts w:ascii="Times New Roman" w:hAnsi="Times New Roman" w:cs="Times New Roman"/>
        </w:rPr>
        <w:t>hypervisor</w:t>
      </w:r>
      <w:proofErr w:type="spellEnd"/>
      <w:r w:rsidRPr="003A2BC4">
        <w:rPr>
          <w:rFonts w:ascii="Times New Roman" w:hAnsi="Times New Roman" w:cs="Times New Roman"/>
        </w:rPr>
        <w:t>, umożliwiający, zgodnie z uprawnieniami licencyjnymi, uruchomienie do 4 maszyn wirtualnych,</w:t>
      </w:r>
    </w:p>
    <w:p w14:paraId="33355341"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Mechanizm szyfrowania dysków wewnętrznych i zewnętrznych z możliwością szyfrowania ograniczonego do danych użytkownika,</w:t>
      </w:r>
    </w:p>
    <w:p w14:paraId="1FC7A26E"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Wbudowane w system narzędzie do szyfrowania partycji systemowych komputera, z możliwością przechowywania certyfikatów w </w:t>
      </w:r>
      <w:proofErr w:type="spellStart"/>
      <w:r w:rsidRPr="003A2BC4">
        <w:rPr>
          <w:rFonts w:ascii="Times New Roman" w:hAnsi="Times New Roman" w:cs="Times New Roman"/>
        </w:rPr>
        <w:t>mikrochipie</w:t>
      </w:r>
      <w:proofErr w:type="spellEnd"/>
      <w:r w:rsidRPr="003A2BC4">
        <w:rPr>
          <w:rFonts w:ascii="Times New Roman" w:hAnsi="Times New Roman" w:cs="Times New Roman"/>
        </w:rPr>
        <w:t xml:space="preserve"> TPM (</w:t>
      </w:r>
      <w:proofErr w:type="spellStart"/>
      <w:r w:rsidRPr="003A2BC4">
        <w:rPr>
          <w:rFonts w:ascii="Times New Roman" w:hAnsi="Times New Roman" w:cs="Times New Roman"/>
        </w:rPr>
        <w:t>Trusted</w:t>
      </w:r>
      <w:proofErr w:type="spellEnd"/>
      <w:r w:rsidRPr="003A2BC4">
        <w:rPr>
          <w:rFonts w:ascii="Times New Roman" w:hAnsi="Times New Roman" w:cs="Times New Roman"/>
        </w:rPr>
        <w:t xml:space="preserve"> Platform Module) w wersji minimum 1.2 lub na kluczach pamięci przenośnej USB.</w:t>
      </w:r>
    </w:p>
    <w:p w14:paraId="48AF2A2E"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Wbudowane w system narzędzie do szyfrowania dysków przenośnych, z możliwością centralnego zarządzania poprzez polityki grupowe, pozwalające na wymuszenie szyfrowania dysków przenośnych,</w:t>
      </w:r>
    </w:p>
    <w:p w14:paraId="02F206D9"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Możliwość tworzenia i przechowywania kopii zapasowych kluczy odzyskiwania do szyfrowania partycji w usługach katalogowych.</w:t>
      </w:r>
    </w:p>
    <w:p w14:paraId="19FD6809" w14:textId="77777777" w:rsidR="0092202F" w:rsidRPr="003A2BC4" w:rsidRDefault="0092202F" w:rsidP="0092202F">
      <w:pPr>
        <w:pStyle w:val="Akapitzlist"/>
        <w:numPr>
          <w:ilvl w:val="0"/>
          <w:numId w:val="7"/>
        </w:numPr>
        <w:tabs>
          <w:tab w:val="clear" w:pos="425"/>
        </w:tabs>
        <w:rPr>
          <w:rFonts w:ascii="Times New Roman" w:hAnsi="Times New Roman" w:cs="Times New Roman"/>
        </w:rPr>
      </w:pPr>
      <w:r w:rsidRPr="003A2BC4">
        <w:rPr>
          <w:rFonts w:ascii="Times New Roman" w:hAnsi="Times New Roman" w:cs="Times New Roman"/>
        </w:rPr>
        <w:t xml:space="preserve">Możliwość instalowania dodatkowych języków interfejsu systemu operacyjnego oraz możliwość zmiany języka bez konieczności </w:t>
      </w:r>
      <w:proofErr w:type="spellStart"/>
      <w:r w:rsidRPr="003A2BC4">
        <w:rPr>
          <w:rFonts w:ascii="Times New Roman" w:hAnsi="Times New Roman" w:cs="Times New Roman"/>
        </w:rPr>
        <w:t>reinstalacji</w:t>
      </w:r>
      <w:proofErr w:type="spellEnd"/>
      <w:r w:rsidRPr="003A2BC4">
        <w:rPr>
          <w:rFonts w:ascii="Times New Roman" w:hAnsi="Times New Roman" w:cs="Times New Roman"/>
        </w:rPr>
        <w:t xml:space="preserve"> systemu.</w:t>
      </w:r>
    </w:p>
    <w:p w14:paraId="298CD367" w14:textId="77777777" w:rsidR="0092202F" w:rsidRPr="003A2BC4" w:rsidRDefault="0092202F" w:rsidP="0092202F">
      <w:pPr>
        <w:pStyle w:val="Akapitzlist"/>
        <w:rPr>
          <w:rFonts w:ascii="Times New Roman" w:hAnsi="Times New Roman" w:cs="Times New Roman"/>
          <w:b/>
          <w:bCs/>
        </w:rPr>
      </w:pPr>
    </w:p>
    <w:p w14:paraId="1A96CE64" w14:textId="77777777" w:rsidR="0092202F" w:rsidRPr="003A2BC4" w:rsidRDefault="0092202F" w:rsidP="0092202F">
      <w:pPr>
        <w:jc w:val="both"/>
        <w:rPr>
          <w:rFonts w:ascii="Times New Roman" w:hAnsi="Times New Roman" w:cs="Times New Roman"/>
          <w:b/>
          <w:bCs/>
        </w:rPr>
      </w:pPr>
      <w:r w:rsidRPr="003A2BC4">
        <w:rPr>
          <w:rFonts w:ascii="Times New Roman" w:hAnsi="Times New Roman" w:cs="Times New Roman"/>
          <w:b/>
          <w:bCs/>
        </w:rPr>
        <w:t xml:space="preserve">Wszystkie wymienione parametry, role, funkcje, itp. systemu operacyjnego objęte są dostarczoną licencją (licencjami) i zawarte </w:t>
      </w:r>
      <w:r w:rsidRPr="003A2BC4">
        <w:rPr>
          <w:rFonts w:ascii="Times New Roman" w:hAnsi="Times New Roman" w:cs="Times New Roman"/>
          <w:b/>
          <w:bCs/>
        </w:rPr>
        <w:br/>
        <w:t>w dostarczonej wersji oprogramowania (nie wymagają instalacji dodatkowego oprogramowania oraz ponoszenia przez Zamawiającego dodatkowych kosztów).</w:t>
      </w:r>
    </w:p>
    <w:p w14:paraId="2678A01B" w14:textId="77777777" w:rsidR="0092202F" w:rsidRPr="003A2BC4" w:rsidRDefault="0092202F" w:rsidP="0092202F">
      <w:pPr>
        <w:rPr>
          <w:rFonts w:ascii="Times New Roman" w:hAnsi="Times New Roman" w:cs="Times New Roman"/>
          <w:b/>
          <w:bCs/>
        </w:rPr>
      </w:pPr>
      <w:r w:rsidRPr="003A2BC4">
        <w:rPr>
          <w:rFonts w:ascii="Times New Roman" w:hAnsi="Times New Roman" w:cs="Times New Roman"/>
          <w:b/>
          <w:bCs/>
        </w:rPr>
        <w:t>Obowiązek wykazania równoważności zaoferowanego oprogramowania leży po stronie Wykonawcy. W przypadku zaproponowania produktu równoważnego, Wykonawca dołączy do oferty stosowne oświadczenie oraz dokumenty potwierdzające równoważność proponowanego systemu operacyjnego.</w:t>
      </w:r>
    </w:p>
    <w:p w14:paraId="7CA2F41C" w14:textId="77777777" w:rsidR="0092202F" w:rsidRPr="003A2BC4" w:rsidRDefault="0092202F" w:rsidP="0092202F">
      <w:pPr>
        <w:jc w:val="both"/>
        <w:rPr>
          <w:rFonts w:ascii="Times New Roman" w:hAnsi="Times New Roman" w:cs="Times New Roman"/>
          <w:b/>
          <w:bCs/>
        </w:rPr>
      </w:pPr>
      <w:r w:rsidRPr="003A2BC4">
        <w:rPr>
          <w:rFonts w:ascii="Times New Roman" w:hAnsi="Times New Roman" w:cs="Times New Roman"/>
          <w:b/>
          <w:bCs/>
        </w:rPr>
        <w:t>W przypadku zaoferowania oprogramowania równoważnego Wykonawca zapewni szkolenie z obsługi zaoferowanego oprogramowania, które umożliwi zapoznanie z zasadami działania oprogramowania oraz zdobycie wiedzy i umiejętności potrzebnych do biegłej obsługi i administrowania systemem operacyjnym na poziomie zaawansowanym.</w:t>
      </w:r>
    </w:p>
    <w:p w14:paraId="127BE13E" w14:textId="77777777" w:rsidR="0092202F" w:rsidRPr="003A2BC4" w:rsidRDefault="0092202F" w:rsidP="0092202F">
      <w:pPr>
        <w:rPr>
          <w:rFonts w:ascii="Times New Roman" w:hAnsi="Times New Roman" w:cs="Times New Roman"/>
          <w:b/>
          <w:bCs/>
        </w:rPr>
      </w:pPr>
      <w:r w:rsidRPr="003A2BC4">
        <w:rPr>
          <w:rFonts w:ascii="Times New Roman" w:hAnsi="Times New Roman" w:cs="Times New Roman"/>
          <w:b/>
          <w:bCs/>
        </w:rPr>
        <w:t>Szkolenie musi być realizowane przez autoryzowanego partnera producenta oprogramowania.</w:t>
      </w:r>
    </w:p>
    <w:p w14:paraId="357CBFCC" w14:textId="77777777" w:rsidR="0092202F" w:rsidRPr="003A2BC4" w:rsidRDefault="0092202F" w:rsidP="0092202F">
      <w:pPr>
        <w:ind w:right="-145"/>
        <w:jc w:val="both"/>
        <w:rPr>
          <w:rFonts w:ascii="Times New Roman" w:eastAsia="Times New Roman" w:hAnsi="Times New Roman" w:cs="Times New Roman"/>
          <w:b/>
          <w:lang w:eastAsia="ar-SA"/>
        </w:rPr>
      </w:pPr>
      <w:r w:rsidRPr="003A2BC4">
        <w:rPr>
          <w:rFonts w:ascii="Times New Roman" w:eastAsia="Times New Roman" w:hAnsi="Times New Roman" w:cs="Times New Roman"/>
          <w:b/>
          <w:lang w:eastAsia="ar-SA"/>
        </w:rPr>
        <w:t>UWAGA:</w:t>
      </w:r>
    </w:p>
    <w:p w14:paraId="0DD6B866" w14:textId="77777777" w:rsidR="0092202F" w:rsidRPr="003A2BC4" w:rsidRDefault="0092202F" w:rsidP="0092202F">
      <w:pPr>
        <w:ind w:right="-145"/>
        <w:jc w:val="both"/>
        <w:rPr>
          <w:rFonts w:ascii="Times New Roman" w:eastAsia="Times New Roman" w:hAnsi="Times New Roman" w:cs="Times New Roman"/>
          <w:b/>
          <w:lang w:eastAsia="ar-SA"/>
        </w:rPr>
      </w:pPr>
      <w:r w:rsidRPr="003A2BC4">
        <w:rPr>
          <w:rFonts w:ascii="Times New Roman" w:eastAsia="Times New Roman" w:hAnsi="Times New Roman" w:cs="Times New Roman"/>
          <w:b/>
          <w:lang w:eastAsia="ar-SA"/>
        </w:rPr>
        <w:t xml:space="preserve">W przypadku braku nazwy producenta lub typu, produktu, modelu lub innych danych zawartych w Załączniku nr 8 do SIWZ umożliwiających identyfikację oferowanego sprzętu oraz braku powyższych danych w innych załączonych do oferty dokumentach, oferta Wykonawcy nie będzie podlegała uzupełnieniu i zostanie odrzucona na podstawie art. 89 ust. 1 pkt 2) ustawy </w:t>
      </w:r>
      <w:proofErr w:type="spellStart"/>
      <w:r w:rsidRPr="003A2BC4">
        <w:rPr>
          <w:rFonts w:ascii="Times New Roman" w:eastAsia="Times New Roman" w:hAnsi="Times New Roman" w:cs="Times New Roman"/>
          <w:b/>
          <w:lang w:eastAsia="ar-SA"/>
        </w:rPr>
        <w:t>Pzp</w:t>
      </w:r>
      <w:proofErr w:type="spellEnd"/>
      <w:r w:rsidRPr="003A2BC4">
        <w:rPr>
          <w:rFonts w:ascii="Times New Roman" w:eastAsia="Times New Roman" w:hAnsi="Times New Roman" w:cs="Times New Roman"/>
          <w:b/>
          <w:lang w:eastAsia="ar-SA"/>
        </w:rPr>
        <w:t xml:space="preserve"> tj. z powodu niezgodności treści oferty z treścią Specyfikacji Istotnych Warunków Zamówienia. </w:t>
      </w:r>
    </w:p>
    <w:p w14:paraId="016CD8E1" w14:textId="77777777" w:rsidR="0092202F" w:rsidRPr="003A2BC4" w:rsidRDefault="0092202F" w:rsidP="0092202F">
      <w:pPr>
        <w:rPr>
          <w:rFonts w:ascii="Times New Roman" w:hAnsi="Times New Roman" w:cs="Times New Roman"/>
          <w:i/>
          <w:iCs/>
          <w:highlight w:val="yellow"/>
        </w:rPr>
      </w:pPr>
    </w:p>
    <w:p w14:paraId="47C8EF94" w14:textId="77777777" w:rsidR="0092202F" w:rsidRPr="003A2BC4" w:rsidRDefault="0092202F" w:rsidP="0092202F">
      <w:pPr>
        <w:ind w:left="4956" w:firstLine="708"/>
        <w:rPr>
          <w:rFonts w:ascii="Times New Roman" w:hAnsi="Times New Roman" w:cs="Times New Roman"/>
          <w:i/>
          <w:iCs/>
        </w:rPr>
      </w:pPr>
      <w:r w:rsidRPr="003A2BC4">
        <w:rPr>
          <w:rFonts w:ascii="Times New Roman" w:hAnsi="Times New Roman" w:cs="Times New Roman"/>
          <w:i/>
          <w:iCs/>
        </w:rPr>
        <w:t xml:space="preserve">                           Podpis:</w:t>
      </w:r>
    </w:p>
    <w:p w14:paraId="029BD152" w14:textId="77777777" w:rsidR="0092202F" w:rsidRPr="003A2BC4" w:rsidRDefault="0092202F" w:rsidP="0092202F">
      <w:pPr>
        <w:tabs>
          <w:tab w:val="left" w:pos="5670"/>
        </w:tabs>
        <w:rPr>
          <w:rFonts w:ascii="Times New Roman" w:hAnsi="Times New Roman" w:cs="Times New Roman"/>
          <w:iCs/>
          <w:sz w:val="16"/>
          <w:szCs w:val="16"/>
        </w:rPr>
      </w:pPr>
      <w:r w:rsidRPr="003A2BC4">
        <w:rPr>
          <w:rFonts w:ascii="Times New Roman" w:hAnsi="Times New Roman" w:cs="Times New Roman"/>
          <w:iCs/>
          <w:sz w:val="16"/>
          <w:szCs w:val="16"/>
        </w:rPr>
        <w:tab/>
        <w:t xml:space="preserve">                                                            ............................................................................................................</w:t>
      </w:r>
    </w:p>
    <w:p w14:paraId="2EB9D97B" w14:textId="77777777" w:rsidR="0092202F" w:rsidRPr="003A2BC4" w:rsidRDefault="0092202F" w:rsidP="0092202F">
      <w:pPr>
        <w:tabs>
          <w:tab w:val="left" w:pos="5670"/>
        </w:tabs>
        <w:ind w:left="5670"/>
        <w:jc w:val="center"/>
        <w:rPr>
          <w:rFonts w:ascii="Times New Roman" w:hAnsi="Times New Roman" w:cs="Times New Roman"/>
          <w:i/>
          <w:iCs/>
          <w:sz w:val="20"/>
          <w:szCs w:val="20"/>
        </w:rPr>
      </w:pPr>
      <w:r w:rsidRPr="003A2BC4">
        <w:rPr>
          <w:rFonts w:ascii="Times New Roman" w:hAnsi="Times New Roman" w:cs="Times New Roman"/>
          <w:i/>
          <w:iCs/>
          <w:sz w:val="20"/>
          <w:szCs w:val="20"/>
        </w:rPr>
        <w:t xml:space="preserve">               (podpis osób/y uprawnionych do składania oświadczeń woli)</w:t>
      </w:r>
    </w:p>
    <w:p w14:paraId="22AFED5A" w14:textId="77777777" w:rsidR="00B61E2C" w:rsidRDefault="00B61E2C"/>
    <w:sectPr w:rsidR="00B61E2C" w:rsidSect="0092202F">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7FFD" w14:textId="77777777" w:rsidR="002A31FE" w:rsidRDefault="002A31FE" w:rsidP="002A31FE">
      <w:pPr>
        <w:spacing w:after="0" w:line="240" w:lineRule="auto"/>
      </w:pPr>
      <w:r>
        <w:separator/>
      </w:r>
    </w:p>
  </w:endnote>
  <w:endnote w:type="continuationSeparator" w:id="0">
    <w:p w14:paraId="6848B769" w14:textId="77777777" w:rsidR="002A31FE" w:rsidRDefault="002A31FE" w:rsidP="002A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051" w14:textId="77777777" w:rsidR="002A31FE" w:rsidRDefault="002A31FE" w:rsidP="002A31FE">
      <w:pPr>
        <w:spacing w:after="0" w:line="240" w:lineRule="auto"/>
      </w:pPr>
      <w:r>
        <w:separator/>
      </w:r>
    </w:p>
  </w:footnote>
  <w:footnote w:type="continuationSeparator" w:id="0">
    <w:p w14:paraId="65BD5D8F" w14:textId="77777777" w:rsidR="002A31FE" w:rsidRDefault="002A31FE" w:rsidP="002A3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AF41" w14:textId="53307B45" w:rsidR="002A31FE" w:rsidRPr="00527939" w:rsidRDefault="002A31FE" w:rsidP="002A31FE">
    <w:pPr>
      <w:pStyle w:val="Nagwek"/>
      <w:tabs>
        <w:tab w:val="clear" w:pos="4536"/>
        <w:tab w:val="clear" w:pos="9072"/>
        <w:tab w:val="center" w:pos="4678"/>
        <w:tab w:val="right" w:pos="9356"/>
      </w:tabs>
      <w:rPr>
        <w:rFonts w:ascii="Times New Roman" w:hAnsi="Times New Roman" w:cs="Times New Roman"/>
        <w:bCs/>
        <w:sz w:val="24"/>
        <w:szCs w:val="28"/>
      </w:rPr>
    </w:pPr>
    <w:r w:rsidRPr="00527939">
      <w:rPr>
        <w:rFonts w:ascii="Times New Roman" w:hAnsi="Times New Roman" w:cs="Times New Roman"/>
        <w:bCs/>
        <w:sz w:val="24"/>
        <w:szCs w:val="28"/>
      </w:rPr>
      <w:t xml:space="preserve">Znak sprawy: </w:t>
    </w:r>
    <w:r w:rsidR="00BB28EB">
      <w:rPr>
        <w:rFonts w:ascii="Times New Roman" w:hAnsi="Times New Roman" w:cs="Times New Roman"/>
        <w:sz w:val="24"/>
        <w:szCs w:val="24"/>
      </w:rPr>
      <w:t>ED.271.06</w:t>
    </w:r>
    <w:r w:rsidRPr="00527939">
      <w:rPr>
        <w:rFonts w:ascii="Times New Roman" w:hAnsi="Times New Roman" w:cs="Times New Roman"/>
        <w:sz w:val="24"/>
        <w:szCs w:val="24"/>
      </w:rPr>
      <w:t>.2020</w:t>
    </w:r>
  </w:p>
  <w:p w14:paraId="15D6CAD3" w14:textId="77777777" w:rsidR="00DA4061" w:rsidRDefault="00DA4061" w:rsidP="00DA4061">
    <w:pPr>
      <w:pStyle w:val="Akapitzlist"/>
      <w:autoSpaceDE w:val="0"/>
      <w:autoSpaceDN w:val="0"/>
      <w:adjustRightInd w:val="0"/>
      <w:spacing w:after="0"/>
      <w:ind w:left="0"/>
      <w:jc w:val="right"/>
      <w:rPr>
        <w:rFonts w:ascii="Times New Roman" w:hAnsi="Times New Roman" w:cs="Times New Roman"/>
        <w:b/>
        <w:sz w:val="24"/>
        <w:szCs w:val="24"/>
      </w:rPr>
    </w:pPr>
    <w:r>
      <w:rPr>
        <w:rFonts w:eastAsia="Calibri"/>
        <w:b/>
        <w:sz w:val="24"/>
        <w:szCs w:val="24"/>
      </w:rPr>
      <w:t>Załącznik nr 4 do SIWZ</w:t>
    </w:r>
  </w:p>
  <w:p w14:paraId="48CD4CB2" w14:textId="49BB1C64" w:rsidR="002A31FE" w:rsidRDefault="002A31FE">
    <w:pPr>
      <w:pStyle w:val="Nagwek"/>
    </w:pPr>
  </w:p>
  <w:p w14:paraId="6B71F71F" w14:textId="77777777" w:rsidR="002A31FE" w:rsidRDefault="002A31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3113E"/>
    <w:multiLevelType w:val="singleLevel"/>
    <w:tmpl w:val="B263113E"/>
    <w:lvl w:ilvl="0">
      <w:start w:val="1"/>
      <w:numFmt w:val="lowerLetter"/>
      <w:lvlText w:val="%1)"/>
      <w:lvlJc w:val="left"/>
      <w:pPr>
        <w:tabs>
          <w:tab w:val="left" w:pos="425"/>
        </w:tabs>
        <w:ind w:left="425" w:hanging="425"/>
      </w:pPr>
    </w:lvl>
  </w:abstractNum>
  <w:abstractNum w:abstractNumId="1">
    <w:nsid w:val="C05A8E0F"/>
    <w:multiLevelType w:val="singleLevel"/>
    <w:tmpl w:val="C05A8E0F"/>
    <w:lvl w:ilvl="0">
      <w:start w:val="1"/>
      <w:numFmt w:val="bullet"/>
      <w:lvlText w:val=""/>
      <w:lvlJc w:val="left"/>
      <w:pPr>
        <w:tabs>
          <w:tab w:val="left" w:pos="420"/>
        </w:tabs>
        <w:ind w:left="420" w:hanging="420"/>
      </w:pPr>
      <w:rPr>
        <w:rFonts w:ascii="Wingdings" w:hAnsi="Wingdings" w:hint="default"/>
      </w:rPr>
    </w:lvl>
  </w:abstractNum>
  <w:abstractNum w:abstractNumId="2">
    <w:nsid w:val="D9BE6E45"/>
    <w:multiLevelType w:val="singleLevel"/>
    <w:tmpl w:val="D9BE6E45"/>
    <w:lvl w:ilvl="0">
      <w:start w:val="1"/>
      <w:numFmt w:val="decimal"/>
      <w:lvlText w:val="%1."/>
      <w:lvlJc w:val="left"/>
      <w:pPr>
        <w:tabs>
          <w:tab w:val="left" w:pos="425"/>
        </w:tabs>
        <w:ind w:left="425" w:hanging="425"/>
      </w:pPr>
      <w:rPr>
        <w:rFonts w:hint="default"/>
      </w:rPr>
    </w:lvl>
  </w:abstractNum>
  <w:abstractNum w:abstractNumId="3">
    <w:nsid w:val="F68491E0"/>
    <w:multiLevelType w:val="singleLevel"/>
    <w:tmpl w:val="F68491E0"/>
    <w:lvl w:ilvl="0">
      <w:start w:val="1"/>
      <w:numFmt w:val="lowerLetter"/>
      <w:lvlText w:val="%1)"/>
      <w:lvlJc w:val="left"/>
      <w:pPr>
        <w:tabs>
          <w:tab w:val="left" w:pos="425"/>
        </w:tabs>
        <w:ind w:left="425" w:hanging="425"/>
      </w:pPr>
    </w:lvl>
  </w:abstractNum>
  <w:abstractNum w:abstractNumId="4">
    <w:nsid w:val="00E21A12"/>
    <w:multiLevelType w:val="hybridMultilevel"/>
    <w:tmpl w:val="AF04BE8C"/>
    <w:lvl w:ilvl="0" w:tplc="32902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B16B1B"/>
    <w:multiLevelType w:val="hybridMultilevel"/>
    <w:tmpl w:val="5DB8DCAE"/>
    <w:lvl w:ilvl="0" w:tplc="32902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21BA9F"/>
    <w:multiLevelType w:val="singleLevel"/>
    <w:tmpl w:val="0E21BA9F"/>
    <w:lvl w:ilvl="0">
      <w:start w:val="1"/>
      <w:numFmt w:val="decimal"/>
      <w:suff w:val="space"/>
      <w:lvlText w:val="%1)"/>
      <w:lvlJc w:val="left"/>
    </w:lvl>
  </w:abstractNum>
  <w:abstractNum w:abstractNumId="7">
    <w:nsid w:val="122C5CDE"/>
    <w:multiLevelType w:val="hybridMultilevel"/>
    <w:tmpl w:val="E8CEBE6A"/>
    <w:lvl w:ilvl="0" w:tplc="D9BE6E45">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F7D4875"/>
    <w:multiLevelType w:val="hybridMultilevel"/>
    <w:tmpl w:val="071894D0"/>
    <w:lvl w:ilvl="0" w:tplc="3F0031A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517AB9"/>
    <w:multiLevelType w:val="hybridMultilevel"/>
    <w:tmpl w:val="DD2448DA"/>
    <w:lvl w:ilvl="0" w:tplc="32902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3B6220"/>
    <w:multiLevelType w:val="singleLevel"/>
    <w:tmpl w:val="D9BE6E45"/>
    <w:lvl w:ilvl="0">
      <w:start w:val="1"/>
      <w:numFmt w:val="decimal"/>
      <w:lvlText w:val="%1."/>
      <w:lvlJc w:val="left"/>
      <w:pPr>
        <w:tabs>
          <w:tab w:val="left" w:pos="425"/>
        </w:tabs>
        <w:ind w:left="425" w:hanging="425"/>
      </w:pPr>
      <w:rPr>
        <w:rFonts w:hint="default"/>
      </w:rPr>
    </w:lvl>
  </w:abstractNum>
  <w:abstractNum w:abstractNumId="11">
    <w:nsid w:val="26AD750A"/>
    <w:multiLevelType w:val="hybridMultilevel"/>
    <w:tmpl w:val="8B301400"/>
    <w:lvl w:ilvl="0" w:tplc="3F0031AE">
      <w:start w:val="6"/>
      <w:numFmt w:val="bullet"/>
      <w:lvlText w:val="-"/>
      <w:lvlJc w:val="left"/>
      <w:pPr>
        <w:ind w:left="862" w:hanging="360"/>
      </w:pPr>
      <w:rPr>
        <w:rFonts w:ascii="Times New Roman" w:eastAsiaTheme="minorHAnsi"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nsid w:val="3795033B"/>
    <w:multiLevelType w:val="hybridMultilevel"/>
    <w:tmpl w:val="E0D0134E"/>
    <w:lvl w:ilvl="0" w:tplc="9AD424DE">
      <w:start w:val="7"/>
      <w:numFmt w:val="bullet"/>
      <w:lvlText w:val="•"/>
      <w:lvlJc w:val="left"/>
      <w:pPr>
        <w:ind w:left="705" w:hanging="563"/>
      </w:pPr>
      <w:rPr>
        <w:rFonts w:ascii="Times New Roman" w:eastAsiaTheme="minorHAnsi"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nsid w:val="38C93247"/>
    <w:multiLevelType w:val="hybridMultilevel"/>
    <w:tmpl w:val="2982C0F8"/>
    <w:lvl w:ilvl="0" w:tplc="3F0031A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EC192F"/>
    <w:multiLevelType w:val="hybridMultilevel"/>
    <w:tmpl w:val="62FE42B0"/>
    <w:lvl w:ilvl="0" w:tplc="3F0031A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78D9C2E"/>
    <w:multiLevelType w:val="singleLevel"/>
    <w:tmpl w:val="578D9C2E"/>
    <w:lvl w:ilvl="0">
      <w:start w:val="1"/>
      <w:numFmt w:val="decimal"/>
      <w:lvlText w:val="%1."/>
      <w:lvlJc w:val="left"/>
      <w:pPr>
        <w:tabs>
          <w:tab w:val="left" w:pos="425"/>
        </w:tabs>
        <w:ind w:left="425" w:hanging="425"/>
      </w:pPr>
    </w:lvl>
  </w:abstractNum>
  <w:abstractNum w:abstractNumId="16">
    <w:nsid w:val="5B0F18E6"/>
    <w:multiLevelType w:val="hybridMultilevel"/>
    <w:tmpl w:val="D27A25A4"/>
    <w:lvl w:ilvl="0" w:tplc="BC5C893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6C704447"/>
    <w:multiLevelType w:val="hybridMultilevel"/>
    <w:tmpl w:val="1B8E94E2"/>
    <w:lvl w:ilvl="0" w:tplc="3F0031AE">
      <w:start w:val="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9"/>
  </w:num>
  <w:num w:numId="7">
    <w:abstractNumId w:val="15"/>
    <w:lvlOverride w:ilvl="0">
      <w:startOverride w:val="1"/>
    </w:lvlOverride>
  </w:num>
  <w:num w:numId="8">
    <w:abstractNumId w:val="0"/>
    <w:lvlOverride w:ilvl="0">
      <w:startOverride w:val="1"/>
    </w:lvlOverride>
  </w:num>
  <w:num w:numId="9">
    <w:abstractNumId w:val="3"/>
    <w:lvlOverride w:ilvl="0">
      <w:startOverride w:val="1"/>
    </w:lvlOverride>
  </w:num>
  <w:num w:numId="10">
    <w:abstractNumId w:val="14"/>
  </w:num>
  <w:num w:numId="11">
    <w:abstractNumId w:val="17"/>
  </w:num>
  <w:num w:numId="12">
    <w:abstractNumId w:val="8"/>
  </w:num>
  <w:num w:numId="13">
    <w:abstractNumId w:val="10"/>
  </w:num>
  <w:num w:numId="14">
    <w:abstractNumId w:val="16"/>
  </w:num>
  <w:num w:numId="15">
    <w:abstractNumId w:val="7"/>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2F"/>
    <w:rsid w:val="002A31FE"/>
    <w:rsid w:val="00322616"/>
    <w:rsid w:val="00475D55"/>
    <w:rsid w:val="00512A0C"/>
    <w:rsid w:val="00527939"/>
    <w:rsid w:val="006322D5"/>
    <w:rsid w:val="00685688"/>
    <w:rsid w:val="0092202F"/>
    <w:rsid w:val="00A5527C"/>
    <w:rsid w:val="00B61E2C"/>
    <w:rsid w:val="00BB28EB"/>
    <w:rsid w:val="00C15F77"/>
    <w:rsid w:val="00C47BAB"/>
    <w:rsid w:val="00C568B1"/>
    <w:rsid w:val="00DA4061"/>
    <w:rsid w:val="00F22184"/>
    <w:rsid w:val="00F81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0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qFormat/>
    <w:rsid w:val="0092202F"/>
    <w:rPr>
      <w:color w:val="0000FF"/>
      <w:u w:val="single"/>
    </w:rPr>
  </w:style>
  <w:style w:type="paragraph" w:styleId="Akapitzlist">
    <w:name w:val="List Paragraph"/>
    <w:basedOn w:val="Normalny"/>
    <w:link w:val="AkapitzlistZnak"/>
    <w:qFormat/>
    <w:rsid w:val="0092202F"/>
    <w:pPr>
      <w:spacing w:after="200" w:line="276" w:lineRule="auto"/>
      <w:ind w:left="720"/>
      <w:contextualSpacing/>
    </w:pPr>
  </w:style>
  <w:style w:type="character" w:customStyle="1" w:styleId="AkapitzlistZnak">
    <w:name w:val="Akapit z listą Znak"/>
    <w:basedOn w:val="Domylnaczcionkaakapitu"/>
    <w:link w:val="Akapitzlist"/>
    <w:uiPriority w:val="34"/>
    <w:locked/>
    <w:rsid w:val="0092202F"/>
  </w:style>
  <w:style w:type="paragraph" w:customStyle="1" w:styleId="Akapitzlist1">
    <w:name w:val="Akapit z listą1"/>
    <w:basedOn w:val="Normalny"/>
    <w:qFormat/>
    <w:rsid w:val="0092202F"/>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rsid w:val="009220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02F"/>
    <w:rPr>
      <w:rFonts w:ascii="Segoe UI" w:hAnsi="Segoe UI" w:cs="Segoe UI"/>
      <w:sz w:val="18"/>
      <w:szCs w:val="18"/>
    </w:rPr>
  </w:style>
  <w:style w:type="paragraph" w:styleId="Nagwek">
    <w:name w:val="header"/>
    <w:basedOn w:val="Normalny"/>
    <w:link w:val="NagwekZnak"/>
    <w:uiPriority w:val="99"/>
    <w:unhideWhenUsed/>
    <w:rsid w:val="002A3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1FE"/>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1FE"/>
  </w:style>
  <w:style w:type="character" w:styleId="Odwoaniedokomentarza">
    <w:name w:val="annotation reference"/>
    <w:basedOn w:val="Domylnaczcionkaakapitu"/>
    <w:uiPriority w:val="99"/>
    <w:semiHidden/>
    <w:unhideWhenUsed/>
    <w:rsid w:val="006856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0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qFormat/>
    <w:rsid w:val="0092202F"/>
    <w:rPr>
      <w:color w:val="0000FF"/>
      <w:u w:val="single"/>
    </w:rPr>
  </w:style>
  <w:style w:type="paragraph" w:styleId="Akapitzlist">
    <w:name w:val="List Paragraph"/>
    <w:basedOn w:val="Normalny"/>
    <w:link w:val="AkapitzlistZnak"/>
    <w:qFormat/>
    <w:rsid w:val="0092202F"/>
    <w:pPr>
      <w:spacing w:after="200" w:line="276" w:lineRule="auto"/>
      <w:ind w:left="720"/>
      <w:contextualSpacing/>
    </w:pPr>
  </w:style>
  <w:style w:type="character" w:customStyle="1" w:styleId="AkapitzlistZnak">
    <w:name w:val="Akapit z listą Znak"/>
    <w:basedOn w:val="Domylnaczcionkaakapitu"/>
    <w:link w:val="Akapitzlist"/>
    <w:uiPriority w:val="34"/>
    <w:locked/>
    <w:rsid w:val="0092202F"/>
  </w:style>
  <w:style w:type="paragraph" w:customStyle="1" w:styleId="Akapitzlist1">
    <w:name w:val="Akapit z listą1"/>
    <w:basedOn w:val="Normalny"/>
    <w:qFormat/>
    <w:rsid w:val="0092202F"/>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styleId="Tekstdymka">
    <w:name w:val="Balloon Text"/>
    <w:basedOn w:val="Normalny"/>
    <w:link w:val="TekstdymkaZnak"/>
    <w:uiPriority w:val="99"/>
    <w:semiHidden/>
    <w:unhideWhenUsed/>
    <w:rsid w:val="009220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02F"/>
    <w:rPr>
      <w:rFonts w:ascii="Segoe UI" w:hAnsi="Segoe UI" w:cs="Segoe UI"/>
      <w:sz w:val="18"/>
      <w:szCs w:val="18"/>
    </w:rPr>
  </w:style>
  <w:style w:type="paragraph" w:styleId="Nagwek">
    <w:name w:val="header"/>
    <w:basedOn w:val="Normalny"/>
    <w:link w:val="NagwekZnak"/>
    <w:uiPriority w:val="99"/>
    <w:unhideWhenUsed/>
    <w:rsid w:val="002A3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1FE"/>
  </w:style>
  <w:style w:type="paragraph" w:styleId="Stopka">
    <w:name w:val="footer"/>
    <w:basedOn w:val="Normalny"/>
    <w:link w:val="StopkaZnak"/>
    <w:uiPriority w:val="99"/>
    <w:unhideWhenUsed/>
    <w:rsid w:val="002A3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1FE"/>
  </w:style>
  <w:style w:type="character" w:styleId="Odwoaniedokomentarza">
    <w:name w:val="annotation reference"/>
    <w:basedOn w:val="Domylnaczcionkaakapitu"/>
    <w:uiPriority w:val="99"/>
    <w:semiHidden/>
    <w:unhideWhenUsed/>
    <w:rsid w:val="006856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863">
      <w:bodyDiv w:val="1"/>
      <w:marLeft w:val="0"/>
      <w:marRight w:val="0"/>
      <w:marTop w:val="0"/>
      <w:marBottom w:val="0"/>
      <w:divBdr>
        <w:top w:val="none" w:sz="0" w:space="0" w:color="auto"/>
        <w:left w:val="none" w:sz="0" w:space="0" w:color="auto"/>
        <w:bottom w:val="none" w:sz="0" w:space="0" w:color="auto"/>
        <w:right w:val="none" w:sz="0" w:space="0" w:color="auto"/>
      </w:divBdr>
    </w:div>
    <w:div w:id="820271663">
      <w:bodyDiv w:val="1"/>
      <w:marLeft w:val="0"/>
      <w:marRight w:val="0"/>
      <w:marTop w:val="0"/>
      <w:marBottom w:val="0"/>
      <w:divBdr>
        <w:top w:val="none" w:sz="0" w:space="0" w:color="auto"/>
        <w:left w:val="none" w:sz="0" w:space="0" w:color="auto"/>
        <w:bottom w:val="none" w:sz="0" w:space="0" w:color="auto"/>
        <w:right w:val="none" w:sz="0" w:space="0" w:color="auto"/>
      </w:divBdr>
    </w:div>
    <w:div w:id="1192570854">
      <w:bodyDiv w:val="1"/>
      <w:marLeft w:val="0"/>
      <w:marRight w:val="0"/>
      <w:marTop w:val="0"/>
      <w:marBottom w:val="0"/>
      <w:divBdr>
        <w:top w:val="none" w:sz="0" w:space="0" w:color="auto"/>
        <w:left w:val="none" w:sz="0" w:space="0" w:color="auto"/>
        <w:bottom w:val="none" w:sz="0" w:space="0" w:color="auto"/>
        <w:right w:val="none" w:sz="0" w:space="0" w:color="auto"/>
      </w:divBdr>
    </w:div>
    <w:div w:id="1749306459">
      <w:bodyDiv w:val="1"/>
      <w:marLeft w:val="0"/>
      <w:marRight w:val="0"/>
      <w:marTop w:val="0"/>
      <w:marBottom w:val="0"/>
      <w:divBdr>
        <w:top w:val="none" w:sz="0" w:space="0" w:color="auto"/>
        <w:left w:val="none" w:sz="0" w:space="0" w:color="auto"/>
        <w:bottom w:val="none" w:sz="0" w:space="0" w:color="auto"/>
        <w:right w:val="none" w:sz="0" w:space="0" w:color="auto"/>
      </w:divBdr>
    </w:div>
    <w:div w:id="1775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pubenchmark.net" TargetMode="External"/><Relationship Id="rId4" Type="http://schemas.microsoft.com/office/2007/relationships/stylesWithEffects" Target="stylesWithEffect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5F9A-CF64-48F5-A685-020AFC0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Dolata</dc:creator>
  <cp:lastModifiedBy>Poprawska Magdalena</cp:lastModifiedBy>
  <cp:revision>4</cp:revision>
  <cp:lastPrinted>2020-11-17T12:38:00Z</cp:lastPrinted>
  <dcterms:created xsi:type="dcterms:W3CDTF">2020-11-17T11:15:00Z</dcterms:created>
  <dcterms:modified xsi:type="dcterms:W3CDTF">2020-11-17T12:38:00Z</dcterms:modified>
</cp:coreProperties>
</file>