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Verdana" w:hAnsi="Verdana"/>
          <w:b/>
          <w:sz w:val="22"/>
          <w:szCs w:val="22"/>
        </w:rPr>
        <w:t xml:space="preserve">ZARZĄDZENIE NR </w:t>
      </w:r>
      <w:r>
        <w:rPr>
          <w:rFonts w:ascii="Verdana" w:hAnsi="Verdana"/>
          <w:b/>
          <w:sz w:val="22"/>
          <w:szCs w:val="22"/>
        </w:rPr>
        <w:t>175</w:t>
      </w:r>
      <w:r>
        <w:rPr>
          <w:rFonts w:ascii="Verdana" w:hAnsi="Verdana"/>
          <w:b/>
          <w:sz w:val="22"/>
          <w:szCs w:val="22"/>
        </w:rPr>
        <w:t>/2016</w:t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Prezydenta Miasta Leszna</w:t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Verdana" w:hAnsi="Verdana"/>
          <w:b/>
          <w:sz w:val="22"/>
          <w:szCs w:val="22"/>
        </w:rPr>
        <w:t xml:space="preserve">z dnia </w:t>
      </w:r>
      <w:r>
        <w:rPr>
          <w:rFonts w:ascii="Verdana" w:hAnsi="Verdana"/>
          <w:b/>
          <w:sz w:val="22"/>
          <w:szCs w:val="22"/>
        </w:rPr>
        <w:t>11 kwietnia 2016 r</w:t>
      </w:r>
      <w:r>
        <w:rPr>
          <w:rFonts w:ascii="Verdana" w:hAnsi="Verdana"/>
          <w:b/>
          <w:sz w:val="22"/>
          <w:szCs w:val="22"/>
        </w:rPr>
        <w:t>.</w:t>
      </w:r>
    </w:p>
    <w:p>
      <w:pPr>
        <w:pStyle w:val="Normal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sprawie powołania Komisji Konkursowej do wyboru oferty na zrealizowanie programu polityki zdrowotnej: Program edukacyjno-profilaktyczny kształtujący postawy świadomego dokonywania właściwego wyboru w odniesieniu do używek „3xNIE”</w:t>
      </w:r>
    </w:p>
    <w:p>
      <w:pPr>
        <w:pStyle w:val="Normal"/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Verdana" w:hAnsi="Verdana"/>
          <w:sz w:val="22"/>
          <w:szCs w:val="22"/>
        </w:rPr>
        <w:t>Na podstawie art. 30 ust. 1 ustawy z dnia 8 marca 1990r. o samorządzie gminnym (Dz.U. z 2016 r. poz. 446) w związku z art. 48 ust. 1  i art. 48 b ustawy z dnia 27 sierpnia 2004r. o świadczeniach opieki zdrowotnej finansowanej ze środków publicznych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(Dz. U. 2015r. poz. 581 ze zm.)</w:t>
      </w:r>
      <w:r>
        <w:rPr>
          <w:rFonts w:ascii="Verdana" w:hAnsi="Verdana"/>
          <w:b/>
          <w:color w:val="00B05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zarządzam, co następuje: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1</w:t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Powołuję Komisję Konkursową zwaną dalej Komisją do wyboru oferty na zrealizowanie programu polityki zdrowotnej: Program edukacyjno-profilaktyczny kształtujący postawy świadomego dokonywania właściwego wyboru w odniesieniu do używek „3xNIE”, w następującym składzie:</w:t>
      </w:r>
    </w:p>
    <w:p>
      <w:pPr>
        <w:pStyle w:val="Normal"/>
        <w:ind w:left="870" w:hanging="0"/>
        <w:jc w:val="both"/>
        <w:rPr/>
      </w:pPr>
      <w:r>
        <w:rPr>
          <w:rFonts w:ascii="Verdana" w:hAnsi="Verdana"/>
          <w:sz w:val="22"/>
          <w:szCs w:val="22"/>
        </w:rPr>
        <w:t>Stefania Ratajczak</w:t>
        <w:tab/>
        <w:t>- Przewodnicząca Komisji,</w:t>
      </w:r>
    </w:p>
    <w:p>
      <w:pPr>
        <w:pStyle w:val="Normal"/>
        <w:ind w:left="870" w:hanging="0"/>
        <w:jc w:val="both"/>
        <w:rPr/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Michał Skrzypczak</w:t>
        <w:tab/>
        <w:t xml:space="preserve">- Zastępca Przewodniczącej Komisji, </w:t>
      </w:r>
    </w:p>
    <w:p>
      <w:pPr>
        <w:pStyle w:val="Normal"/>
        <w:ind w:left="870" w:hanging="0"/>
        <w:jc w:val="both"/>
        <w:rPr/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Agnieszka Sztor   </w:t>
        <w:tab/>
        <w:t>- Członek Komisji.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2</w:t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Nadaję Komisji regulamin pracy stanowiący załącznik nr 1 do niniejszego zarządzenia.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3</w:t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Zarządzenie wchodzi w życie z dniem podpisania.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1</w:t>
      </w:r>
    </w:p>
    <w:p>
      <w:pPr>
        <w:pStyle w:val="Normal"/>
        <w:jc w:val="right"/>
        <w:rPr/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 xml:space="preserve">do Zarządzenia Nr </w:t>
      </w:r>
      <w:r>
        <w:rPr>
          <w:rFonts w:ascii="Verdana" w:hAnsi="Verdana"/>
          <w:sz w:val="16"/>
          <w:szCs w:val="16"/>
        </w:rPr>
        <w:t>175</w:t>
      </w:r>
      <w:r>
        <w:rPr>
          <w:rFonts w:ascii="Verdana" w:hAnsi="Verdana"/>
          <w:sz w:val="16"/>
          <w:szCs w:val="16"/>
        </w:rPr>
        <w:t>/2016</w:t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sprawie powołania Komisji Konkursowej  do wyboru </w:t>
      </w:r>
    </w:p>
    <w:p>
      <w:pPr>
        <w:pStyle w:val="Normal"/>
        <w:shd w:val="clear" w:color="auto" w:fill="FFFFFF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oferty na zrealizowanie programu polityki zdrowotnej:</w:t>
      </w:r>
    </w:p>
    <w:p>
      <w:pPr>
        <w:pStyle w:val="Normal"/>
        <w:shd w:val="clear" w:color="auto" w:fill="FFFFFF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Program edukacyjno-profilaktyczny </w:t>
      </w:r>
    </w:p>
    <w:p>
      <w:pPr>
        <w:pStyle w:val="Normal"/>
        <w:shd w:val="clear" w:color="auto" w:fill="FFFFFF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kształtującego postawy świadomego dokonywania </w:t>
      </w:r>
    </w:p>
    <w:p>
      <w:pPr>
        <w:pStyle w:val="Normal"/>
        <w:shd w:val="clear" w:color="auto" w:fill="FFFFFF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właściwego wyboru w odniesieniu do używek „3xNIE”</w:t>
      </w:r>
    </w:p>
    <w:p>
      <w:pPr>
        <w:pStyle w:val="Normal"/>
        <w:jc w:val="right"/>
        <w:rPr/>
      </w:pPr>
      <w:r>
        <w:rPr>
          <w:rFonts w:ascii="Verdana" w:hAnsi="Verdana"/>
          <w:sz w:val="16"/>
          <w:szCs w:val="16"/>
        </w:rPr>
        <w:t>z dnia</w:t>
      </w:r>
      <w:r>
        <w:rPr>
          <w:rFonts w:ascii="Verdana" w:hAnsi="Verdana"/>
          <w:sz w:val="16"/>
          <w:szCs w:val="16"/>
        </w:rPr>
        <w:t xml:space="preserve">11 kwietnia </w:t>
      </w:r>
      <w:r>
        <w:rPr>
          <w:rFonts w:ascii="Verdana" w:hAnsi="Verdana"/>
          <w:sz w:val="16"/>
          <w:szCs w:val="16"/>
        </w:rPr>
        <w:t>.2016r.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REGULAMIN PRAC KOMISJI KONKURSOWEJ</w:t>
      </w:r>
    </w:p>
    <w:p>
      <w:pPr>
        <w:pStyle w:val="Normal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Komisja Konkursowa zwana dalej Komisją jest zespołem, który ma na celu dokonanie wyboru oferty na zrealizowanie programu polityki zdrowotnej: Program edukacyjno-profilaktyczny kształtujący postawy świadomego dokonywania właściwego wyboru w odniesieniu do używek „3xNIE”.</w:t>
      </w:r>
    </w:p>
    <w:p>
      <w:pPr>
        <w:pStyle w:val="Normal"/>
        <w:shd w:val="clear" w:color="auto" w:fill="FFFFFF"/>
        <w:jc w:val="both"/>
        <w:rPr/>
      </w:pPr>
      <w:r>
        <w:rPr>
          <w:rFonts w:ascii="Verdana" w:hAnsi="Verdana"/>
          <w:sz w:val="20"/>
          <w:szCs w:val="20"/>
        </w:rPr>
        <w:t xml:space="preserve">Ogłoszenie o konkursie stanowi Załącznik nr 1 do zarządzenia  Nr </w:t>
      </w:r>
      <w:r>
        <w:rPr>
          <w:rFonts w:ascii="Verdana" w:hAnsi="Verdana"/>
          <w:sz w:val="20"/>
          <w:szCs w:val="20"/>
        </w:rPr>
        <w:t xml:space="preserve">174/2016 </w:t>
      </w:r>
      <w:r>
        <w:rPr>
          <w:rFonts w:ascii="Verdana" w:hAnsi="Verdana"/>
          <w:sz w:val="20"/>
          <w:szCs w:val="20"/>
        </w:rPr>
        <w:t xml:space="preserve">Prezydenta Miasta Leszna w sprawie ogłoszenia konkursu ofert na </w:t>
      </w:r>
      <w:r>
        <w:rPr>
          <w:rFonts w:ascii="Verdana" w:hAnsi="Verdana"/>
          <w:color w:val="000000"/>
          <w:sz w:val="20"/>
          <w:szCs w:val="20"/>
        </w:rPr>
        <w:t xml:space="preserve">zrealizowanie </w:t>
      </w:r>
      <w:r>
        <w:rPr>
          <w:rFonts w:ascii="Verdana" w:hAnsi="Verdana"/>
          <w:sz w:val="20"/>
          <w:szCs w:val="20"/>
        </w:rPr>
        <w:t xml:space="preserve"> programu polityki zdrowotnej:  Program edukacyjno-profilaktyczny kształtującego postawy świadomego dokonywania właściwego wyboru w odniesieniu do używek „3xNIE”.</w:t>
      </w:r>
    </w:p>
    <w:p>
      <w:pPr>
        <w:pStyle w:val="Normal"/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/>
      </w:pPr>
      <w:r>
        <w:rPr>
          <w:rFonts w:ascii="Verdana" w:hAnsi="Verdana"/>
          <w:sz w:val="20"/>
          <w:szCs w:val="20"/>
        </w:rPr>
        <w:t xml:space="preserve">Komisja powołana jest  przez Prezydenta Miasta Leszna i  składa się z 3 osób. 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Komisja obraduje w składzie co najmniej 3 osób.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Pracą Komisji  kieruje Przewodniczący Komisji Konkursowej.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pracach Komisji nie mogą brać udziału osoby, powiązane z podmiotami wnioskującymi o realizacje programu. Członkowie komisji składają oświadczenie o bezstronności zgodnie z załącznikiem nr 1 do niniejszego regulaminu.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zestawienia ofert stanowi załącznik nr 2 do niniejszego regulaminu.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Komisja Konkursowa dokona oceny ofert z zastosowaniem następujących kryteriów: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możliwość realizacji programu, przy uwzględnieniu doświadczenia w realizacji tego typu programu  – maksymalnie 30 punktów</w:t>
      </w:r>
    </w:p>
    <w:p>
      <w:pPr>
        <w:pStyle w:val="Normal"/>
        <w:shd w:val="clear" w:color="auto" w:fill="FFFFFF"/>
        <w:ind w:left="36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(punkty za zrealizowanie programu oświaty zdrowotnej lub promocji zdrowia:</w:t>
      </w:r>
    </w:p>
    <w:p>
      <w:pPr>
        <w:pStyle w:val="Normal"/>
        <w:shd w:val="clear" w:color="auto" w:fill="FFFFFF"/>
        <w:ind w:left="36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program- 10 pkt ,</w:t>
      </w:r>
    </w:p>
    <w:p>
      <w:pPr>
        <w:pStyle w:val="Normal"/>
        <w:shd w:val="clear" w:color="auto" w:fill="FFFFFF"/>
        <w:ind w:left="36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- 2 programów – 20 pkt</w:t>
      </w:r>
    </w:p>
    <w:p>
      <w:pPr>
        <w:pStyle w:val="Normal"/>
        <w:shd w:val="clear" w:color="auto" w:fill="FFFFFF"/>
        <w:ind w:left="36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- 3 programów i więcej 30 pkt),</w:t>
      </w:r>
    </w:p>
    <w:p>
      <w:pPr>
        <w:pStyle w:val="Normal"/>
        <w:shd w:val="clear" w:color="auto" w:fill="FFFFFF"/>
        <w:ind w:left="36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cena brutto za jednego uczestnika programu – maksymalnie 50 punktów </w:t>
      </w:r>
    </w:p>
    <w:p>
      <w:pPr>
        <w:pStyle w:val="Normal"/>
        <w:widowControl w:val="false"/>
        <w:tabs>
          <w:tab w:val="left" w:pos="4219" w:leader="none"/>
        </w:tabs>
        <w:ind w:right="10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Oferta z najniższą ceną brutto za 1 uczestnika programu otrzyma 50 punktów,  </w:t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>pozostałe oferty zostaną przeliczone według wzoru:</w:t>
      </w:r>
    </w:p>
    <w:p>
      <w:pPr>
        <w:pStyle w:val="Normal"/>
        <w:spacing w:before="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uppressLineNumbers/>
        <w:suppressAutoHyphens w:val="true"/>
        <w:jc w:val="both"/>
        <w:rPr>
          <w:rFonts w:ascii="Verdana" w:hAnsi="Verdana" w:cs="Arial Narrow"/>
          <w:sz w:val="20"/>
          <w:szCs w:val="20"/>
          <w:lang w:eastAsia="ar-SA"/>
        </w:rPr>
      </w:pPr>
      <w:r>
        <w:rPr>
          <w:rFonts w:cs="Arial Narrow" w:ascii="Verdana" w:hAnsi="Verdana"/>
          <w:sz w:val="20"/>
          <w:szCs w:val="20"/>
          <w:lang w:eastAsia="ar-SA"/>
        </w:rPr>
        <w:t xml:space="preserve">            </w:t>
      </w:r>
      <w:r>
        <w:rPr>
          <w:rFonts w:cs="Arial Narrow" w:ascii="Verdana" w:hAnsi="Verdana"/>
          <w:sz w:val="20"/>
          <w:szCs w:val="20"/>
          <w:lang w:eastAsia="ar-SA"/>
        </w:rPr>
        <w:t>cena najniższa</w:t>
      </w:r>
    </w:p>
    <w:p>
      <w:pPr>
        <w:pStyle w:val="Normal"/>
        <w:suppressLineNumbers/>
        <w:suppressAutoHyphens w:val="true"/>
        <w:jc w:val="both"/>
        <w:rPr>
          <w:rFonts w:ascii="Verdana" w:hAnsi="Verdana" w:cs="Arial Narrow"/>
          <w:b/>
          <w:b/>
          <w:bCs/>
          <w:sz w:val="20"/>
          <w:szCs w:val="20"/>
          <w:lang w:eastAsia="ar-SA"/>
        </w:rPr>
      </w:pPr>
      <w:r>
        <w:rPr>
          <w:rFonts w:cs="Arial Narrow" w:ascii="Verdana" w:hAnsi="Verdana"/>
          <w:b/>
          <w:bCs/>
          <w:sz w:val="20"/>
          <w:szCs w:val="20"/>
          <w:lang w:eastAsia="ar-SA"/>
        </w:rPr>
        <w:t xml:space="preserve">     </w:t>
      </w:r>
      <w:r>
        <w:rPr>
          <w:rFonts w:cs="Arial Narrow" w:ascii="Verdana" w:hAnsi="Verdana"/>
          <w:b/>
          <w:bCs/>
          <w:sz w:val="20"/>
          <w:szCs w:val="20"/>
          <w:lang w:eastAsia="ar-SA"/>
        </w:rPr>
        <w:t>C = ----------------------------- x 50</w:t>
      </w:r>
    </w:p>
    <w:p>
      <w:pPr>
        <w:pStyle w:val="Normal"/>
        <w:suppressLineNumbers/>
        <w:suppressAutoHyphens w:val="true"/>
        <w:jc w:val="both"/>
        <w:rPr>
          <w:rFonts w:ascii="Verdana" w:hAnsi="Verdana" w:cs="Arial Narrow"/>
          <w:sz w:val="20"/>
          <w:szCs w:val="20"/>
          <w:lang w:eastAsia="ar-SA"/>
        </w:rPr>
      </w:pPr>
      <w:r>
        <w:rPr>
          <w:rFonts w:cs="Arial Narrow" w:ascii="Verdana" w:hAnsi="Verdana"/>
          <w:sz w:val="20"/>
          <w:szCs w:val="20"/>
          <w:lang w:eastAsia="ar-SA"/>
        </w:rPr>
        <w:t xml:space="preserve">        </w:t>
      </w:r>
      <w:r>
        <w:rPr>
          <w:rFonts w:cs="Arial Narrow" w:ascii="Verdana" w:hAnsi="Verdana"/>
          <w:sz w:val="20"/>
          <w:szCs w:val="20"/>
          <w:lang w:eastAsia="ar-SA"/>
        </w:rPr>
        <w:t>Cena badanej oferty</w:t>
      </w:r>
    </w:p>
    <w:p>
      <w:pPr>
        <w:pStyle w:val="Normal"/>
        <w:suppressLineNumbers/>
        <w:suppressAutoHyphens w:val="true"/>
        <w:jc w:val="both"/>
        <w:rPr>
          <w:rFonts w:ascii="Verdana" w:hAnsi="Verdana" w:cs="Arial Narrow"/>
          <w:b/>
          <w:b/>
          <w:bCs/>
          <w:sz w:val="20"/>
          <w:szCs w:val="20"/>
          <w:lang w:eastAsia="ar-SA"/>
        </w:rPr>
      </w:pPr>
      <w:r>
        <w:rPr>
          <w:rFonts w:cs="Arial Narrow" w:ascii="Verdana" w:hAnsi="Verdana"/>
          <w:b/>
          <w:bCs/>
          <w:sz w:val="20"/>
          <w:szCs w:val="20"/>
          <w:lang w:eastAsia="ar-SA"/>
        </w:rPr>
      </w:r>
    </w:p>
    <w:p>
      <w:pPr>
        <w:pStyle w:val="Normal"/>
        <w:suppressLineNumbers/>
        <w:suppressAutoHyphens w:val="true"/>
        <w:jc w:val="both"/>
        <w:rPr>
          <w:rFonts w:ascii="Verdana" w:hAnsi="Verdana" w:cs="Arial Narrow"/>
          <w:b/>
          <w:b/>
          <w:bCs/>
          <w:sz w:val="20"/>
          <w:szCs w:val="20"/>
          <w:lang w:eastAsia="ar-SA"/>
        </w:rPr>
      </w:pPr>
      <w:r>
        <w:rPr>
          <w:rFonts w:cs="Arial Narrow" w:ascii="Verdana" w:hAnsi="Verdana"/>
          <w:b/>
          <w:bCs/>
          <w:sz w:val="20"/>
          <w:szCs w:val="20"/>
          <w:lang w:eastAsia="ar-SA"/>
        </w:rPr>
        <w:t xml:space="preserve">gdzie: </w:t>
      </w:r>
    </w:p>
    <w:p>
      <w:pPr>
        <w:pStyle w:val="Normal"/>
        <w:suppressLineNumbers/>
        <w:suppressAutoHyphens w:val="true"/>
        <w:jc w:val="both"/>
        <w:rPr>
          <w:rFonts w:ascii="Verdana" w:hAnsi="Verdana" w:cs="Arial Narrow"/>
          <w:sz w:val="20"/>
          <w:szCs w:val="20"/>
          <w:lang w:eastAsia="ar-SA"/>
        </w:rPr>
      </w:pPr>
      <w:r>
        <w:rPr>
          <w:rFonts w:cs="Arial Narrow" w:ascii="Verdana" w:hAnsi="Verdana"/>
          <w:b/>
          <w:bCs/>
          <w:sz w:val="20"/>
          <w:szCs w:val="20"/>
          <w:lang w:eastAsia="ar-SA"/>
        </w:rPr>
        <w:t xml:space="preserve">C </w:t>
      </w:r>
      <w:r>
        <w:rPr>
          <w:rFonts w:cs="Arial Narrow" w:ascii="Verdana" w:hAnsi="Verdana"/>
          <w:sz w:val="20"/>
          <w:szCs w:val="20"/>
          <w:lang w:eastAsia="ar-SA"/>
        </w:rPr>
        <w:t>- ilość punktów przyznana danemu kryterium</w:t>
      </w:r>
    </w:p>
    <w:p>
      <w:pPr>
        <w:pStyle w:val="Normal"/>
        <w:spacing w:lineRule="auto" w:line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Wynik zaokrągla się do jednego miejsca po przecinku.</w:t>
      </w:r>
    </w:p>
    <w:p>
      <w:pPr>
        <w:pStyle w:val="Normal"/>
        <w:spacing w:lineRule="auto" w:line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Łączną punktację dla danej oferty  stanowi suma punktów za poszczególne kryteria.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najkorzystniejszą ofertę zostanie uznana oferta, która uzyska największą  ilość punktów łącznej punktacji.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indywidualnej oceny ofert stanowi załącznik nr 3, a wzór Zbiorczego arkusza ocen stanowi załącznik nr 4 do niniejszego regulaminu.</w:t>
      </w:r>
    </w:p>
    <w:p>
      <w:pPr>
        <w:pStyle w:val="Normal"/>
        <w:jc w:val="both"/>
        <w:rPr>
          <w:rFonts w:ascii="Verdana" w:hAnsi="Verdana" w:eastAsia="Calibri"/>
          <w:sz w:val="20"/>
          <w:szCs w:val="20"/>
          <w:lang w:eastAsia="en-US"/>
        </w:rPr>
      </w:pPr>
      <w:r>
        <w:rPr>
          <w:rFonts w:eastAsia="Calibri" w:ascii="Verdana" w:hAnsi="Verdana"/>
          <w:sz w:val="20"/>
          <w:szCs w:val="20"/>
          <w:lang w:eastAsia="en-US"/>
        </w:rPr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gdy oferta, nie spełnia wymogów  formalnych Urząd wzywa o uzupełnienie braków w terminie 3 dni. </w:t>
      </w:r>
    </w:p>
    <w:p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Komisja  po dokonaniu oceny , wybierze najkorzystniejszą ofertę i   przedłoży ją do zatwierdzenia Prezydentowi Miasta Leszna , w terminie 30 dni  od dnia otwarcia ofert.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Posiedzenia Komisji  są protokołowane przez pracownika wydziału    właściwego dla  zakresu spraw będących przedmiotem konkursu. 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Protokół podpisuje Przewodniczący Komisji  i protokolant. Protokoły z  posiedzeń Komisji wraz z załącznikami przechowywane są w  Wydziale    Spraw Obywatelskich.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ab/>
        <w:tab/>
        <w:tab/>
        <w:tab/>
        <w:tab/>
        <w:tab/>
        <w:tab/>
        <w:t xml:space="preserve">      </w:t>
      </w:r>
    </w:p>
    <w:p>
      <w:pPr>
        <w:pStyle w:val="Normal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</w:p>
    <w:p>
      <w:pPr>
        <w:pStyle w:val="Normal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</w:p>
    <w:p>
      <w:pPr>
        <w:pStyle w:val="Normal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ab/>
        <w:tab/>
        <w:tab/>
        <w:tab/>
        <w:tab/>
        <w:tab/>
        <w:tab/>
        <w:t>Prezydent Miasta Leszna</w:t>
      </w:r>
    </w:p>
    <w:p>
      <w:pPr>
        <w:pStyle w:val="Normal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  <w:r>
        <w:rPr>
          <w:rFonts w:ascii="Verdana" w:hAnsi="Verdana"/>
          <w:color w:val="000000"/>
          <w:sz w:val="20"/>
          <w:szCs w:val="20"/>
        </w:rPr>
        <w:t>Łukasz Borowiak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Regulaminu Prac    </w:t>
      </w:r>
    </w:p>
    <w:p>
      <w:pPr>
        <w:pStyle w:val="Normal"/>
        <w:ind w:left="5664" w:firstLine="708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Komisji Konkursowej</w:t>
      </w:r>
      <w:r>
        <w:rPr>
          <w:rFonts w:ascii="Verdana" w:hAnsi="Verdana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OŚWIADCZENIE</w:t>
      </w:r>
    </w:p>
    <w:p>
      <w:pPr>
        <w:pStyle w:val="Normal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 sprawie bezstronności</w:t>
      </w:r>
    </w:p>
    <w:p>
      <w:pPr>
        <w:pStyle w:val="Normal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</w:t>
      </w:r>
      <w:r>
        <w:rPr>
          <w:rFonts w:ascii="Verdana" w:hAnsi="Verdana"/>
          <w:sz w:val="22"/>
          <w:szCs w:val="22"/>
        </w:rPr>
        <w:t>imię i nazwisko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Oświadczam, że nie pozostaję z oferentami uczestniczącymi w konkursie ofert na zrealizowanie programu polityki zdrowotnej: Program edukacyjno-profilaktyczny kształtującego postawy świadomego dokonywania właściwego wyboru w odniesieniu do używek „3xNIE”, w takim stosunku prawnym lub faktycznym, który może budzić uzasadnione wątpliwości co do mojej bezstronności.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ab/>
        <w:tab/>
        <w:tab/>
        <w:tab/>
        <w:tab/>
        <w:t>Leszno, ................................................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ab/>
        <w:tab/>
        <w:tab/>
        <w:tab/>
        <w:tab/>
        <w:tab/>
        <w:tab/>
        <w:t xml:space="preserve">   data i podpis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</w:t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Regulaminu Prac    </w:t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Komisji Konkursowej</w:t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ind w:left="-1080" w:hanging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 xml:space="preserve">               </w:t>
      </w:r>
      <w:r>
        <w:rPr>
          <w:rFonts w:ascii="Verdana" w:hAnsi="Verdana"/>
          <w:b/>
        </w:rPr>
        <w:t>ZESTAWIENIE OFERT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tbl>
      <w:tblPr>
        <w:tblW w:w="4750" w:type="pct"/>
        <w:jc w:val="left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91"/>
        <w:gridCol w:w="2884"/>
        <w:gridCol w:w="3022"/>
        <w:gridCol w:w="1920"/>
      </w:tblGrid>
      <w:tr>
        <w:trPr/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 podmiotu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Adres podmiotu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Spełnianie kryteriów</w:t>
            </w:r>
          </w:p>
        </w:tc>
      </w:tr>
      <w:tr>
        <w:trPr/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both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jc w:val="both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Oferta</w:t>
            </w:r>
          </w:p>
          <w:p>
            <w:pPr>
              <w:pStyle w:val="Normal"/>
              <w:spacing w:lineRule="auto" w:line="480"/>
              <w:jc w:val="both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nr 1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spełnia/</w:t>
            </w:r>
          </w:p>
          <w:p>
            <w:pPr>
              <w:pStyle w:val="Normal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nie spełnia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  <w:tr>
        <w:trPr/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Oferta</w:t>
            </w:r>
          </w:p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nr 2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spełnia/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spełnia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  <w:tr>
        <w:trPr/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Oferta</w:t>
            </w:r>
          </w:p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nr 3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spełnia/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spełnia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  <w:tr>
        <w:trPr/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Oferta</w:t>
            </w:r>
          </w:p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nr 4</w:t>
            </w:r>
          </w:p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spełnia/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spełnia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  <w:tr>
        <w:trPr/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Oferta</w:t>
            </w:r>
          </w:p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nr 5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spełnia/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spełnia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vertAlign w:val="superscript"/>
        </w:rPr>
        <w:t>*niepotrzebne skreślić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</w:t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Regulaminu Prac    </w:t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Komisji Konkursowej</w:t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</w:t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(imię i nazwisko)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rFonts w:ascii="Verdana" w:hAnsi="Verdana"/>
          <w:b/>
          <w:b/>
          <w:color w:val="FF0000"/>
        </w:rPr>
      </w:pPr>
      <w:r>
        <w:rPr>
          <w:rFonts w:ascii="Verdana" w:hAnsi="Verdana"/>
          <w:b/>
          <w:color w:val="FF0000"/>
        </w:rPr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>INDYWIDUALNA  OCENA OFERT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5000" w:type="pct"/>
        <w:jc w:val="left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87"/>
        <w:gridCol w:w="1016"/>
        <w:gridCol w:w="1018"/>
        <w:gridCol w:w="1016"/>
        <w:gridCol w:w="1016"/>
        <w:gridCol w:w="1018"/>
      </w:tblGrid>
      <w:tr>
        <w:trPr>
          <w:trHeight w:val="778" w:hRule="atLeast"/>
        </w:trPr>
        <w:tc>
          <w:tcPr>
            <w:tcW w:w="39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nr 1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nr 2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nr 3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nr 4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nr 5</w:t>
            </w:r>
          </w:p>
        </w:tc>
      </w:tr>
      <w:tr>
        <w:trPr/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możliwość realizacji programu, przy uwzględnieniu doświadczenia w realizacji tego typu programu</w:t>
            </w:r>
          </w:p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(maksymalnie 30 punktów)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cena brutto za jednego uczestnika programu</w:t>
            </w:r>
          </w:p>
          <w:p>
            <w:pPr>
              <w:pStyle w:val="Normal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(maksymalnie 50 punktów)</w:t>
            </w:r>
          </w:p>
          <w:p>
            <w:pPr>
              <w:pStyle w:val="Normal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</w:t>
            </w:r>
          </w:p>
          <w:p>
            <w:pPr>
              <w:pStyle w:val="Normal"/>
              <w:spacing w:lineRule="auto" w:line="36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>suma punktów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</w:t>
      </w:r>
    </w:p>
    <w:p>
      <w:pPr>
        <w:pStyle w:val="Normal"/>
        <w:jc w:val="right"/>
        <w:rPr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..........................................................................            </w:t>
      </w:r>
    </w:p>
    <w:p>
      <w:pPr>
        <w:pStyle w:val="Normal"/>
        <w:jc w:val="center"/>
        <w:rPr>
          <w:rFonts w:ascii="Verdana" w:hAnsi="Verdana"/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</w:r>
      <w:r>
        <w:rPr>
          <w:rFonts w:ascii="Verdana" w:hAnsi="Verdana"/>
          <w:sz w:val="16"/>
          <w:szCs w:val="16"/>
        </w:rPr>
        <w:t>(podpis)</w:t>
      </w:r>
    </w:p>
    <w:p>
      <w:pPr>
        <w:pStyle w:val="Normal"/>
        <w:ind w:left="10620" w:hang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>
      <w:pPr>
        <w:pStyle w:val="Normal"/>
        <w:ind w:left="106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6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6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6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6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6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620" w:hanging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4</w:t>
      </w:r>
    </w:p>
    <w:p>
      <w:pPr>
        <w:pStyle w:val="Normal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Regulaminu Prac    </w:t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Komisji Konkursowej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 xml:space="preserve">     </w:t>
      </w:r>
      <w:r>
        <w:rPr>
          <w:rFonts w:ascii="Verdana" w:hAnsi="Verdana"/>
          <w:b/>
        </w:rPr>
        <w:t xml:space="preserve">ZBIORCZY ARKUSZ OCEN 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tbl>
      <w:tblPr>
        <w:tblW w:w="5000" w:type="pct"/>
        <w:jc w:val="left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67"/>
        <w:gridCol w:w="1323"/>
        <w:gridCol w:w="1321"/>
        <w:gridCol w:w="1321"/>
        <w:gridCol w:w="1319"/>
        <w:gridCol w:w="1320"/>
      </w:tblGrid>
      <w:tr>
        <w:trPr/>
        <w:tc>
          <w:tcPr>
            <w:tcW w:w="24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Oferta nr 1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Oferta nr 2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Oferta nr 3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Oferta nr 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Oferta nr 5</w:t>
            </w:r>
          </w:p>
        </w:tc>
      </w:tr>
      <w:tr>
        <w:trPr/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both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0E0E0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           </w:t>
            </w:r>
            <w:r>
              <w:rPr>
                <w:rFonts w:ascii="Verdana" w:hAnsi="Verdana"/>
                <w:b/>
              </w:rPr>
              <w:t>suma punktów: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ab/>
      </w:r>
      <w:r>
        <w:rPr>
          <w:rFonts w:ascii="Verdana" w:hAnsi="Verdana"/>
        </w:rPr>
        <w:tab/>
        <w:tab/>
        <w:tab/>
        <w:tab/>
        <w:tab/>
        <w:tab/>
        <w:tab/>
        <w:tab/>
        <w:tab/>
        <w:tab/>
        <w:tab/>
        <w:tab/>
        <w:t>podpisy</w:t>
      </w:r>
      <w:r>
        <w:rPr/>
        <w:t xml:space="preserve">   1)  ........................................</w:t>
      </w:r>
    </w:p>
    <w:p>
      <w:pPr>
        <w:pStyle w:val="Normal"/>
        <w:spacing w:lineRule="auto" w:line="480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2) ........................................</w:t>
      </w:r>
    </w:p>
    <w:p>
      <w:pPr>
        <w:pStyle w:val="Normal"/>
        <w:spacing w:lineRule="auto" w:line="480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3) ........................................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ab/>
        <w:tab/>
        <w:t xml:space="preserve">      </w:t>
      </w:r>
    </w:p>
    <w:p>
      <w:pPr>
        <w:pStyle w:val="Normal"/>
        <w:spacing w:lineRule="auto" w:line="480"/>
        <w:rPr/>
      </w:pPr>
      <w:r>
        <w:rPr/>
        <w:tab/>
        <w:tab/>
        <w:tab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ind w:left="5664" w:firstLine="708"/>
        <w:jc w:val="righ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01f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b74093"/>
    <w:rPr>
      <w:rFonts w:ascii="Tahoma" w:hAnsi="Tahoma" w:eastAsia="Times New Roman" w:cs="Tahoma"/>
      <w:sz w:val="16"/>
      <w:szCs w:val="16"/>
    </w:rPr>
  </w:style>
  <w:style w:type="character" w:styleId="ListLabel1" w:customStyle="1">
    <w:name w:val="ListLabel 1"/>
    <w:qFormat/>
    <w:rPr>
      <w:b w:val="false"/>
    </w:rPr>
  </w:style>
  <w:style w:type="character" w:styleId="ListLabel2" w:customStyle="1">
    <w:name w:val="ListLabel 2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7409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22e"/>
    <w:pPr>
      <w:ind w:left="708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LibreOffice/5.1.0.3$Windows_x86 LibreOffice_project/5e3e00a007d9b3b6efb6797a8b8e57b51ab1f737</Application>
  <Pages>8</Pages>
  <Words>784</Words>
  <Characters>5166</Characters>
  <CharactersWithSpaces>6585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2016-04-08T20:59:00Z</dcterms:created>
  <dc:creator>Kaminska Katarzyna</dc:creator>
  <dc:description/>
  <dc:language>pl-PL</dc:language>
  <cp:lastModifiedBy/>
  <cp:lastPrinted>2015-03-03T12:29:00Z</cp:lastPrinted>
  <dcterms:modified xsi:type="dcterms:W3CDTF">2016-04-13T09:39:29Z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