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Dla części terenu objętego planem miejscowym, w obszarze pomiędzy ul. </w:t>
      </w:r>
      <w:r>
        <w:rPr/>
        <w:t xml:space="preserve">C. K. Norwida, Obrońców Lwowa, a Lipową od listopada 2019 r. </w:t>
      </w:r>
      <w:r>
        <w:rPr/>
        <w:t xml:space="preserve">obowiązuje plan nr </w:t>
      </w:r>
      <w:r>
        <w:rPr/>
        <w:t>79</w:t>
      </w:r>
      <w:r>
        <w:rPr/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OpenOfficePL/2016.2.0.0$Windows_x86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2017-12-15T12:09:06Z</dcterms:created>
  <dc:language>pl-PL</dc:language>
  <dcterms:modified xsi:type="dcterms:W3CDTF">2019-11-26T12:05:38Z</dcterms:modified>
  <cp:revision>7</cp:revision>
</cp:coreProperties>
</file>