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Dla części terenu objętego planem miejscowym, w obszarze pomiędzy ul. </w:t>
      </w:r>
      <w:r>
        <w:rPr/>
        <w:t xml:space="preserve">C. K. Norwida, Obrońców Lwowa, a Lipową od listopada 2019 r. </w:t>
      </w:r>
      <w:r>
        <w:rPr/>
        <w:t xml:space="preserve">obowiązuje plan nr </w:t>
      </w:r>
      <w:r>
        <w:rPr/>
        <w:t>79</w:t>
      </w:r>
      <w:r>
        <w:rPr/>
        <w:t xml:space="preserve">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Application>OpenOfficePL/2016.2.0.0$Windows_x86 LibreOffice_project/2b9802c1994aa0b7dc6079e128979269cf95bc78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2017-12-15T12:09:06Z</dcterms:created>
  <dc:language>pl-PL</dc:language>
  <dcterms:modified xsi:type="dcterms:W3CDTF">2019-11-26T12:05:38Z</dcterms:modified>
  <cp:revision>7</cp:revision>
</cp:coreProperties>
</file>