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>/2019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Prezydenta Miasta Leszna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z dnia  </w:t>
      </w:r>
      <w:r>
        <w:rPr>
          <w:b/>
          <w:sz w:val="24"/>
          <w:szCs w:val="24"/>
        </w:rPr>
        <w:t>27 lutego 2019</w:t>
      </w:r>
      <w:r>
        <w:rPr>
          <w:b/>
          <w:sz w:val="24"/>
          <w:szCs w:val="24"/>
        </w:rPr>
        <w:t xml:space="preserve">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Na podstawie art. 30 ust. 1 ustawy z dnia 8 marca 1990 roku o samorządzie gminnym </w:t>
        <w:br/>
        <w:t xml:space="preserve">(Dz.U. z 2018r. poz. 994 z późn. zm.), art. 11, art. 13 oraz art. 16 a ustawy z dnia  24 kwietnia 2003 r. o działalności pożytku publicznego i o wolontariacie (Dz.U. z 2018 r. poz. 450 z późn. zm.)  oraz Uchwały Nr LIII/732/2018 Rady Miejskiej Leszna z dnia 25 października 2018 roku w sprawie przyjęcia  „Roczny Program Współpracy Miasta Leszna z Organizacjami Pozarządowymi oraz podmiotami C wymienionymi w art. 3 ust. 3 ustawy o działalności pożytku publicznego i o wolontariacie, na 2019 rok”, zarządza się co następuje: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§ 1. </w:t>
      </w:r>
    </w:p>
    <w:p>
      <w:pPr>
        <w:pStyle w:val="Normal"/>
        <w:shd w:val="clear" w:color="auto" w:fill="FFFFFF"/>
        <w:spacing w:lineRule="atLeast" w:line="27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Ogłasza się otwarty konkurs ofert na realizację zadań publicznych 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związanych ze wspieraniem inicjatyw służących tworzeniu zróżnicowanej oferty turystyczno-rekreacyjnej  Miasta Leszna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2.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Akceptuje się treść ogłoszenia o konkursie, o którym mowa w § 1, stanowiącego załącznik do niniejszego Zarządzenia. 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Ogłoszenie podlega publikacji na stronie internetowej Miasta Leszna, w Biuletynie Informacji Publicznej oraz na tablicach ogłoszeń Miasta Leszna.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3.</w:t>
      </w:r>
    </w:p>
    <w:p>
      <w:pPr>
        <w:pStyle w:val="Normal"/>
        <w:jc w:val="both"/>
        <w:rPr/>
      </w:pPr>
      <w:r>
        <w:rPr>
          <w:rFonts w:cs="Calibri" w:cstheme="minorHAnsi"/>
          <w:sz w:val="24"/>
          <w:szCs w:val="24"/>
        </w:rPr>
        <w:t xml:space="preserve">Wykonanie Zarządzenia powierza się  </w:t>
      </w:r>
      <w:r>
        <w:rPr>
          <w:rFonts w:cs="Calibri" w:cstheme="minorHAnsi"/>
          <w:sz w:val="24"/>
          <w:szCs w:val="24"/>
        </w:rPr>
        <w:t>Kierownikowi Centrum Informacji Turystycznej.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§ 4.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Zarządzenie wchodzi w życie z dniem podpisania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Prezydent Miasta Leszna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 xml:space="preserve">        </w:t>
      </w:r>
      <w:bookmarkStart w:id="0" w:name="_GoBack1"/>
      <w:bookmarkEnd w:id="0"/>
      <w:r>
        <w:rPr>
          <w:rFonts w:cs="Arial" w:ascii="Arial" w:hAnsi="Arial"/>
        </w:rPr>
        <w:t>Łukasz Borowiak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/>
        <w:br/>
        <w:br/>
      </w:r>
      <w:r>
        <w:rPr>
          <w:rFonts w:cs="Calibri" w:cstheme="minorHAnsi"/>
          <w:sz w:val="24"/>
          <w:szCs w:val="24"/>
        </w:rPr>
        <w:br/>
        <w:t>UZASADNIENIE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hd w:val="clear" w:color="auto" w:fill="FFFFFF"/>
        <w:spacing w:lineRule="atLeast" w:line="27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do Zarządzenia w sprawie ogłoszenia otwartego konkursu na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ofert na realizację zadań publicznych 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związanych ze wspieraniem inicjatyw służących tworzeniu zróżnicowanej oferty turystyczno-rekreacyjnej  Miasta Leszna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Zgodnie z art. 11, art. 13 oraz  art. 16 a ustawy z dnia 24 kwietnia 2003 r. o działalności pożytku publicznego i o wolontariacie (Dz.U. z 2018 r. poz. 450 z późn. zm) organ administracji publicznej zamierzający zlecić realizację zadania publicznego organizacjom pozarządowym ogłasza otwarty konkurs. Wykonywanie zadań określonych przepisami prawa należy do kompetencji Prezydenta Miasta (art. 30 ust. 1 ustawy z dnia </w:t>
      </w:r>
      <w:bookmarkStart w:id="1" w:name="_GoBack"/>
      <w:bookmarkEnd w:id="1"/>
      <w:r>
        <w:rPr>
          <w:rFonts w:cs="Calibri" w:cstheme="minorHAnsi"/>
          <w:sz w:val="24"/>
          <w:szCs w:val="24"/>
        </w:rPr>
        <w:t>8 marca 1990 roku o samorządzie gminnym).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Stanowiące załącznik do Zarządzenia ogłoszenie określa tryb, kryteria i termin przeprowadzenia otwartego konkursu ofert.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Stąd zachodzi potrzeba  podjęcia Zarządzenia. </w:t>
      </w:r>
    </w:p>
    <w:p>
      <w:pPr>
        <w:pStyle w:val="Normal"/>
        <w:spacing w:before="0" w:after="160"/>
        <w:jc w:val="both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060e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55d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060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LibreOffice/6.1.3.2$Windows_x86 LibreOffice_project/86daf60bf00efa86ad547e59e09d6bb77c699acb</Application>
  <Pages>2</Pages>
  <Words>314</Words>
  <Characters>1851</Characters>
  <CharactersWithSpaces>2198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2019-02-26T11:29:00Z</dcterms:created>
  <dc:creator>Michalska Aleksandra</dc:creator>
  <dc:description/>
  <dc:language>pl-PL</dc:language>
  <cp:lastModifiedBy/>
  <cp:lastPrinted>2019-02-27T09:17:37Z</cp:lastPrinted>
  <dcterms:modified xsi:type="dcterms:W3CDTF">2019-02-27T09:17:32Z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