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3C" w:rsidRPr="0003407D" w:rsidRDefault="00323F3C" w:rsidP="006035CD">
      <w:pPr>
        <w:pStyle w:val="Bezodstpw"/>
        <w:contextualSpacing/>
        <w:jc w:val="center"/>
        <w:rPr>
          <w:rFonts w:ascii="Arial" w:hAnsi="Arial" w:cs="Arial"/>
          <w:b/>
          <w:sz w:val="24"/>
          <w:szCs w:val="24"/>
        </w:rPr>
      </w:pPr>
      <w:r w:rsidRPr="0003407D">
        <w:rPr>
          <w:rFonts w:ascii="Arial" w:hAnsi="Arial" w:cs="Arial"/>
          <w:b/>
          <w:sz w:val="24"/>
          <w:szCs w:val="24"/>
        </w:rPr>
        <w:t>Zarządzenie Nr K/</w:t>
      </w:r>
      <w:r w:rsidR="00334656">
        <w:rPr>
          <w:rFonts w:ascii="Arial" w:hAnsi="Arial" w:cs="Arial"/>
          <w:b/>
          <w:sz w:val="24"/>
          <w:szCs w:val="24"/>
        </w:rPr>
        <w:t>691</w:t>
      </w:r>
      <w:r w:rsidRPr="0003407D">
        <w:rPr>
          <w:rFonts w:ascii="Arial" w:hAnsi="Arial" w:cs="Arial"/>
          <w:b/>
          <w:sz w:val="24"/>
          <w:szCs w:val="24"/>
        </w:rPr>
        <w:t>/201</w:t>
      </w:r>
      <w:r w:rsidR="00DD303F" w:rsidRPr="0003407D">
        <w:rPr>
          <w:rFonts w:ascii="Arial" w:hAnsi="Arial" w:cs="Arial"/>
          <w:b/>
          <w:sz w:val="24"/>
          <w:szCs w:val="24"/>
        </w:rPr>
        <w:t>6</w:t>
      </w:r>
    </w:p>
    <w:p w:rsidR="00323F3C" w:rsidRPr="0003407D" w:rsidRDefault="00323F3C" w:rsidP="006035CD">
      <w:pPr>
        <w:spacing w:after="0" w:line="240" w:lineRule="auto"/>
        <w:contextualSpacing/>
        <w:jc w:val="center"/>
        <w:rPr>
          <w:rFonts w:ascii="Arial" w:hAnsi="Arial" w:cs="Arial"/>
          <w:b/>
          <w:sz w:val="24"/>
          <w:szCs w:val="24"/>
        </w:rPr>
      </w:pPr>
      <w:r w:rsidRPr="0003407D">
        <w:rPr>
          <w:rFonts w:ascii="Arial" w:hAnsi="Arial" w:cs="Arial"/>
          <w:b/>
          <w:sz w:val="24"/>
          <w:szCs w:val="24"/>
        </w:rPr>
        <w:t>Prezydenta Miasta Leszna</w:t>
      </w:r>
    </w:p>
    <w:p w:rsidR="00323F3C" w:rsidRPr="0003407D" w:rsidRDefault="00323F3C" w:rsidP="006035CD">
      <w:pPr>
        <w:spacing w:after="0" w:line="240" w:lineRule="auto"/>
        <w:contextualSpacing/>
        <w:jc w:val="center"/>
        <w:rPr>
          <w:rFonts w:ascii="Arial" w:hAnsi="Arial" w:cs="Arial"/>
          <w:b/>
          <w:sz w:val="24"/>
          <w:szCs w:val="24"/>
        </w:rPr>
      </w:pPr>
      <w:r w:rsidRPr="0003407D">
        <w:rPr>
          <w:rFonts w:ascii="Arial" w:hAnsi="Arial" w:cs="Arial"/>
          <w:b/>
          <w:sz w:val="24"/>
          <w:szCs w:val="24"/>
        </w:rPr>
        <w:t>z dnia</w:t>
      </w:r>
      <w:r w:rsidR="00520605" w:rsidRPr="0003407D">
        <w:rPr>
          <w:rFonts w:ascii="Arial" w:hAnsi="Arial" w:cs="Arial"/>
          <w:b/>
          <w:sz w:val="24"/>
          <w:szCs w:val="24"/>
        </w:rPr>
        <w:t xml:space="preserve"> </w:t>
      </w:r>
      <w:r w:rsidR="00334656">
        <w:rPr>
          <w:rFonts w:ascii="Arial" w:hAnsi="Arial" w:cs="Arial"/>
          <w:b/>
          <w:sz w:val="24"/>
          <w:szCs w:val="24"/>
        </w:rPr>
        <w:t xml:space="preserve">27 </w:t>
      </w:r>
      <w:r w:rsidR="00AA68F8" w:rsidRPr="0003407D">
        <w:rPr>
          <w:rFonts w:ascii="Arial" w:hAnsi="Arial" w:cs="Arial"/>
          <w:b/>
          <w:sz w:val="24"/>
          <w:szCs w:val="24"/>
        </w:rPr>
        <w:t xml:space="preserve">grudnia </w:t>
      </w:r>
      <w:r w:rsidRPr="0003407D">
        <w:rPr>
          <w:rFonts w:ascii="Arial" w:hAnsi="Arial" w:cs="Arial"/>
          <w:b/>
          <w:sz w:val="24"/>
          <w:szCs w:val="24"/>
        </w:rPr>
        <w:t>201</w:t>
      </w:r>
      <w:r w:rsidR="00DD303F" w:rsidRPr="0003407D">
        <w:rPr>
          <w:rFonts w:ascii="Arial" w:hAnsi="Arial" w:cs="Arial"/>
          <w:b/>
          <w:sz w:val="24"/>
          <w:szCs w:val="24"/>
        </w:rPr>
        <w:t>6</w:t>
      </w:r>
      <w:r w:rsidRPr="0003407D">
        <w:rPr>
          <w:rFonts w:ascii="Arial" w:hAnsi="Arial" w:cs="Arial"/>
          <w:b/>
          <w:sz w:val="24"/>
          <w:szCs w:val="24"/>
        </w:rPr>
        <w:t xml:space="preserve"> r.</w:t>
      </w:r>
    </w:p>
    <w:p w:rsidR="00323F3C" w:rsidRPr="0003407D" w:rsidRDefault="00323F3C" w:rsidP="006035CD">
      <w:pPr>
        <w:spacing w:after="0" w:line="240" w:lineRule="auto"/>
        <w:contextualSpacing/>
        <w:jc w:val="center"/>
        <w:rPr>
          <w:rFonts w:ascii="Arial" w:hAnsi="Arial" w:cs="Arial"/>
          <w:b/>
          <w:sz w:val="24"/>
          <w:szCs w:val="24"/>
        </w:rPr>
      </w:pPr>
    </w:p>
    <w:p w:rsidR="00323F3C" w:rsidRPr="0003407D" w:rsidRDefault="00323F3C" w:rsidP="006035CD">
      <w:pPr>
        <w:spacing w:after="0" w:line="240" w:lineRule="auto"/>
        <w:contextualSpacing/>
        <w:jc w:val="center"/>
        <w:rPr>
          <w:rFonts w:ascii="Arial" w:hAnsi="Arial" w:cs="Arial"/>
          <w:b/>
          <w:sz w:val="24"/>
          <w:szCs w:val="24"/>
        </w:rPr>
      </w:pPr>
      <w:r w:rsidRPr="0003407D">
        <w:rPr>
          <w:rFonts w:ascii="Arial" w:hAnsi="Arial" w:cs="Arial"/>
          <w:b/>
          <w:sz w:val="24"/>
          <w:szCs w:val="24"/>
        </w:rPr>
        <w:t>w sprawie: zmiany w Regulaminie Organizacyjnym Urzędu Miasta Leszna</w:t>
      </w:r>
    </w:p>
    <w:p w:rsidR="00323F3C" w:rsidRPr="0003407D" w:rsidRDefault="00323F3C" w:rsidP="006035CD">
      <w:pPr>
        <w:spacing w:after="0" w:line="240" w:lineRule="auto"/>
        <w:contextualSpacing/>
        <w:jc w:val="both"/>
        <w:rPr>
          <w:rFonts w:ascii="Arial" w:hAnsi="Arial" w:cs="Arial"/>
          <w:sz w:val="24"/>
          <w:szCs w:val="24"/>
        </w:rPr>
      </w:pPr>
    </w:p>
    <w:p w:rsidR="00C073E7" w:rsidRPr="0003407D" w:rsidRDefault="00C073E7" w:rsidP="006035CD">
      <w:pPr>
        <w:spacing w:after="0" w:line="240" w:lineRule="auto"/>
        <w:contextualSpacing/>
        <w:jc w:val="both"/>
        <w:rPr>
          <w:rFonts w:ascii="Arial" w:hAnsi="Arial" w:cs="Arial"/>
          <w:sz w:val="24"/>
          <w:szCs w:val="24"/>
        </w:rPr>
      </w:pPr>
    </w:p>
    <w:p w:rsidR="00916791" w:rsidRPr="0003407D" w:rsidRDefault="00C073E7" w:rsidP="006035CD">
      <w:pPr>
        <w:spacing w:after="0" w:line="240" w:lineRule="auto"/>
        <w:contextualSpacing/>
        <w:jc w:val="both"/>
        <w:rPr>
          <w:rFonts w:ascii="Arial" w:hAnsi="Arial" w:cs="Arial"/>
          <w:sz w:val="24"/>
          <w:szCs w:val="24"/>
        </w:rPr>
      </w:pPr>
      <w:r w:rsidRPr="0003407D">
        <w:rPr>
          <w:rFonts w:ascii="Arial" w:hAnsi="Arial" w:cs="Arial"/>
          <w:sz w:val="24"/>
          <w:szCs w:val="24"/>
        </w:rPr>
        <w:t>Na podstawie art. 33 ust. 2 ustawy z dnia 08 marca 1990 r. o samorządzie gminnym (Dz. U. z 2016 r.  poz. 446)</w:t>
      </w:r>
      <w:r w:rsidR="00EA3B65" w:rsidRPr="0003407D">
        <w:rPr>
          <w:rFonts w:ascii="Arial" w:hAnsi="Arial" w:cs="Arial"/>
          <w:sz w:val="24"/>
          <w:szCs w:val="24"/>
        </w:rPr>
        <w:t xml:space="preserve"> zarządzam, co następuje</w:t>
      </w:r>
      <w:r w:rsidRPr="0003407D">
        <w:rPr>
          <w:rFonts w:ascii="Arial" w:hAnsi="Arial" w:cs="Arial"/>
          <w:sz w:val="24"/>
          <w:szCs w:val="24"/>
        </w:rPr>
        <w:t>:</w:t>
      </w:r>
    </w:p>
    <w:p w:rsidR="00C073E7" w:rsidRPr="0003407D" w:rsidRDefault="00C073E7" w:rsidP="006035CD">
      <w:pPr>
        <w:spacing w:after="0" w:line="240" w:lineRule="auto"/>
        <w:contextualSpacing/>
        <w:jc w:val="both"/>
        <w:rPr>
          <w:rFonts w:ascii="Arial" w:hAnsi="Arial" w:cs="Arial"/>
          <w:sz w:val="24"/>
          <w:szCs w:val="24"/>
        </w:rPr>
      </w:pPr>
    </w:p>
    <w:p w:rsidR="00861E6E" w:rsidRPr="0003407D" w:rsidRDefault="00861E6E" w:rsidP="00861E6E">
      <w:pPr>
        <w:pStyle w:val="Bezodstpw"/>
        <w:contextualSpacing/>
        <w:jc w:val="center"/>
        <w:rPr>
          <w:rFonts w:ascii="Arial" w:hAnsi="Arial" w:cs="Arial"/>
          <w:sz w:val="24"/>
          <w:szCs w:val="24"/>
        </w:rPr>
      </w:pPr>
      <w:r w:rsidRPr="0003407D">
        <w:rPr>
          <w:rFonts w:ascii="Arial" w:hAnsi="Arial" w:cs="Arial"/>
          <w:sz w:val="24"/>
          <w:szCs w:val="24"/>
        </w:rPr>
        <w:t>§ 1</w:t>
      </w:r>
    </w:p>
    <w:p w:rsidR="00BD561E" w:rsidRPr="0003407D" w:rsidRDefault="00861E6E" w:rsidP="00861E6E">
      <w:pPr>
        <w:pStyle w:val="Bezodstpw"/>
        <w:contextualSpacing/>
        <w:rPr>
          <w:rFonts w:ascii="Arial" w:hAnsi="Arial" w:cs="Arial"/>
          <w:sz w:val="24"/>
          <w:szCs w:val="24"/>
        </w:rPr>
      </w:pPr>
      <w:r w:rsidRPr="0003407D">
        <w:rPr>
          <w:rFonts w:ascii="Arial" w:hAnsi="Arial" w:cs="Arial"/>
          <w:sz w:val="24"/>
          <w:szCs w:val="24"/>
        </w:rPr>
        <w:t xml:space="preserve">W § </w:t>
      </w:r>
      <w:r w:rsidR="00234EB8" w:rsidRPr="0003407D">
        <w:rPr>
          <w:rFonts w:ascii="Arial" w:hAnsi="Arial" w:cs="Arial"/>
          <w:sz w:val="24"/>
          <w:szCs w:val="24"/>
        </w:rPr>
        <w:t>10</w:t>
      </w:r>
      <w:r w:rsidRPr="0003407D">
        <w:rPr>
          <w:rFonts w:ascii="Arial" w:hAnsi="Arial" w:cs="Arial"/>
          <w:sz w:val="24"/>
          <w:szCs w:val="24"/>
        </w:rPr>
        <w:t xml:space="preserve"> Regulaminu Organizacyjnego Urzędu Miasta Leszna, stanowiącego załącznik nr 1 do Zarządzenia Nr K/235/2016 Prezydenta Miasta Leszna z dnia         1 czerwca 2016 r., zmienionego Zarządzeniem Nr K/329/2016 Prezydenta Miasta Leszna z dnia 19 lipca 2016 r.,</w:t>
      </w:r>
      <w:r w:rsidR="00E974CF" w:rsidRPr="0003407D">
        <w:rPr>
          <w:rFonts w:ascii="Arial" w:hAnsi="Arial" w:cs="Arial"/>
          <w:sz w:val="24"/>
          <w:szCs w:val="24"/>
        </w:rPr>
        <w:t xml:space="preserve"> zwanym</w:t>
      </w:r>
      <w:r w:rsidRPr="0003407D">
        <w:rPr>
          <w:rFonts w:ascii="Arial" w:hAnsi="Arial" w:cs="Arial"/>
          <w:sz w:val="24"/>
          <w:szCs w:val="24"/>
        </w:rPr>
        <w:t xml:space="preserve"> dalej Regulaminem</w:t>
      </w:r>
      <w:r w:rsidR="00BD561E" w:rsidRPr="0003407D">
        <w:rPr>
          <w:rFonts w:ascii="Arial" w:hAnsi="Arial" w:cs="Arial"/>
          <w:sz w:val="24"/>
          <w:szCs w:val="24"/>
        </w:rPr>
        <w:t>:</w:t>
      </w:r>
    </w:p>
    <w:p w:rsidR="00BD561E" w:rsidRPr="0003407D" w:rsidRDefault="0017586C" w:rsidP="000E103B">
      <w:pPr>
        <w:pStyle w:val="Bezodstpw"/>
        <w:numPr>
          <w:ilvl w:val="0"/>
          <w:numId w:val="10"/>
        </w:numPr>
        <w:ind w:left="284" w:hanging="295"/>
        <w:contextualSpacing/>
        <w:rPr>
          <w:rFonts w:ascii="Arial" w:hAnsi="Arial" w:cs="Arial"/>
          <w:sz w:val="24"/>
          <w:szCs w:val="24"/>
        </w:rPr>
      </w:pPr>
      <w:r w:rsidRPr="0003407D">
        <w:rPr>
          <w:rFonts w:ascii="Arial" w:hAnsi="Arial" w:cs="Arial"/>
          <w:sz w:val="24"/>
          <w:szCs w:val="24"/>
        </w:rPr>
        <w:t xml:space="preserve">zmienia się </w:t>
      </w:r>
      <w:r w:rsidR="00BD561E" w:rsidRPr="0003407D">
        <w:rPr>
          <w:rFonts w:ascii="Arial" w:hAnsi="Arial" w:cs="Arial"/>
          <w:sz w:val="24"/>
          <w:szCs w:val="24"/>
        </w:rPr>
        <w:t>ust. 2 pkt 4, który otrzymuje brzmienie: „4) Centrum Informacji Turystycznej”,</w:t>
      </w:r>
    </w:p>
    <w:p w:rsidR="00861E6E" w:rsidRPr="0003407D" w:rsidRDefault="00BD561E" w:rsidP="000E103B">
      <w:pPr>
        <w:pStyle w:val="Bezodstpw"/>
        <w:numPr>
          <w:ilvl w:val="0"/>
          <w:numId w:val="10"/>
        </w:numPr>
        <w:ind w:left="284" w:hanging="295"/>
        <w:contextualSpacing/>
        <w:rPr>
          <w:rFonts w:ascii="Arial" w:hAnsi="Arial" w:cs="Arial"/>
          <w:sz w:val="24"/>
          <w:szCs w:val="24"/>
        </w:rPr>
      </w:pPr>
      <w:r w:rsidRPr="0003407D">
        <w:rPr>
          <w:rFonts w:ascii="Arial" w:hAnsi="Arial" w:cs="Arial"/>
          <w:sz w:val="24"/>
          <w:szCs w:val="24"/>
        </w:rPr>
        <w:t xml:space="preserve">zmienia się ust. 3, </w:t>
      </w:r>
      <w:r w:rsidR="00861E6E" w:rsidRPr="0003407D">
        <w:rPr>
          <w:rFonts w:ascii="Arial" w:hAnsi="Arial" w:cs="Arial"/>
          <w:sz w:val="24"/>
          <w:szCs w:val="24"/>
        </w:rPr>
        <w:t xml:space="preserve">który otrzymuje brzmienie: </w:t>
      </w:r>
      <w:r w:rsidR="00ED1E20" w:rsidRPr="0003407D">
        <w:rPr>
          <w:rFonts w:ascii="Arial" w:hAnsi="Arial" w:cs="Arial"/>
          <w:sz w:val="24"/>
          <w:szCs w:val="24"/>
        </w:rPr>
        <w:t xml:space="preserve">„3. </w:t>
      </w:r>
      <w:r w:rsidR="00234EB8" w:rsidRPr="0003407D">
        <w:rPr>
          <w:rFonts w:ascii="Arial" w:hAnsi="Arial" w:cs="Arial"/>
          <w:sz w:val="24"/>
          <w:szCs w:val="24"/>
        </w:rPr>
        <w:t xml:space="preserve">II Zastępca Prezydenta nadzoruje: </w:t>
      </w:r>
      <w:r w:rsidR="007F3C63" w:rsidRPr="0003407D">
        <w:rPr>
          <w:rFonts w:ascii="Arial" w:hAnsi="Arial" w:cs="Arial"/>
          <w:sz w:val="24"/>
          <w:szCs w:val="24"/>
        </w:rPr>
        <w:t xml:space="preserve">jednostki budżetowe zaliczane do sektora finansów publicznych </w:t>
      </w:r>
      <w:r w:rsidR="007F3C63" w:rsidRPr="0003407D">
        <w:rPr>
          <w:rFonts w:ascii="Arial" w:hAnsi="Arial" w:cs="Arial"/>
          <w:sz w:val="24"/>
          <w:szCs w:val="24"/>
        </w:rPr>
        <w:br/>
        <w:t>w zakresie oświaty</w:t>
      </w:r>
      <w:r w:rsidR="00234EB8" w:rsidRPr="0003407D">
        <w:rPr>
          <w:rFonts w:ascii="Arial" w:hAnsi="Arial" w:cs="Arial"/>
          <w:sz w:val="24"/>
          <w:szCs w:val="24"/>
        </w:rPr>
        <w:t>.</w:t>
      </w:r>
      <w:r w:rsidR="00861E6E" w:rsidRPr="0003407D">
        <w:rPr>
          <w:rFonts w:ascii="Arial" w:hAnsi="Arial" w:cs="Arial"/>
          <w:sz w:val="24"/>
          <w:szCs w:val="24"/>
        </w:rPr>
        <w:t>”.</w:t>
      </w:r>
    </w:p>
    <w:p w:rsidR="00DE0BDD" w:rsidRPr="0003407D" w:rsidRDefault="00DE0BDD" w:rsidP="006035CD">
      <w:pPr>
        <w:spacing w:after="0" w:line="240" w:lineRule="auto"/>
        <w:contextualSpacing/>
        <w:jc w:val="both"/>
        <w:rPr>
          <w:rFonts w:ascii="Arial" w:hAnsi="Arial" w:cs="Arial"/>
          <w:sz w:val="24"/>
          <w:szCs w:val="24"/>
        </w:rPr>
      </w:pPr>
    </w:p>
    <w:p w:rsidR="00323F3C" w:rsidRPr="0003407D" w:rsidRDefault="009E0BE0" w:rsidP="006035CD">
      <w:pPr>
        <w:pStyle w:val="Bezodstpw"/>
        <w:contextualSpacing/>
        <w:jc w:val="center"/>
        <w:rPr>
          <w:rFonts w:ascii="Arial" w:hAnsi="Arial" w:cs="Arial"/>
          <w:sz w:val="24"/>
          <w:szCs w:val="24"/>
        </w:rPr>
      </w:pPr>
      <w:r w:rsidRPr="0003407D">
        <w:rPr>
          <w:rFonts w:ascii="Arial" w:hAnsi="Arial" w:cs="Arial"/>
          <w:sz w:val="24"/>
          <w:szCs w:val="24"/>
        </w:rPr>
        <w:t>§ 2</w:t>
      </w:r>
    </w:p>
    <w:p w:rsidR="001D05AA" w:rsidRDefault="00C073E7" w:rsidP="005424CA">
      <w:pPr>
        <w:pStyle w:val="Bezodstpw"/>
        <w:contextualSpacing/>
        <w:rPr>
          <w:rFonts w:ascii="Arial" w:hAnsi="Arial" w:cs="Arial"/>
          <w:sz w:val="24"/>
          <w:szCs w:val="24"/>
        </w:rPr>
      </w:pPr>
      <w:r w:rsidRPr="0003407D">
        <w:rPr>
          <w:rFonts w:ascii="Arial" w:hAnsi="Arial" w:cs="Arial"/>
          <w:sz w:val="24"/>
          <w:szCs w:val="24"/>
        </w:rPr>
        <w:t>W</w:t>
      </w:r>
      <w:r w:rsidR="00323F3C" w:rsidRPr="0003407D">
        <w:rPr>
          <w:rFonts w:ascii="Arial" w:hAnsi="Arial" w:cs="Arial"/>
          <w:sz w:val="24"/>
          <w:szCs w:val="24"/>
        </w:rPr>
        <w:t xml:space="preserve"> </w:t>
      </w:r>
      <w:r w:rsidR="005424CA" w:rsidRPr="0003407D">
        <w:rPr>
          <w:rFonts w:ascii="Arial" w:hAnsi="Arial" w:cs="Arial"/>
          <w:sz w:val="24"/>
          <w:szCs w:val="24"/>
        </w:rPr>
        <w:t xml:space="preserve">§ 12 </w:t>
      </w:r>
      <w:r w:rsidR="00323F3C" w:rsidRPr="0003407D">
        <w:rPr>
          <w:rFonts w:ascii="Arial" w:hAnsi="Arial" w:cs="Arial"/>
          <w:sz w:val="24"/>
          <w:szCs w:val="24"/>
        </w:rPr>
        <w:t>Regulamin</w:t>
      </w:r>
      <w:r w:rsidR="005424CA" w:rsidRPr="0003407D">
        <w:rPr>
          <w:rFonts w:ascii="Arial" w:hAnsi="Arial" w:cs="Arial"/>
          <w:sz w:val="24"/>
          <w:szCs w:val="24"/>
        </w:rPr>
        <w:t>u</w:t>
      </w:r>
      <w:r w:rsidR="001D05AA">
        <w:rPr>
          <w:rFonts w:ascii="Arial" w:hAnsi="Arial" w:cs="Arial"/>
          <w:sz w:val="24"/>
          <w:szCs w:val="24"/>
        </w:rPr>
        <w:t>:</w:t>
      </w:r>
    </w:p>
    <w:p w:rsidR="001D05AA" w:rsidRDefault="001D05AA" w:rsidP="001D05AA">
      <w:pPr>
        <w:pStyle w:val="Bezodstpw"/>
        <w:numPr>
          <w:ilvl w:val="0"/>
          <w:numId w:val="28"/>
        </w:numPr>
        <w:ind w:left="284" w:hanging="284"/>
        <w:contextualSpacing/>
        <w:rPr>
          <w:rFonts w:ascii="Arial" w:hAnsi="Arial" w:cs="Arial"/>
          <w:sz w:val="24"/>
          <w:szCs w:val="24"/>
        </w:rPr>
      </w:pPr>
      <w:r>
        <w:rPr>
          <w:rFonts w:ascii="Arial" w:hAnsi="Arial" w:cs="Arial"/>
          <w:sz w:val="24"/>
          <w:szCs w:val="24"/>
        </w:rPr>
        <w:t xml:space="preserve">skreśla się ust. 1 </w:t>
      </w:r>
      <w:proofErr w:type="spellStart"/>
      <w:r>
        <w:rPr>
          <w:rFonts w:ascii="Arial" w:hAnsi="Arial" w:cs="Arial"/>
          <w:sz w:val="24"/>
          <w:szCs w:val="24"/>
        </w:rPr>
        <w:t>pkt</w:t>
      </w:r>
      <w:proofErr w:type="spellEnd"/>
      <w:r>
        <w:rPr>
          <w:rFonts w:ascii="Arial" w:hAnsi="Arial" w:cs="Arial"/>
          <w:sz w:val="24"/>
          <w:szCs w:val="24"/>
        </w:rPr>
        <w:t xml:space="preserve"> 10, </w:t>
      </w:r>
    </w:p>
    <w:p w:rsidR="006A1BD9" w:rsidRPr="0003407D" w:rsidRDefault="00C42C19" w:rsidP="001D05AA">
      <w:pPr>
        <w:pStyle w:val="Bezodstpw"/>
        <w:numPr>
          <w:ilvl w:val="0"/>
          <w:numId w:val="28"/>
        </w:numPr>
        <w:ind w:left="284" w:hanging="284"/>
        <w:contextualSpacing/>
        <w:rPr>
          <w:rFonts w:ascii="Arial" w:hAnsi="Arial" w:cs="Arial"/>
          <w:sz w:val="24"/>
          <w:szCs w:val="24"/>
        </w:rPr>
      </w:pPr>
      <w:r w:rsidRPr="0003407D">
        <w:rPr>
          <w:rFonts w:ascii="Arial" w:hAnsi="Arial" w:cs="Arial"/>
          <w:sz w:val="24"/>
          <w:szCs w:val="24"/>
        </w:rPr>
        <w:t xml:space="preserve">zmienia się </w:t>
      </w:r>
      <w:r w:rsidR="00340CE6" w:rsidRPr="0003407D">
        <w:rPr>
          <w:rFonts w:ascii="Arial" w:hAnsi="Arial" w:cs="Arial"/>
          <w:sz w:val="24"/>
          <w:szCs w:val="24"/>
        </w:rPr>
        <w:t xml:space="preserve">ust. </w:t>
      </w:r>
      <w:r w:rsidRPr="0003407D">
        <w:rPr>
          <w:rFonts w:ascii="Arial" w:hAnsi="Arial" w:cs="Arial"/>
          <w:sz w:val="24"/>
          <w:szCs w:val="24"/>
        </w:rPr>
        <w:t xml:space="preserve">2, który otrzymuje brzmienie: </w:t>
      </w:r>
    </w:p>
    <w:p w:rsidR="00C42C19" w:rsidRPr="0003407D" w:rsidRDefault="003729E0" w:rsidP="005424CA">
      <w:pPr>
        <w:pStyle w:val="Bezodstpw"/>
        <w:rPr>
          <w:rFonts w:ascii="Arial" w:hAnsi="Arial" w:cs="Arial"/>
          <w:sz w:val="24"/>
          <w:szCs w:val="24"/>
        </w:rPr>
      </w:pPr>
      <w:r w:rsidRPr="0003407D">
        <w:rPr>
          <w:rFonts w:ascii="Arial" w:hAnsi="Arial" w:cs="Arial"/>
          <w:sz w:val="24"/>
          <w:szCs w:val="24"/>
        </w:rPr>
        <w:t>„</w:t>
      </w:r>
      <w:r w:rsidR="00E974CF" w:rsidRPr="0003407D">
        <w:rPr>
          <w:rFonts w:ascii="Arial" w:hAnsi="Arial" w:cs="Arial"/>
          <w:sz w:val="24"/>
          <w:szCs w:val="24"/>
        </w:rPr>
        <w:t>2.</w:t>
      </w:r>
      <w:r w:rsidR="00340CE6" w:rsidRPr="0003407D">
        <w:rPr>
          <w:rFonts w:ascii="Arial" w:hAnsi="Arial" w:cs="Arial"/>
          <w:sz w:val="24"/>
          <w:szCs w:val="24"/>
        </w:rPr>
        <w:t xml:space="preserve"> </w:t>
      </w:r>
      <w:r w:rsidR="00C42C19" w:rsidRPr="0003407D">
        <w:rPr>
          <w:rFonts w:ascii="Arial" w:hAnsi="Arial" w:cs="Arial"/>
          <w:sz w:val="24"/>
          <w:szCs w:val="24"/>
        </w:rPr>
        <w:t xml:space="preserve">Skarbnik sprawuje </w:t>
      </w:r>
      <w:r w:rsidR="00C42C19" w:rsidRPr="0003407D">
        <w:rPr>
          <w:rFonts w:ascii="Arial" w:hAnsi="Arial" w:cs="Arial"/>
        </w:rPr>
        <w:t xml:space="preserve"> </w:t>
      </w:r>
      <w:r w:rsidR="00C42C19" w:rsidRPr="0003407D">
        <w:rPr>
          <w:rFonts w:ascii="Arial" w:hAnsi="Arial" w:cs="Arial"/>
          <w:sz w:val="24"/>
          <w:szCs w:val="24"/>
        </w:rPr>
        <w:t>bezpośredni nadzór nad:</w:t>
      </w:r>
    </w:p>
    <w:p w:rsidR="00C42C19" w:rsidRPr="0003407D" w:rsidRDefault="00C42C19" w:rsidP="000E103B">
      <w:pPr>
        <w:pStyle w:val="Bezodstpw"/>
        <w:numPr>
          <w:ilvl w:val="0"/>
          <w:numId w:val="1"/>
        </w:numPr>
        <w:rPr>
          <w:rFonts w:ascii="Arial" w:hAnsi="Arial" w:cs="Arial"/>
          <w:sz w:val="24"/>
          <w:szCs w:val="24"/>
        </w:rPr>
      </w:pPr>
      <w:r w:rsidRPr="0003407D">
        <w:rPr>
          <w:rFonts w:ascii="Arial" w:hAnsi="Arial" w:cs="Arial"/>
          <w:sz w:val="24"/>
          <w:szCs w:val="24"/>
        </w:rPr>
        <w:t>Wydziałem Budżetu,</w:t>
      </w:r>
    </w:p>
    <w:p w:rsidR="00C42C19" w:rsidRPr="0003407D" w:rsidRDefault="00C42C19" w:rsidP="000E103B">
      <w:pPr>
        <w:pStyle w:val="Bezodstpw"/>
        <w:numPr>
          <w:ilvl w:val="0"/>
          <w:numId w:val="1"/>
        </w:numPr>
        <w:rPr>
          <w:rFonts w:ascii="Arial" w:hAnsi="Arial" w:cs="Arial"/>
          <w:sz w:val="24"/>
          <w:szCs w:val="24"/>
        </w:rPr>
      </w:pPr>
      <w:r w:rsidRPr="0003407D">
        <w:rPr>
          <w:rFonts w:ascii="Arial" w:hAnsi="Arial" w:cs="Arial"/>
          <w:sz w:val="24"/>
          <w:szCs w:val="24"/>
        </w:rPr>
        <w:t>Wydziałem Finansowo – Księgowym,</w:t>
      </w:r>
    </w:p>
    <w:p w:rsidR="00991124" w:rsidRPr="0003407D" w:rsidRDefault="00C42C19" w:rsidP="00991124">
      <w:pPr>
        <w:pStyle w:val="Bezodstpw"/>
        <w:numPr>
          <w:ilvl w:val="0"/>
          <w:numId w:val="1"/>
        </w:numPr>
        <w:rPr>
          <w:rFonts w:ascii="Arial" w:hAnsi="Arial" w:cs="Arial"/>
          <w:sz w:val="24"/>
          <w:szCs w:val="24"/>
        </w:rPr>
      </w:pPr>
      <w:r w:rsidRPr="0003407D">
        <w:rPr>
          <w:rFonts w:ascii="Arial" w:hAnsi="Arial" w:cs="Arial"/>
          <w:sz w:val="24"/>
          <w:szCs w:val="24"/>
        </w:rPr>
        <w:t xml:space="preserve">Wydziałem </w:t>
      </w:r>
      <w:r w:rsidR="00106420" w:rsidRPr="0003407D">
        <w:rPr>
          <w:rFonts w:ascii="Arial" w:hAnsi="Arial" w:cs="Arial"/>
          <w:sz w:val="24"/>
          <w:szCs w:val="24"/>
        </w:rPr>
        <w:t>Podatków i Opłat</w:t>
      </w:r>
      <w:r w:rsidR="00AA68F8" w:rsidRPr="0003407D">
        <w:rPr>
          <w:rFonts w:ascii="Arial" w:hAnsi="Arial" w:cs="Arial"/>
          <w:sz w:val="24"/>
          <w:szCs w:val="24"/>
        </w:rPr>
        <w:t>,</w:t>
      </w:r>
    </w:p>
    <w:p w:rsidR="00C42C19" w:rsidRPr="0003407D" w:rsidRDefault="00AA68F8" w:rsidP="00991124">
      <w:pPr>
        <w:pStyle w:val="Bezodstpw"/>
        <w:numPr>
          <w:ilvl w:val="0"/>
          <w:numId w:val="1"/>
        </w:numPr>
        <w:rPr>
          <w:rFonts w:ascii="Arial" w:hAnsi="Arial" w:cs="Arial"/>
          <w:sz w:val="24"/>
          <w:szCs w:val="24"/>
        </w:rPr>
      </w:pPr>
      <w:r w:rsidRPr="0003407D">
        <w:rPr>
          <w:rFonts w:ascii="Arial" w:hAnsi="Arial" w:cs="Arial"/>
          <w:sz w:val="24"/>
          <w:szCs w:val="24"/>
        </w:rPr>
        <w:t>Biurem Centralnych Rozliczeń VAT Miasta Leszna</w:t>
      </w:r>
      <w:r w:rsidR="00234EB8" w:rsidRPr="0003407D">
        <w:rPr>
          <w:rFonts w:ascii="Arial" w:hAnsi="Arial" w:cs="Arial"/>
          <w:sz w:val="24"/>
          <w:szCs w:val="24"/>
        </w:rPr>
        <w:t>.</w:t>
      </w:r>
      <w:r w:rsidR="003729E0" w:rsidRPr="0003407D">
        <w:rPr>
          <w:rFonts w:ascii="Arial" w:hAnsi="Arial" w:cs="Arial"/>
          <w:sz w:val="24"/>
          <w:szCs w:val="24"/>
        </w:rPr>
        <w:t>”</w:t>
      </w:r>
      <w:r w:rsidR="00C42C19" w:rsidRPr="0003407D">
        <w:rPr>
          <w:rFonts w:ascii="Arial" w:hAnsi="Arial" w:cs="Arial"/>
          <w:sz w:val="24"/>
          <w:szCs w:val="24"/>
        </w:rPr>
        <w:t>.</w:t>
      </w:r>
    </w:p>
    <w:p w:rsidR="00F84383" w:rsidRPr="0003407D" w:rsidRDefault="00F84383" w:rsidP="006035CD">
      <w:pPr>
        <w:pStyle w:val="Bezodstpw"/>
        <w:contextualSpacing/>
        <w:rPr>
          <w:rFonts w:ascii="Arial" w:hAnsi="Arial" w:cs="Arial"/>
          <w:sz w:val="24"/>
          <w:szCs w:val="24"/>
        </w:rPr>
      </w:pPr>
    </w:p>
    <w:p w:rsidR="005424CA" w:rsidRPr="0003407D" w:rsidRDefault="005424CA" w:rsidP="005424CA">
      <w:pPr>
        <w:pStyle w:val="Bezodstpw"/>
        <w:contextualSpacing/>
        <w:jc w:val="center"/>
        <w:rPr>
          <w:rFonts w:ascii="Arial" w:hAnsi="Arial" w:cs="Arial"/>
          <w:sz w:val="24"/>
          <w:szCs w:val="24"/>
        </w:rPr>
      </w:pPr>
      <w:r w:rsidRPr="0003407D">
        <w:rPr>
          <w:rFonts w:ascii="Arial" w:hAnsi="Arial" w:cs="Arial"/>
          <w:sz w:val="24"/>
          <w:szCs w:val="24"/>
        </w:rPr>
        <w:t xml:space="preserve">§ </w:t>
      </w:r>
      <w:r w:rsidR="009E0BE0" w:rsidRPr="0003407D">
        <w:rPr>
          <w:rFonts w:ascii="Arial" w:hAnsi="Arial" w:cs="Arial"/>
          <w:sz w:val="24"/>
          <w:szCs w:val="24"/>
        </w:rPr>
        <w:t>3</w:t>
      </w:r>
    </w:p>
    <w:p w:rsidR="00537AFB" w:rsidRPr="0003407D" w:rsidRDefault="00340CE6" w:rsidP="005424CA">
      <w:pPr>
        <w:pStyle w:val="Bezodstpw"/>
        <w:contextualSpacing/>
        <w:rPr>
          <w:rFonts w:ascii="Arial" w:hAnsi="Arial" w:cs="Arial"/>
          <w:sz w:val="24"/>
          <w:szCs w:val="24"/>
        </w:rPr>
      </w:pPr>
      <w:r w:rsidRPr="0003407D">
        <w:rPr>
          <w:rFonts w:ascii="Arial" w:hAnsi="Arial" w:cs="Arial"/>
          <w:sz w:val="24"/>
          <w:szCs w:val="24"/>
        </w:rPr>
        <w:t xml:space="preserve">W § </w:t>
      </w:r>
      <w:r w:rsidR="00537AFB" w:rsidRPr="0003407D">
        <w:rPr>
          <w:rFonts w:ascii="Arial" w:hAnsi="Arial" w:cs="Arial"/>
          <w:sz w:val="24"/>
          <w:szCs w:val="24"/>
        </w:rPr>
        <w:t>14</w:t>
      </w:r>
      <w:r w:rsidRPr="0003407D">
        <w:rPr>
          <w:rFonts w:ascii="Arial" w:hAnsi="Arial" w:cs="Arial"/>
          <w:sz w:val="24"/>
          <w:szCs w:val="24"/>
        </w:rPr>
        <w:t xml:space="preserve"> </w:t>
      </w:r>
      <w:r w:rsidR="005424CA" w:rsidRPr="0003407D">
        <w:rPr>
          <w:rFonts w:ascii="Arial" w:hAnsi="Arial" w:cs="Arial"/>
          <w:sz w:val="24"/>
          <w:szCs w:val="24"/>
        </w:rPr>
        <w:t>Regulaminu</w:t>
      </w:r>
      <w:r w:rsidR="004D4428" w:rsidRPr="0003407D">
        <w:rPr>
          <w:rFonts w:ascii="Arial" w:hAnsi="Arial" w:cs="Arial"/>
          <w:sz w:val="24"/>
          <w:szCs w:val="24"/>
        </w:rPr>
        <w:t xml:space="preserve"> zmienia się</w:t>
      </w:r>
      <w:r w:rsidR="00537AFB" w:rsidRPr="0003407D">
        <w:rPr>
          <w:rFonts w:ascii="Arial" w:hAnsi="Arial" w:cs="Arial"/>
          <w:sz w:val="24"/>
          <w:szCs w:val="24"/>
        </w:rPr>
        <w:t xml:space="preserve">: </w:t>
      </w:r>
    </w:p>
    <w:p w:rsidR="007D2662" w:rsidRPr="0003407D" w:rsidRDefault="004D4428" w:rsidP="000E103B">
      <w:pPr>
        <w:pStyle w:val="Bezodstpw"/>
        <w:numPr>
          <w:ilvl w:val="0"/>
          <w:numId w:val="11"/>
        </w:numPr>
        <w:ind w:left="284" w:hanging="284"/>
        <w:contextualSpacing/>
        <w:rPr>
          <w:rFonts w:ascii="Arial" w:hAnsi="Arial" w:cs="Arial"/>
          <w:sz w:val="24"/>
          <w:szCs w:val="24"/>
        </w:rPr>
      </w:pPr>
      <w:r w:rsidRPr="0003407D">
        <w:rPr>
          <w:rFonts w:ascii="Arial" w:hAnsi="Arial" w:cs="Arial"/>
          <w:sz w:val="24"/>
          <w:szCs w:val="24"/>
        </w:rPr>
        <w:t>ust. 1 pkt 1 lit. a, który</w:t>
      </w:r>
      <w:r w:rsidR="007D2662" w:rsidRPr="0003407D">
        <w:rPr>
          <w:rFonts w:ascii="Arial" w:hAnsi="Arial" w:cs="Arial"/>
          <w:sz w:val="24"/>
          <w:szCs w:val="24"/>
        </w:rPr>
        <w:t xml:space="preserve"> otrzymuje brzmienie:</w:t>
      </w:r>
    </w:p>
    <w:p w:rsidR="007D2662" w:rsidRPr="0003407D" w:rsidRDefault="007D2662" w:rsidP="007D2662">
      <w:pPr>
        <w:pStyle w:val="Bezodstpw"/>
        <w:contextualSpacing/>
        <w:rPr>
          <w:rFonts w:ascii="Arial" w:hAnsi="Arial" w:cs="Arial"/>
          <w:sz w:val="24"/>
          <w:szCs w:val="24"/>
        </w:rPr>
      </w:pPr>
      <w:r w:rsidRPr="0003407D">
        <w:rPr>
          <w:rFonts w:ascii="Arial" w:hAnsi="Arial" w:cs="Arial"/>
          <w:sz w:val="24"/>
          <w:szCs w:val="24"/>
        </w:rPr>
        <w:t>„a) Wydział Geodezji, Kartografii i Katastru</w:t>
      </w:r>
      <w:r w:rsidRPr="0003407D">
        <w:rPr>
          <w:rFonts w:ascii="Arial" w:hAnsi="Arial" w:cs="Arial"/>
          <w:sz w:val="24"/>
          <w:szCs w:val="24"/>
        </w:rPr>
        <w:tab/>
      </w:r>
      <w:r w:rsidRPr="0003407D">
        <w:rPr>
          <w:rFonts w:ascii="Arial" w:hAnsi="Arial" w:cs="Arial"/>
          <w:sz w:val="24"/>
          <w:szCs w:val="24"/>
        </w:rPr>
        <w:tab/>
      </w:r>
      <w:r w:rsidRPr="0003407D">
        <w:rPr>
          <w:rFonts w:ascii="Arial" w:hAnsi="Arial" w:cs="Arial"/>
          <w:sz w:val="24"/>
          <w:szCs w:val="24"/>
        </w:rPr>
        <w:tab/>
      </w:r>
      <w:r w:rsidRPr="0003407D">
        <w:rPr>
          <w:rFonts w:ascii="Arial" w:hAnsi="Arial" w:cs="Arial"/>
          <w:sz w:val="24"/>
          <w:szCs w:val="24"/>
        </w:rPr>
        <w:tab/>
        <w:t>GD</w:t>
      </w:r>
    </w:p>
    <w:p w:rsidR="007D2662" w:rsidRPr="0003407D" w:rsidRDefault="007D2662" w:rsidP="007D2662">
      <w:pPr>
        <w:pStyle w:val="Bezodstpw"/>
        <w:contextualSpacing/>
        <w:rPr>
          <w:rFonts w:ascii="Arial" w:hAnsi="Arial" w:cs="Arial"/>
          <w:sz w:val="24"/>
          <w:szCs w:val="24"/>
        </w:rPr>
      </w:pPr>
      <w:r w:rsidRPr="0003407D">
        <w:rPr>
          <w:rFonts w:ascii="Arial" w:hAnsi="Arial" w:cs="Arial"/>
          <w:sz w:val="24"/>
          <w:szCs w:val="24"/>
        </w:rPr>
        <w:t xml:space="preserve">     - Ośrodek Dokumentacji Geodezyjnej i Kartograficznej</w:t>
      </w:r>
      <w:r w:rsidRPr="0003407D">
        <w:rPr>
          <w:rFonts w:ascii="Arial" w:hAnsi="Arial" w:cs="Arial"/>
          <w:sz w:val="24"/>
          <w:szCs w:val="24"/>
        </w:rPr>
        <w:tab/>
      </w:r>
      <w:r w:rsidRPr="0003407D">
        <w:rPr>
          <w:rFonts w:ascii="Arial" w:hAnsi="Arial" w:cs="Arial"/>
          <w:sz w:val="24"/>
          <w:szCs w:val="24"/>
        </w:rPr>
        <w:tab/>
        <w:t>GD”,</w:t>
      </w:r>
    </w:p>
    <w:p w:rsidR="007D2662" w:rsidRPr="0003407D" w:rsidRDefault="007D2662" w:rsidP="007D2662">
      <w:pPr>
        <w:pStyle w:val="Bezodstpw"/>
        <w:contextualSpacing/>
        <w:rPr>
          <w:rFonts w:ascii="Arial" w:hAnsi="Arial" w:cs="Arial"/>
          <w:sz w:val="24"/>
          <w:szCs w:val="24"/>
        </w:rPr>
      </w:pPr>
    </w:p>
    <w:p w:rsidR="00632023" w:rsidRPr="0003407D" w:rsidRDefault="00632023" w:rsidP="000E103B">
      <w:pPr>
        <w:pStyle w:val="Bezodstpw"/>
        <w:numPr>
          <w:ilvl w:val="0"/>
          <w:numId w:val="11"/>
        </w:numPr>
        <w:ind w:left="284" w:hanging="284"/>
        <w:contextualSpacing/>
        <w:rPr>
          <w:rFonts w:ascii="Arial" w:hAnsi="Arial" w:cs="Arial"/>
          <w:sz w:val="24"/>
          <w:szCs w:val="24"/>
        </w:rPr>
      </w:pPr>
      <w:r w:rsidRPr="0003407D">
        <w:rPr>
          <w:rFonts w:ascii="Arial" w:hAnsi="Arial" w:cs="Arial"/>
          <w:sz w:val="24"/>
          <w:szCs w:val="24"/>
        </w:rPr>
        <w:t xml:space="preserve">ust. 1 </w:t>
      </w:r>
      <w:proofErr w:type="spellStart"/>
      <w:r w:rsidRPr="0003407D">
        <w:rPr>
          <w:rFonts w:ascii="Arial" w:hAnsi="Arial" w:cs="Arial"/>
          <w:sz w:val="24"/>
          <w:szCs w:val="24"/>
        </w:rPr>
        <w:t>pkt</w:t>
      </w:r>
      <w:proofErr w:type="spellEnd"/>
      <w:r w:rsidRPr="0003407D">
        <w:rPr>
          <w:rFonts w:ascii="Arial" w:hAnsi="Arial" w:cs="Arial"/>
          <w:sz w:val="24"/>
          <w:szCs w:val="24"/>
        </w:rPr>
        <w:t xml:space="preserve"> 3</w:t>
      </w:r>
      <w:r w:rsidR="004D4428" w:rsidRPr="0003407D">
        <w:rPr>
          <w:rFonts w:ascii="Arial" w:hAnsi="Arial" w:cs="Arial"/>
          <w:sz w:val="24"/>
          <w:szCs w:val="24"/>
        </w:rPr>
        <w:t xml:space="preserve"> lit d, który</w:t>
      </w:r>
      <w:r w:rsidRPr="0003407D">
        <w:rPr>
          <w:rFonts w:ascii="Arial" w:hAnsi="Arial" w:cs="Arial"/>
          <w:sz w:val="24"/>
          <w:szCs w:val="24"/>
        </w:rPr>
        <w:t xml:space="preserve"> otrzymuje brzmienie:</w:t>
      </w:r>
    </w:p>
    <w:p w:rsidR="00632023" w:rsidRPr="0003407D" w:rsidRDefault="00566E7C" w:rsidP="00920E6D">
      <w:pPr>
        <w:pStyle w:val="Bezodstpw"/>
        <w:rPr>
          <w:rFonts w:ascii="Arial" w:hAnsi="Arial" w:cs="Arial"/>
          <w:sz w:val="24"/>
          <w:szCs w:val="24"/>
        </w:rPr>
      </w:pPr>
      <w:r w:rsidRPr="0003407D">
        <w:rPr>
          <w:rFonts w:ascii="Arial" w:hAnsi="Arial" w:cs="Arial"/>
          <w:sz w:val="24"/>
          <w:szCs w:val="24"/>
        </w:rPr>
        <w:t>„3) Centrum Informacji Turystycznej</w:t>
      </w:r>
      <w:r w:rsidRPr="0003407D">
        <w:rPr>
          <w:rFonts w:ascii="Arial" w:hAnsi="Arial" w:cs="Arial"/>
          <w:sz w:val="24"/>
          <w:szCs w:val="24"/>
        </w:rPr>
        <w:tab/>
      </w:r>
      <w:r w:rsidRPr="0003407D">
        <w:rPr>
          <w:rFonts w:ascii="Arial" w:hAnsi="Arial" w:cs="Arial"/>
          <w:sz w:val="24"/>
          <w:szCs w:val="24"/>
        </w:rPr>
        <w:tab/>
      </w:r>
      <w:r w:rsidRPr="0003407D">
        <w:rPr>
          <w:rFonts w:ascii="Arial" w:hAnsi="Arial" w:cs="Arial"/>
          <w:sz w:val="24"/>
          <w:szCs w:val="24"/>
        </w:rPr>
        <w:tab/>
      </w:r>
      <w:r w:rsidRPr="0003407D">
        <w:rPr>
          <w:rFonts w:ascii="Arial" w:hAnsi="Arial" w:cs="Arial"/>
          <w:sz w:val="24"/>
          <w:szCs w:val="24"/>
        </w:rPr>
        <w:tab/>
      </w:r>
      <w:r w:rsidRPr="0003407D">
        <w:rPr>
          <w:rFonts w:ascii="Arial" w:hAnsi="Arial" w:cs="Arial"/>
          <w:sz w:val="24"/>
          <w:szCs w:val="24"/>
        </w:rPr>
        <w:tab/>
        <w:t>CIT</w:t>
      </w:r>
      <w:r w:rsidR="00761975" w:rsidRPr="0003407D">
        <w:rPr>
          <w:rFonts w:ascii="Arial" w:hAnsi="Arial" w:cs="Arial"/>
          <w:sz w:val="24"/>
          <w:szCs w:val="24"/>
        </w:rPr>
        <w:t>”,</w:t>
      </w:r>
    </w:p>
    <w:p w:rsidR="00566E7C" w:rsidRPr="0003407D" w:rsidRDefault="00566E7C" w:rsidP="00566E7C">
      <w:pPr>
        <w:pStyle w:val="Bezodstpw"/>
        <w:ind w:left="709"/>
        <w:rPr>
          <w:rFonts w:ascii="Arial" w:hAnsi="Arial" w:cs="Arial"/>
          <w:sz w:val="24"/>
          <w:szCs w:val="24"/>
        </w:rPr>
      </w:pPr>
    </w:p>
    <w:p w:rsidR="00632023" w:rsidRPr="0003407D" w:rsidRDefault="00632023" w:rsidP="000E103B">
      <w:pPr>
        <w:pStyle w:val="Bezodstpw"/>
        <w:numPr>
          <w:ilvl w:val="0"/>
          <w:numId w:val="11"/>
        </w:numPr>
        <w:ind w:left="284" w:hanging="284"/>
        <w:contextualSpacing/>
        <w:rPr>
          <w:rFonts w:ascii="Arial" w:hAnsi="Arial" w:cs="Arial"/>
          <w:sz w:val="24"/>
          <w:szCs w:val="24"/>
        </w:rPr>
      </w:pPr>
      <w:r w:rsidRPr="0003407D">
        <w:rPr>
          <w:rFonts w:ascii="Arial" w:hAnsi="Arial" w:cs="Arial"/>
          <w:sz w:val="24"/>
          <w:szCs w:val="24"/>
        </w:rPr>
        <w:t xml:space="preserve">ust.1 </w:t>
      </w:r>
      <w:proofErr w:type="spellStart"/>
      <w:r w:rsidRPr="0003407D">
        <w:rPr>
          <w:rFonts w:ascii="Arial" w:hAnsi="Arial" w:cs="Arial"/>
          <w:sz w:val="24"/>
          <w:szCs w:val="24"/>
        </w:rPr>
        <w:t>pkt</w:t>
      </w:r>
      <w:proofErr w:type="spellEnd"/>
      <w:r w:rsidRPr="0003407D">
        <w:rPr>
          <w:rFonts w:ascii="Arial" w:hAnsi="Arial" w:cs="Arial"/>
          <w:sz w:val="24"/>
          <w:szCs w:val="24"/>
        </w:rPr>
        <w:t xml:space="preserve"> 5, który otrzymuje brzmienie:</w:t>
      </w:r>
    </w:p>
    <w:p w:rsidR="00537AFB" w:rsidRPr="0003407D" w:rsidRDefault="003729E0" w:rsidP="005424CA">
      <w:pPr>
        <w:pStyle w:val="Bezodstpw"/>
        <w:contextualSpacing/>
        <w:rPr>
          <w:rFonts w:ascii="Arial" w:hAnsi="Arial" w:cs="Arial"/>
          <w:sz w:val="24"/>
          <w:szCs w:val="24"/>
        </w:rPr>
      </w:pPr>
      <w:r w:rsidRPr="0003407D">
        <w:rPr>
          <w:rFonts w:ascii="Arial" w:hAnsi="Arial" w:cs="Arial"/>
          <w:sz w:val="24"/>
          <w:szCs w:val="24"/>
        </w:rPr>
        <w:t xml:space="preserve">„5) </w:t>
      </w:r>
      <w:r w:rsidR="00537AFB" w:rsidRPr="0003407D">
        <w:rPr>
          <w:rFonts w:ascii="Arial" w:hAnsi="Arial" w:cs="Arial"/>
          <w:sz w:val="24"/>
          <w:szCs w:val="24"/>
        </w:rPr>
        <w:t>Skarbnik Miasta Leszna</w:t>
      </w:r>
      <w:r w:rsidR="00537AFB" w:rsidRPr="0003407D">
        <w:rPr>
          <w:rFonts w:ascii="Arial" w:hAnsi="Arial" w:cs="Arial"/>
          <w:sz w:val="24"/>
          <w:szCs w:val="24"/>
        </w:rPr>
        <w:tab/>
      </w:r>
      <w:r w:rsidR="00537AFB" w:rsidRPr="0003407D">
        <w:rPr>
          <w:rFonts w:ascii="Arial" w:hAnsi="Arial" w:cs="Arial"/>
          <w:sz w:val="24"/>
          <w:szCs w:val="24"/>
        </w:rPr>
        <w:tab/>
      </w:r>
      <w:r w:rsidR="00537AFB" w:rsidRPr="0003407D">
        <w:rPr>
          <w:rFonts w:ascii="Arial" w:hAnsi="Arial" w:cs="Arial"/>
          <w:sz w:val="24"/>
          <w:szCs w:val="24"/>
        </w:rPr>
        <w:tab/>
      </w:r>
      <w:r w:rsidR="00537AFB" w:rsidRPr="0003407D">
        <w:rPr>
          <w:rFonts w:ascii="Arial" w:hAnsi="Arial" w:cs="Arial"/>
          <w:sz w:val="24"/>
          <w:szCs w:val="24"/>
        </w:rPr>
        <w:tab/>
      </w:r>
      <w:r w:rsidR="00537AFB" w:rsidRPr="0003407D">
        <w:rPr>
          <w:rFonts w:ascii="Arial" w:hAnsi="Arial" w:cs="Arial"/>
          <w:sz w:val="24"/>
          <w:szCs w:val="24"/>
        </w:rPr>
        <w:tab/>
      </w:r>
      <w:r w:rsidR="00537AFB" w:rsidRPr="0003407D">
        <w:rPr>
          <w:rFonts w:ascii="Arial" w:hAnsi="Arial" w:cs="Arial"/>
          <w:sz w:val="24"/>
          <w:szCs w:val="24"/>
        </w:rPr>
        <w:tab/>
        <w:t>F</w:t>
      </w:r>
    </w:p>
    <w:p w:rsidR="00537AFB" w:rsidRPr="0003407D" w:rsidRDefault="00537AFB" w:rsidP="000E103B">
      <w:pPr>
        <w:pStyle w:val="Bezodstpw"/>
        <w:numPr>
          <w:ilvl w:val="0"/>
          <w:numId w:val="2"/>
        </w:numPr>
        <w:contextualSpacing/>
        <w:rPr>
          <w:rFonts w:ascii="Arial" w:hAnsi="Arial" w:cs="Arial"/>
          <w:sz w:val="24"/>
          <w:szCs w:val="24"/>
        </w:rPr>
      </w:pPr>
      <w:r w:rsidRPr="0003407D">
        <w:rPr>
          <w:rFonts w:ascii="Arial" w:hAnsi="Arial" w:cs="Arial"/>
          <w:sz w:val="24"/>
          <w:szCs w:val="24"/>
        </w:rPr>
        <w:t>Wydział Budżetu</w:t>
      </w:r>
      <w:r w:rsidRPr="0003407D">
        <w:rPr>
          <w:rFonts w:ascii="Arial" w:hAnsi="Arial" w:cs="Arial"/>
          <w:sz w:val="24"/>
          <w:szCs w:val="24"/>
        </w:rPr>
        <w:tab/>
      </w:r>
      <w:r w:rsidRPr="0003407D">
        <w:rPr>
          <w:rFonts w:ascii="Arial" w:hAnsi="Arial" w:cs="Arial"/>
          <w:sz w:val="24"/>
          <w:szCs w:val="24"/>
        </w:rPr>
        <w:tab/>
      </w:r>
      <w:r w:rsidRPr="0003407D">
        <w:rPr>
          <w:rFonts w:ascii="Arial" w:hAnsi="Arial" w:cs="Arial"/>
          <w:sz w:val="24"/>
          <w:szCs w:val="24"/>
        </w:rPr>
        <w:tab/>
      </w:r>
      <w:r w:rsidRPr="0003407D">
        <w:rPr>
          <w:rFonts w:ascii="Arial" w:hAnsi="Arial" w:cs="Arial"/>
          <w:sz w:val="24"/>
          <w:szCs w:val="24"/>
        </w:rPr>
        <w:tab/>
      </w:r>
      <w:r w:rsidRPr="0003407D">
        <w:rPr>
          <w:rFonts w:ascii="Arial" w:hAnsi="Arial" w:cs="Arial"/>
          <w:sz w:val="24"/>
          <w:szCs w:val="24"/>
        </w:rPr>
        <w:tab/>
      </w:r>
      <w:r w:rsidRPr="0003407D">
        <w:rPr>
          <w:rFonts w:ascii="Arial" w:hAnsi="Arial" w:cs="Arial"/>
          <w:sz w:val="24"/>
          <w:szCs w:val="24"/>
        </w:rPr>
        <w:tab/>
      </w:r>
      <w:r w:rsidRPr="0003407D">
        <w:rPr>
          <w:rFonts w:ascii="Arial" w:hAnsi="Arial" w:cs="Arial"/>
          <w:sz w:val="24"/>
          <w:szCs w:val="24"/>
        </w:rPr>
        <w:tab/>
        <w:t>FB</w:t>
      </w:r>
    </w:p>
    <w:p w:rsidR="00537AFB" w:rsidRPr="0003407D" w:rsidRDefault="00537AFB" w:rsidP="000E103B">
      <w:pPr>
        <w:pStyle w:val="Bezodstpw"/>
        <w:numPr>
          <w:ilvl w:val="0"/>
          <w:numId w:val="2"/>
        </w:numPr>
        <w:contextualSpacing/>
        <w:rPr>
          <w:rFonts w:ascii="Arial" w:hAnsi="Arial" w:cs="Arial"/>
          <w:sz w:val="24"/>
          <w:szCs w:val="24"/>
        </w:rPr>
      </w:pPr>
      <w:r w:rsidRPr="0003407D">
        <w:rPr>
          <w:rFonts w:ascii="Arial" w:hAnsi="Arial" w:cs="Arial"/>
          <w:sz w:val="24"/>
          <w:szCs w:val="24"/>
        </w:rPr>
        <w:t>Wydział Finansowo – Księgowy</w:t>
      </w:r>
      <w:r w:rsidRPr="0003407D">
        <w:rPr>
          <w:rFonts w:ascii="Arial" w:hAnsi="Arial" w:cs="Arial"/>
          <w:sz w:val="24"/>
          <w:szCs w:val="24"/>
        </w:rPr>
        <w:tab/>
      </w:r>
      <w:r w:rsidR="006A1BD9" w:rsidRPr="0003407D">
        <w:rPr>
          <w:rFonts w:ascii="Arial" w:hAnsi="Arial" w:cs="Arial"/>
          <w:sz w:val="24"/>
          <w:szCs w:val="24"/>
        </w:rPr>
        <w:tab/>
      </w:r>
      <w:r w:rsidRPr="0003407D">
        <w:rPr>
          <w:rFonts w:ascii="Arial" w:hAnsi="Arial" w:cs="Arial"/>
          <w:sz w:val="24"/>
          <w:szCs w:val="24"/>
        </w:rPr>
        <w:tab/>
      </w:r>
      <w:r w:rsidRPr="0003407D">
        <w:rPr>
          <w:rFonts w:ascii="Arial" w:hAnsi="Arial" w:cs="Arial"/>
          <w:sz w:val="24"/>
          <w:szCs w:val="24"/>
        </w:rPr>
        <w:tab/>
      </w:r>
      <w:r w:rsidRPr="0003407D">
        <w:rPr>
          <w:rFonts w:ascii="Arial" w:hAnsi="Arial" w:cs="Arial"/>
          <w:sz w:val="24"/>
          <w:szCs w:val="24"/>
        </w:rPr>
        <w:tab/>
        <w:t>FK</w:t>
      </w:r>
    </w:p>
    <w:p w:rsidR="00030617" w:rsidRPr="0003407D" w:rsidRDefault="00030617" w:rsidP="00030617">
      <w:pPr>
        <w:pStyle w:val="Bezodstpw"/>
        <w:ind w:left="1080"/>
        <w:contextualSpacing/>
        <w:rPr>
          <w:rFonts w:ascii="Arial" w:hAnsi="Arial" w:cs="Arial"/>
          <w:sz w:val="24"/>
          <w:szCs w:val="24"/>
        </w:rPr>
      </w:pPr>
      <w:r w:rsidRPr="0003407D">
        <w:rPr>
          <w:rFonts w:ascii="Arial" w:hAnsi="Arial" w:cs="Arial"/>
          <w:sz w:val="24"/>
          <w:szCs w:val="24"/>
        </w:rPr>
        <w:t>- Referat Wydatków</w:t>
      </w:r>
      <w:r w:rsidRPr="0003407D">
        <w:rPr>
          <w:rFonts w:ascii="Arial" w:hAnsi="Arial" w:cs="Arial"/>
          <w:sz w:val="24"/>
          <w:szCs w:val="24"/>
        </w:rPr>
        <w:tab/>
      </w:r>
      <w:r w:rsidRPr="0003407D">
        <w:rPr>
          <w:rFonts w:ascii="Arial" w:hAnsi="Arial" w:cs="Arial"/>
          <w:sz w:val="24"/>
          <w:szCs w:val="24"/>
        </w:rPr>
        <w:tab/>
      </w:r>
      <w:r w:rsidRPr="0003407D">
        <w:rPr>
          <w:rFonts w:ascii="Arial" w:hAnsi="Arial" w:cs="Arial"/>
          <w:sz w:val="24"/>
          <w:szCs w:val="24"/>
        </w:rPr>
        <w:tab/>
      </w:r>
      <w:r w:rsidRPr="0003407D">
        <w:rPr>
          <w:rFonts w:ascii="Arial" w:hAnsi="Arial" w:cs="Arial"/>
          <w:sz w:val="24"/>
          <w:szCs w:val="24"/>
        </w:rPr>
        <w:tab/>
      </w:r>
      <w:r w:rsidRPr="0003407D">
        <w:rPr>
          <w:rFonts w:ascii="Arial" w:hAnsi="Arial" w:cs="Arial"/>
          <w:sz w:val="24"/>
          <w:szCs w:val="24"/>
        </w:rPr>
        <w:tab/>
      </w:r>
      <w:r w:rsidR="005424CA" w:rsidRPr="0003407D">
        <w:rPr>
          <w:rFonts w:ascii="Arial" w:hAnsi="Arial" w:cs="Arial"/>
          <w:sz w:val="24"/>
          <w:szCs w:val="24"/>
        </w:rPr>
        <w:tab/>
      </w:r>
      <w:r w:rsidRPr="0003407D">
        <w:rPr>
          <w:rFonts w:ascii="Arial" w:hAnsi="Arial" w:cs="Arial"/>
          <w:sz w:val="24"/>
          <w:szCs w:val="24"/>
        </w:rPr>
        <w:t>FK-W</w:t>
      </w:r>
    </w:p>
    <w:p w:rsidR="00030617" w:rsidRPr="0003407D" w:rsidRDefault="00030617" w:rsidP="00030617">
      <w:pPr>
        <w:pStyle w:val="Bezodstpw"/>
        <w:ind w:left="1080"/>
        <w:contextualSpacing/>
        <w:rPr>
          <w:rFonts w:ascii="Arial" w:hAnsi="Arial" w:cs="Arial"/>
          <w:sz w:val="24"/>
          <w:szCs w:val="24"/>
        </w:rPr>
      </w:pPr>
      <w:r w:rsidRPr="0003407D">
        <w:rPr>
          <w:rFonts w:ascii="Arial" w:hAnsi="Arial" w:cs="Arial"/>
          <w:sz w:val="24"/>
          <w:szCs w:val="24"/>
        </w:rPr>
        <w:t>- Referat Dochodów</w:t>
      </w:r>
      <w:r w:rsidRPr="0003407D">
        <w:rPr>
          <w:rFonts w:ascii="Arial" w:hAnsi="Arial" w:cs="Arial"/>
          <w:sz w:val="24"/>
          <w:szCs w:val="24"/>
        </w:rPr>
        <w:tab/>
      </w:r>
      <w:r w:rsidRPr="0003407D">
        <w:rPr>
          <w:rFonts w:ascii="Arial" w:hAnsi="Arial" w:cs="Arial"/>
          <w:sz w:val="24"/>
          <w:szCs w:val="24"/>
        </w:rPr>
        <w:tab/>
      </w:r>
      <w:r w:rsidRPr="0003407D">
        <w:rPr>
          <w:rFonts w:ascii="Arial" w:hAnsi="Arial" w:cs="Arial"/>
          <w:sz w:val="24"/>
          <w:szCs w:val="24"/>
        </w:rPr>
        <w:tab/>
      </w:r>
      <w:r w:rsidRPr="0003407D">
        <w:rPr>
          <w:rFonts w:ascii="Arial" w:hAnsi="Arial" w:cs="Arial"/>
          <w:sz w:val="24"/>
          <w:szCs w:val="24"/>
        </w:rPr>
        <w:tab/>
      </w:r>
      <w:r w:rsidRPr="0003407D">
        <w:rPr>
          <w:rFonts w:ascii="Arial" w:hAnsi="Arial" w:cs="Arial"/>
          <w:sz w:val="24"/>
          <w:szCs w:val="24"/>
        </w:rPr>
        <w:tab/>
      </w:r>
      <w:r w:rsidRPr="0003407D">
        <w:rPr>
          <w:rFonts w:ascii="Arial" w:hAnsi="Arial" w:cs="Arial"/>
          <w:sz w:val="24"/>
          <w:szCs w:val="24"/>
        </w:rPr>
        <w:tab/>
        <w:t>FK-D</w:t>
      </w:r>
    </w:p>
    <w:p w:rsidR="00030617" w:rsidRPr="0003407D" w:rsidRDefault="00030617" w:rsidP="00030617">
      <w:pPr>
        <w:pStyle w:val="Bezodstpw"/>
        <w:ind w:left="1080"/>
        <w:contextualSpacing/>
        <w:rPr>
          <w:rFonts w:ascii="Arial" w:hAnsi="Arial" w:cs="Arial"/>
          <w:sz w:val="24"/>
          <w:szCs w:val="24"/>
        </w:rPr>
      </w:pPr>
      <w:r w:rsidRPr="0003407D">
        <w:rPr>
          <w:rFonts w:ascii="Arial" w:hAnsi="Arial" w:cs="Arial"/>
          <w:sz w:val="24"/>
          <w:szCs w:val="24"/>
        </w:rPr>
        <w:t>- Referat Windykacji</w:t>
      </w:r>
      <w:r w:rsidRPr="0003407D">
        <w:rPr>
          <w:rFonts w:ascii="Arial" w:hAnsi="Arial" w:cs="Arial"/>
          <w:sz w:val="24"/>
          <w:szCs w:val="24"/>
        </w:rPr>
        <w:tab/>
      </w:r>
      <w:r w:rsidRPr="0003407D">
        <w:rPr>
          <w:rFonts w:ascii="Arial" w:hAnsi="Arial" w:cs="Arial"/>
          <w:sz w:val="24"/>
          <w:szCs w:val="24"/>
        </w:rPr>
        <w:tab/>
      </w:r>
      <w:r w:rsidRPr="0003407D">
        <w:rPr>
          <w:rFonts w:ascii="Arial" w:hAnsi="Arial" w:cs="Arial"/>
          <w:sz w:val="24"/>
          <w:szCs w:val="24"/>
        </w:rPr>
        <w:tab/>
      </w:r>
      <w:r w:rsidRPr="0003407D">
        <w:rPr>
          <w:rFonts w:ascii="Arial" w:hAnsi="Arial" w:cs="Arial"/>
          <w:sz w:val="24"/>
          <w:szCs w:val="24"/>
        </w:rPr>
        <w:tab/>
      </w:r>
      <w:r w:rsidRPr="0003407D">
        <w:rPr>
          <w:rFonts w:ascii="Arial" w:hAnsi="Arial" w:cs="Arial"/>
          <w:sz w:val="24"/>
          <w:szCs w:val="24"/>
        </w:rPr>
        <w:tab/>
      </w:r>
      <w:r w:rsidRPr="0003407D">
        <w:rPr>
          <w:rFonts w:ascii="Arial" w:hAnsi="Arial" w:cs="Arial"/>
          <w:sz w:val="24"/>
          <w:szCs w:val="24"/>
        </w:rPr>
        <w:tab/>
        <w:t>FK-E</w:t>
      </w:r>
    </w:p>
    <w:p w:rsidR="00234EB8" w:rsidRPr="0003407D" w:rsidRDefault="00537AFB" w:rsidP="000E103B">
      <w:pPr>
        <w:pStyle w:val="Bezodstpw"/>
        <w:numPr>
          <w:ilvl w:val="0"/>
          <w:numId w:val="2"/>
        </w:numPr>
        <w:rPr>
          <w:rFonts w:ascii="Arial" w:hAnsi="Arial" w:cs="Arial"/>
          <w:sz w:val="24"/>
          <w:szCs w:val="24"/>
        </w:rPr>
      </w:pPr>
      <w:r w:rsidRPr="0003407D">
        <w:rPr>
          <w:rFonts w:ascii="Arial" w:hAnsi="Arial" w:cs="Arial"/>
          <w:sz w:val="24"/>
          <w:szCs w:val="24"/>
        </w:rPr>
        <w:t>Wydział Podatków i Opłat</w:t>
      </w:r>
      <w:r w:rsidRPr="0003407D">
        <w:rPr>
          <w:rFonts w:ascii="Arial" w:hAnsi="Arial" w:cs="Arial"/>
          <w:sz w:val="24"/>
          <w:szCs w:val="24"/>
        </w:rPr>
        <w:tab/>
      </w:r>
      <w:r w:rsidRPr="0003407D">
        <w:rPr>
          <w:rFonts w:ascii="Arial" w:hAnsi="Arial" w:cs="Arial"/>
          <w:sz w:val="24"/>
          <w:szCs w:val="24"/>
        </w:rPr>
        <w:tab/>
      </w:r>
      <w:r w:rsidRPr="0003407D">
        <w:rPr>
          <w:rFonts w:ascii="Arial" w:hAnsi="Arial" w:cs="Arial"/>
          <w:sz w:val="24"/>
          <w:szCs w:val="24"/>
        </w:rPr>
        <w:tab/>
      </w:r>
      <w:r w:rsidRPr="0003407D">
        <w:rPr>
          <w:rFonts w:ascii="Arial" w:hAnsi="Arial" w:cs="Arial"/>
          <w:sz w:val="24"/>
          <w:szCs w:val="24"/>
        </w:rPr>
        <w:tab/>
      </w:r>
      <w:r w:rsidRPr="0003407D">
        <w:rPr>
          <w:rFonts w:ascii="Arial" w:hAnsi="Arial" w:cs="Arial"/>
          <w:sz w:val="24"/>
          <w:szCs w:val="24"/>
        </w:rPr>
        <w:tab/>
      </w:r>
      <w:r w:rsidRPr="0003407D">
        <w:rPr>
          <w:rFonts w:ascii="Arial" w:hAnsi="Arial" w:cs="Arial"/>
          <w:sz w:val="24"/>
          <w:szCs w:val="24"/>
        </w:rPr>
        <w:tab/>
        <w:t>FP</w:t>
      </w:r>
    </w:p>
    <w:p w:rsidR="00537AFB" w:rsidRPr="0003407D" w:rsidRDefault="00234EB8" w:rsidP="000E103B">
      <w:pPr>
        <w:pStyle w:val="Bezodstpw"/>
        <w:numPr>
          <w:ilvl w:val="0"/>
          <w:numId w:val="2"/>
        </w:numPr>
        <w:rPr>
          <w:rFonts w:ascii="Arial" w:hAnsi="Arial" w:cs="Arial"/>
          <w:sz w:val="24"/>
          <w:szCs w:val="24"/>
        </w:rPr>
      </w:pPr>
      <w:r w:rsidRPr="0003407D">
        <w:rPr>
          <w:rFonts w:ascii="Arial" w:hAnsi="Arial" w:cs="Arial"/>
          <w:sz w:val="24"/>
          <w:szCs w:val="24"/>
        </w:rPr>
        <w:t>Biuro Centralnych Rozliczeń VAT Miasta Leszna</w:t>
      </w:r>
      <w:r w:rsidRPr="0003407D">
        <w:rPr>
          <w:rFonts w:ascii="Arial" w:hAnsi="Arial" w:cs="Arial"/>
          <w:sz w:val="24"/>
          <w:szCs w:val="24"/>
        </w:rPr>
        <w:tab/>
      </w:r>
      <w:r w:rsidRPr="0003407D">
        <w:rPr>
          <w:rFonts w:ascii="Arial" w:hAnsi="Arial" w:cs="Arial"/>
          <w:sz w:val="24"/>
          <w:szCs w:val="24"/>
        </w:rPr>
        <w:tab/>
        <w:t>CR-VAT</w:t>
      </w:r>
      <w:r w:rsidR="003729E0" w:rsidRPr="0003407D">
        <w:rPr>
          <w:rFonts w:ascii="Arial" w:hAnsi="Arial" w:cs="Arial"/>
          <w:sz w:val="24"/>
          <w:szCs w:val="24"/>
        </w:rPr>
        <w:t>”.</w:t>
      </w:r>
    </w:p>
    <w:p w:rsidR="006035CD" w:rsidRPr="0003407D" w:rsidRDefault="006035CD" w:rsidP="006035CD">
      <w:pPr>
        <w:pStyle w:val="Bezodstpw"/>
        <w:contextualSpacing/>
        <w:rPr>
          <w:rFonts w:ascii="Arial" w:hAnsi="Arial" w:cs="Arial"/>
          <w:sz w:val="24"/>
          <w:szCs w:val="24"/>
        </w:rPr>
      </w:pPr>
    </w:p>
    <w:p w:rsidR="005424CA" w:rsidRPr="0003407D" w:rsidRDefault="005424CA" w:rsidP="005424CA">
      <w:pPr>
        <w:pStyle w:val="Bezodstpw"/>
        <w:contextualSpacing/>
        <w:jc w:val="center"/>
        <w:rPr>
          <w:rFonts w:ascii="Arial" w:hAnsi="Arial" w:cs="Arial"/>
          <w:sz w:val="24"/>
          <w:szCs w:val="24"/>
        </w:rPr>
      </w:pPr>
      <w:r w:rsidRPr="0003407D">
        <w:rPr>
          <w:rFonts w:ascii="Arial" w:hAnsi="Arial" w:cs="Arial"/>
          <w:sz w:val="24"/>
          <w:szCs w:val="24"/>
        </w:rPr>
        <w:t xml:space="preserve">§ </w:t>
      </w:r>
      <w:r w:rsidR="009E0BE0" w:rsidRPr="0003407D">
        <w:rPr>
          <w:rFonts w:ascii="Arial" w:hAnsi="Arial" w:cs="Arial"/>
          <w:sz w:val="24"/>
          <w:szCs w:val="24"/>
        </w:rPr>
        <w:t>4</w:t>
      </w:r>
    </w:p>
    <w:p w:rsidR="000B0D70" w:rsidRPr="0003407D" w:rsidRDefault="00B46E12" w:rsidP="00ED1E20">
      <w:pPr>
        <w:pStyle w:val="Bezodstpw"/>
        <w:contextualSpacing/>
        <w:rPr>
          <w:rFonts w:ascii="Arial" w:hAnsi="Arial" w:cs="Arial"/>
          <w:sz w:val="24"/>
          <w:szCs w:val="24"/>
        </w:rPr>
      </w:pPr>
      <w:r w:rsidRPr="0003407D">
        <w:rPr>
          <w:rFonts w:ascii="Arial" w:hAnsi="Arial" w:cs="Arial"/>
          <w:sz w:val="24"/>
          <w:szCs w:val="24"/>
        </w:rPr>
        <w:t xml:space="preserve">W § </w:t>
      </w:r>
      <w:r w:rsidR="00537AFB" w:rsidRPr="0003407D">
        <w:rPr>
          <w:rFonts w:ascii="Arial" w:hAnsi="Arial" w:cs="Arial"/>
          <w:sz w:val="24"/>
          <w:szCs w:val="24"/>
        </w:rPr>
        <w:t>15</w:t>
      </w:r>
      <w:r w:rsidRPr="0003407D">
        <w:rPr>
          <w:rFonts w:ascii="Arial" w:hAnsi="Arial" w:cs="Arial"/>
          <w:sz w:val="24"/>
          <w:szCs w:val="24"/>
        </w:rPr>
        <w:t xml:space="preserve"> </w:t>
      </w:r>
      <w:r w:rsidR="005424CA" w:rsidRPr="0003407D">
        <w:rPr>
          <w:rFonts w:ascii="Arial" w:hAnsi="Arial" w:cs="Arial"/>
          <w:sz w:val="24"/>
          <w:szCs w:val="24"/>
        </w:rPr>
        <w:t>Regulaminu</w:t>
      </w:r>
      <w:r w:rsidR="004D4428" w:rsidRPr="0003407D">
        <w:rPr>
          <w:rFonts w:ascii="Arial" w:hAnsi="Arial" w:cs="Arial"/>
          <w:sz w:val="24"/>
          <w:szCs w:val="24"/>
        </w:rPr>
        <w:t xml:space="preserve"> zmienia się</w:t>
      </w:r>
      <w:r w:rsidR="000B0D70" w:rsidRPr="0003407D">
        <w:rPr>
          <w:rFonts w:ascii="Arial" w:hAnsi="Arial" w:cs="Arial"/>
          <w:sz w:val="24"/>
          <w:szCs w:val="24"/>
        </w:rPr>
        <w:t>:</w:t>
      </w:r>
    </w:p>
    <w:p w:rsidR="00FF3FC6" w:rsidRPr="0003407D" w:rsidRDefault="00FF3FC6" w:rsidP="000E103B">
      <w:pPr>
        <w:pStyle w:val="Bezodstpw"/>
        <w:numPr>
          <w:ilvl w:val="0"/>
          <w:numId w:val="13"/>
        </w:numPr>
        <w:ind w:left="284" w:hanging="284"/>
        <w:contextualSpacing/>
        <w:rPr>
          <w:rFonts w:ascii="Arial" w:hAnsi="Arial" w:cs="Arial"/>
          <w:sz w:val="24"/>
          <w:szCs w:val="24"/>
        </w:rPr>
      </w:pPr>
      <w:r w:rsidRPr="0003407D">
        <w:rPr>
          <w:rFonts w:ascii="Arial" w:hAnsi="Arial" w:cs="Arial"/>
          <w:sz w:val="24"/>
          <w:szCs w:val="24"/>
        </w:rPr>
        <w:t>ust. 1 pkt 3,</w:t>
      </w:r>
      <w:r w:rsidR="000B0D70" w:rsidRPr="0003407D">
        <w:rPr>
          <w:rFonts w:ascii="Arial" w:hAnsi="Arial" w:cs="Arial"/>
          <w:sz w:val="24"/>
          <w:szCs w:val="24"/>
        </w:rPr>
        <w:t xml:space="preserve"> który otrzymuje brzmienie:</w:t>
      </w:r>
    </w:p>
    <w:p w:rsidR="00FF3FC6" w:rsidRPr="0003407D" w:rsidRDefault="000B0D70" w:rsidP="00FF3FC6">
      <w:pPr>
        <w:pStyle w:val="Bezodstpw"/>
        <w:contextualSpacing/>
        <w:rPr>
          <w:rFonts w:ascii="Arial" w:hAnsi="Arial" w:cs="Arial"/>
          <w:sz w:val="24"/>
          <w:szCs w:val="24"/>
        </w:rPr>
      </w:pPr>
      <w:r w:rsidRPr="0003407D">
        <w:rPr>
          <w:rFonts w:ascii="Arial" w:hAnsi="Arial" w:cs="Arial"/>
          <w:sz w:val="24"/>
          <w:szCs w:val="24"/>
        </w:rPr>
        <w:lastRenderedPageBreak/>
        <w:t>„</w:t>
      </w:r>
      <w:r w:rsidR="00FF3FC6" w:rsidRPr="0003407D">
        <w:rPr>
          <w:rFonts w:ascii="Arial" w:hAnsi="Arial" w:cs="Arial"/>
          <w:sz w:val="24"/>
          <w:szCs w:val="24"/>
        </w:rPr>
        <w:t>3 referatami- kierownicy referatów, a w przypadkach:</w:t>
      </w:r>
    </w:p>
    <w:p w:rsidR="00FF3FC6" w:rsidRPr="0003407D" w:rsidRDefault="00FF3FC6" w:rsidP="000E103B">
      <w:pPr>
        <w:pStyle w:val="Bezodstpw"/>
        <w:numPr>
          <w:ilvl w:val="0"/>
          <w:numId w:val="18"/>
        </w:numPr>
        <w:contextualSpacing/>
        <w:rPr>
          <w:rFonts w:ascii="Arial" w:hAnsi="Arial" w:cs="Arial"/>
          <w:sz w:val="24"/>
          <w:szCs w:val="24"/>
        </w:rPr>
      </w:pPr>
      <w:r w:rsidRPr="0003407D">
        <w:rPr>
          <w:rFonts w:ascii="Arial" w:hAnsi="Arial" w:cs="Arial"/>
          <w:sz w:val="24"/>
          <w:szCs w:val="24"/>
        </w:rPr>
        <w:t xml:space="preserve">Ośrodka Dokumentacji Geodezyjnej i Kartograficznej – kierownik </w:t>
      </w:r>
      <w:r w:rsidR="00387A92">
        <w:rPr>
          <w:rFonts w:ascii="Arial" w:hAnsi="Arial" w:cs="Arial"/>
          <w:sz w:val="24"/>
          <w:szCs w:val="24"/>
        </w:rPr>
        <w:t>Ośrodka Dokumentacji Geodezyjnej i Kartograficznej</w:t>
      </w:r>
      <w:r w:rsidRPr="0003407D">
        <w:rPr>
          <w:rFonts w:ascii="Arial" w:hAnsi="Arial" w:cs="Arial"/>
          <w:sz w:val="24"/>
          <w:szCs w:val="24"/>
        </w:rPr>
        <w:t>,</w:t>
      </w:r>
    </w:p>
    <w:p w:rsidR="000B0D70" w:rsidRPr="0003407D" w:rsidRDefault="000B0D70" w:rsidP="000E103B">
      <w:pPr>
        <w:pStyle w:val="Bezodstpw"/>
        <w:numPr>
          <w:ilvl w:val="0"/>
          <w:numId w:val="18"/>
        </w:numPr>
        <w:contextualSpacing/>
        <w:rPr>
          <w:rFonts w:ascii="Arial" w:hAnsi="Arial" w:cs="Arial"/>
          <w:sz w:val="24"/>
          <w:szCs w:val="24"/>
        </w:rPr>
      </w:pPr>
      <w:r w:rsidRPr="0003407D">
        <w:rPr>
          <w:rFonts w:ascii="Arial" w:hAnsi="Arial" w:cs="Arial"/>
          <w:sz w:val="24"/>
          <w:szCs w:val="24"/>
        </w:rPr>
        <w:t>Centrum Informacji Turystycznej – kierownik Centrum Informacji Turystycznej</w:t>
      </w:r>
      <w:r w:rsidR="00A45BF7" w:rsidRPr="0003407D">
        <w:rPr>
          <w:rFonts w:ascii="Arial" w:hAnsi="Arial" w:cs="Arial"/>
          <w:sz w:val="24"/>
          <w:szCs w:val="24"/>
        </w:rPr>
        <w:t>.</w:t>
      </w:r>
      <w:r w:rsidRPr="0003407D">
        <w:rPr>
          <w:rFonts w:ascii="Arial" w:hAnsi="Arial" w:cs="Arial"/>
          <w:sz w:val="24"/>
          <w:szCs w:val="24"/>
        </w:rPr>
        <w:t>”,</w:t>
      </w:r>
    </w:p>
    <w:p w:rsidR="00A45BF7" w:rsidRPr="0003407D" w:rsidRDefault="00A45BF7" w:rsidP="000E103B">
      <w:pPr>
        <w:pStyle w:val="Bezodstpw"/>
        <w:numPr>
          <w:ilvl w:val="0"/>
          <w:numId w:val="13"/>
        </w:numPr>
        <w:ind w:left="284" w:hanging="284"/>
        <w:contextualSpacing/>
        <w:rPr>
          <w:rFonts w:ascii="Arial" w:hAnsi="Arial" w:cs="Arial"/>
          <w:sz w:val="24"/>
          <w:szCs w:val="24"/>
        </w:rPr>
      </w:pPr>
      <w:r w:rsidRPr="0003407D">
        <w:rPr>
          <w:rFonts w:ascii="Arial" w:hAnsi="Arial" w:cs="Arial"/>
          <w:sz w:val="24"/>
          <w:szCs w:val="24"/>
        </w:rPr>
        <w:t>ust. 2 pkt 13, który otrzymuje brzmienie: „13) Kierownik Ośrodka Dokumentacji Geodezyjnej i Kartograficznej,”,</w:t>
      </w:r>
    </w:p>
    <w:p w:rsidR="000B0D70" w:rsidRPr="0003407D" w:rsidRDefault="000B0D70" w:rsidP="000E103B">
      <w:pPr>
        <w:pStyle w:val="Bezodstpw"/>
        <w:numPr>
          <w:ilvl w:val="0"/>
          <w:numId w:val="13"/>
        </w:numPr>
        <w:ind w:left="284" w:hanging="284"/>
        <w:contextualSpacing/>
        <w:rPr>
          <w:rFonts w:ascii="Arial" w:hAnsi="Arial" w:cs="Arial"/>
          <w:sz w:val="24"/>
          <w:szCs w:val="24"/>
        </w:rPr>
      </w:pPr>
      <w:r w:rsidRPr="0003407D">
        <w:rPr>
          <w:rFonts w:ascii="Arial" w:hAnsi="Arial" w:cs="Arial"/>
          <w:sz w:val="24"/>
          <w:szCs w:val="24"/>
        </w:rPr>
        <w:t>ust. 2 pkt 25, który otrzymuje brzmienie: „25) Kierownik Centrum Informacji Turystycznej”,</w:t>
      </w:r>
    </w:p>
    <w:p w:rsidR="005424CA" w:rsidRPr="0003407D" w:rsidRDefault="000B0D70" w:rsidP="000E103B">
      <w:pPr>
        <w:pStyle w:val="Bezodstpw"/>
        <w:numPr>
          <w:ilvl w:val="0"/>
          <w:numId w:val="13"/>
        </w:numPr>
        <w:ind w:left="284" w:hanging="284"/>
        <w:contextualSpacing/>
        <w:rPr>
          <w:rFonts w:ascii="Arial" w:hAnsi="Arial" w:cs="Arial"/>
          <w:sz w:val="24"/>
          <w:szCs w:val="24"/>
        </w:rPr>
      </w:pPr>
      <w:r w:rsidRPr="0003407D">
        <w:rPr>
          <w:rFonts w:ascii="Arial" w:hAnsi="Arial" w:cs="Arial"/>
          <w:sz w:val="24"/>
          <w:szCs w:val="24"/>
        </w:rPr>
        <w:t xml:space="preserve">w ust. 2 </w:t>
      </w:r>
      <w:r w:rsidR="00AB7ED5" w:rsidRPr="0003407D">
        <w:rPr>
          <w:rFonts w:ascii="Arial" w:hAnsi="Arial" w:cs="Arial"/>
          <w:sz w:val="24"/>
          <w:szCs w:val="24"/>
        </w:rPr>
        <w:t>dodaje się pkt 49</w:t>
      </w:r>
      <w:r w:rsidR="009E0BE0" w:rsidRPr="0003407D">
        <w:rPr>
          <w:rFonts w:ascii="Arial" w:hAnsi="Arial" w:cs="Arial"/>
          <w:sz w:val="24"/>
          <w:szCs w:val="24"/>
        </w:rPr>
        <w:t xml:space="preserve"> w brzmieniu: „49</w:t>
      </w:r>
      <w:r w:rsidR="00030617" w:rsidRPr="0003407D">
        <w:rPr>
          <w:rFonts w:ascii="Arial" w:hAnsi="Arial" w:cs="Arial"/>
          <w:sz w:val="24"/>
          <w:szCs w:val="24"/>
        </w:rPr>
        <w:t xml:space="preserve">) Kierownik </w:t>
      </w:r>
      <w:r w:rsidR="00AB7ED5" w:rsidRPr="0003407D">
        <w:rPr>
          <w:rFonts w:ascii="Arial" w:hAnsi="Arial" w:cs="Arial"/>
          <w:sz w:val="24"/>
          <w:szCs w:val="24"/>
        </w:rPr>
        <w:t>Biura Centralnych Rozliczeń VAT Miasta Leszna.</w:t>
      </w:r>
      <w:r w:rsidR="00030617" w:rsidRPr="0003407D">
        <w:rPr>
          <w:rFonts w:ascii="Arial" w:hAnsi="Arial" w:cs="Arial"/>
          <w:sz w:val="24"/>
          <w:szCs w:val="24"/>
        </w:rPr>
        <w:t>”.</w:t>
      </w:r>
    </w:p>
    <w:p w:rsidR="00DC5D68" w:rsidRPr="0003407D" w:rsidRDefault="00DC5D68" w:rsidP="00DC5D68">
      <w:pPr>
        <w:pStyle w:val="Bezodstpw"/>
        <w:contextualSpacing/>
        <w:rPr>
          <w:rFonts w:ascii="Arial" w:hAnsi="Arial" w:cs="Arial"/>
          <w:sz w:val="24"/>
          <w:szCs w:val="24"/>
        </w:rPr>
      </w:pPr>
    </w:p>
    <w:p w:rsidR="00DC5D68" w:rsidRPr="0003407D" w:rsidRDefault="00DC5D68" w:rsidP="00DC5D68">
      <w:pPr>
        <w:pStyle w:val="Bezodstpw"/>
        <w:contextualSpacing/>
        <w:jc w:val="center"/>
        <w:rPr>
          <w:rFonts w:ascii="Arial" w:hAnsi="Arial" w:cs="Arial"/>
          <w:sz w:val="24"/>
          <w:szCs w:val="24"/>
        </w:rPr>
      </w:pPr>
      <w:r w:rsidRPr="0003407D">
        <w:rPr>
          <w:rFonts w:ascii="Arial" w:hAnsi="Arial" w:cs="Arial"/>
          <w:sz w:val="24"/>
          <w:szCs w:val="24"/>
        </w:rPr>
        <w:t xml:space="preserve">§ </w:t>
      </w:r>
      <w:r w:rsidR="00355AA1" w:rsidRPr="0003407D">
        <w:rPr>
          <w:rFonts w:ascii="Arial" w:hAnsi="Arial" w:cs="Arial"/>
          <w:sz w:val="24"/>
          <w:szCs w:val="24"/>
        </w:rPr>
        <w:t>5</w:t>
      </w:r>
    </w:p>
    <w:p w:rsidR="001C0752" w:rsidRPr="0003407D" w:rsidRDefault="002E08B0" w:rsidP="001C0752">
      <w:pPr>
        <w:pStyle w:val="Bezodstpw"/>
        <w:contextualSpacing/>
        <w:rPr>
          <w:rFonts w:ascii="Arial" w:hAnsi="Arial" w:cs="Arial"/>
          <w:sz w:val="24"/>
          <w:szCs w:val="24"/>
        </w:rPr>
      </w:pPr>
      <w:r w:rsidRPr="0003407D">
        <w:rPr>
          <w:rFonts w:ascii="Arial" w:hAnsi="Arial" w:cs="Arial"/>
          <w:sz w:val="24"/>
          <w:szCs w:val="24"/>
        </w:rPr>
        <w:t>Zmienia się § 22 Regulaminu, który otrzymuje brzmienie:</w:t>
      </w:r>
    </w:p>
    <w:p w:rsidR="001C0752" w:rsidRPr="0003407D" w:rsidRDefault="001C0752" w:rsidP="001C0752">
      <w:pPr>
        <w:spacing w:after="0" w:line="240" w:lineRule="auto"/>
        <w:rPr>
          <w:rFonts w:ascii="Arial" w:hAnsi="Arial" w:cs="Arial"/>
        </w:rPr>
      </w:pPr>
      <w:r w:rsidRPr="0003407D">
        <w:rPr>
          <w:rFonts w:ascii="Arial" w:hAnsi="Arial" w:cs="Arial"/>
        </w:rPr>
        <w:t>„</w:t>
      </w:r>
      <w:r w:rsidRPr="0003407D">
        <w:rPr>
          <w:rFonts w:ascii="Arial" w:hAnsi="Arial" w:cs="Arial"/>
          <w:sz w:val="24"/>
          <w:szCs w:val="24"/>
        </w:rPr>
        <w:t>§ 22</w:t>
      </w:r>
    </w:p>
    <w:p w:rsidR="001C0752" w:rsidRPr="0003407D" w:rsidRDefault="001C0752" w:rsidP="000E103B">
      <w:pPr>
        <w:pStyle w:val="Akapitzlist"/>
        <w:numPr>
          <w:ilvl w:val="0"/>
          <w:numId w:val="21"/>
        </w:numPr>
        <w:spacing w:after="0" w:line="240" w:lineRule="auto"/>
        <w:ind w:left="284" w:hanging="284"/>
        <w:rPr>
          <w:rFonts w:ascii="Arial" w:hAnsi="Arial" w:cs="Arial"/>
          <w:sz w:val="24"/>
          <w:szCs w:val="24"/>
        </w:rPr>
      </w:pPr>
      <w:r w:rsidRPr="0003407D">
        <w:rPr>
          <w:rFonts w:ascii="Arial" w:hAnsi="Arial" w:cs="Arial"/>
          <w:sz w:val="24"/>
          <w:szCs w:val="24"/>
        </w:rPr>
        <w:t xml:space="preserve">Do zakresu działania </w:t>
      </w:r>
      <w:r w:rsidRPr="0003407D">
        <w:rPr>
          <w:rFonts w:ascii="Arial" w:hAnsi="Arial" w:cs="Arial"/>
          <w:b/>
          <w:sz w:val="24"/>
          <w:szCs w:val="24"/>
        </w:rPr>
        <w:t>Wydziału Geodezji, Kartografii i Katastru</w:t>
      </w:r>
      <w:r w:rsidRPr="0003407D">
        <w:rPr>
          <w:rFonts w:ascii="Arial" w:hAnsi="Arial" w:cs="Arial"/>
          <w:sz w:val="24"/>
          <w:szCs w:val="24"/>
        </w:rPr>
        <w:t xml:space="preserve"> należy:</w:t>
      </w:r>
    </w:p>
    <w:p w:rsidR="001C0752" w:rsidRPr="0003407D" w:rsidRDefault="004B7FF2" w:rsidP="00013368">
      <w:pPr>
        <w:pStyle w:val="Bezodstpw"/>
        <w:numPr>
          <w:ilvl w:val="0"/>
          <w:numId w:val="25"/>
        </w:numPr>
        <w:ind w:left="567" w:hanging="283"/>
        <w:contextualSpacing/>
        <w:rPr>
          <w:rFonts w:ascii="Arial" w:hAnsi="Arial" w:cs="Arial"/>
          <w:sz w:val="24"/>
          <w:szCs w:val="24"/>
        </w:rPr>
      </w:pPr>
      <w:r w:rsidRPr="0003407D">
        <w:rPr>
          <w:rFonts w:ascii="Arial" w:hAnsi="Arial" w:cs="Arial"/>
          <w:sz w:val="24"/>
          <w:szCs w:val="24"/>
        </w:rPr>
        <w:t xml:space="preserve"> </w:t>
      </w:r>
      <w:r w:rsidR="001C0752" w:rsidRPr="0003407D">
        <w:rPr>
          <w:rFonts w:ascii="Arial" w:hAnsi="Arial" w:cs="Arial"/>
          <w:sz w:val="24"/>
          <w:szCs w:val="24"/>
        </w:rPr>
        <w:t xml:space="preserve">prowadzenie spraw związanych z geodezją, kartografią i katastrem, </w:t>
      </w:r>
      <w:r w:rsidR="001C0752" w:rsidRPr="0003407D">
        <w:rPr>
          <w:rFonts w:ascii="Arial" w:hAnsi="Arial" w:cs="Arial"/>
          <w:sz w:val="24"/>
          <w:szCs w:val="24"/>
        </w:rPr>
        <w:br/>
      </w:r>
      <w:r w:rsidRPr="0003407D">
        <w:rPr>
          <w:rFonts w:ascii="Arial" w:hAnsi="Arial" w:cs="Arial"/>
          <w:sz w:val="24"/>
          <w:szCs w:val="24"/>
        </w:rPr>
        <w:t xml:space="preserve"> </w:t>
      </w:r>
      <w:r w:rsidR="001C0752" w:rsidRPr="0003407D">
        <w:rPr>
          <w:rFonts w:ascii="Arial" w:hAnsi="Arial" w:cs="Arial"/>
          <w:sz w:val="24"/>
          <w:szCs w:val="24"/>
        </w:rPr>
        <w:t>a w szczególności:</w:t>
      </w:r>
    </w:p>
    <w:p w:rsidR="001C0752" w:rsidRPr="0003407D" w:rsidRDefault="001C0752" w:rsidP="000E103B">
      <w:pPr>
        <w:numPr>
          <w:ilvl w:val="0"/>
          <w:numId w:val="19"/>
        </w:numPr>
        <w:spacing w:after="0" w:line="240" w:lineRule="auto"/>
        <w:jc w:val="both"/>
        <w:rPr>
          <w:rFonts w:ascii="Arial" w:hAnsi="Arial" w:cs="Arial"/>
          <w:sz w:val="24"/>
          <w:szCs w:val="24"/>
        </w:rPr>
      </w:pPr>
      <w:r w:rsidRPr="0003407D">
        <w:rPr>
          <w:rFonts w:ascii="Arial" w:hAnsi="Arial" w:cs="Arial"/>
          <w:sz w:val="24"/>
          <w:szCs w:val="24"/>
        </w:rPr>
        <w:t>prowadzenie ewidencji gruntów i budynków oraz gleboznawczej klasyfikacji gruntów,</w:t>
      </w:r>
    </w:p>
    <w:p w:rsidR="001C0752" w:rsidRPr="0003407D" w:rsidRDefault="001C0752" w:rsidP="000E103B">
      <w:pPr>
        <w:numPr>
          <w:ilvl w:val="0"/>
          <w:numId w:val="19"/>
        </w:numPr>
        <w:spacing w:after="0" w:line="240" w:lineRule="auto"/>
        <w:jc w:val="both"/>
        <w:rPr>
          <w:rFonts w:ascii="Arial" w:hAnsi="Arial" w:cs="Arial"/>
          <w:sz w:val="24"/>
          <w:szCs w:val="24"/>
        </w:rPr>
      </w:pPr>
      <w:r w:rsidRPr="0003407D">
        <w:rPr>
          <w:rFonts w:ascii="Arial" w:hAnsi="Arial" w:cs="Arial"/>
          <w:sz w:val="24"/>
          <w:szCs w:val="24"/>
        </w:rPr>
        <w:t>udostępnianie danych z ewidencji gruntów i budynków,</w:t>
      </w:r>
    </w:p>
    <w:p w:rsidR="001C0752" w:rsidRPr="0003407D" w:rsidRDefault="001C0752" w:rsidP="000E103B">
      <w:pPr>
        <w:numPr>
          <w:ilvl w:val="0"/>
          <w:numId w:val="19"/>
        </w:numPr>
        <w:spacing w:after="0" w:line="240" w:lineRule="auto"/>
        <w:jc w:val="both"/>
        <w:rPr>
          <w:rFonts w:ascii="Arial" w:hAnsi="Arial" w:cs="Arial"/>
          <w:sz w:val="24"/>
          <w:szCs w:val="24"/>
        </w:rPr>
      </w:pPr>
      <w:r w:rsidRPr="0003407D">
        <w:rPr>
          <w:rFonts w:ascii="Arial" w:hAnsi="Arial" w:cs="Arial"/>
          <w:sz w:val="24"/>
          <w:szCs w:val="24"/>
        </w:rPr>
        <w:t>naliczanie opłat oraz wystawianie Dokumentu Obliczenia Opłaty za sporządzanie i wydawanie wypisów oraz wyrysów z operatu ewidencji gruntów i budynków,</w:t>
      </w:r>
    </w:p>
    <w:p w:rsidR="001C0752" w:rsidRPr="0003407D" w:rsidRDefault="001C0752" w:rsidP="000E103B">
      <w:pPr>
        <w:numPr>
          <w:ilvl w:val="0"/>
          <w:numId w:val="19"/>
        </w:numPr>
        <w:spacing w:after="0" w:line="240" w:lineRule="auto"/>
        <w:jc w:val="both"/>
        <w:rPr>
          <w:rFonts w:ascii="Arial" w:hAnsi="Arial" w:cs="Arial"/>
          <w:sz w:val="24"/>
          <w:szCs w:val="24"/>
        </w:rPr>
      </w:pPr>
      <w:r w:rsidRPr="0003407D">
        <w:rPr>
          <w:rFonts w:ascii="Arial" w:hAnsi="Arial" w:cs="Arial"/>
          <w:sz w:val="24"/>
          <w:szCs w:val="24"/>
        </w:rPr>
        <w:t xml:space="preserve">przygotowywanie decyzji administracyjnych w sprawach ewidencji gruntów </w:t>
      </w:r>
      <w:r w:rsidR="004B7FF2" w:rsidRPr="0003407D">
        <w:rPr>
          <w:rFonts w:ascii="Arial" w:hAnsi="Arial" w:cs="Arial"/>
          <w:sz w:val="24"/>
          <w:szCs w:val="24"/>
        </w:rPr>
        <w:br/>
      </w:r>
      <w:r w:rsidRPr="0003407D">
        <w:rPr>
          <w:rFonts w:ascii="Arial" w:hAnsi="Arial" w:cs="Arial"/>
          <w:sz w:val="24"/>
          <w:szCs w:val="24"/>
        </w:rPr>
        <w:t>i budynków oraz gleboznawczej klasyfikacji gruntów,</w:t>
      </w:r>
    </w:p>
    <w:p w:rsidR="001C0752" w:rsidRPr="0003407D" w:rsidRDefault="001C0752" w:rsidP="000E103B">
      <w:pPr>
        <w:numPr>
          <w:ilvl w:val="0"/>
          <w:numId w:val="19"/>
        </w:numPr>
        <w:spacing w:after="0" w:line="240" w:lineRule="auto"/>
        <w:jc w:val="both"/>
        <w:rPr>
          <w:rFonts w:ascii="Arial" w:hAnsi="Arial" w:cs="Arial"/>
          <w:sz w:val="24"/>
          <w:szCs w:val="24"/>
        </w:rPr>
      </w:pPr>
      <w:r w:rsidRPr="0003407D">
        <w:rPr>
          <w:rFonts w:ascii="Arial" w:hAnsi="Arial" w:cs="Arial"/>
          <w:sz w:val="24"/>
          <w:szCs w:val="24"/>
        </w:rPr>
        <w:t>prowadzenie spraw związanych z ewidencją nieruchomości, ulic i adresów,</w:t>
      </w:r>
    </w:p>
    <w:p w:rsidR="001C0752" w:rsidRPr="0003407D" w:rsidRDefault="001C0752" w:rsidP="000E103B">
      <w:pPr>
        <w:numPr>
          <w:ilvl w:val="0"/>
          <w:numId w:val="19"/>
        </w:numPr>
        <w:spacing w:after="0" w:line="240" w:lineRule="auto"/>
        <w:jc w:val="both"/>
        <w:rPr>
          <w:rFonts w:ascii="Arial" w:hAnsi="Arial" w:cs="Arial"/>
          <w:sz w:val="24"/>
          <w:szCs w:val="24"/>
        </w:rPr>
      </w:pPr>
      <w:r w:rsidRPr="0003407D">
        <w:rPr>
          <w:rFonts w:ascii="Arial" w:hAnsi="Arial" w:cs="Arial"/>
          <w:sz w:val="24"/>
          <w:szCs w:val="24"/>
        </w:rPr>
        <w:t>ustalanie numerów porządkowych budynków mieszkalnych oraz innych budynków przeznaczonych do stałego lub czasowego przebywania ludzi,</w:t>
      </w:r>
    </w:p>
    <w:p w:rsidR="001C0752" w:rsidRPr="0003407D" w:rsidRDefault="001C0752" w:rsidP="000E103B">
      <w:pPr>
        <w:numPr>
          <w:ilvl w:val="0"/>
          <w:numId w:val="19"/>
        </w:numPr>
        <w:spacing w:after="0" w:line="240" w:lineRule="auto"/>
        <w:jc w:val="both"/>
        <w:rPr>
          <w:rFonts w:ascii="Arial" w:hAnsi="Arial" w:cs="Arial"/>
          <w:sz w:val="24"/>
          <w:szCs w:val="24"/>
        </w:rPr>
      </w:pPr>
      <w:r w:rsidRPr="0003407D">
        <w:rPr>
          <w:rFonts w:ascii="Arial" w:hAnsi="Arial" w:cs="Arial"/>
          <w:sz w:val="24"/>
          <w:szCs w:val="24"/>
        </w:rPr>
        <w:t>przygotowywanie projektów uchwał dotyczących nazewnictwa ulic,</w:t>
      </w:r>
    </w:p>
    <w:p w:rsidR="001C0752" w:rsidRPr="0003407D" w:rsidRDefault="001C0752" w:rsidP="000E103B">
      <w:pPr>
        <w:numPr>
          <w:ilvl w:val="0"/>
          <w:numId w:val="19"/>
        </w:numPr>
        <w:spacing w:after="0" w:line="240" w:lineRule="auto"/>
        <w:jc w:val="both"/>
        <w:rPr>
          <w:rFonts w:ascii="Arial" w:hAnsi="Arial" w:cs="Arial"/>
          <w:sz w:val="24"/>
          <w:szCs w:val="24"/>
        </w:rPr>
      </w:pPr>
      <w:r w:rsidRPr="0003407D">
        <w:rPr>
          <w:rFonts w:ascii="Arial" w:hAnsi="Arial" w:cs="Arial"/>
          <w:sz w:val="24"/>
          <w:szCs w:val="24"/>
        </w:rPr>
        <w:t>zakładanie i  prowadzenie w systemie teleinformatycznym bazy danych miasta obejmującej zbiór danych przestrzennych infrastruktury informacji przestrzennej  ewidencji miejscowości, ulic i adresów,</w:t>
      </w:r>
    </w:p>
    <w:p w:rsidR="001C0752" w:rsidRPr="0003407D" w:rsidRDefault="001C0752" w:rsidP="000E103B">
      <w:pPr>
        <w:numPr>
          <w:ilvl w:val="0"/>
          <w:numId w:val="19"/>
        </w:numPr>
        <w:spacing w:after="0" w:line="240" w:lineRule="auto"/>
        <w:jc w:val="both"/>
        <w:rPr>
          <w:rFonts w:ascii="Arial" w:hAnsi="Arial" w:cs="Arial"/>
          <w:sz w:val="24"/>
          <w:szCs w:val="24"/>
        </w:rPr>
      </w:pPr>
      <w:r w:rsidRPr="0003407D">
        <w:rPr>
          <w:rFonts w:ascii="Arial" w:hAnsi="Arial" w:cs="Arial"/>
          <w:sz w:val="24"/>
          <w:szCs w:val="24"/>
        </w:rPr>
        <w:t xml:space="preserve">dla zbiorów danych objętych bazą danych o której mowa w </w:t>
      </w:r>
      <w:r w:rsidR="00675EE3">
        <w:rPr>
          <w:rFonts w:ascii="Arial" w:hAnsi="Arial" w:cs="Arial"/>
          <w:sz w:val="24"/>
          <w:szCs w:val="24"/>
        </w:rPr>
        <w:t>lit. h</w:t>
      </w:r>
      <w:r w:rsidRPr="0003407D">
        <w:rPr>
          <w:rFonts w:ascii="Arial" w:hAnsi="Arial" w:cs="Arial"/>
          <w:sz w:val="24"/>
          <w:szCs w:val="24"/>
        </w:rPr>
        <w:t xml:space="preserve"> oraz dla związanych z nimi usług tworzenie </w:t>
      </w:r>
      <w:proofErr w:type="spellStart"/>
      <w:r w:rsidRPr="0003407D">
        <w:rPr>
          <w:rFonts w:ascii="Arial" w:hAnsi="Arial" w:cs="Arial"/>
          <w:sz w:val="24"/>
          <w:szCs w:val="24"/>
        </w:rPr>
        <w:t>metadanych</w:t>
      </w:r>
      <w:proofErr w:type="spellEnd"/>
      <w:r w:rsidRPr="0003407D">
        <w:rPr>
          <w:rFonts w:ascii="Arial" w:hAnsi="Arial" w:cs="Arial"/>
          <w:sz w:val="24"/>
          <w:szCs w:val="24"/>
        </w:rPr>
        <w:t xml:space="preserve"> opisujących te zbiory i usługi,</w:t>
      </w:r>
    </w:p>
    <w:p w:rsidR="001C0752" w:rsidRPr="0003407D" w:rsidRDefault="001C0752" w:rsidP="000E103B">
      <w:pPr>
        <w:numPr>
          <w:ilvl w:val="0"/>
          <w:numId w:val="19"/>
        </w:numPr>
        <w:spacing w:after="0" w:line="240" w:lineRule="auto"/>
        <w:jc w:val="both"/>
        <w:rPr>
          <w:rFonts w:ascii="Arial" w:hAnsi="Arial" w:cs="Arial"/>
          <w:sz w:val="24"/>
          <w:szCs w:val="24"/>
        </w:rPr>
      </w:pPr>
      <w:r w:rsidRPr="0003407D">
        <w:rPr>
          <w:rFonts w:ascii="Arial" w:hAnsi="Arial" w:cs="Arial"/>
          <w:sz w:val="24"/>
          <w:szCs w:val="24"/>
        </w:rPr>
        <w:t>prowadzenie spraw związanych z wyłączaniem gruntów rolnych z produkcji rolniczej,</w:t>
      </w:r>
    </w:p>
    <w:p w:rsidR="001C0752" w:rsidRPr="0003407D" w:rsidRDefault="001C0752" w:rsidP="000E103B">
      <w:pPr>
        <w:numPr>
          <w:ilvl w:val="0"/>
          <w:numId w:val="19"/>
        </w:numPr>
        <w:spacing w:after="0" w:line="240" w:lineRule="auto"/>
        <w:jc w:val="both"/>
        <w:rPr>
          <w:rFonts w:ascii="Arial" w:hAnsi="Arial" w:cs="Arial"/>
          <w:sz w:val="24"/>
          <w:szCs w:val="24"/>
        </w:rPr>
      </w:pPr>
      <w:r w:rsidRPr="0003407D">
        <w:rPr>
          <w:rFonts w:ascii="Arial" w:hAnsi="Arial" w:cs="Arial"/>
          <w:sz w:val="24"/>
          <w:szCs w:val="24"/>
        </w:rPr>
        <w:t>przygotowywanie decyzji administracyjnych w sprawach dotyczących wyłączania gruntów rolnych z produkcji rolniczej,</w:t>
      </w:r>
    </w:p>
    <w:p w:rsidR="001C0752" w:rsidRPr="0003407D" w:rsidRDefault="001C0752" w:rsidP="000E103B">
      <w:pPr>
        <w:numPr>
          <w:ilvl w:val="0"/>
          <w:numId w:val="19"/>
        </w:numPr>
        <w:spacing w:after="0" w:line="240" w:lineRule="auto"/>
        <w:jc w:val="both"/>
        <w:rPr>
          <w:rFonts w:ascii="Arial" w:hAnsi="Arial" w:cs="Arial"/>
          <w:sz w:val="24"/>
          <w:szCs w:val="24"/>
        </w:rPr>
      </w:pPr>
      <w:r w:rsidRPr="0003407D">
        <w:rPr>
          <w:rFonts w:ascii="Arial" w:hAnsi="Arial" w:cs="Arial"/>
          <w:sz w:val="24"/>
          <w:szCs w:val="24"/>
        </w:rPr>
        <w:t>prowadzenie spraw związanych z podziałami nieruchomości,</w:t>
      </w:r>
    </w:p>
    <w:p w:rsidR="001C0752" w:rsidRPr="0003407D" w:rsidRDefault="001C0752" w:rsidP="000E103B">
      <w:pPr>
        <w:numPr>
          <w:ilvl w:val="0"/>
          <w:numId w:val="19"/>
        </w:numPr>
        <w:spacing w:after="0" w:line="240" w:lineRule="auto"/>
        <w:jc w:val="both"/>
        <w:rPr>
          <w:rFonts w:ascii="Arial" w:hAnsi="Arial" w:cs="Arial"/>
          <w:sz w:val="24"/>
          <w:szCs w:val="24"/>
        </w:rPr>
      </w:pPr>
      <w:r w:rsidRPr="0003407D">
        <w:rPr>
          <w:rFonts w:ascii="Arial" w:hAnsi="Arial" w:cs="Arial"/>
          <w:sz w:val="24"/>
          <w:szCs w:val="24"/>
        </w:rPr>
        <w:t>przygotowywanie decyzji administracyjnych zatwierdzających podziały nieruchomości,</w:t>
      </w:r>
    </w:p>
    <w:p w:rsidR="001C0752" w:rsidRPr="0003407D" w:rsidRDefault="001C0752" w:rsidP="000E103B">
      <w:pPr>
        <w:numPr>
          <w:ilvl w:val="0"/>
          <w:numId w:val="19"/>
        </w:numPr>
        <w:spacing w:after="0" w:line="240" w:lineRule="auto"/>
        <w:jc w:val="both"/>
        <w:rPr>
          <w:rFonts w:ascii="Arial" w:hAnsi="Arial" w:cs="Arial"/>
          <w:sz w:val="24"/>
          <w:szCs w:val="24"/>
        </w:rPr>
      </w:pPr>
      <w:r w:rsidRPr="0003407D">
        <w:rPr>
          <w:rFonts w:ascii="Arial" w:hAnsi="Arial" w:cs="Arial"/>
          <w:sz w:val="24"/>
          <w:szCs w:val="24"/>
        </w:rPr>
        <w:t>przeprowadzanie rozgraniczeń nieruchomości,</w:t>
      </w:r>
    </w:p>
    <w:p w:rsidR="001C0752" w:rsidRPr="0003407D" w:rsidRDefault="001C0752" w:rsidP="000E103B">
      <w:pPr>
        <w:numPr>
          <w:ilvl w:val="0"/>
          <w:numId w:val="19"/>
        </w:numPr>
        <w:spacing w:after="0" w:line="240" w:lineRule="auto"/>
        <w:jc w:val="both"/>
        <w:rPr>
          <w:rFonts w:ascii="Arial" w:hAnsi="Arial" w:cs="Arial"/>
          <w:sz w:val="24"/>
          <w:szCs w:val="24"/>
        </w:rPr>
      </w:pPr>
      <w:r w:rsidRPr="0003407D">
        <w:rPr>
          <w:rFonts w:ascii="Arial" w:hAnsi="Arial" w:cs="Arial"/>
          <w:sz w:val="24"/>
          <w:szCs w:val="24"/>
        </w:rPr>
        <w:t>przygotowywanie decyzji o rozgraniczeniach nieruchomości,</w:t>
      </w:r>
    </w:p>
    <w:p w:rsidR="001C0752" w:rsidRPr="0003407D" w:rsidRDefault="001C0752" w:rsidP="000E103B">
      <w:pPr>
        <w:numPr>
          <w:ilvl w:val="0"/>
          <w:numId w:val="19"/>
        </w:numPr>
        <w:spacing w:after="0" w:line="240" w:lineRule="auto"/>
        <w:jc w:val="both"/>
        <w:rPr>
          <w:rFonts w:ascii="Arial" w:hAnsi="Arial" w:cs="Arial"/>
          <w:sz w:val="24"/>
          <w:szCs w:val="24"/>
        </w:rPr>
      </w:pPr>
      <w:r w:rsidRPr="0003407D">
        <w:rPr>
          <w:rFonts w:ascii="Arial" w:hAnsi="Arial" w:cs="Arial"/>
          <w:sz w:val="24"/>
          <w:szCs w:val="24"/>
        </w:rPr>
        <w:t>planowanie prac geodezyjnych i kartograficznych oraz środków budżetowych niezbędnych na ich realizację,</w:t>
      </w:r>
    </w:p>
    <w:p w:rsidR="001C0752" w:rsidRPr="0003407D" w:rsidRDefault="001C0752" w:rsidP="000E103B">
      <w:pPr>
        <w:numPr>
          <w:ilvl w:val="0"/>
          <w:numId w:val="19"/>
        </w:numPr>
        <w:spacing w:after="0" w:line="240" w:lineRule="auto"/>
        <w:jc w:val="both"/>
        <w:rPr>
          <w:rFonts w:ascii="Arial" w:hAnsi="Arial" w:cs="Arial"/>
          <w:sz w:val="24"/>
          <w:szCs w:val="24"/>
        </w:rPr>
      </w:pPr>
      <w:r w:rsidRPr="0003407D">
        <w:rPr>
          <w:rFonts w:ascii="Arial" w:hAnsi="Arial" w:cs="Arial"/>
          <w:sz w:val="24"/>
          <w:szCs w:val="24"/>
        </w:rPr>
        <w:t>zlecanie, nadzór oraz odbiór prac geodezyjnych i kartograficznych realizowanych z budżetu miasta oraz dotacji Wojewody,</w:t>
      </w:r>
    </w:p>
    <w:p w:rsidR="001C0752" w:rsidRPr="0003407D" w:rsidRDefault="001C0752" w:rsidP="000E103B">
      <w:pPr>
        <w:numPr>
          <w:ilvl w:val="0"/>
          <w:numId w:val="19"/>
        </w:numPr>
        <w:spacing w:after="0" w:line="240" w:lineRule="auto"/>
        <w:jc w:val="both"/>
        <w:rPr>
          <w:rFonts w:ascii="Arial" w:hAnsi="Arial" w:cs="Arial"/>
          <w:sz w:val="24"/>
          <w:szCs w:val="24"/>
        </w:rPr>
      </w:pPr>
      <w:r w:rsidRPr="0003407D">
        <w:rPr>
          <w:rFonts w:ascii="Arial" w:hAnsi="Arial" w:cs="Arial"/>
          <w:sz w:val="24"/>
          <w:szCs w:val="24"/>
        </w:rPr>
        <w:t>prowadzenie rejestru cen i wartości nieruchomości,</w:t>
      </w:r>
    </w:p>
    <w:p w:rsidR="001C0752" w:rsidRPr="0003407D" w:rsidRDefault="001C0752" w:rsidP="000E103B">
      <w:pPr>
        <w:numPr>
          <w:ilvl w:val="0"/>
          <w:numId w:val="19"/>
        </w:numPr>
        <w:spacing w:after="0" w:line="240" w:lineRule="auto"/>
        <w:jc w:val="both"/>
        <w:rPr>
          <w:rFonts w:ascii="Arial" w:hAnsi="Arial" w:cs="Arial"/>
          <w:sz w:val="24"/>
          <w:szCs w:val="24"/>
        </w:rPr>
      </w:pPr>
      <w:r w:rsidRPr="0003407D">
        <w:rPr>
          <w:rFonts w:ascii="Arial" w:hAnsi="Arial" w:cs="Arial"/>
          <w:sz w:val="24"/>
          <w:szCs w:val="24"/>
        </w:rPr>
        <w:t>prowadzenie spraw związanych z powszechną taksacja nieruchomości,</w:t>
      </w:r>
    </w:p>
    <w:p w:rsidR="001C0752" w:rsidRPr="0003407D" w:rsidRDefault="001C0752" w:rsidP="000E103B">
      <w:pPr>
        <w:numPr>
          <w:ilvl w:val="0"/>
          <w:numId w:val="19"/>
        </w:numPr>
        <w:spacing w:after="0" w:line="240" w:lineRule="auto"/>
        <w:jc w:val="both"/>
        <w:rPr>
          <w:rFonts w:ascii="Arial" w:hAnsi="Arial" w:cs="Arial"/>
          <w:sz w:val="24"/>
          <w:szCs w:val="24"/>
        </w:rPr>
      </w:pPr>
      <w:r w:rsidRPr="0003407D">
        <w:rPr>
          <w:rFonts w:ascii="Arial" w:hAnsi="Arial" w:cs="Arial"/>
          <w:sz w:val="24"/>
          <w:szCs w:val="24"/>
        </w:rPr>
        <w:t>opracowywanie i prowadzenie map taksacyjnych nieruchomości,</w:t>
      </w:r>
    </w:p>
    <w:p w:rsidR="001C0752" w:rsidRPr="0003407D" w:rsidRDefault="001C0752" w:rsidP="000E103B">
      <w:pPr>
        <w:numPr>
          <w:ilvl w:val="0"/>
          <w:numId w:val="19"/>
        </w:numPr>
        <w:spacing w:after="0" w:line="240" w:lineRule="auto"/>
        <w:jc w:val="both"/>
        <w:rPr>
          <w:rFonts w:ascii="Arial" w:hAnsi="Arial" w:cs="Arial"/>
          <w:sz w:val="24"/>
          <w:szCs w:val="24"/>
        </w:rPr>
      </w:pPr>
      <w:r w:rsidRPr="0003407D">
        <w:rPr>
          <w:rFonts w:ascii="Arial" w:hAnsi="Arial" w:cs="Arial"/>
          <w:sz w:val="24"/>
          <w:szCs w:val="24"/>
        </w:rPr>
        <w:t>prowadzenie geodezyjnej ewidencji sieci uzbrojenia terenu,</w:t>
      </w:r>
    </w:p>
    <w:p w:rsidR="001C0752" w:rsidRPr="0003407D" w:rsidRDefault="001C0752" w:rsidP="000E103B">
      <w:pPr>
        <w:numPr>
          <w:ilvl w:val="0"/>
          <w:numId w:val="19"/>
        </w:numPr>
        <w:spacing w:after="0" w:line="240" w:lineRule="auto"/>
        <w:jc w:val="both"/>
        <w:rPr>
          <w:rFonts w:ascii="Arial" w:hAnsi="Arial" w:cs="Arial"/>
          <w:sz w:val="24"/>
          <w:szCs w:val="24"/>
        </w:rPr>
      </w:pPr>
      <w:r w:rsidRPr="0003407D">
        <w:rPr>
          <w:rFonts w:ascii="Arial" w:hAnsi="Arial" w:cs="Arial"/>
          <w:sz w:val="24"/>
          <w:szCs w:val="24"/>
        </w:rPr>
        <w:lastRenderedPageBreak/>
        <w:t>wykonywanie czynności związanych z koordynacją usytuowania projektowanych sieci uzbrojenia terenu,</w:t>
      </w:r>
    </w:p>
    <w:p w:rsidR="001C0752" w:rsidRPr="0003407D" w:rsidRDefault="001C0752" w:rsidP="000E103B">
      <w:pPr>
        <w:numPr>
          <w:ilvl w:val="0"/>
          <w:numId w:val="19"/>
        </w:numPr>
        <w:spacing w:after="0" w:line="240" w:lineRule="auto"/>
        <w:jc w:val="both"/>
        <w:rPr>
          <w:rFonts w:ascii="Arial" w:hAnsi="Arial" w:cs="Arial"/>
          <w:sz w:val="24"/>
          <w:szCs w:val="24"/>
        </w:rPr>
      </w:pPr>
      <w:r w:rsidRPr="0003407D">
        <w:rPr>
          <w:rFonts w:ascii="Arial" w:hAnsi="Arial" w:cs="Arial"/>
          <w:sz w:val="24"/>
          <w:szCs w:val="24"/>
        </w:rPr>
        <w:t>naliczanie opłat oraz wystawianie Dokumentu Obliczenia Opłaty za czynności związane z uzgadnianiem usytuowania projektowanych sieci uzbrojenia terenu,</w:t>
      </w:r>
    </w:p>
    <w:p w:rsidR="001C0752" w:rsidRPr="0003407D" w:rsidRDefault="001C0752" w:rsidP="000E103B">
      <w:pPr>
        <w:numPr>
          <w:ilvl w:val="0"/>
          <w:numId w:val="19"/>
        </w:numPr>
        <w:spacing w:after="0" w:line="240" w:lineRule="auto"/>
        <w:jc w:val="both"/>
        <w:rPr>
          <w:rFonts w:ascii="Arial" w:hAnsi="Arial" w:cs="Arial"/>
          <w:sz w:val="24"/>
          <w:szCs w:val="24"/>
        </w:rPr>
      </w:pPr>
      <w:r w:rsidRPr="0003407D">
        <w:rPr>
          <w:rFonts w:ascii="Arial" w:hAnsi="Arial" w:cs="Arial"/>
          <w:sz w:val="24"/>
          <w:szCs w:val="24"/>
        </w:rPr>
        <w:t>zakładanie osnów szczegółowych,</w:t>
      </w:r>
    </w:p>
    <w:p w:rsidR="001C0752" w:rsidRPr="0003407D" w:rsidRDefault="001C0752" w:rsidP="000E103B">
      <w:pPr>
        <w:numPr>
          <w:ilvl w:val="0"/>
          <w:numId w:val="19"/>
        </w:numPr>
        <w:spacing w:after="0" w:line="240" w:lineRule="auto"/>
        <w:jc w:val="both"/>
        <w:rPr>
          <w:rFonts w:ascii="Arial" w:hAnsi="Arial" w:cs="Arial"/>
          <w:sz w:val="24"/>
          <w:szCs w:val="24"/>
        </w:rPr>
      </w:pPr>
      <w:r w:rsidRPr="0003407D">
        <w:rPr>
          <w:rFonts w:ascii="Arial" w:hAnsi="Arial" w:cs="Arial"/>
          <w:sz w:val="24"/>
          <w:szCs w:val="24"/>
        </w:rPr>
        <w:t xml:space="preserve">prowadzenie spraw dotyczących ochrony znaków geodezyjnych, grawimetrycznych i magnetycznych, </w:t>
      </w:r>
    </w:p>
    <w:p w:rsidR="001C0752" w:rsidRPr="0003407D" w:rsidRDefault="001C0752" w:rsidP="000E103B">
      <w:pPr>
        <w:numPr>
          <w:ilvl w:val="0"/>
          <w:numId w:val="19"/>
        </w:numPr>
        <w:spacing w:after="0" w:line="240" w:lineRule="auto"/>
        <w:jc w:val="both"/>
        <w:rPr>
          <w:rFonts w:ascii="Arial" w:hAnsi="Arial" w:cs="Arial"/>
          <w:sz w:val="24"/>
          <w:szCs w:val="24"/>
        </w:rPr>
      </w:pPr>
      <w:r w:rsidRPr="0003407D">
        <w:rPr>
          <w:rFonts w:ascii="Arial" w:hAnsi="Arial" w:cs="Arial"/>
          <w:sz w:val="24"/>
          <w:szCs w:val="24"/>
        </w:rPr>
        <w:t xml:space="preserve">przygotowywanie decyzji administracyjnej w sprawie odmowy przyjęcia do państwowego zasobu geodezyjnego i kartograficznego zbiorów danych lub innych materiałów sporządzonych przez danego wykonawcę prac, bądź </w:t>
      </w:r>
      <w:r w:rsidR="004B7FF2" w:rsidRPr="0003407D">
        <w:rPr>
          <w:rFonts w:ascii="Arial" w:hAnsi="Arial" w:cs="Arial"/>
          <w:sz w:val="24"/>
          <w:szCs w:val="24"/>
        </w:rPr>
        <w:br/>
      </w:r>
      <w:r w:rsidRPr="0003407D">
        <w:rPr>
          <w:rFonts w:ascii="Arial" w:hAnsi="Arial" w:cs="Arial"/>
          <w:sz w:val="24"/>
          <w:szCs w:val="24"/>
        </w:rPr>
        <w:t>w przypadku sporu pomiędzy wykonawcą prac a organem prowadzącym zasób w zakresie udostępnionych materiałów zasobu lub wysokości należnej opłaty,</w:t>
      </w:r>
    </w:p>
    <w:p w:rsidR="001C0752" w:rsidRPr="0003407D" w:rsidRDefault="001C0752" w:rsidP="000E103B">
      <w:pPr>
        <w:numPr>
          <w:ilvl w:val="0"/>
          <w:numId w:val="19"/>
        </w:numPr>
        <w:spacing w:after="0" w:line="240" w:lineRule="auto"/>
        <w:jc w:val="both"/>
        <w:rPr>
          <w:rFonts w:ascii="Arial" w:hAnsi="Arial" w:cs="Arial"/>
          <w:sz w:val="24"/>
          <w:szCs w:val="24"/>
        </w:rPr>
      </w:pPr>
      <w:r w:rsidRPr="0003407D">
        <w:rPr>
          <w:rFonts w:ascii="Arial" w:hAnsi="Arial" w:cs="Arial"/>
          <w:sz w:val="24"/>
          <w:szCs w:val="24"/>
        </w:rPr>
        <w:t xml:space="preserve">przygotowywanie decyzji w sprawie obowiązku opracowania dokumentacji geodezyjnej niezbędnej do aktualizacji bazy danych ewidencji gruntów </w:t>
      </w:r>
      <w:r w:rsidR="004B7FF2" w:rsidRPr="0003407D">
        <w:rPr>
          <w:rFonts w:ascii="Arial" w:hAnsi="Arial" w:cs="Arial"/>
          <w:sz w:val="24"/>
          <w:szCs w:val="24"/>
        </w:rPr>
        <w:br/>
      </w:r>
      <w:r w:rsidRPr="0003407D">
        <w:rPr>
          <w:rFonts w:ascii="Arial" w:hAnsi="Arial" w:cs="Arial"/>
          <w:sz w:val="24"/>
          <w:szCs w:val="24"/>
        </w:rPr>
        <w:t xml:space="preserve">i budynków, udostępnienia dokumentacji budowy lub dokumentacji powykonawczej oraz udzielenia informacji o sposobie użytkowania budynków </w:t>
      </w:r>
      <w:r w:rsidR="004B7FF2" w:rsidRPr="0003407D">
        <w:rPr>
          <w:rFonts w:ascii="Arial" w:hAnsi="Arial" w:cs="Arial"/>
          <w:sz w:val="24"/>
          <w:szCs w:val="24"/>
        </w:rPr>
        <w:br/>
      </w:r>
      <w:r w:rsidRPr="0003407D">
        <w:rPr>
          <w:rFonts w:ascii="Arial" w:hAnsi="Arial" w:cs="Arial"/>
          <w:sz w:val="24"/>
          <w:szCs w:val="24"/>
        </w:rPr>
        <w:t>i lokali,</w:t>
      </w:r>
    </w:p>
    <w:p w:rsidR="001C0752" w:rsidRPr="0003407D" w:rsidRDefault="001C0752" w:rsidP="000E103B">
      <w:pPr>
        <w:numPr>
          <w:ilvl w:val="0"/>
          <w:numId w:val="19"/>
        </w:numPr>
        <w:spacing w:after="0" w:line="240" w:lineRule="auto"/>
        <w:jc w:val="both"/>
        <w:rPr>
          <w:rFonts w:ascii="Arial" w:hAnsi="Arial" w:cs="Arial"/>
          <w:sz w:val="24"/>
          <w:szCs w:val="24"/>
        </w:rPr>
      </w:pPr>
      <w:r w:rsidRPr="0003407D">
        <w:rPr>
          <w:rFonts w:ascii="Arial" w:hAnsi="Arial" w:cs="Arial"/>
          <w:sz w:val="24"/>
          <w:szCs w:val="24"/>
        </w:rPr>
        <w:t>przygotowywanie decyzji administracyjnych w przypadku sporu dotyczącego zakresu udostępnianych materiałów zasobu lub wysokości opłaty,</w:t>
      </w:r>
    </w:p>
    <w:p w:rsidR="001C0752" w:rsidRPr="0003407D" w:rsidRDefault="001C0752" w:rsidP="000E103B">
      <w:pPr>
        <w:numPr>
          <w:ilvl w:val="0"/>
          <w:numId w:val="19"/>
        </w:numPr>
        <w:spacing w:after="0" w:line="240" w:lineRule="auto"/>
        <w:jc w:val="both"/>
        <w:rPr>
          <w:rFonts w:ascii="Arial" w:hAnsi="Arial" w:cs="Arial"/>
          <w:sz w:val="24"/>
          <w:szCs w:val="24"/>
        </w:rPr>
      </w:pPr>
      <w:r w:rsidRPr="0003407D">
        <w:rPr>
          <w:rFonts w:ascii="Arial" w:hAnsi="Arial" w:cs="Arial"/>
          <w:sz w:val="24"/>
          <w:szCs w:val="24"/>
        </w:rPr>
        <w:t>tworzenie i obsługa sieci usług dotyczących zbiorów i usług danych przestrzennych, do których zalicza się usługi wyszukiwania, przeglądania, pobierania, przekształcania, umożliwiające uruchamianie usług danych przestrzennych w zakresie prowadzonych rejestrów publicznych,</w:t>
      </w:r>
    </w:p>
    <w:p w:rsidR="00013368" w:rsidRPr="0003407D" w:rsidRDefault="001C0752" w:rsidP="00013368">
      <w:pPr>
        <w:numPr>
          <w:ilvl w:val="0"/>
          <w:numId w:val="19"/>
        </w:numPr>
        <w:spacing w:after="0" w:line="240" w:lineRule="auto"/>
        <w:jc w:val="both"/>
        <w:rPr>
          <w:rFonts w:ascii="Arial" w:hAnsi="Arial" w:cs="Arial"/>
          <w:sz w:val="24"/>
          <w:szCs w:val="24"/>
        </w:rPr>
      </w:pPr>
      <w:r w:rsidRPr="0003407D">
        <w:rPr>
          <w:rFonts w:ascii="Arial" w:hAnsi="Arial" w:cs="Arial"/>
          <w:sz w:val="24"/>
          <w:szCs w:val="24"/>
        </w:rPr>
        <w:t>nieodpłatne udostępnianie innym organom administracji zbiorów i usług danych przestrzennych w zakresie niezbędnym do realizacji przez nie zadań publicznych.</w:t>
      </w:r>
    </w:p>
    <w:p w:rsidR="001C0752" w:rsidRPr="0003407D" w:rsidRDefault="00160724" w:rsidP="00013368">
      <w:pPr>
        <w:pStyle w:val="Akapitzlist"/>
        <w:numPr>
          <w:ilvl w:val="0"/>
          <w:numId w:val="25"/>
        </w:numPr>
        <w:spacing w:after="0" w:line="240" w:lineRule="auto"/>
        <w:ind w:left="567" w:hanging="283"/>
        <w:jc w:val="both"/>
        <w:rPr>
          <w:rFonts w:ascii="Arial" w:hAnsi="Arial" w:cs="Arial"/>
          <w:sz w:val="24"/>
          <w:szCs w:val="24"/>
        </w:rPr>
      </w:pPr>
      <w:r w:rsidRPr="0003407D">
        <w:rPr>
          <w:rFonts w:ascii="Arial" w:hAnsi="Arial" w:cs="Arial"/>
          <w:sz w:val="24"/>
          <w:szCs w:val="24"/>
        </w:rPr>
        <w:t>p</w:t>
      </w:r>
      <w:r w:rsidR="001C0752" w:rsidRPr="0003407D">
        <w:rPr>
          <w:rFonts w:ascii="Arial" w:hAnsi="Arial" w:cs="Arial"/>
          <w:sz w:val="24"/>
          <w:szCs w:val="24"/>
        </w:rPr>
        <w:t xml:space="preserve">rowadzenie powiatowej części zasobu geodezyjnego i kartograficznego </w:t>
      </w:r>
      <w:r w:rsidR="000E103B" w:rsidRPr="0003407D">
        <w:rPr>
          <w:rFonts w:ascii="Arial" w:hAnsi="Arial" w:cs="Arial"/>
          <w:sz w:val="24"/>
          <w:szCs w:val="24"/>
        </w:rPr>
        <w:br/>
      </w:r>
      <w:r w:rsidR="001C0752" w:rsidRPr="0003407D">
        <w:rPr>
          <w:rFonts w:ascii="Arial" w:hAnsi="Arial" w:cs="Arial"/>
          <w:sz w:val="24"/>
          <w:szCs w:val="24"/>
        </w:rPr>
        <w:t xml:space="preserve">w ramach ośrodka  dokumentacji  geodezyjnej i kartograficznej, </w:t>
      </w:r>
      <w:r w:rsidR="004B7FF2" w:rsidRPr="0003407D">
        <w:rPr>
          <w:rFonts w:ascii="Arial" w:hAnsi="Arial" w:cs="Arial"/>
          <w:sz w:val="24"/>
          <w:szCs w:val="24"/>
        </w:rPr>
        <w:br/>
      </w:r>
      <w:r w:rsidR="001C0752" w:rsidRPr="0003407D">
        <w:rPr>
          <w:rFonts w:ascii="Arial" w:hAnsi="Arial" w:cs="Arial"/>
          <w:sz w:val="24"/>
          <w:szCs w:val="24"/>
        </w:rPr>
        <w:t xml:space="preserve">a w szczególności: </w:t>
      </w:r>
    </w:p>
    <w:p w:rsidR="001C0752" w:rsidRPr="0003407D" w:rsidRDefault="001C0752" w:rsidP="000E103B">
      <w:pPr>
        <w:numPr>
          <w:ilvl w:val="0"/>
          <w:numId w:val="22"/>
        </w:numPr>
        <w:spacing w:after="0" w:line="240" w:lineRule="auto"/>
        <w:ind w:left="709" w:hanging="425"/>
        <w:jc w:val="both"/>
        <w:rPr>
          <w:rFonts w:ascii="Arial" w:hAnsi="Arial" w:cs="Arial"/>
          <w:sz w:val="24"/>
          <w:szCs w:val="24"/>
        </w:rPr>
      </w:pPr>
      <w:r w:rsidRPr="0003407D">
        <w:rPr>
          <w:rFonts w:ascii="Arial" w:hAnsi="Arial" w:cs="Arial"/>
          <w:sz w:val="24"/>
          <w:szCs w:val="24"/>
        </w:rPr>
        <w:t>tworzenie, prowadzenie i udostępnianie w systemach teleinformatycznych baz danych miasta na prawach powiatu  obejmujących zbiory danych przestrzennych infrastruktury informacji przestrzennej dotyczące ewidencji gruntów i budynków, rejestru cen i wartości nieruchomości, geodezyjnej ewidencji sieci uzbrojenia terenu, szczegółowych osnów geodezyjnych,</w:t>
      </w:r>
    </w:p>
    <w:p w:rsidR="001C0752" w:rsidRPr="0003407D" w:rsidRDefault="001C0752" w:rsidP="000E103B">
      <w:pPr>
        <w:numPr>
          <w:ilvl w:val="0"/>
          <w:numId w:val="22"/>
        </w:numPr>
        <w:spacing w:after="0" w:line="240" w:lineRule="auto"/>
        <w:ind w:left="709" w:hanging="425"/>
        <w:jc w:val="both"/>
        <w:rPr>
          <w:rFonts w:ascii="Arial" w:hAnsi="Arial" w:cs="Arial"/>
          <w:sz w:val="24"/>
          <w:szCs w:val="24"/>
        </w:rPr>
      </w:pPr>
      <w:r w:rsidRPr="0003407D">
        <w:rPr>
          <w:rFonts w:ascii="Arial" w:hAnsi="Arial" w:cs="Arial"/>
          <w:sz w:val="24"/>
          <w:szCs w:val="24"/>
        </w:rPr>
        <w:t xml:space="preserve">tworzenie, prowadzenie i udostępnianie dla terenu miasta w systemach teleinformatycznych bazy danych obiektów topograficznych o szczegółowości zapewniającej tworzenie standardowych opracowań kartograficznych </w:t>
      </w:r>
      <w:r w:rsidR="004B7FF2" w:rsidRPr="0003407D">
        <w:rPr>
          <w:rFonts w:ascii="Arial" w:hAnsi="Arial" w:cs="Arial"/>
          <w:sz w:val="24"/>
          <w:szCs w:val="24"/>
        </w:rPr>
        <w:br/>
      </w:r>
      <w:r w:rsidRPr="0003407D">
        <w:rPr>
          <w:rFonts w:ascii="Arial" w:hAnsi="Arial" w:cs="Arial"/>
          <w:sz w:val="24"/>
          <w:szCs w:val="24"/>
        </w:rPr>
        <w:t>w skalach 1:500-1:5000, zharmonizowane z bazami danych obejmujących zbiory danych przestrzennych infrastruktury informacji przestrzennej prowadzonymi dla obszaru miasta</w:t>
      </w:r>
    </w:p>
    <w:p w:rsidR="001C0752" w:rsidRPr="0003407D" w:rsidRDefault="001C0752" w:rsidP="000E103B">
      <w:pPr>
        <w:numPr>
          <w:ilvl w:val="0"/>
          <w:numId w:val="22"/>
        </w:numPr>
        <w:spacing w:after="0" w:line="240" w:lineRule="auto"/>
        <w:ind w:left="709" w:hanging="425"/>
        <w:jc w:val="both"/>
        <w:rPr>
          <w:rFonts w:ascii="Arial" w:hAnsi="Arial" w:cs="Arial"/>
          <w:sz w:val="24"/>
          <w:szCs w:val="24"/>
        </w:rPr>
      </w:pPr>
      <w:r w:rsidRPr="0003407D">
        <w:rPr>
          <w:rFonts w:ascii="Arial" w:hAnsi="Arial" w:cs="Arial"/>
          <w:sz w:val="24"/>
          <w:szCs w:val="24"/>
        </w:rPr>
        <w:t xml:space="preserve">dla zbiorów danych objętych bazami danych o których mowa w </w:t>
      </w:r>
      <w:r w:rsidR="00675EE3">
        <w:rPr>
          <w:rFonts w:ascii="Arial" w:hAnsi="Arial" w:cs="Arial"/>
          <w:sz w:val="24"/>
          <w:szCs w:val="24"/>
        </w:rPr>
        <w:t>lit. a i b</w:t>
      </w:r>
      <w:r w:rsidRPr="0003407D">
        <w:rPr>
          <w:rFonts w:ascii="Arial" w:hAnsi="Arial" w:cs="Arial"/>
          <w:sz w:val="24"/>
          <w:szCs w:val="24"/>
        </w:rPr>
        <w:t xml:space="preserve"> oraz dla związanych z nimi usług tworzenie </w:t>
      </w:r>
      <w:proofErr w:type="spellStart"/>
      <w:r w:rsidRPr="0003407D">
        <w:rPr>
          <w:rFonts w:ascii="Arial" w:hAnsi="Arial" w:cs="Arial"/>
          <w:sz w:val="24"/>
          <w:szCs w:val="24"/>
        </w:rPr>
        <w:t>metadanych</w:t>
      </w:r>
      <w:proofErr w:type="spellEnd"/>
      <w:r w:rsidRPr="0003407D">
        <w:rPr>
          <w:rFonts w:ascii="Arial" w:hAnsi="Arial" w:cs="Arial"/>
          <w:sz w:val="24"/>
          <w:szCs w:val="24"/>
        </w:rPr>
        <w:t xml:space="preserve"> opisujących te zbiory </w:t>
      </w:r>
      <w:r w:rsidR="004B7FF2" w:rsidRPr="0003407D">
        <w:rPr>
          <w:rFonts w:ascii="Arial" w:hAnsi="Arial" w:cs="Arial"/>
          <w:sz w:val="24"/>
          <w:szCs w:val="24"/>
        </w:rPr>
        <w:br/>
      </w:r>
      <w:r w:rsidRPr="0003407D">
        <w:rPr>
          <w:rFonts w:ascii="Arial" w:hAnsi="Arial" w:cs="Arial"/>
          <w:sz w:val="24"/>
          <w:szCs w:val="24"/>
        </w:rPr>
        <w:t>i usługi,</w:t>
      </w:r>
    </w:p>
    <w:p w:rsidR="001C0752" w:rsidRPr="0003407D" w:rsidRDefault="001C0752" w:rsidP="000E103B">
      <w:pPr>
        <w:numPr>
          <w:ilvl w:val="0"/>
          <w:numId w:val="22"/>
        </w:numPr>
        <w:spacing w:after="0" w:line="240" w:lineRule="auto"/>
        <w:ind w:left="709" w:hanging="425"/>
        <w:jc w:val="both"/>
        <w:rPr>
          <w:rFonts w:ascii="Arial" w:hAnsi="Arial" w:cs="Arial"/>
          <w:sz w:val="24"/>
          <w:szCs w:val="24"/>
        </w:rPr>
      </w:pPr>
      <w:r w:rsidRPr="0003407D">
        <w:rPr>
          <w:rFonts w:ascii="Arial" w:hAnsi="Arial" w:cs="Arial"/>
          <w:sz w:val="24"/>
          <w:szCs w:val="24"/>
        </w:rPr>
        <w:t xml:space="preserve">tworzenie i udostępnianie standardowych opracowań kartograficznych </w:t>
      </w:r>
      <w:r w:rsidR="004B7FF2" w:rsidRPr="0003407D">
        <w:rPr>
          <w:rFonts w:ascii="Arial" w:hAnsi="Arial" w:cs="Arial"/>
          <w:sz w:val="24"/>
          <w:szCs w:val="24"/>
        </w:rPr>
        <w:br/>
      </w:r>
      <w:r w:rsidRPr="0003407D">
        <w:rPr>
          <w:rFonts w:ascii="Arial" w:hAnsi="Arial" w:cs="Arial"/>
          <w:sz w:val="24"/>
          <w:szCs w:val="24"/>
        </w:rPr>
        <w:t>w skalach 1:500, 1:1000, 1:2000, 1:5000 utworzonych na podstawie odpowiednich zbiorów danych zawartych w bazach danych tj. map ewidencyjnych, map zasadniczych,</w:t>
      </w:r>
    </w:p>
    <w:p w:rsidR="001C0752" w:rsidRPr="0003407D" w:rsidRDefault="001C0752" w:rsidP="000E103B">
      <w:pPr>
        <w:numPr>
          <w:ilvl w:val="0"/>
          <w:numId w:val="22"/>
        </w:numPr>
        <w:spacing w:after="0" w:line="240" w:lineRule="auto"/>
        <w:ind w:left="709" w:hanging="425"/>
        <w:jc w:val="both"/>
        <w:rPr>
          <w:rFonts w:ascii="Arial" w:hAnsi="Arial" w:cs="Arial"/>
          <w:sz w:val="24"/>
          <w:szCs w:val="24"/>
        </w:rPr>
      </w:pPr>
      <w:r w:rsidRPr="0003407D">
        <w:rPr>
          <w:rFonts w:ascii="Arial" w:hAnsi="Arial" w:cs="Arial"/>
          <w:sz w:val="24"/>
          <w:szCs w:val="24"/>
        </w:rPr>
        <w:t>obsługa zgłoszeń prac geodezyjnych i kartograficznych,</w:t>
      </w:r>
    </w:p>
    <w:p w:rsidR="001C0752" w:rsidRPr="0003407D" w:rsidRDefault="001C0752" w:rsidP="000E103B">
      <w:pPr>
        <w:numPr>
          <w:ilvl w:val="0"/>
          <w:numId w:val="22"/>
        </w:numPr>
        <w:spacing w:after="0" w:line="240" w:lineRule="auto"/>
        <w:ind w:left="709" w:hanging="425"/>
        <w:jc w:val="both"/>
        <w:rPr>
          <w:rFonts w:ascii="Arial" w:hAnsi="Arial" w:cs="Arial"/>
          <w:sz w:val="24"/>
          <w:szCs w:val="24"/>
        </w:rPr>
      </w:pPr>
      <w:r w:rsidRPr="0003407D">
        <w:rPr>
          <w:rFonts w:ascii="Arial" w:hAnsi="Arial" w:cs="Arial"/>
          <w:sz w:val="24"/>
          <w:szCs w:val="24"/>
        </w:rPr>
        <w:t>uzgadnianie z wykonawcą zgłoszonych prac geodezyjnych lub prac kartograficznych listy materiałów niezbędnych lub przydatnych do wykonania zgłoszonych prac,</w:t>
      </w:r>
    </w:p>
    <w:p w:rsidR="001C0752" w:rsidRPr="0003407D" w:rsidRDefault="001C0752" w:rsidP="000E103B">
      <w:pPr>
        <w:numPr>
          <w:ilvl w:val="0"/>
          <w:numId w:val="22"/>
        </w:numPr>
        <w:spacing w:after="0" w:line="240" w:lineRule="auto"/>
        <w:ind w:left="709" w:hanging="425"/>
        <w:jc w:val="both"/>
        <w:rPr>
          <w:rFonts w:ascii="Arial" w:hAnsi="Arial" w:cs="Arial"/>
          <w:sz w:val="24"/>
          <w:szCs w:val="24"/>
        </w:rPr>
      </w:pPr>
      <w:r w:rsidRPr="0003407D">
        <w:rPr>
          <w:rFonts w:ascii="Arial" w:hAnsi="Arial" w:cs="Arial"/>
          <w:sz w:val="24"/>
          <w:szCs w:val="24"/>
        </w:rPr>
        <w:lastRenderedPageBreak/>
        <w:t xml:space="preserve">weryfikacja pod względem zgodności z przepisami prawa obowiązującymi </w:t>
      </w:r>
      <w:r w:rsidR="004B7FF2" w:rsidRPr="0003407D">
        <w:rPr>
          <w:rFonts w:ascii="Arial" w:hAnsi="Arial" w:cs="Arial"/>
          <w:sz w:val="24"/>
          <w:szCs w:val="24"/>
        </w:rPr>
        <w:br/>
      </w:r>
      <w:r w:rsidRPr="0003407D">
        <w:rPr>
          <w:rFonts w:ascii="Arial" w:hAnsi="Arial" w:cs="Arial"/>
          <w:sz w:val="24"/>
          <w:szCs w:val="24"/>
        </w:rPr>
        <w:t>w geodezji i kartografii zbiorów danych lub innych materiałów stanowiących wyniki prac geodezyjnych lub prac kartograficznych,,</w:t>
      </w:r>
    </w:p>
    <w:p w:rsidR="001C0752" w:rsidRPr="0003407D" w:rsidRDefault="001C0752" w:rsidP="000E103B">
      <w:pPr>
        <w:numPr>
          <w:ilvl w:val="0"/>
          <w:numId w:val="22"/>
        </w:numPr>
        <w:spacing w:after="0" w:line="240" w:lineRule="auto"/>
        <w:ind w:left="709" w:hanging="425"/>
        <w:jc w:val="both"/>
        <w:rPr>
          <w:rFonts w:ascii="Arial" w:hAnsi="Arial" w:cs="Arial"/>
          <w:sz w:val="24"/>
          <w:szCs w:val="24"/>
        </w:rPr>
      </w:pPr>
      <w:r w:rsidRPr="0003407D">
        <w:rPr>
          <w:rFonts w:ascii="Arial" w:hAnsi="Arial" w:cs="Arial"/>
          <w:sz w:val="24"/>
          <w:szCs w:val="24"/>
        </w:rPr>
        <w:t xml:space="preserve">przyjmowanie zbiorów danych lub innych materiałów do państwowego zasobu geodezyjnego i kartograficznego, </w:t>
      </w:r>
    </w:p>
    <w:p w:rsidR="001C0752" w:rsidRPr="0003407D" w:rsidRDefault="001C0752" w:rsidP="000E103B">
      <w:pPr>
        <w:numPr>
          <w:ilvl w:val="0"/>
          <w:numId w:val="22"/>
        </w:numPr>
        <w:spacing w:after="0" w:line="240" w:lineRule="auto"/>
        <w:ind w:left="709" w:hanging="425"/>
        <w:jc w:val="both"/>
        <w:rPr>
          <w:rFonts w:ascii="Arial" w:hAnsi="Arial" w:cs="Arial"/>
          <w:sz w:val="24"/>
          <w:szCs w:val="24"/>
        </w:rPr>
      </w:pPr>
      <w:r w:rsidRPr="0003407D">
        <w:rPr>
          <w:rFonts w:ascii="Arial" w:hAnsi="Arial" w:cs="Arial"/>
          <w:sz w:val="24"/>
          <w:szCs w:val="24"/>
        </w:rPr>
        <w:t>opatrywanie dokumentów przeznaczonych dla podmiotu, na rzecz którego wykonawca realizował prace geodezyjne lub prace kartograficzne odpowiednimi klauzulami urzędowymi,</w:t>
      </w:r>
    </w:p>
    <w:p w:rsidR="001C0752" w:rsidRPr="0003407D" w:rsidRDefault="001C0752" w:rsidP="000E103B">
      <w:pPr>
        <w:numPr>
          <w:ilvl w:val="0"/>
          <w:numId w:val="22"/>
        </w:numPr>
        <w:spacing w:after="0" w:line="240" w:lineRule="auto"/>
        <w:ind w:left="709" w:hanging="425"/>
        <w:jc w:val="both"/>
        <w:rPr>
          <w:rFonts w:ascii="Arial" w:hAnsi="Arial" w:cs="Arial"/>
          <w:sz w:val="24"/>
          <w:szCs w:val="24"/>
        </w:rPr>
      </w:pPr>
      <w:r w:rsidRPr="0003407D">
        <w:rPr>
          <w:rFonts w:ascii="Arial" w:hAnsi="Arial" w:cs="Arial"/>
          <w:sz w:val="24"/>
          <w:szCs w:val="24"/>
        </w:rPr>
        <w:t xml:space="preserve">udostępnianie materiałów państwowego zasobu geodezyjnego </w:t>
      </w:r>
      <w:r w:rsidR="004B7FF2" w:rsidRPr="0003407D">
        <w:rPr>
          <w:rFonts w:ascii="Arial" w:hAnsi="Arial" w:cs="Arial"/>
          <w:sz w:val="24"/>
          <w:szCs w:val="24"/>
        </w:rPr>
        <w:br/>
      </w:r>
      <w:r w:rsidRPr="0003407D">
        <w:rPr>
          <w:rFonts w:ascii="Arial" w:hAnsi="Arial" w:cs="Arial"/>
          <w:sz w:val="24"/>
          <w:szCs w:val="24"/>
        </w:rPr>
        <w:t>i kartograficznego,</w:t>
      </w:r>
    </w:p>
    <w:p w:rsidR="001C0752" w:rsidRPr="0003407D" w:rsidRDefault="001C0752" w:rsidP="000E103B">
      <w:pPr>
        <w:numPr>
          <w:ilvl w:val="0"/>
          <w:numId w:val="22"/>
        </w:numPr>
        <w:spacing w:after="0" w:line="240" w:lineRule="auto"/>
        <w:ind w:left="709" w:hanging="425"/>
        <w:jc w:val="both"/>
        <w:rPr>
          <w:rFonts w:ascii="Arial" w:hAnsi="Arial" w:cs="Arial"/>
          <w:sz w:val="24"/>
          <w:szCs w:val="24"/>
        </w:rPr>
      </w:pPr>
      <w:r w:rsidRPr="0003407D">
        <w:rPr>
          <w:rFonts w:ascii="Arial" w:hAnsi="Arial" w:cs="Arial"/>
          <w:sz w:val="24"/>
          <w:szCs w:val="24"/>
        </w:rPr>
        <w:t>wydawanie licencji określającej zakres uprawnień do wykorzystywania udostępnionych materiałów zasobu,</w:t>
      </w:r>
    </w:p>
    <w:p w:rsidR="001C0752" w:rsidRPr="0003407D" w:rsidRDefault="001C0752" w:rsidP="000E103B">
      <w:pPr>
        <w:numPr>
          <w:ilvl w:val="0"/>
          <w:numId w:val="22"/>
        </w:numPr>
        <w:spacing w:after="0" w:line="240" w:lineRule="auto"/>
        <w:ind w:left="709" w:hanging="425"/>
        <w:jc w:val="both"/>
        <w:rPr>
          <w:rFonts w:ascii="Arial" w:hAnsi="Arial" w:cs="Arial"/>
          <w:sz w:val="24"/>
          <w:szCs w:val="24"/>
        </w:rPr>
      </w:pPr>
      <w:r w:rsidRPr="0003407D">
        <w:rPr>
          <w:rFonts w:ascii="Arial" w:hAnsi="Arial" w:cs="Arial"/>
          <w:sz w:val="24"/>
          <w:szCs w:val="24"/>
        </w:rPr>
        <w:t>naliczanie opłat oraz wystawianie Dokumentów Obliczenia Opłaty za udostępnianie materiałów zasobu, uwierzytelnianie dokumentów opracowanych przez wykonawców prac geodezyjnych, wysłanie materiałów zasobu pod wskazany adres oraz udostępnianie rzeczoznawcom majątkowym do wglądu zbiorów aktów notarialnych oraz orzeczeń sądowych i decyzji administracyjnych będących podstawą wpisu w ewidencji gruntów i budynków,</w:t>
      </w:r>
    </w:p>
    <w:p w:rsidR="0035033C" w:rsidRPr="0003407D" w:rsidRDefault="001C0752" w:rsidP="0035033C">
      <w:pPr>
        <w:numPr>
          <w:ilvl w:val="0"/>
          <w:numId w:val="22"/>
        </w:numPr>
        <w:spacing w:after="0" w:line="240" w:lineRule="auto"/>
        <w:ind w:left="709" w:hanging="425"/>
        <w:jc w:val="both"/>
        <w:rPr>
          <w:rFonts w:ascii="Arial" w:hAnsi="Arial" w:cs="Arial"/>
          <w:sz w:val="24"/>
          <w:szCs w:val="24"/>
        </w:rPr>
      </w:pPr>
      <w:r w:rsidRPr="0003407D">
        <w:rPr>
          <w:rFonts w:ascii="Arial" w:hAnsi="Arial" w:cs="Arial"/>
          <w:sz w:val="24"/>
          <w:szCs w:val="24"/>
        </w:rPr>
        <w:t>archiwizacja i wyłączanie materiałów z zasobu.</w:t>
      </w:r>
    </w:p>
    <w:p w:rsidR="0035033C" w:rsidRPr="0003407D" w:rsidRDefault="00013368" w:rsidP="00013368">
      <w:pPr>
        <w:pStyle w:val="Akapitzlist"/>
        <w:numPr>
          <w:ilvl w:val="0"/>
          <w:numId w:val="21"/>
        </w:numPr>
        <w:spacing w:after="0" w:line="240" w:lineRule="auto"/>
        <w:ind w:left="284" w:hanging="284"/>
        <w:jc w:val="both"/>
        <w:rPr>
          <w:rFonts w:ascii="Arial" w:hAnsi="Arial" w:cs="Arial"/>
          <w:sz w:val="24"/>
          <w:szCs w:val="24"/>
        </w:rPr>
      </w:pPr>
      <w:r w:rsidRPr="0003407D">
        <w:rPr>
          <w:rFonts w:ascii="Arial" w:hAnsi="Arial" w:cs="Arial"/>
          <w:sz w:val="24"/>
          <w:szCs w:val="24"/>
        </w:rPr>
        <w:t xml:space="preserve">Pracę podległego Wydziału Geodezji, Kartografii i Katastru nadzoruje </w:t>
      </w:r>
      <w:r w:rsidRPr="0003407D">
        <w:rPr>
          <w:rFonts w:ascii="Arial" w:hAnsi="Arial" w:cs="Arial"/>
          <w:b/>
          <w:sz w:val="24"/>
          <w:szCs w:val="24"/>
        </w:rPr>
        <w:t>Naczelnik Wydziału Geodezji, Kartografii i Katastru,</w:t>
      </w:r>
      <w:r w:rsidRPr="0003407D">
        <w:rPr>
          <w:rFonts w:ascii="Arial" w:hAnsi="Arial" w:cs="Arial"/>
          <w:sz w:val="24"/>
          <w:szCs w:val="24"/>
        </w:rPr>
        <w:t xml:space="preserve"> który pełni jednocześnie funkcję </w:t>
      </w:r>
      <w:r w:rsidRPr="0003407D">
        <w:rPr>
          <w:rFonts w:ascii="Arial" w:hAnsi="Arial" w:cs="Arial"/>
          <w:b/>
          <w:sz w:val="24"/>
          <w:szCs w:val="24"/>
        </w:rPr>
        <w:t>Geodety Powiatowego</w:t>
      </w:r>
      <w:r w:rsidRPr="0003407D">
        <w:rPr>
          <w:rFonts w:ascii="Arial" w:hAnsi="Arial" w:cs="Arial"/>
          <w:sz w:val="24"/>
          <w:szCs w:val="24"/>
        </w:rPr>
        <w:t>.</w:t>
      </w:r>
    </w:p>
    <w:p w:rsidR="00013368" w:rsidRPr="0003407D" w:rsidRDefault="00013368" w:rsidP="00013368">
      <w:pPr>
        <w:pStyle w:val="Akapitzlist"/>
        <w:numPr>
          <w:ilvl w:val="0"/>
          <w:numId w:val="21"/>
        </w:numPr>
        <w:spacing w:after="0" w:line="240" w:lineRule="auto"/>
        <w:ind w:left="284" w:hanging="284"/>
        <w:jc w:val="both"/>
        <w:rPr>
          <w:rFonts w:ascii="Arial" w:hAnsi="Arial" w:cs="Arial"/>
          <w:sz w:val="24"/>
          <w:szCs w:val="24"/>
        </w:rPr>
      </w:pPr>
      <w:r w:rsidRPr="0003407D">
        <w:rPr>
          <w:rFonts w:ascii="Arial" w:hAnsi="Arial" w:cs="Arial"/>
          <w:sz w:val="24"/>
          <w:szCs w:val="24"/>
        </w:rPr>
        <w:t>Geodeta Powiatowy wykonuje w imieniu Prezydenta, jako organu administracji geodezyjnej i kartograficznej zadania z zakresu administracji rządowej, wynikające z ustawy – Prawo geodezyjne i kartograficzne, a w szczególności:</w:t>
      </w:r>
    </w:p>
    <w:p w:rsidR="00013368" w:rsidRPr="0003407D" w:rsidRDefault="00013368" w:rsidP="004E543A">
      <w:pPr>
        <w:numPr>
          <w:ilvl w:val="0"/>
          <w:numId w:val="23"/>
        </w:numPr>
        <w:spacing w:after="0" w:line="240" w:lineRule="auto"/>
        <w:ind w:left="567" w:hanging="283"/>
        <w:jc w:val="both"/>
        <w:rPr>
          <w:rFonts w:ascii="Arial" w:hAnsi="Arial" w:cs="Arial"/>
          <w:sz w:val="24"/>
          <w:szCs w:val="24"/>
        </w:rPr>
      </w:pPr>
      <w:r w:rsidRPr="0003407D">
        <w:rPr>
          <w:rFonts w:ascii="Arial" w:hAnsi="Arial" w:cs="Arial"/>
          <w:sz w:val="24"/>
          <w:szCs w:val="24"/>
        </w:rPr>
        <w:t xml:space="preserve">prowadzenie powiatowej części zasobu geodezyjnego i kartograficznego, </w:t>
      </w:r>
      <w:r w:rsidR="004B7FF2" w:rsidRPr="0003407D">
        <w:rPr>
          <w:rFonts w:ascii="Arial" w:hAnsi="Arial" w:cs="Arial"/>
          <w:sz w:val="24"/>
          <w:szCs w:val="24"/>
        </w:rPr>
        <w:br/>
      </w:r>
      <w:r w:rsidRPr="0003407D">
        <w:rPr>
          <w:rFonts w:ascii="Arial" w:hAnsi="Arial" w:cs="Arial"/>
          <w:sz w:val="24"/>
          <w:szCs w:val="24"/>
        </w:rPr>
        <w:t>w tym:</w:t>
      </w:r>
    </w:p>
    <w:p w:rsidR="00013368" w:rsidRPr="0003407D" w:rsidRDefault="00013368" w:rsidP="00D2554A">
      <w:pPr>
        <w:numPr>
          <w:ilvl w:val="0"/>
          <w:numId w:val="24"/>
        </w:numPr>
        <w:spacing w:after="0" w:line="240" w:lineRule="auto"/>
        <w:ind w:left="709" w:hanging="283"/>
        <w:jc w:val="both"/>
        <w:rPr>
          <w:rFonts w:ascii="Arial" w:hAnsi="Arial" w:cs="Arial"/>
          <w:sz w:val="24"/>
          <w:szCs w:val="24"/>
        </w:rPr>
      </w:pPr>
      <w:r w:rsidRPr="0003407D">
        <w:rPr>
          <w:rFonts w:ascii="Arial" w:hAnsi="Arial" w:cs="Arial"/>
          <w:sz w:val="24"/>
          <w:szCs w:val="24"/>
        </w:rPr>
        <w:t>prowadzenie dla obszaru miasta:</w:t>
      </w:r>
    </w:p>
    <w:p w:rsidR="0036347E" w:rsidRPr="0003407D" w:rsidRDefault="00013368" w:rsidP="0093748C">
      <w:pPr>
        <w:spacing w:after="0" w:line="240" w:lineRule="auto"/>
        <w:ind w:left="708"/>
        <w:jc w:val="both"/>
        <w:rPr>
          <w:rFonts w:ascii="Arial" w:hAnsi="Arial" w:cs="Arial"/>
          <w:sz w:val="24"/>
          <w:szCs w:val="24"/>
        </w:rPr>
      </w:pPr>
      <w:r w:rsidRPr="0003407D">
        <w:rPr>
          <w:rFonts w:ascii="Arial" w:hAnsi="Arial" w:cs="Arial"/>
          <w:sz w:val="24"/>
          <w:szCs w:val="24"/>
        </w:rPr>
        <w:t>- ewidencji gruntów i budynków, w tym bazy danych obejmującej zbiór danych</w:t>
      </w:r>
      <w:r w:rsidR="0036347E" w:rsidRPr="0003407D">
        <w:rPr>
          <w:rFonts w:ascii="Arial" w:hAnsi="Arial" w:cs="Arial"/>
          <w:sz w:val="24"/>
          <w:szCs w:val="24"/>
        </w:rPr>
        <w:t xml:space="preserve"> </w:t>
      </w:r>
      <w:r w:rsidRPr="0003407D">
        <w:rPr>
          <w:rFonts w:ascii="Arial" w:hAnsi="Arial" w:cs="Arial"/>
          <w:sz w:val="24"/>
          <w:szCs w:val="24"/>
        </w:rPr>
        <w:t>przestrzennych infrastruktury informacji przestrzennej dotyczący ewidencji gruntów i budynków,</w:t>
      </w:r>
    </w:p>
    <w:p w:rsidR="00013368" w:rsidRPr="0003407D" w:rsidRDefault="00013368" w:rsidP="0093748C">
      <w:pPr>
        <w:spacing w:after="0" w:line="240" w:lineRule="auto"/>
        <w:ind w:left="708"/>
        <w:jc w:val="both"/>
        <w:rPr>
          <w:rFonts w:ascii="Arial" w:hAnsi="Arial" w:cs="Arial"/>
          <w:sz w:val="24"/>
          <w:szCs w:val="24"/>
        </w:rPr>
      </w:pPr>
      <w:r w:rsidRPr="0003407D">
        <w:rPr>
          <w:rFonts w:ascii="Arial" w:hAnsi="Arial" w:cs="Arial"/>
          <w:sz w:val="24"/>
          <w:szCs w:val="24"/>
        </w:rPr>
        <w:t>- geodezyjnej ewidencji sieci uzbrojenia terenu, w tym bazy danych obejmującej</w:t>
      </w:r>
    </w:p>
    <w:p w:rsidR="00013368" w:rsidRPr="0003407D" w:rsidRDefault="00013368" w:rsidP="0093748C">
      <w:pPr>
        <w:spacing w:after="0" w:line="240" w:lineRule="auto"/>
        <w:ind w:left="708"/>
        <w:jc w:val="both"/>
        <w:rPr>
          <w:rFonts w:ascii="Arial" w:hAnsi="Arial" w:cs="Arial"/>
          <w:sz w:val="24"/>
          <w:szCs w:val="24"/>
        </w:rPr>
      </w:pPr>
      <w:r w:rsidRPr="0003407D">
        <w:rPr>
          <w:rFonts w:ascii="Arial" w:hAnsi="Arial" w:cs="Arial"/>
          <w:sz w:val="24"/>
          <w:szCs w:val="24"/>
        </w:rPr>
        <w:t>zbiór danych przestrzennych infrastruktury informacji przestrzennej dotyczący geodezyjnej ewidencji sieci uzbrojenia terenu,</w:t>
      </w:r>
    </w:p>
    <w:p w:rsidR="00013368" w:rsidRPr="0003407D" w:rsidRDefault="00013368" w:rsidP="00D2554A">
      <w:pPr>
        <w:numPr>
          <w:ilvl w:val="0"/>
          <w:numId w:val="24"/>
        </w:numPr>
        <w:spacing w:after="0" w:line="240" w:lineRule="auto"/>
        <w:ind w:left="709" w:hanging="283"/>
        <w:jc w:val="both"/>
        <w:rPr>
          <w:rFonts w:ascii="Arial" w:hAnsi="Arial" w:cs="Arial"/>
          <w:sz w:val="24"/>
          <w:szCs w:val="24"/>
        </w:rPr>
      </w:pPr>
      <w:r w:rsidRPr="0003407D">
        <w:rPr>
          <w:rFonts w:ascii="Arial" w:hAnsi="Arial" w:cs="Arial"/>
          <w:sz w:val="24"/>
          <w:szCs w:val="24"/>
        </w:rPr>
        <w:t xml:space="preserve">tworzenie prowadzenie i udostępnianie baz danych obejmujących zbiory danych przestrzennych infrastruktury informacji przestrzennej dotyczące rejestru cen i wartości nieruchomości oraz szczegółowych osnów geodezyjnych a także bazy danych obiektów topograficznych </w:t>
      </w:r>
      <w:r w:rsidR="00991124" w:rsidRPr="0003407D">
        <w:rPr>
          <w:rFonts w:ascii="Arial" w:hAnsi="Arial" w:cs="Arial"/>
          <w:sz w:val="24"/>
          <w:szCs w:val="24"/>
        </w:rPr>
        <w:br/>
      </w:r>
      <w:r w:rsidRPr="0003407D">
        <w:rPr>
          <w:rFonts w:ascii="Arial" w:hAnsi="Arial" w:cs="Arial"/>
          <w:sz w:val="24"/>
          <w:szCs w:val="24"/>
        </w:rPr>
        <w:t>o szczegółowości zapewniającej tworzenie standardowych opracowań kartograficznych w skalach 1:500-1:5000, zharmonizowane z bazami danych obejmujących zbiory danych przestrzennych infrastruktury informacji przestrzennej,</w:t>
      </w:r>
    </w:p>
    <w:p w:rsidR="00013368" w:rsidRPr="0003407D" w:rsidRDefault="00013368" w:rsidP="0036347E">
      <w:pPr>
        <w:numPr>
          <w:ilvl w:val="0"/>
          <w:numId w:val="23"/>
        </w:numPr>
        <w:spacing w:after="0" w:line="240" w:lineRule="auto"/>
        <w:ind w:left="567" w:hanging="283"/>
        <w:jc w:val="both"/>
        <w:rPr>
          <w:rFonts w:ascii="Arial" w:hAnsi="Arial" w:cs="Arial"/>
          <w:sz w:val="24"/>
          <w:szCs w:val="24"/>
        </w:rPr>
      </w:pPr>
      <w:r w:rsidRPr="0003407D">
        <w:rPr>
          <w:rFonts w:ascii="Arial" w:hAnsi="Arial" w:cs="Arial"/>
          <w:sz w:val="24"/>
          <w:szCs w:val="24"/>
        </w:rPr>
        <w:t>koordynacja usytuowania projektowanych sieci uzbrojenia terenu,</w:t>
      </w:r>
    </w:p>
    <w:p w:rsidR="00013368" w:rsidRPr="0003407D" w:rsidRDefault="00013368" w:rsidP="0036347E">
      <w:pPr>
        <w:numPr>
          <w:ilvl w:val="0"/>
          <w:numId w:val="23"/>
        </w:numPr>
        <w:spacing w:after="0" w:line="240" w:lineRule="auto"/>
        <w:ind w:left="567" w:hanging="283"/>
        <w:jc w:val="both"/>
        <w:rPr>
          <w:rFonts w:ascii="Arial" w:hAnsi="Arial" w:cs="Arial"/>
          <w:sz w:val="24"/>
          <w:szCs w:val="24"/>
        </w:rPr>
      </w:pPr>
      <w:r w:rsidRPr="0003407D">
        <w:rPr>
          <w:rFonts w:ascii="Arial" w:hAnsi="Arial" w:cs="Arial"/>
          <w:sz w:val="24"/>
          <w:szCs w:val="24"/>
        </w:rPr>
        <w:t>zakładanie osnów szczegółowych,</w:t>
      </w:r>
    </w:p>
    <w:p w:rsidR="00013368" w:rsidRPr="0003407D" w:rsidRDefault="00013368" w:rsidP="0036347E">
      <w:pPr>
        <w:numPr>
          <w:ilvl w:val="0"/>
          <w:numId w:val="23"/>
        </w:numPr>
        <w:spacing w:after="0" w:line="240" w:lineRule="auto"/>
        <w:ind w:left="567" w:hanging="283"/>
        <w:jc w:val="both"/>
        <w:rPr>
          <w:rFonts w:ascii="Arial" w:hAnsi="Arial" w:cs="Arial"/>
          <w:sz w:val="24"/>
          <w:szCs w:val="24"/>
        </w:rPr>
      </w:pPr>
      <w:r w:rsidRPr="0003407D">
        <w:rPr>
          <w:rFonts w:ascii="Arial" w:hAnsi="Arial" w:cs="Arial"/>
          <w:sz w:val="24"/>
          <w:szCs w:val="24"/>
        </w:rPr>
        <w:t xml:space="preserve">przeprowadzanie powszechnej taksacji nieruchomości oraz opracowywanie </w:t>
      </w:r>
      <w:r w:rsidR="004B7FF2" w:rsidRPr="0003407D">
        <w:rPr>
          <w:rFonts w:ascii="Arial" w:hAnsi="Arial" w:cs="Arial"/>
          <w:sz w:val="24"/>
          <w:szCs w:val="24"/>
        </w:rPr>
        <w:br/>
      </w:r>
      <w:r w:rsidRPr="0003407D">
        <w:rPr>
          <w:rFonts w:ascii="Arial" w:hAnsi="Arial" w:cs="Arial"/>
          <w:sz w:val="24"/>
          <w:szCs w:val="24"/>
        </w:rPr>
        <w:t>i prowadzenie map i tabel taksacyjnych dotyczących nieruchomości,</w:t>
      </w:r>
    </w:p>
    <w:p w:rsidR="0036347E" w:rsidRPr="0003407D" w:rsidRDefault="00013368" w:rsidP="00013368">
      <w:pPr>
        <w:numPr>
          <w:ilvl w:val="0"/>
          <w:numId w:val="23"/>
        </w:numPr>
        <w:spacing w:after="0" w:line="240" w:lineRule="auto"/>
        <w:ind w:left="567" w:hanging="283"/>
        <w:jc w:val="both"/>
        <w:rPr>
          <w:rFonts w:ascii="Arial" w:hAnsi="Arial" w:cs="Arial"/>
          <w:sz w:val="24"/>
          <w:szCs w:val="24"/>
        </w:rPr>
      </w:pPr>
      <w:r w:rsidRPr="0003407D">
        <w:rPr>
          <w:rFonts w:ascii="Arial" w:hAnsi="Arial" w:cs="Arial"/>
          <w:sz w:val="24"/>
          <w:szCs w:val="24"/>
        </w:rPr>
        <w:t>ochrona znaków geodezyjnych, grawimetrycznych i magnetycznych.</w:t>
      </w:r>
    </w:p>
    <w:p w:rsidR="00013368" w:rsidRPr="0003407D" w:rsidRDefault="00013368" w:rsidP="0036347E">
      <w:pPr>
        <w:pStyle w:val="Akapitzlist"/>
        <w:numPr>
          <w:ilvl w:val="0"/>
          <w:numId w:val="21"/>
        </w:numPr>
        <w:spacing w:after="0" w:line="240" w:lineRule="auto"/>
        <w:ind w:left="284" w:hanging="284"/>
        <w:jc w:val="both"/>
        <w:rPr>
          <w:rFonts w:ascii="Arial" w:hAnsi="Arial" w:cs="Arial"/>
          <w:sz w:val="24"/>
          <w:szCs w:val="24"/>
        </w:rPr>
      </w:pPr>
      <w:r w:rsidRPr="0003407D">
        <w:rPr>
          <w:rFonts w:ascii="Arial" w:hAnsi="Arial" w:cs="Arial"/>
          <w:sz w:val="24"/>
          <w:szCs w:val="24"/>
        </w:rPr>
        <w:t>Przy znakowaniu pism Wydział Geodezji,</w:t>
      </w:r>
      <w:r w:rsidR="0036347E" w:rsidRPr="0003407D">
        <w:rPr>
          <w:rFonts w:ascii="Arial" w:hAnsi="Arial" w:cs="Arial"/>
          <w:sz w:val="24"/>
          <w:szCs w:val="24"/>
        </w:rPr>
        <w:t xml:space="preserve"> Kartografii i Katastru </w:t>
      </w:r>
      <w:r w:rsidRPr="0003407D">
        <w:rPr>
          <w:rFonts w:ascii="Arial" w:hAnsi="Arial" w:cs="Arial"/>
          <w:sz w:val="24"/>
          <w:szCs w:val="24"/>
        </w:rPr>
        <w:t>oraz Ośrodek Dokumentacji Geodezyjnej i Kartograf</w:t>
      </w:r>
      <w:r w:rsidR="0036347E" w:rsidRPr="0003407D">
        <w:rPr>
          <w:rFonts w:ascii="Arial" w:hAnsi="Arial" w:cs="Arial"/>
          <w:sz w:val="24"/>
          <w:szCs w:val="24"/>
        </w:rPr>
        <w:t>icznej  używają  symbolu: „GD”.”.</w:t>
      </w:r>
    </w:p>
    <w:p w:rsidR="000646C8" w:rsidRPr="0003407D" w:rsidRDefault="000646C8" w:rsidP="000646C8">
      <w:pPr>
        <w:pStyle w:val="Bezodstpw"/>
        <w:contextualSpacing/>
        <w:rPr>
          <w:rFonts w:ascii="Arial" w:hAnsi="Arial" w:cs="Arial"/>
          <w:sz w:val="24"/>
          <w:szCs w:val="24"/>
        </w:rPr>
      </w:pPr>
    </w:p>
    <w:p w:rsidR="002E08B0" w:rsidRPr="0003407D" w:rsidRDefault="002E08B0" w:rsidP="002E08B0">
      <w:pPr>
        <w:pStyle w:val="Bezodstpw"/>
        <w:contextualSpacing/>
        <w:jc w:val="center"/>
        <w:rPr>
          <w:rFonts w:ascii="Arial" w:hAnsi="Arial" w:cs="Arial"/>
          <w:sz w:val="24"/>
          <w:szCs w:val="24"/>
        </w:rPr>
      </w:pPr>
      <w:r w:rsidRPr="0003407D">
        <w:rPr>
          <w:rFonts w:ascii="Arial" w:hAnsi="Arial" w:cs="Arial"/>
          <w:sz w:val="24"/>
          <w:szCs w:val="24"/>
        </w:rPr>
        <w:t>§ 6</w:t>
      </w:r>
    </w:p>
    <w:p w:rsidR="00786304" w:rsidRPr="0003407D" w:rsidRDefault="00786304" w:rsidP="00786304">
      <w:pPr>
        <w:pStyle w:val="Bezodstpw"/>
        <w:contextualSpacing/>
        <w:rPr>
          <w:rFonts w:ascii="Arial" w:hAnsi="Arial" w:cs="Arial"/>
          <w:sz w:val="24"/>
          <w:szCs w:val="24"/>
        </w:rPr>
      </w:pPr>
      <w:r w:rsidRPr="0003407D">
        <w:rPr>
          <w:rFonts w:ascii="Arial" w:hAnsi="Arial" w:cs="Arial"/>
          <w:sz w:val="24"/>
          <w:szCs w:val="24"/>
        </w:rPr>
        <w:t xml:space="preserve">W § 23 ust. 1 </w:t>
      </w:r>
      <w:r w:rsidR="001D461E" w:rsidRPr="0003407D">
        <w:rPr>
          <w:rFonts w:ascii="Arial" w:hAnsi="Arial" w:cs="Arial"/>
          <w:sz w:val="24"/>
          <w:szCs w:val="24"/>
        </w:rPr>
        <w:t xml:space="preserve">Regulaminu </w:t>
      </w:r>
      <w:r w:rsidRPr="0003407D">
        <w:rPr>
          <w:rFonts w:ascii="Arial" w:hAnsi="Arial" w:cs="Arial"/>
          <w:sz w:val="24"/>
          <w:szCs w:val="24"/>
        </w:rPr>
        <w:t>zmienia się pkt 4, który otrzymuje brzmienie:</w:t>
      </w:r>
    </w:p>
    <w:p w:rsidR="00786304" w:rsidRPr="0003407D" w:rsidRDefault="00786304" w:rsidP="00786304">
      <w:pPr>
        <w:pStyle w:val="Bezodstpw"/>
        <w:contextualSpacing/>
        <w:rPr>
          <w:rFonts w:ascii="Arial" w:hAnsi="Arial" w:cs="Arial"/>
          <w:sz w:val="24"/>
          <w:szCs w:val="24"/>
        </w:rPr>
      </w:pPr>
      <w:r w:rsidRPr="0003407D">
        <w:rPr>
          <w:rFonts w:ascii="Arial" w:hAnsi="Arial" w:cs="Arial"/>
          <w:sz w:val="24"/>
          <w:szCs w:val="24"/>
        </w:rPr>
        <w:lastRenderedPageBreak/>
        <w:t xml:space="preserve">„4) realizacja zadań wynikających z ustawy o stanie klęski żywiołowej, w tym </w:t>
      </w:r>
      <w:r w:rsidRPr="0003407D">
        <w:rPr>
          <w:rFonts w:ascii="Arial" w:hAnsi="Arial" w:cs="Arial"/>
          <w:sz w:val="24"/>
          <w:szCs w:val="24"/>
        </w:rPr>
        <w:br/>
        <w:t xml:space="preserve">w przypadku jego wprowadzenia nakładanie obowiązku świadczeń osobistych </w:t>
      </w:r>
      <w:r w:rsidRPr="0003407D">
        <w:rPr>
          <w:rFonts w:ascii="Arial" w:hAnsi="Arial" w:cs="Arial"/>
          <w:sz w:val="24"/>
          <w:szCs w:val="24"/>
        </w:rPr>
        <w:br/>
        <w:t>i rzeczowych,”.</w:t>
      </w:r>
    </w:p>
    <w:p w:rsidR="000646C8" w:rsidRPr="0003407D" w:rsidRDefault="000646C8" w:rsidP="00786304">
      <w:pPr>
        <w:pStyle w:val="Bezodstpw"/>
        <w:contextualSpacing/>
        <w:rPr>
          <w:rFonts w:ascii="Arial" w:hAnsi="Arial" w:cs="Arial"/>
          <w:sz w:val="24"/>
          <w:szCs w:val="24"/>
        </w:rPr>
      </w:pPr>
    </w:p>
    <w:p w:rsidR="00786304" w:rsidRPr="0003407D" w:rsidRDefault="00786304" w:rsidP="00786304">
      <w:pPr>
        <w:pStyle w:val="Bezodstpw"/>
        <w:contextualSpacing/>
        <w:jc w:val="center"/>
        <w:rPr>
          <w:rFonts w:ascii="Arial" w:hAnsi="Arial" w:cs="Arial"/>
          <w:sz w:val="24"/>
          <w:szCs w:val="24"/>
        </w:rPr>
      </w:pPr>
      <w:r w:rsidRPr="0003407D">
        <w:rPr>
          <w:rFonts w:ascii="Arial" w:hAnsi="Arial" w:cs="Arial"/>
          <w:sz w:val="24"/>
          <w:szCs w:val="24"/>
        </w:rPr>
        <w:t xml:space="preserve">§ </w:t>
      </w:r>
      <w:r w:rsidR="002E08B0" w:rsidRPr="0003407D">
        <w:rPr>
          <w:rFonts w:ascii="Arial" w:hAnsi="Arial" w:cs="Arial"/>
          <w:sz w:val="24"/>
          <w:szCs w:val="24"/>
        </w:rPr>
        <w:t>7</w:t>
      </w:r>
    </w:p>
    <w:p w:rsidR="00994077" w:rsidRPr="0003407D" w:rsidRDefault="00994077" w:rsidP="00994077">
      <w:pPr>
        <w:pStyle w:val="Bezodstpw"/>
        <w:contextualSpacing/>
        <w:rPr>
          <w:rFonts w:ascii="Arial" w:hAnsi="Arial" w:cs="Arial"/>
          <w:sz w:val="24"/>
          <w:szCs w:val="24"/>
        </w:rPr>
      </w:pPr>
      <w:r w:rsidRPr="0003407D">
        <w:rPr>
          <w:rFonts w:ascii="Arial" w:hAnsi="Arial" w:cs="Arial"/>
          <w:sz w:val="24"/>
          <w:szCs w:val="24"/>
        </w:rPr>
        <w:t xml:space="preserve">W § 41 </w:t>
      </w:r>
      <w:r w:rsidR="003B0700" w:rsidRPr="0003407D">
        <w:rPr>
          <w:rFonts w:ascii="Arial" w:hAnsi="Arial" w:cs="Arial"/>
          <w:sz w:val="24"/>
          <w:szCs w:val="24"/>
        </w:rPr>
        <w:t>ust</w:t>
      </w:r>
      <w:r w:rsidR="001D05AA">
        <w:rPr>
          <w:rFonts w:ascii="Arial" w:hAnsi="Arial" w:cs="Arial"/>
          <w:sz w:val="24"/>
          <w:szCs w:val="24"/>
        </w:rPr>
        <w:t>.</w:t>
      </w:r>
      <w:r w:rsidR="003B0700" w:rsidRPr="0003407D">
        <w:rPr>
          <w:rFonts w:ascii="Arial" w:hAnsi="Arial" w:cs="Arial"/>
          <w:sz w:val="24"/>
          <w:szCs w:val="24"/>
        </w:rPr>
        <w:t xml:space="preserve"> 1 </w:t>
      </w:r>
      <w:r w:rsidRPr="0003407D">
        <w:rPr>
          <w:rFonts w:ascii="Arial" w:hAnsi="Arial" w:cs="Arial"/>
          <w:sz w:val="24"/>
          <w:szCs w:val="24"/>
        </w:rPr>
        <w:t>Regulaminu</w:t>
      </w:r>
      <w:r w:rsidR="00303BF1" w:rsidRPr="0003407D">
        <w:rPr>
          <w:rFonts w:ascii="Arial" w:hAnsi="Arial" w:cs="Arial"/>
          <w:sz w:val="24"/>
          <w:szCs w:val="24"/>
        </w:rPr>
        <w:t xml:space="preserve"> zmienia się</w:t>
      </w:r>
      <w:r w:rsidRPr="0003407D">
        <w:rPr>
          <w:rFonts w:ascii="Arial" w:hAnsi="Arial" w:cs="Arial"/>
          <w:sz w:val="24"/>
          <w:szCs w:val="24"/>
        </w:rPr>
        <w:t>:</w:t>
      </w:r>
    </w:p>
    <w:p w:rsidR="00994077" w:rsidRPr="0003407D" w:rsidRDefault="00994077" w:rsidP="000E103B">
      <w:pPr>
        <w:pStyle w:val="Default"/>
        <w:numPr>
          <w:ilvl w:val="0"/>
          <w:numId w:val="14"/>
        </w:numPr>
        <w:ind w:left="284" w:hanging="284"/>
        <w:jc w:val="both"/>
        <w:rPr>
          <w:color w:val="auto"/>
        </w:rPr>
      </w:pPr>
      <w:proofErr w:type="spellStart"/>
      <w:r w:rsidRPr="0003407D">
        <w:rPr>
          <w:color w:val="auto"/>
        </w:rPr>
        <w:t>pkt</w:t>
      </w:r>
      <w:proofErr w:type="spellEnd"/>
      <w:r w:rsidRPr="0003407D">
        <w:rPr>
          <w:color w:val="auto"/>
        </w:rPr>
        <w:t xml:space="preserve"> 3 lit</w:t>
      </w:r>
      <w:r w:rsidR="00303BF1" w:rsidRPr="0003407D">
        <w:rPr>
          <w:color w:val="auto"/>
        </w:rPr>
        <w:t>. f, który</w:t>
      </w:r>
      <w:r w:rsidRPr="0003407D">
        <w:rPr>
          <w:color w:val="auto"/>
        </w:rPr>
        <w:t xml:space="preserve"> otrzymuje brzmienie: „ f) przygotowywanie list wypłat dodatków energetycznych dla odbiorcy wrażliwego energii elektrycznej,”,</w:t>
      </w:r>
    </w:p>
    <w:p w:rsidR="00994077" w:rsidRPr="0003407D" w:rsidRDefault="00303BF1" w:rsidP="000E103B">
      <w:pPr>
        <w:pStyle w:val="Default"/>
        <w:numPr>
          <w:ilvl w:val="0"/>
          <w:numId w:val="14"/>
        </w:numPr>
        <w:ind w:left="284" w:hanging="284"/>
        <w:jc w:val="both"/>
        <w:rPr>
          <w:color w:val="auto"/>
        </w:rPr>
      </w:pPr>
      <w:proofErr w:type="spellStart"/>
      <w:r w:rsidRPr="0003407D">
        <w:rPr>
          <w:color w:val="auto"/>
        </w:rPr>
        <w:t>pkt</w:t>
      </w:r>
      <w:proofErr w:type="spellEnd"/>
      <w:r w:rsidRPr="0003407D">
        <w:rPr>
          <w:color w:val="auto"/>
        </w:rPr>
        <w:t xml:space="preserve"> 4, któr</w:t>
      </w:r>
      <w:r w:rsidR="00994077" w:rsidRPr="0003407D">
        <w:rPr>
          <w:color w:val="auto"/>
        </w:rPr>
        <w:t xml:space="preserve">y otrzymuje brzmienie: </w:t>
      </w:r>
    </w:p>
    <w:p w:rsidR="00994077" w:rsidRPr="0003407D" w:rsidRDefault="00994077" w:rsidP="00994077">
      <w:pPr>
        <w:pStyle w:val="Default"/>
        <w:jc w:val="both"/>
        <w:rPr>
          <w:color w:val="auto"/>
        </w:rPr>
      </w:pPr>
      <w:r w:rsidRPr="0003407D">
        <w:rPr>
          <w:color w:val="auto"/>
        </w:rPr>
        <w:t>„ 4)  prowadzenie spraw w zakresie odszkodowań i windykacji, a w szczególności:</w:t>
      </w:r>
    </w:p>
    <w:p w:rsidR="00994077" w:rsidRPr="0003407D" w:rsidRDefault="00994077" w:rsidP="000E103B">
      <w:pPr>
        <w:pStyle w:val="Default"/>
        <w:numPr>
          <w:ilvl w:val="0"/>
          <w:numId w:val="15"/>
        </w:numPr>
        <w:spacing w:after="11"/>
        <w:ind w:left="709"/>
        <w:jc w:val="both"/>
        <w:rPr>
          <w:color w:val="auto"/>
        </w:rPr>
      </w:pPr>
      <w:r w:rsidRPr="0003407D">
        <w:rPr>
          <w:color w:val="auto"/>
        </w:rPr>
        <w:t>planowanie wydatków na wypłatę odszkodowań,</w:t>
      </w:r>
    </w:p>
    <w:p w:rsidR="00994077" w:rsidRPr="0003407D" w:rsidRDefault="00994077" w:rsidP="000E103B">
      <w:pPr>
        <w:pStyle w:val="Default"/>
        <w:numPr>
          <w:ilvl w:val="0"/>
          <w:numId w:val="15"/>
        </w:numPr>
        <w:spacing w:after="11"/>
        <w:ind w:left="709"/>
        <w:jc w:val="both"/>
        <w:rPr>
          <w:color w:val="auto"/>
        </w:rPr>
      </w:pPr>
      <w:r w:rsidRPr="0003407D">
        <w:rPr>
          <w:color w:val="auto"/>
        </w:rPr>
        <w:t xml:space="preserve">prowadzenie spraw o wypłatę odszkodowań z tytułu niedostarczenia przez gminę lokali socjalnych osobom uprawnionym z mocy wyroku sądu, </w:t>
      </w:r>
    </w:p>
    <w:p w:rsidR="00994077" w:rsidRPr="0003407D" w:rsidRDefault="00994077" w:rsidP="000E103B">
      <w:pPr>
        <w:pStyle w:val="Default"/>
        <w:numPr>
          <w:ilvl w:val="0"/>
          <w:numId w:val="15"/>
        </w:numPr>
        <w:ind w:left="709"/>
        <w:jc w:val="both"/>
        <w:rPr>
          <w:color w:val="auto"/>
        </w:rPr>
      </w:pPr>
      <w:r w:rsidRPr="0003407D">
        <w:rPr>
          <w:color w:val="auto"/>
        </w:rPr>
        <w:t>wszczynanie postępowań windykacyjnych o zwrot wypłaty przez Urząd odszkodowań z tytułu n</w:t>
      </w:r>
      <w:r w:rsidR="00887CDC" w:rsidRPr="0003407D">
        <w:rPr>
          <w:color w:val="auto"/>
        </w:rPr>
        <w:t>iezapewnienia lokali socjalnych.</w:t>
      </w:r>
      <w:r w:rsidRPr="0003407D">
        <w:rPr>
          <w:color w:val="auto"/>
        </w:rPr>
        <w:t>”,</w:t>
      </w:r>
    </w:p>
    <w:p w:rsidR="00994077" w:rsidRPr="0003407D" w:rsidRDefault="00171F64" w:rsidP="000E103B">
      <w:pPr>
        <w:pStyle w:val="Default"/>
        <w:numPr>
          <w:ilvl w:val="0"/>
          <w:numId w:val="14"/>
        </w:numPr>
        <w:ind w:left="284" w:hanging="284"/>
        <w:jc w:val="both"/>
        <w:rPr>
          <w:color w:val="auto"/>
        </w:rPr>
      </w:pPr>
      <w:r w:rsidRPr="0003407D">
        <w:rPr>
          <w:color w:val="auto"/>
        </w:rPr>
        <w:t xml:space="preserve">dodaje się </w:t>
      </w:r>
      <w:proofErr w:type="spellStart"/>
      <w:r w:rsidRPr="0003407D">
        <w:rPr>
          <w:color w:val="auto"/>
        </w:rPr>
        <w:t>pkt</w:t>
      </w:r>
      <w:proofErr w:type="spellEnd"/>
      <w:r w:rsidRPr="0003407D">
        <w:rPr>
          <w:color w:val="auto"/>
        </w:rPr>
        <w:t xml:space="preserve"> 5</w:t>
      </w:r>
      <w:r w:rsidR="003B0700" w:rsidRPr="0003407D">
        <w:rPr>
          <w:color w:val="auto"/>
        </w:rPr>
        <w:t xml:space="preserve"> w brzmieniu</w:t>
      </w:r>
      <w:r w:rsidR="00040BC3" w:rsidRPr="0003407D">
        <w:rPr>
          <w:color w:val="auto"/>
        </w:rPr>
        <w:t>:</w:t>
      </w:r>
    </w:p>
    <w:p w:rsidR="00040BC3" w:rsidRPr="0003407D" w:rsidRDefault="00040BC3" w:rsidP="00040BC3">
      <w:pPr>
        <w:pStyle w:val="Default"/>
        <w:jc w:val="both"/>
        <w:rPr>
          <w:color w:val="auto"/>
        </w:rPr>
      </w:pPr>
      <w:r w:rsidRPr="0003407D">
        <w:rPr>
          <w:color w:val="auto"/>
        </w:rPr>
        <w:t xml:space="preserve">„5) prowadzenie innych spraw, a w szczególności: </w:t>
      </w:r>
    </w:p>
    <w:p w:rsidR="00040BC3" w:rsidRPr="0003407D" w:rsidRDefault="00040BC3" w:rsidP="000E103B">
      <w:pPr>
        <w:pStyle w:val="Default"/>
        <w:numPr>
          <w:ilvl w:val="0"/>
          <w:numId w:val="17"/>
        </w:numPr>
        <w:spacing w:after="11"/>
        <w:ind w:left="709"/>
        <w:jc w:val="both"/>
        <w:rPr>
          <w:color w:val="auto"/>
        </w:rPr>
      </w:pPr>
      <w:r w:rsidRPr="0003407D">
        <w:rPr>
          <w:color w:val="auto"/>
        </w:rPr>
        <w:t xml:space="preserve">reprezentowanie Miasta przed sądem w sprawach o wstąpienie w najem komunalnego lokalu mieszkalnego oraz jako interwenient uboczny </w:t>
      </w:r>
      <w:r w:rsidR="006610AE" w:rsidRPr="0003407D">
        <w:rPr>
          <w:color w:val="auto"/>
        </w:rPr>
        <w:br/>
      </w:r>
      <w:r w:rsidRPr="0003407D">
        <w:rPr>
          <w:color w:val="auto"/>
        </w:rPr>
        <w:t>w sprawach o opróżnienie lokalu mieszkalnego,</w:t>
      </w:r>
    </w:p>
    <w:p w:rsidR="00040BC3" w:rsidRPr="0003407D" w:rsidRDefault="00040BC3" w:rsidP="000E103B">
      <w:pPr>
        <w:pStyle w:val="Default"/>
        <w:numPr>
          <w:ilvl w:val="0"/>
          <w:numId w:val="17"/>
        </w:numPr>
        <w:spacing w:after="11"/>
        <w:ind w:left="709"/>
        <w:jc w:val="both"/>
        <w:rPr>
          <w:color w:val="auto"/>
        </w:rPr>
      </w:pPr>
      <w:r w:rsidRPr="0003407D">
        <w:rPr>
          <w:color w:val="auto"/>
        </w:rPr>
        <w:t xml:space="preserve">wskazywanie najemców lokali w Towarzystwie Budownictwa Społecznego przy partycypacji Miasta w kosztach ich budowy, </w:t>
      </w:r>
    </w:p>
    <w:p w:rsidR="00040BC3" w:rsidRPr="0003407D" w:rsidRDefault="00040BC3" w:rsidP="000E103B">
      <w:pPr>
        <w:pStyle w:val="Default"/>
        <w:numPr>
          <w:ilvl w:val="0"/>
          <w:numId w:val="17"/>
        </w:numPr>
        <w:spacing w:after="11"/>
        <w:ind w:left="709"/>
        <w:jc w:val="both"/>
        <w:rPr>
          <w:color w:val="auto"/>
        </w:rPr>
      </w:pPr>
      <w:r w:rsidRPr="0003407D">
        <w:rPr>
          <w:color w:val="auto"/>
        </w:rPr>
        <w:t xml:space="preserve">realizacja ustaleń wieloletniego programu gospodarowania zasobem mieszkaniowym Miasta, </w:t>
      </w:r>
    </w:p>
    <w:p w:rsidR="00715AD4" w:rsidRPr="0003407D" w:rsidRDefault="00040BC3" w:rsidP="000E103B">
      <w:pPr>
        <w:pStyle w:val="Default"/>
        <w:numPr>
          <w:ilvl w:val="0"/>
          <w:numId w:val="17"/>
        </w:numPr>
        <w:spacing w:after="11"/>
        <w:ind w:left="709"/>
        <w:jc w:val="both"/>
        <w:rPr>
          <w:color w:val="auto"/>
        </w:rPr>
      </w:pPr>
      <w:r w:rsidRPr="0003407D">
        <w:rPr>
          <w:color w:val="auto"/>
        </w:rPr>
        <w:t>systematyczne współdziałanie z Miejskim Ośrodkiem Pomocy Rodzinie, Miejskim Zakładem Budynków Komunalnych i innymi instytucjami w zakres</w:t>
      </w:r>
      <w:r w:rsidR="00715AD4" w:rsidRPr="0003407D">
        <w:rPr>
          <w:color w:val="auto"/>
        </w:rPr>
        <w:t>ie przeciwdziałania bezdomności,</w:t>
      </w:r>
    </w:p>
    <w:p w:rsidR="00715AD4" w:rsidRPr="0003407D" w:rsidRDefault="00715AD4" w:rsidP="000E103B">
      <w:pPr>
        <w:pStyle w:val="Default"/>
        <w:numPr>
          <w:ilvl w:val="0"/>
          <w:numId w:val="17"/>
        </w:numPr>
        <w:spacing w:after="11"/>
        <w:ind w:left="709"/>
        <w:jc w:val="both"/>
        <w:rPr>
          <w:color w:val="auto"/>
        </w:rPr>
      </w:pPr>
      <w:r w:rsidRPr="0003407D">
        <w:rPr>
          <w:color w:val="auto"/>
        </w:rPr>
        <w:t>realizowanie ustaleń gminnego programu rewitalizacji w zakresie gospodarowania mieszkaniowym zasobem Miasta,</w:t>
      </w:r>
    </w:p>
    <w:p w:rsidR="00715AD4" w:rsidRPr="0003407D" w:rsidRDefault="00715AD4" w:rsidP="000E103B">
      <w:pPr>
        <w:pStyle w:val="Default"/>
        <w:numPr>
          <w:ilvl w:val="0"/>
          <w:numId w:val="17"/>
        </w:numPr>
        <w:spacing w:after="11"/>
        <w:ind w:left="709"/>
        <w:jc w:val="both"/>
        <w:rPr>
          <w:color w:val="auto"/>
        </w:rPr>
      </w:pPr>
      <w:r w:rsidRPr="0003407D">
        <w:rPr>
          <w:color w:val="auto"/>
        </w:rPr>
        <w:t>gromadzenie i analizowanie w porozumieniu z Wydziałem Promocji i Rozwoju informacji na temat procesu rewitalizacji Miasta w zakresie zadań realizowanych przez Biuro,</w:t>
      </w:r>
    </w:p>
    <w:p w:rsidR="00994077" w:rsidRPr="0003407D" w:rsidRDefault="00C75708" w:rsidP="000E103B">
      <w:pPr>
        <w:pStyle w:val="Default"/>
        <w:numPr>
          <w:ilvl w:val="0"/>
          <w:numId w:val="17"/>
        </w:numPr>
        <w:spacing w:after="11"/>
        <w:ind w:left="709"/>
        <w:jc w:val="both"/>
        <w:rPr>
          <w:color w:val="auto"/>
        </w:rPr>
      </w:pPr>
      <w:r w:rsidRPr="0003407D">
        <w:rPr>
          <w:color w:val="auto"/>
        </w:rPr>
        <w:t xml:space="preserve">przygotowywanie projektów wniosków Prezydenta Miasta do wojewody </w:t>
      </w:r>
      <w:r w:rsidRPr="0003407D">
        <w:rPr>
          <w:color w:val="auto"/>
        </w:rPr>
        <w:br/>
        <w:t>o wydanie decyzji nakazującej opróżnienie lokalu.</w:t>
      </w:r>
      <w:r w:rsidR="00040BC3" w:rsidRPr="0003407D">
        <w:rPr>
          <w:color w:val="auto"/>
        </w:rPr>
        <w:t>”.</w:t>
      </w:r>
    </w:p>
    <w:p w:rsidR="00040BC3" w:rsidRPr="0003407D" w:rsidRDefault="00040BC3" w:rsidP="00040BC3">
      <w:pPr>
        <w:pStyle w:val="Default"/>
        <w:tabs>
          <w:tab w:val="left" w:pos="679"/>
        </w:tabs>
        <w:jc w:val="both"/>
        <w:rPr>
          <w:color w:val="auto"/>
        </w:rPr>
      </w:pPr>
    </w:p>
    <w:p w:rsidR="00994077" w:rsidRPr="0003407D" w:rsidRDefault="00994077" w:rsidP="00994077">
      <w:pPr>
        <w:pStyle w:val="Bezodstpw"/>
        <w:contextualSpacing/>
        <w:jc w:val="center"/>
        <w:rPr>
          <w:rFonts w:ascii="Arial" w:hAnsi="Arial" w:cs="Arial"/>
          <w:sz w:val="24"/>
          <w:szCs w:val="24"/>
        </w:rPr>
      </w:pPr>
      <w:r w:rsidRPr="0003407D">
        <w:rPr>
          <w:rFonts w:ascii="Arial" w:hAnsi="Arial" w:cs="Arial"/>
          <w:sz w:val="24"/>
          <w:szCs w:val="24"/>
        </w:rPr>
        <w:t xml:space="preserve">§ </w:t>
      </w:r>
      <w:r w:rsidR="002E08B0" w:rsidRPr="0003407D">
        <w:rPr>
          <w:rFonts w:ascii="Arial" w:hAnsi="Arial" w:cs="Arial"/>
          <w:sz w:val="24"/>
          <w:szCs w:val="24"/>
        </w:rPr>
        <w:t>8</w:t>
      </w:r>
    </w:p>
    <w:p w:rsidR="00355AA1" w:rsidRPr="0003407D" w:rsidRDefault="00355AA1" w:rsidP="0017586C">
      <w:pPr>
        <w:pStyle w:val="Bezodstpw"/>
        <w:contextualSpacing/>
        <w:rPr>
          <w:rFonts w:ascii="Arial" w:hAnsi="Arial" w:cs="Arial"/>
          <w:sz w:val="24"/>
          <w:szCs w:val="24"/>
        </w:rPr>
      </w:pPr>
      <w:r w:rsidRPr="0003407D">
        <w:rPr>
          <w:rFonts w:ascii="Arial" w:hAnsi="Arial" w:cs="Arial"/>
          <w:sz w:val="24"/>
          <w:szCs w:val="24"/>
        </w:rPr>
        <w:t>W § 44</w:t>
      </w:r>
      <w:r w:rsidR="00E94EAF" w:rsidRPr="0003407D">
        <w:rPr>
          <w:rFonts w:ascii="Arial" w:hAnsi="Arial" w:cs="Arial"/>
          <w:sz w:val="24"/>
          <w:szCs w:val="24"/>
        </w:rPr>
        <w:t xml:space="preserve"> Regulaminu</w:t>
      </w:r>
      <w:r w:rsidRPr="0003407D">
        <w:rPr>
          <w:rFonts w:ascii="Arial" w:hAnsi="Arial" w:cs="Arial"/>
          <w:sz w:val="24"/>
          <w:szCs w:val="24"/>
        </w:rPr>
        <w:t xml:space="preserve"> zmienia się </w:t>
      </w:r>
      <w:r w:rsidR="00303BF1" w:rsidRPr="0003407D">
        <w:rPr>
          <w:rFonts w:ascii="Arial" w:hAnsi="Arial" w:cs="Arial"/>
          <w:sz w:val="24"/>
          <w:szCs w:val="24"/>
        </w:rPr>
        <w:t xml:space="preserve">ust. 2 </w:t>
      </w:r>
      <w:proofErr w:type="spellStart"/>
      <w:r w:rsidRPr="0003407D">
        <w:rPr>
          <w:rFonts w:ascii="Arial" w:hAnsi="Arial" w:cs="Arial"/>
          <w:sz w:val="24"/>
          <w:szCs w:val="24"/>
        </w:rPr>
        <w:t>pkt</w:t>
      </w:r>
      <w:proofErr w:type="spellEnd"/>
      <w:r w:rsidRPr="0003407D">
        <w:rPr>
          <w:rFonts w:ascii="Arial" w:hAnsi="Arial" w:cs="Arial"/>
          <w:sz w:val="24"/>
          <w:szCs w:val="24"/>
        </w:rPr>
        <w:t xml:space="preserve"> 3, który otrzymuje brzmienie:</w:t>
      </w:r>
    </w:p>
    <w:p w:rsidR="00355AA1" w:rsidRPr="0003407D" w:rsidRDefault="00355AA1" w:rsidP="0017586C">
      <w:pPr>
        <w:pStyle w:val="Bezodstpw"/>
        <w:rPr>
          <w:rFonts w:ascii="Arial" w:hAnsi="Arial" w:cs="Arial"/>
          <w:sz w:val="24"/>
          <w:szCs w:val="24"/>
        </w:rPr>
      </w:pPr>
      <w:r w:rsidRPr="0003407D">
        <w:rPr>
          <w:rFonts w:ascii="Arial" w:hAnsi="Arial" w:cs="Arial"/>
          <w:sz w:val="24"/>
          <w:szCs w:val="24"/>
        </w:rPr>
        <w:t>„ 3) sprawowanie nadzoru nad działalnością prowadzonych przez Miasto przedszkoli, szkół, placówek oraz Zespołu</w:t>
      </w:r>
      <w:r w:rsidR="00F5179A" w:rsidRPr="0003407D">
        <w:rPr>
          <w:rFonts w:ascii="Arial" w:hAnsi="Arial" w:cs="Arial"/>
          <w:sz w:val="24"/>
          <w:szCs w:val="24"/>
        </w:rPr>
        <w:t xml:space="preserve"> Obsługi Jednostek Oświatowych M</w:t>
      </w:r>
      <w:r w:rsidRPr="0003407D">
        <w:rPr>
          <w:rFonts w:ascii="Arial" w:hAnsi="Arial" w:cs="Arial"/>
          <w:sz w:val="24"/>
          <w:szCs w:val="24"/>
        </w:rPr>
        <w:t>iasta Leszna</w:t>
      </w:r>
      <w:r w:rsidR="0045055D" w:rsidRPr="0003407D">
        <w:rPr>
          <w:rFonts w:ascii="Arial" w:hAnsi="Arial" w:cs="Arial"/>
          <w:sz w:val="24"/>
          <w:szCs w:val="24"/>
        </w:rPr>
        <w:t>,</w:t>
      </w:r>
      <w:r w:rsidRPr="0003407D">
        <w:rPr>
          <w:rFonts w:ascii="Arial" w:hAnsi="Arial" w:cs="Arial"/>
          <w:sz w:val="24"/>
          <w:szCs w:val="24"/>
        </w:rPr>
        <w:t>”</w:t>
      </w:r>
      <w:r w:rsidR="0045055D" w:rsidRPr="0003407D">
        <w:rPr>
          <w:rFonts w:ascii="Arial" w:hAnsi="Arial" w:cs="Arial"/>
          <w:sz w:val="24"/>
          <w:szCs w:val="24"/>
        </w:rPr>
        <w:t>.</w:t>
      </w:r>
    </w:p>
    <w:p w:rsidR="007F6162" w:rsidRPr="0003407D" w:rsidRDefault="007F6162" w:rsidP="007F6162">
      <w:pPr>
        <w:pStyle w:val="Bezodstpw"/>
        <w:rPr>
          <w:rFonts w:ascii="Arial" w:hAnsi="Arial" w:cs="Arial"/>
          <w:sz w:val="24"/>
          <w:szCs w:val="24"/>
        </w:rPr>
      </w:pPr>
    </w:p>
    <w:p w:rsidR="002D1BAD" w:rsidRPr="0003407D" w:rsidRDefault="002D1BAD" w:rsidP="002D1BAD">
      <w:pPr>
        <w:pStyle w:val="Bezodstpw"/>
        <w:contextualSpacing/>
        <w:jc w:val="center"/>
        <w:rPr>
          <w:rFonts w:ascii="Arial" w:hAnsi="Arial" w:cs="Arial"/>
          <w:sz w:val="24"/>
          <w:szCs w:val="24"/>
        </w:rPr>
      </w:pPr>
      <w:r w:rsidRPr="0003407D">
        <w:rPr>
          <w:rFonts w:ascii="Arial" w:hAnsi="Arial" w:cs="Arial"/>
          <w:sz w:val="24"/>
          <w:szCs w:val="24"/>
        </w:rPr>
        <w:t xml:space="preserve">§ </w:t>
      </w:r>
      <w:r w:rsidR="002E08B0" w:rsidRPr="0003407D">
        <w:rPr>
          <w:rFonts w:ascii="Arial" w:hAnsi="Arial" w:cs="Arial"/>
          <w:sz w:val="24"/>
          <w:szCs w:val="24"/>
        </w:rPr>
        <w:t>9</w:t>
      </w:r>
    </w:p>
    <w:p w:rsidR="002D1BAD" w:rsidRPr="0003407D" w:rsidRDefault="002D1BAD" w:rsidP="002D1BAD">
      <w:pPr>
        <w:pStyle w:val="Bezodstpw"/>
        <w:contextualSpacing/>
        <w:rPr>
          <w:rFonts w:ascii="Arial" w:hAnsi="Arial" w:cs="Arial"/>
          <w:sz w:val="24"/>
          <w:szCs w:val="24"/>
        </w:rPr>
      </w:pPr>
      <w:r w:rsidRPr="0003407D">
        <w:rPr>
          <w:rFonts w:ascii="Arial" w:hAnsi="Arial" w:cs="Arial"/>
          <w:sz w:val="24"/>
          <w:szCs w:val="24"/>
        </w:rPr>
        <w:t>Zmienia się § 47 Regulaminu, który otrzymuje brzmienie:</w:t>
      </w:r>
    </w:p>
    <w:p w:rsidR="00E77CA7" w:rsidRPr="0003407D" w:rsidRDefault="00E77CA7" w:rsidP="000E103B">
      <w:pPr>
        <w:pStyle w:val="Bezodstpw"/>
        <w:numPr>
          <w:ilvl w:val="0"/>
          <w:numId w:val="7"/>
        </w:numPr>
        <w:ind w:left="284" w:hanging="284"/>
        <w:contextualSpacing/>
        <w:rPr>
          <w:rFonts w:ascii="Arial" w:hAnsi="Arial" w:cs="Arial"/>
          <w:sz w:val="24"/>
          <w:szCs w:val="24"/>
        </w:rPr>
      </w:pPr>
      <w:r w:rsidRPr="0003407D">
        <w:rPr>
          <w:rFonts w:ascii="Arial" w:hAnsi="Arial" w:cs="Arial"/>
          <w:sz w:val="24"/>
          <w:szCs w:val="24"/>
        </w:rPr>
        <w:t>Do zadań Centrum Informacji Turystycznej należy:</w:t>
      </w:r>
    </w:p>
    <w:p w:rsidR="002D1BAD" w:rsidRPr="0003407D" w:rsidRDefault="002D1BAD" w:rsidP="000E103B">
      <w:pPr>
        <w:pStyle w:val="Bezodstpw"/>
        <w:numPr>
          <w:ilvl w:val="0"/>
          <w:numId w:val="8"/>
        </w:numPr>
        <w:rPr>
          <w:rFonts w:ascii="Arial" w:hAnsi="Arial" w:cs="Arial"/>
          <w:sz w:val="24"/>
          <w:szCs w:val="24"/>
        </w:rPr>
      </w:pPr>
      <w:r w:rsidRPr="0003407D">
        <w:rPr>
          <w:rFonts w:ascii="Arial" w:hAnsi="Arial" w:cs="Arial"/>
          <w:sz w:val="24"/>
          <w:szCs w:val="24"/>
        </w:rPr>
        <w:t>promocja walorów turystycznych Leszna i regionu zgodnie z przyjętą strategią:</w:t>
      </w:r>
    </w:p>
    <w:p w:rsidR="002D1BAD" w:rsidRPr="0003407D" w:rsidRDefault="002D1BAD" w:rsidP="000E103B">
      <w:pPr>
        <w:pStyle w:val="Bezodstpw"/>
        <w:numPr>
          <w:ilvl w:val="0"/>
          <w:numId w:val="9"/>
        </w:numPr>
        <w:rPr>
          <w:rFonts w:ascii="Arial" w:hAnsi="Arial" w:cs="Arial"/>
          <w:sz w:val="24"/>
          <w:szCs w:val="24"/>
        </w:rPr>
      </w:pPr>
      <w:r w:rsidRPr="0003407D">
        <w:rPr>
          <w:rFonts w:ascii="Arial" w:hAnsi="Arial" w:cs="Arial"/>
          <w:sz w:val="24"/>
          <w:szCs w:val="24"/>
        </w:rPr>
        <w:t>prowadzenie kampanii reklamowej walorów turystycznych Leszna i regionu (wydawnictwa, upominki, Internet, targi i giełdy turystyczne, reklamy),</w:t>
      </w:r>
    </w:p>
    <w:p w:rsidR="002D1BAD" w:rsidRPr="0003407D" w:rsidRDefault="002D1BAD" w:rsidP="000E103B">
      <w:pPr>
        <w:pStyle w:val="Bezodstpw"/>
        <w:numPr>
          <w:ilvl w:val="0"/>
          <w:numId w:val="9"/>
        </w:numPr>
        <w:rPr>
          <w:rFonts w:ascii="Arial" w:hAnsi="Arial" w:cs="Arial"/>
          <w:sz w:val="24"/>
          <w:szCs w:val="24"/>
        </w:rPr>
      </w:pPr>
      <w:r w:rsidRPr="0003407D">
        <w:rPr>
          <w:rFonts w:ascii="Arial" w:hAnsi="Arial" w:cs="Arial"/>
          <w:sz w:val="24"/>
          <w:szCs w:val="24"/>
        </w:rPr>
        <w:t>organizacja imprez promocyjno-turystycznych,</w:t>
      </w:r>
    </w:p>
    <w:p w:rsidR="002255C5" w:rsidRPr="0003407D" w:rsidRDefault="002255C5" w:rsidP="000E103B">
      <w:pPr>
        <w:pStyle w:val="Bezodstpw"/>
        <w:numPr>
          <w:ilvl w:val="0"/>
          <w:numId w:val="9"/>
        </w:numPr>
        <w:rPr>
          <w:rFonts w:ascii="Arial" w:hAnsi="Arial" w:cs="Arial"/>
          <w:sz w:val="24"/>
          <w:szCs w:val="24"/>
        </w:rPr>
      </w:pPr>
      <w:r w:rsidRPr="0003407D">
        <w:rPr>
          <w:rFonts w:ascii="Arial" w:hAnsi="Arial" w:cs="Arial"/>
          <w:sz w:val="24"/>
          <w:szCs w:val="24"/>
        </w:rPr>
        <w:t>organizacja i realizacja wydarzenia pn. „</w:t>
      </w:r>
      <w:proofErr w:type="spellStart"/>
      <w:r w:rsidRPr="0003407D">
        <w:rPr>
          <w:rFonts w:ascii="Arial" w:hAnsi="Arial" w:cs="Arial"/>
          <w:sz w:val="24"/>
          <w:szCs w:val="24"/>
        </w:rPr>
        <w:t>SoundAir</w:t>
      </w:r>
      <w:proofErr w:type="spellEnd"/>
      <w:r w:rsidRPr="0003407D">
        <w:rPr>
          <w:rFonts w:ascii="Arial" w:hAnsi="Arial" w:cs="Arial"/>
          <w:sz w:val="24"/>
          <w:szCs w:val="24"/>
        </w:rPr>
        <w:t xml:space="preserve"> </w:t>
      </w:r>
      <w:proofErr w:type="spellStart"/>
      <w:r w:rsidRPr="0003407D">
        <w:rPr>
          <w:rFonts w:ascii="Arial" w:hAnsi="Arial" w:cs="Arial"/>
          <w:sz w:val="24"/>
          <w:szCs w:val="24"/>
        </w:rPr>
        <w:t>Festival</w:t>
      </w:r>
      <w:proofErr w:type="spellEnd"/>
      <w:r w:rsidRPr="0003407D">
        <w:rPr>
          <w:rFonts w:ascii="Arial" w:hAnsi="Arial" w:cs="Arial"/>
          <w:sz w:val="24"/>
          <w:szCs w:val="24"/>
        </w:rPr>
        <w:t xml:space="preserve"> Leszno”,</w:t>
      </w:r>
    </w:p>
    <w:p w:rsidR="002D1BAD" w:rsidRPr="0003407D" w:rsidRDefault="002D1BAD" w:rsidP="000E103B">
      <w:pPr>
        <w:pStyle w:val="Bezodstpw"/>
        <w:numPr>
          <w:ilvl w:val="0"/>
          <w:numId w:val="9"/>
        </w:numPr>
        <w:rPr>
          <w:rFonts w:ascii="Arial" w:hAnsi="Arial" w:cs="Arial"/>
          <w:sz w:val="24"/>
          <w:szCs w:val="24"/>
        </w:rPr>
      </w:pPr>
      <w:r w:rsidRPr="0003407D">
        <w:rPr>
          <w:rFonts w:ascii="Arial" w:hAnsi="Arial" w:cs="Arial"/>
          <w:sz w:val="24"/>
          <w:szCs w:val="24"/>
        </w:rPr>
        <w:t>gromadzenie i udzielanie inf</w:t>
      </w:r>
      <w:r w:rsidR="002255C5" w:rsidRPr="0003407D">
        <w:rPr>
          <w:rFonts w:ascii="Arial" w:hAnsi="Arial" w:cs="Arial"/>
          <w:sz w:val="24"/>
          <w:szCs w:val="24"/>
        </w:rPr>
        <w:t>ormacji turystycznej o mieście i r</w:t>
      </w:r>
      <w:r w:rsidRPr="0003407D">
        <w:rPr>
          <w:rFonts w:ascii="Arial" w:hAnsi="Arial" w:cs="Arial"/>
          <w:sz w:val="24"/>
          <w:szCs w:val="24"/>
        </w:rPr>
        <w:t>egionie,</w:t>
      </w:r>
    </w:p>
    <w:p w:rsidR="002D1BAD" w:rsidRPr="0003407D" w:rsidRDefault="002D1BAD" w:rsidP="000E103B">
      <w:pPr>
        <w:pStyle w:val="Bezodstpw"/>
        <w:numPr>
          <w:ilvl w:val="0"/>
          <w:numId w:val="9"/>
        </w:numPr>
        <w:rPr>
          <w:rFonts w:ascii="Arial" w:hAnsi="Arial" w:cs="Arial"/>
          <w:sz w:val="24"/>
          <w:szCs w:val="24"/>
        </w:rPr>
      </w:pPr>
      <w:r w:rsidRPr="0003407D">
        <w:rPr>
          <w:rFonts w:ascii="Arial" w:hAnsi="Arial" w:cs="Arial"/>
          <w:sz w:val="24"/>
          <w:szCs w:val="24"/>
        </w:rPr>
        <w:t xml:space="preserve">sprzedaż wydawnictw, upominków, biletów na imprezy kulturalne </w:t>
      </w:r>
      <w:r w:rsidR="00E77CA7" w:rsidRPr="0003407D">
        <w:rPr>
          <w:rFonts w:ascii="Arial" w:hAnsi="Arial" w:cs="Arial"/>
          <w:sz w:val="24"/>
          <w:szCs w:val="24"/>
        </w:rPr>
        <w:br/>
      </w:r>
      <w:r w:rsidRPr="0003407D">
        <w:rPr>
          <w:rFonts w:ascii="Arial" w:hAnsi="Arial" w:cs="Arial"/>
          <w:sz w:val="24"/>
          <w:szCs w:val="24"/>
        </w:rPr>
        <w:t>i sportowe,</w:t>
      </w:r>
    </w:p>
    <w:p w:rsidR="002D1BAD" w:rsidRPr="0003407D" w:rsidRDefault="002D1BAD" w:rsidP="000E103B">
      <w:pPr>
        <w:pStyle w:val="Bezodstpw"/>
        <w:numPr>
          <w:ilvl w:val="0"/>
          <w:numId w:val="8"/>
        </w:numPr>
        <w:rPr>
          <w:rFonts w:ascii="Arial" w:hAnsi="Arial" w:cs="Arial"/>
          <w:sz w:val="24"/>
          <w:szCs w:val="24"/>
        </w:rPr>
      </w:pPr>
      <w:r w:rsidRPr="0003407D">
        <w:rPr>
          <w:rFonts w:ascii="Arial" w:hAnsi="Arial" w:cs="Arial"/>
          <w:sz w:val="24"/>
          <w:szCs w:val="24"/>
        </w:rPr>
        <w:t>sprzedaż biletów</w:t>
      </w:r>
      <w:r w:rsidR="00E77CA7" w:rsidRPr="0003407D">
        <w:rPr>
          <w:rFonts w:ascii="Arial" w:hAnsi="Arial" w:cs="Arial"/>
          <w:sz w:val="24"/>
          <w:szCs w:val="24"/>
        </w:rPr>
        <w:t xml:space="preserve"> okresowych</w:t>
      </w:r>
      <w:r w:rsidRPr="0003407D">
        <w:rPr>
          <w:rFonts w:ascii="Arial" w:hAnsi="Arial" w:cs="Arial"/>
          <w:sz w:val="24"/>
          <w:szCs w:val="24"/>
        </w:rPr>
        <w:t xml:space="preserve"> MZK,</w:t>
      </w:r>
    </w:p>
    <w:p w:rsidR="002D1BAD" w:rsidRPr="001D05AA" w:rsidRDefault="002255C5" w:rsidP="002D1BAD">
      <w:pPr>
        <w:pStyle w:val="Bezodstpw"/>
        <w:numPr>
          <w:ilvl w:val="0"/>
          <w:numId w:val="8"/>
        </w:numPr>
        <w:rPr>
          <w:rFonts w:ascii="Arial" w:hAnsi="Arial" w:cs="Arial"/>
          <w:sz w:val="24"/>
          <w:szCs w:val="24"/>
        </w:rPr>
      </w:pPr>
      <w:r w:rsidRPr="0003407D">
        <w:rPr>
          <w:rFonts w:ascii="Arial" w:hAnsi="Arial" w:cs="Arial"/>
          <w:sz w:val="24"/>
          <w:szCs w:val="24"/>
        </w:rPr>
        <w:t>realizacja zadań Stowarzyszenia</w:t>
      </w:r>
      <w:r w:rsidR="002D1BAD" w:rsidRPr="0003407D">
        <w:rPr>
          <w:rFonts w:ascii="Arial" w:hAnsi="Arial" w:cs="Arial"/>
          <w:sz w:val="24"/>
          <w:szCs w:val="24"/>
        </w:rPr>
        <w:t xml:space="preserve"> Organizacja Turystyczna Leszno – Region.</w:t>
      </w:r>
    </w:p>
    <w:p w:rsidR="002D1BAD" w:rsidRPr="0003407D" w:rsidRDefault="002D1BAD" w:rsidP="00303BF1">
      <w:pPr>
        <w:pStyle w:val="Bezodstpw"/>
        <w:numPr>
          <w:ilvl w:val="0"/>
          <w:numId w:val="6"/>
        </w:numPr>
        <w:ind w:left="284" w:hanging="284"/>
        <w:rPr>
          <w:rFonts w:ascii="Arial" w:hAnsi="Arial" w:cs="Arial"/>
          <w:sz w:val="24"/>
          <w:szCs w:val="24"/>
        </w:rPr>
      </w:pPr>
      <w:r w:rsidRPr="0003407D">
        <w:rPr>
          <w:rFonts w:ascii="Arial" w:hAnsi="Arial" w:cs="Arial"/>
          <w:sz w:val="24"/>
          <w:szCs w:val="24"/>
        </w:rPr>
        <w:lastRenderedPageBreak/>
        <w:t xml:space="preserve">Przy znakowaniu pism </w:t>
      </w:r>
      <w:r w:rsidR="002255C5" w:rsidRPr="0003407D">
        <w:rPr>
          <w:rFonts w:ascii="Arial" w:hAnsi="Arial" w:cs="Arial"/>
          <w:sz w:val="24"/>
          <w:szCs w:val="24"/>
        </w:rPr>
        <w:t>Centrum Informacji</w:t>
      </w:r>
      <w:r w:rsidRPr="0003407D">
        <w:rPr>
          <w:rFonts w:ascii="Arial" w:hAnsi="Arial" w:cs="Arial"/>
          <w:sz w:val="24"/>
          <w:szCs w:val="24"/>
        </w:rPr>
        <w:t xml:space="preserve"> Turystyczn</w:t>
      </w:r>
      <w:r w:rsidR="002255C5" w:rsidRPr="0003407D">
        <w:rPr>
          <w:rFonts w:ascii="Arial" w:hAnsi="Arial" w:cs="Arial"/>
          <w:sz w:val="24"/>
          <w:szCs w:val="24"/>
        </w:rPr>
        <w:t>ej</w:t>
      </w:r>
      <w:r w:rsidRPr="0003407D">
        <w:rPr>
          <w:rFonts w:ascii="Arial" w:hAnsi="Arial" w:cs="Arial"/>
          <w:sz w:val="24"/>
          <w:szCs w:val="24"/>
        </w:rPr>
        <w:t xml:space="preserve"> używa symbolu: „</w:t>
      </w:r>
      <w:r w:rsidR="002255C5" w:rsidRPr="0003407D">
        <w:rPr>
          <w:rFonts w:ascii="Arial" w:hAnsi="Arial" w:cs="Arial"/>
          <w:sz w:val="24"/>
          <w:szCs w:val="24"/>
        </w:rPr>
        <w:t>C</w:t>
      </w:r>
      <w:r w:rsidRPr="0003407D">
        <w:rPr>
          <w:rFonts w:ascii="Arial" w:hAnsi="Arial" w:cs="Arial"/>
          <w:sz w:val="24"/>
          <w:szCs w:val="24"/>
        </w:rPr>
        <w:t>IT”.</w:t>
      </w:r>
    </w:p>
    <w:p w:rsidR="001D05AA" w:rsidRDefault="001D05AA" w:rsidP="001D461E">
      <w:pPr>
        <w:pStyle w:val="Bezodstpw"/>
        <w:contextualSpacing/>
        <w:jc w:val="center"/>
        <w:rPr>
          <w:rFonts w:ascii="Arial" w:hAnsi="Arial" w:cs="Arial"/>
          <w:sz w:val="24"/>
          <w:szCs w:val="24"/>
        </w:rPr>
      </w:pPr>
    </w:p>
    <w:p w:rsidR="001D461E" w:rsidRPr="0003407D" w:rsidRDefault="001D461E" w:rsidP="001D461E">
      <w:pPr>
        <w:pStyle w:val="Bezodstpw"/>
        <w:contextualSpacing/>
        <w:jc w:val="center"/>
        <w:rPr>
          <w:rFonts w:ascii="Arial" w:hAnsi="Arial" w:cs="Arial"/>
          <w:sz w:val="24"/>
          <w:szCs w:val="24"/>
        </w:rPr>
      </w:pPr>
      <w:r w:rsidRPr="0003407D">
        <w:rPr>
          <w:rFonts w:ascii="Arial" w:hAnsi="Arial" w:cs="Arial"/>
          <w:sz w:val="24"/>
          <w:szCs w:val="24"/>
        </w:rPr>
        <w:t xml:space="preserve">§ </w:t>
      </w:r>
      <w:r w:rsidR="002E08B0" w:rsidRPr="0003407D">
        <w:rPr>
          <w:rFonts w:ascii="Arial" w:hAnsi="Arial" w:cs="Arial"/>
          <w:sz w:val="24"/>
          <w:szCs w:val="24"/>
        </w:rPr>
        <w:t>10</w:t>
      </w:r>
    </w:p>
    <w:p w:rsidR="001D461E" w:rsidRPr="0003407D" w:rsidRDefault="001D461E" w:rsidP="00303BF1">
      <w:pPr>
        <w:pStyle w:val="Bezodstpw"/>
        <w:numPr>
          <w:ilvl w:val="0"/>
          <w:numId w:val="27"/>
        </w:numPr>
        <w:ind w:left="284" w:hanging="284"/>
        <w:contextualSpacing/>
        <w:rPr>
          <w:rFonts w:ascii="Arial" w:hAnsi="Arial" w:cs="Arial"/>
          <w:sz w:val="24"/>
          <w:szCs w:val="24"/>
        </w:rPr>
      </w:pPr>
      <w:r w:rsidRPr="0003407D">
        <w:rPr>
          <w:rFonts w:ascii="Arial" w:hAnsi="Arial" w:cs="Arial"/>
          <w:sz w:val="24"/>
          <w:szCs w:val="24"/>
        </w:rPr>
        <w:t xml:space="preserve">W § 56 ust. 1 pkt 1 Regulaminu zmienia się lit. o, która otrzymuje brzmienie: </w:t>
      </w:r>
      <w:r w:rsidRPr="0003407D">
        <w:rPr>
          <w:rFonts w:ascii="Arial" w:hAnsi="Arial" w:cs="Arial"/>
          <w:sz w:val="24"/>
          <w:szCs w:val="24"/>
        </w:rPr>
        <w:br/>
        <w:t>„o) przygotowywanie decyzji stwierdzających nadpłatę na wniosek podatnika,”.</w:t>
      </w:r>
    </w:p>
    <w:p w:rsidR="001D461E" w:rsidRPr="0003407D" w:rsidRDefault="001D461E" w:rsidP="001D461E">
      <w:pPr>
        <w:pStyle w:val="Bezodstpw"/>
        <w:contextualSpacing/>
        <w:rPr>
          <w:rFonts w:ascii="Arial" w:hAnsi="Arial" w:cs="Arial"/>
          <w:sz w:val="24"/>
          <w:szCs w:val="24"/>
        </w:rPr>
      </w:pPr>
    </w:p>
    <w:p w:rsidR="004E4756" w:rsidRPr="0003407D" w:rsidRDefault="00CA65AB" w:rsidP="00303BF1">
      <w:pPr>
        <w:pStyle w:val="Bezodstpw"/>
        <w:numPr>
          <w:ilvl w:val="0"/>
          <w:numId w:val="27"/>
        </w:numPr>
        <w:ind w:left="284" w:hanging="284"/>
        <w:contextualSpacing/>
        <w:rPr>
          <w:rFonts w:ascii="Arial" w:hAnsi="Arial" w:cs="Arial"/>
          <w:sz w:val="24"/>
          <w:szCs w:val="24"/>
        </w:rPr>
      </w:pPr>
      <w:r w:rsidRPr="0003407D">
        <w:rPr>
          <w:rFonts w:ascii="Arial" w:hAnsi="Arial" w:cs="Arial"/>
          <w:sz w:val="24"/>
          <w:szCs w:val="24"/>
        </w:rPr>
        <w:t xml:space="preserve">Po </w:t>
      </w:r>
      <w:r w:rsidR="00030617" w:rsidRPr="0003407D">
        <w:rPr>
          <w:rFonts w:ascii="Arial" w:hAnsi="Arial" w:cs="Arial"/>
          <w:sz w:val="24"/>
          <w:szCs w:val="24"/>
        </w:rPr>
        <w:t>§ 56</w:t>
      </w:r>
      <w:r w:rsidR="002A2D7E" w:rsidRPr="0003407D">
        <w:rPr>
          <w:rFonts w:ascii="Arial" w:hAnsi="Arial" w:cs="Arial"/>
          <w:sz w:val="24"/>
          <w:szCs w:val="24"/>
        </w:rPr>
        <w:t xml:space="preserve"> Regulaminu</w:t>
      </w:r>
      <w:r w:rsidR="00FA6815" w:rsidRPr="0003407D">
        <w:rPr>
          <w:rFonts w:ascii="Arial" w:hAnsi="Arial" w:cs="Arial"/>
          <w:sz w:val="24"/>
          <w:szCs w:val="24"/>
        </w:rPr>
        <w:t xml:space="preserve"> dodaje się § 57, </w:t>
      </w:r>
      <w:r w:rsidR="00030617" w:rsidRPr="0003407D">
        <w:rPr>
          <w:rFonts w:ascii="Arial" w:hAnsi="Arial" w:cs="Arial"/>
          <w:sz w:val="24"/>
          <w:szCs w:val="24"/>
        </w:rPr>
        <w:t>który otrzymuje brzmienie:</w:t>
      </w:r>
    </w:p>
    <w:p w:rsidR="00A54226" w:rsidRPr="0003407D" w:rsidRDefault="004E4756" w:rsidP="00A54226">
      <w:pPr>
        <w:pStyle w:val="Bezodstpw"/>
        <w:contextualSpacing/>
        <w:rPr>
          <w:rFonts w:ascii="Arial" w:hAnsi="Arial" w:cs="Arial"/>
          <w:sz w:val="24"/>
          <w:szCs w:val="24"/>
        </w:rPr>
      </w:pPr>
      <w:r w:rsidRPr="0003407D">
        <w:rPr>
          <w:rFonts w:ascii="Arial" w:hAnsi="Arial" w:cs="Arial"/>
          <w:sz w:val="24"/>
          <w:szCs w:val="24"/>
        </w:rPr>
        <w:t>„</w:t>
      </w:r>
      <w:r w:rsidR="00FA6815" w:rsidRPr="0003407D">
        <w:rPr>
          <w:rFonts w:ascii="Arial" w:hAnsi="Arial" w:cs="Arial"/>
          <w:sz w:val="24"/>
          <w:szCs w:val="24"/>
        </w:rPr>
        <w:t>§ 57</w:t>
      </w:r>
      <w:r w:rsidR="00030617" w:rsidRPr="0003407D">
        <w:rPr>
          <w:rFonts w:ascii="Arial" w:hAnsi="Arial" w:cs="Arial"/>
          <w:sz w:val="24"/>
          <w:szCs w:val="24"/>
        </w:rPr>
        <w:t xml:space="preserve">. </w:t>
      </w:r>
    </w:p>
    <w:p w:rsidR="00030617" w:rsidRPr="0003407D" w:rsidRDefault="00030617" w:rsidP="00A34BEF">
      <w:pPr>
        <w:pStyle w:val="Bezodstpw"/>
        <w:numPr>
          <w:ilvl w:val="0"/>
          <w:numId w:val="4"/>
        </w:numPr>
        <w:ind w:left="284" w:hanging="284"/>
        <w:contextualSpacing/>
        <w:rPr>
          <w:rFonts w:ascii="Arial" w:hAnsi="Arial" w:cs="Arial"/>
          <w:sz w:val="24"/>
          <w:szCs w:val="24"/>
        </w:rPr>
      </w:pPr>
      <w:r w:rsidRPr="0003407D">
        <w:rPr>
          <w:rFonts w:ascii="Arial" w:hAnsi="Arial" w:cs="Arial"/>
          <w:sz w:val="24"/>
          <w:szCs w:val="24"/>
        </w:rPr>
        <w:t xml:space="preserve">Do </w:t>
      </w:r>
      <w:r w:rsidR="00FA6815" w:rsidRPr="0003407D">
        <w:rPr>
          <w:rFonts w:ascii="Arial" w:hAnsi="Arial" w:cs="Arial"/>
          <w:sz w:val="24"/>
          <w:szCs w:val="24"/>
        </w:rPr>
        <w:t>zadań</w:t>
      </w:r>
      <w:r w:rsidRPr="0003407D">
        <w:rPr>
          <w:rFonts w:ascii="Arial" w:hAnsi="Arial" w:cs="Arial"/>
          <w:sz w:val="24"/>
          <w:szCs w:val="24"/>
        </w:rPr>
        <w:t xml:space="preserve"> </w:t>
      </w:r>
      <w:r w:rsidR="00FA6815" w:rsidRPr="0003407D">
        <w:rPr>
          <w:rFonts w:ascii="Arial" w:hAnsi="Arial" w:cs="Arial"/>
          <w:b/>
          <w:sz w:val="24"/>
          <w:szCs w:val="24"/>
        </w:rPr>
        <w:t>Biura Centralnych Rozliczeń VAT Miasta</w:t>
      </w:r>
      <w:r w:rsidRPr="0003407D">
        <w:rPr>
          <w:rFonts w:ascii="Arial" w:hAnsi="Arial" w:cs="Arial"/>
          <w:b/>
          <w:sz w:val="24"/>
          <w:szCs w:val="24"/>
        </w:rPr>
        <w:t xml:space="preserve"> </w:t>
      </w:r>
      <w:r w:rsidRPr="0003407D">
        <w:rPr>
          <w:rFonts w:ascii="Arial" w:hAnsi="Arial" w:cs="Arial"/>
          <w:sz w:val="24"/>
          <w:szCs w:val="24"/>
        </w:rPr>
        <w:t>należy:</w:t>
      </w:r>
    </w:p>
    <w:p w:rsidR="00C252A7" w:rsidRPr="0003407D" w:rsidRDefault="00C252A7" w:rsidP="00A34BEF">
      <w:pPr>
        <w:pStyle w:val="Akapitzlist"/>
        <w:numPr>
          <w:ilvl w:val="0"/>
          <w:numId w:val="5"/>
        </w:numPr>
        <w:shd w:val="clear" w:color="auto" w:fill="FFFFFF"/>
        <w:spacing w:before="100" w:beforeAutospacing="1" w:after="100" w:afterAutospacing="1" w:line="240" w:lineRule="auto"/>
        <w:jc w:val="both"/>
        <w:rPr>
          <w:rFonts w:ascii="Arial" w:hAnsi="Arial" w:cs="Arial"/>
          <w:sz w:val="24"/>
          <w:szCs w:val="24"/>
        </w:rPr>
      </w:pPr>
      <w:r w:rsidRPr="0003407D">
        <w:rPr>
          <w:rFonts w:ascii="Arial" w:hAnsi="Arial" w:cs="Arial"/>
          <w:sz w:val="24"/>
          <w:szCs w:val="24"/>
        </w:rPr>
        <w:t>opracowywanie procedur wewnętrznych oraz harmonogramu wdrożenia centralizacji Miasta Leszna z jej jednostkami organizacyjnymi, w zakresie rozliczania podatku VAT,</w:t>
      </w:r>
    </w:p>
    <w:p w:rsidR="00C252A7" w:rsidRPr="0003407D" w:rsidRDefault="00C252A7" w:rsidP="000E103B">
      <w:pPr>
        <w:pStyle w:val="Akapitzlist"/>
        <w:numPr>
          <w:ilvl w:val="0"/>
          <w:numId w:val="5"/>
        </w:numPr>
        <w:shd w:val="clear" w:color="auto" w:fill="FFFFFF"/>
        <w:spacing w:before="100" w:beforeAutospacing="1" w:after="100" w:afterAutospacing="1"/>
        <w:jc w:val="both"/>
        <w:rPr>
          <w:rFonts w:ascii="Arial" w:hAnsi="Arial" w:cs="Arial"/>
          <w:sz w:val="24"/>
          <w:szCs w:val="24"/>
        </w:rPr>
      </w:pPr>
      <w:r w:rsidRPr="0003407D">
        <w:rPr>
          <w:rFonts w:ascii="Arial" w:hAnsi="Arial" w:cs="Arial"/>
          <w:sz w:val="24"/>
          <w:szCs w:val="24"/>
        </w:rPr>
        <w:t xml:space="preserve">koordynacja prac wdrożeniowych i poprawności działań organizacyjnych mających na celu stworzenie spójnej, zintegrowanej bazy danych finansowo – księgowych niezbędnych do zcentralizowanego rozliczania podatku VAT </w:t>
      </w:r>
      <w:r w:rsidRPr="0003407D">
        <w:rPr>
          <w:rFonts w:ascii="Arial" w:hAnsi="Arial" w:cs="Arial"/>
          <w:sz w:val="24"/>
          <w:szCs w:val="24"/>
        </w:rPr>
        <w:br/>
        <w:t>w Mieście Lesznie,</w:t>
      </w:r>
    </w:p>
    <w:p w:rsidR="00C252A7" w:rsidRPr="0003407D" w:rsidRDefault="00C252A7" w:rsidP="000E103B">
      <w:pPr>
        <w:pStyle w:val="Akapitzlist"/>
        <w:numPr>
          <w:ilvl w:val="0"/>
          <w:numId w:val="5"/>
        </w:numPr>
        <w:shd w:val="clear" w:color="auto" w:fill="FFFFFF"/>
        <w:spacing w:before="100" w:beforeAutospacing="1" w:after="100" w:afterAutospacing="1"/>
        <w:jc w:val="both"/>
        <w:rPr>
          <w:rFonts w:ascii="Arial" w:hAnsi="Arial" w:cs="Arial"/>
          <w:sz w:val="24"/>
          <w:szCs w:val="24"/>
        </w:rPr>
      </w:pPr>
      <w:r w:rsidRPr="0003407D">
        <w:rPr>
          <w:rFonts w:ascii="Arial" w:hAnsi="Arial" w:cs="Arial"/>
          <w:sz w:val="24"/>
          <w:szCs w:val="24"/>
        </w:rPr>
        <w:t>sporządzanie zbiorczego rejestru zakupów i zbiorczego rejestru sprzedaży na podstawie rejestrów cząstkowych przygotowanych przez jednostki organizacyjne,</w:t>
      </w:r>
    </w:p>
    <w:p w:rsidR="00C252A7" w:rsidRPr="0003407D" w:rsidRDefault="00C252A7" w:rsidP="000E103B">
      <w:pPr>
        <w:pStyle w:val="Akapitzlist"/>
        <w:numPr>
          <w:ilvl w:val="0"/>
          <w:numId w:val="5"/>
        </w:numPr>
        <w:shd w:val="clear" w:color="auto" w:fill="FFFFFF"/>
        <w:spacing w:before="100" w:beforeAutospacing="1" w:after="100" w:afterAutospacing="1"/>
        <w:jc w:val="both"/>
        <w:rPr>
          <w:rFonts w:ascii="Arial" w:hAnsi="Arial" w:cs="Arial"/>
          <w:sz w:val="24"/>
          <w:szCs w:val="24"/>
        </w:rPr>
      </w:pPr>
      <w:r w:rsidRPr="0003407D">
        <w:rPr>
          <w:rFonts w:ascii="Arial" w:hAnsi="Arial" w:cs="Arial"/>
          <w:sz w:val="24"/>
          <w:szCs w:val="24"/>
        </w:rPr>
        <w:t>sporządzanie i przedkładanie do właściwego urzędu skarbowego stosownych deklaracji oraz korekt deklaracji w zakresie rozliczania podatku VAT Miasta Leszna,</w:t>
      </w:r>
    </w:p>
    <w:p w:rsidR="00C252A7" w:rsidRPr="0003407D" w:rsidRDefault="00C252A7" w:rsidP="000E103B">
      <w:pPr>
        <w:pStyle w:val="Akapitzlist"/>
        <w:numPr>
          <w:ilvl w:val="0"/>
          <w:numId w:val="5"/>
        </w:numPr>
        <w:shd w:val="clear" w:color="auto" w:fill="FFFFFF"/>
        <w:spacing w:before="100" w:beforeAutospacing="1" w:after="100" w:afterAutospacing="1"/>
        <w:jc w:val="both"/>
        <w:rPr>
          <w:rFonts w:ascii="Arial" w:hAnsi="Arial" w:cs="Arial"/>
          <w:sz w:val="24"/>
          <w:szCs w:val="24"/>
        </w:rPr>
      </w:pPr>
      <w:r w:rsidRPr="0003407D">
        <w:rPr>
          <w:rFonts w:ascii="Arial" w:hAnsi="Arial" w:cs="Arial"/>
          <w:sz w:val="24"/>
          <w:szCs w:val="24"/>
        </w:rPr>
        <w:t>ustalanie kwoty należnego/naliczonego podatku VAT oraz sporządzanie stosownych dyspozycji zapłaty,</w:t>
      </w:r>
    </w:p>
    <w:p w:rsidR="00C252A7" w:rsidRPr="0003407D" w:rsidRDefault="00C252A7" w:rsidP="000E103B">
      <w:pPr>
        <w:pStyle w:val="Akapitzlist"/>
        <w:numPr>
          <w:ilvl w:val="0"/>
          <w:numId w:val="5"/>
        </w:numPr>
        <w:shd w:val="clear" w:color="auto" w:fill="FFFFFF"/>
        <w:spacing w:before="100" w:beforeAutospacing="1" w:after="100" w:afterAutospacing="1"/>
        <w:jc w:val="both"/>
        <w:rPr>
          <w:rFonts w:ascii="Arial" w:hAnsi="Arial" w:cs="Arial"/>
          <w:sz w:val="24"/>
          <w:szCs w:val="24"/>
        </w:rPr>
      </w:pPr>
      <w:r w:rsidRPr="0003407D">
        <w:rPr>
          <w:rFonts w:ascii="Arial" w:hAnsi="Arial" w:cs="Arial"/>
          <w:sz w:val="24"/>
          <w:szCs w:val="24"/>
        </w:rPr>
        <w:t>analizowanie działalności Urzędu Miasta i jednostek organizacyjnych               w zakresie możliwości optymalizacji rozliczeń podatku VAT,</w:t>
      </w:r>
    </w:p>
    <w:p w:rsidR="00C252A7" w:rsidRPr="0003407D" w:rsidRDefault="00C252A7" w:rsidP="000E103B">
      <w:pPr>
        <w:pStyle w:val="Akapitzlist"/>
        <w:numPr>
          <w:ilvl w:val="0"/>
          <w:numId w:val="5"/>
        </w:numPr>
        <w:shd w:val="clear" w:color="auto" w:fill="FFFFFF"/>
        <w:spacing w:before="100" w:beforeAutospacing="1" w:after="100" w:afterAutospacing="1"/>
        <w:jc w:val="both"/>
        <w:rPr>
          <w:rFonts w:ascii="Arial" w:hAnsi="Arial" w:cs="Arial"/>
          <w:sz w:val="24"/>
          <w:szCs w:val="24"/>
        </w:rPr>
      </w:pPr>
      <w:r w:rsidRPr="0003407D">
        <w:rPr>
          <w:rFonts w:ascii="Arial" w:hAnsi="Arial" w:cs="Arial"/>
          <w:sz w:val="24"/>
          <w:szCs w:val="24"/>
        </w:rPr>
        <w:t>współpraca i wsparcie merytoryczne Wydziałów Urzędu oraz jednostek organizacyjnych, w zakresie analizowania i kwalifikowania dokonanych przez jednostki zakupów towarów i usług pod kątem posiadania prawa do obniżenia kwoty podatku należnego o kwotę podatku naliczonego oraz analizowanie dokonywanej sprzedaży pod kątem stosowania prawidłowych stawek opodatkowania lub zwolnień z podatku,</w:t>
      </w:r>
    </w:p>
    <w:p w:rsidR="00C252A7" w:rsidRPr="0003407D" w:rsidRDefault="00C252A7" w:rsidP="00303BF1">
      <w:pPr>
        <w:pStyle w:val="Akapitzlist"/>
        <w:numPr>
          <w:ilvl w:val="0"/>
          <w:numId w:val="5"/>
        </w:numPr>
        <w:shd w:val="clear" w:color="auto" w:fill="FFFFFF"/>
        <w:spacing w:before="100" w:beforeAutospacing="1" w:after="100" w:afterAutospacing="1"/>
        <w:jc w:val="both"/>
        <w:rPr>
          <w:rFonts w:ascii="Arial" w:hAnsi="Arial" w:cs="Arial"/>
          <w:sz w:val="24"/>
          <w:szCs w:val="24"/>
        </w:rPr>
      </w:pPr>
      <w:r w:rsidRPr="0003407D">
        <w:rPr>
          <w:rFonts w:ascii="Arial" w:hAnsi="Arial" w:cs="Arial"/>
          <w:sz w:val="24"/>
          <w:szCs w:val="24"/>
        </w:rPr>
        <w:t>opracowanie zasad  ustalania „sposobu określenia proporcji” oraz coroczne jej obliczanie, zgodnie z art. 86 usta</w:t>
      </w:r>
      <w:r w:rsidR="00A54226" w:rsidRPr="0003407D">
        <w:rPr>
          <w:rFonts w:ascii="Arial" w:hAnsi="Arial" w:cs="Arial"/>
          <w:sz w:val="24"/>
          <w:szCs w:val="24"/>
        </w:rPr>
        <w:t>wy o podatku od towarów i usług,</w:t>
      </w:r>
    </w:p>
    <w:p w:rsidR="00C252A7" w:rsidRPr="0003407D" w:rsidRDefault="00C252A7" w:rsidP="000E103B">
      <w:pPr>
        <w:pStyle w:val="Akapitzlist"/>
        <w:numPr>
          <w:ilvl w:val="0"/>
          <w:numId w:val="5"/>
        </w:numPr>
        <w:shd w:val="clear" w:color="auto" w:fill="FFFFFF"/>
        <w:spacing w:before="100" w:beforeAutospacing="1" w:after="100" w:afterAutospacing="1"/>
        <w:jc w:val="both"/>
        <w:rPr>
          <w:rFonts w:ascii="Arial" w:hAnsi="Arial" w:cs="Arial"/>
          <w:sz w:val="24"/>
          <w:szCs w:val="24"/>
        </w:rPr>
      </w:pPr>
      <w:r w:rsidRPr="0003407D">
        <w:rPr>
          <w:rFonts w:ascii="Arial" w:hAnsi="Arial" w:cs="Arial"/>
          <w:sz w:val="24"/>
          <w:szCs w:val="24"/>
        </w:rPr>
        <w:t xml:space="preserve">przeprowadzanie czynności sprawdzających poprawność dokumentowania </w:t>
      </w:r>
      <w:r w:rsidRPr="0003407D">
        <w:rPr>
          <w:rFonts w:ascii="Arial" w:hAnsi="Arial" w:cs="Arial"/>
          <w:sz w:val="24"/>
          <w:szCs w:val="24"/>
        </w:rPr>
        <w:br/>
        <w:t>i rozliczania podatku VAT przez Urząd M</w:t>
      </w:r>
      <w:r w:rsidR="00A54226" w:rsidRPr="0003407D">
        <w:rPr>
          <w:rFonts w:ascii="Arial" w:hAnsi="Arial" w:cs="Arial"/>
          <w:sz w:val="24"/>
          <w:szCs w:val="24"/>
        </w:rPr>
        <w:t>iasta i jednostki organizacyjne,</w:t>
      </w:r>
    </w:p>
    <w:p w:rsidR="00C252A7" w:rsidRPr="0003407D" w:rsidRDefault="00C252A7" w:rsidP="000E103B">
      <w:pPr>
        <w:pStyle w:val="Akapitzlist"/>
        <w:numPr>
          <w:ilvl w:val="0"/>
          <w:numId w:val="5"/>
        </w:numPr>
        <w:shd w:val="clear" w:color="auto" w:fill="FFFFFF"/>
        <w:spacing w:before="100" w:beforeAutospacing="1" w:after="100" w:afterAutospacing="1"/>
        <w:jc w:val="both"/>
        <w:rPr>
          <w:rFonts w:ascii="Arial" w:hAnsi="Arial" w:cs="Arial"/>
          <w:sz w:val="24"/>
          <w:szCs w:val="24"/>
        </w:rPr>
      </w:pPr>
      <w:r w:rsidRPr="0003407D">
        <w:rPr>
          <w:rFonts w:ascii="Arial" w:hAnsi="Arial" w:cs="Arial"/>
          <w:sz w:val="24"/>
          <w:szCs w:val="24"/>
        </w:rPr>
        <w:t xml:space="preserve">współpraca z organami podatkowymi w zakresie procedur rozliczania podatku VAT w Mieście Lesznie i koordynacja prowadzonych postępowań kontrolnych </w:t>
      </w:r>
      <w:r w:rsidR="00A54226" w:rsidRPr="0003407D">
        <w:rPr>
          <w:rFonts w:ascii="Arial" w:hAnsi="Arial" w:cs="Arial"/>
          <w:sz w:val="24"/>
          <w:szCs w:val="24"/>
        </w:rPr>
        <w:br/>
      </w:r>
      <w:r w:rsidRPr="0003407D">
        <w:rPr>
          <w:rFonts w:ascii="Arial" w:hAnsi="Arial" w:cs="Arial"/>
          <w:sz w:val="24"/>
          <w:szCs w:val="24"/>
        </w:rPr>
        <w:t>i czynności sprawdzających w zakre</w:t>
      </w:r>
      <w:r w:rsidR="00A54226" w:rsidRPr="0003407D">
        <w:rPr>
          <w:rFonts w:ascii="Arial" w:hAnsi="Arial" w:cs="Arial"/>
          <w:sz w:val="24"/>
          <w:szCs w:val="24"/>
        </w:rPr>
        <w:t>sie podatku VAT przez te organy,</w:t>
      </w:r>
    </w:p>
    <w:p w:rsidR="00C252A7" w:rsidRPr="0003407D" w:rsidRDefault="00C252A7" w:rsidP="000E103B">
      <w:pPr>
        <w:pStyle w:val="Akapitzlist"/>
        <w:numPr>
          <w:ilvl w:val="0"/>
          <w:numId w:val="5"/>
        </w:numPr>
        <w:shd w:val="clear" w:color="auto" w:fill="FFFFFF"/>
        <w:spacing w:before="100" w:beforeAutospacing="1" w:after="100" w:afterAutospacing="1"/>
        <w:jc w:val="both"/>
        <w:rPr>
          <w:rFonts w:ascii="Arial" w:hAnsi="Arial" w:cs="Arial"/>
          <w:sz w:val="24"/>
          <w:szCs w:val="24"/>
        </w:rPr>
      </w:pPr>
      <w:r w:rsidRPr="0003407D">
        <w:rPr>
          <w:rFonts w:ascii="Arial" w:hAnsi="Arial" w:cs="Arial"/>
          <w:sz w:val="24"/>
          <w:szCs w:val="24"/>
        </w:rPr>
        <w:t>współpraca z Wydziałami Urzędu i jednostkami organizacyjnymi w zakresie rozliczania podatku VAT, w tym przy sporządzaniu wniosków o indywidualną inter</w:t>
      </w:r>
      <w:r w:rsidR="00A54226" w:rsidRPr="0003407D">
        <w:rPr>
          <w:rFonts w:ascii="Arial" w:hAnsi="Arial" w:cs="Arial"/>
          <w:sz w:val="24"/>
          <w:szCs w:val="24"/>
        </w:rPr>
        <w:t>pretację w zakresie podatku VAT,</w:t>
      </w:r>
    </w:p>
    <w:p w:rsidR="00C252A7" w:rsidRPr="0003407D" w:rsidRDefault="00C252A7" w:rsidP="000E103B">
      <w:pPr>
        <w:pStyle w:val="Akapitzlist"/>
        <w:numPr>
          <w:ilvl w:val="0"/>
          <w:numId w:val="5"/>
        </w:numPr>
        <w:shd w:val="clear" w:color="auto" w:fill="FFFFFF"/>
        <w:spacing w:before="100" w:beforeAutospacing="1" w:after="100" w:afterAutospacing="1"/>
        <w:jc w:val="both"/>
        <w:rPr>
          <w:rFonts w:ascii="Arial" w:hAnsi="Arial" w:cs="Arial"/>
          <w:sz w:val="24"/>
          <w:szCs w:val="24"/>
        </w:rPr>
      </w:pPr>
      <w:r w:rsidRPr="0003407D">
        <w:rPr>
          <w:rFonts w:ascii="Arial" w:hAnsi="Arial" w:cs="Arial"/>
          <w:sz w:val="24"/>
          <w:szCs w:val="24"/>
        </w:rPr>
        <w:t>współpraca przy opracowywaniu wytyc</w:t>
      </w:r>
      <w:r w:rsidR="00A54226" w:rsidRPr="0003407D">
        <w:rPr>
          <w:rFonts w:ascii="Arial" w:hAnsi="Arial" w:cs="Arial"/>
          <w:sz w:val="24"/>
          <w:szCs w:val="24"/>
        </w:rPr>
        <w:t>znych do polityki rachunkowości,</w:t>
      </w:r>
    </w:p>
    <w:p w:rsidR="00C252A7" w:rsidRPr="0003407D" w:rsidRDefault="00C252A7" w:rsidP="000E103B">
      <w:pPr>
        <w:pStyle w:val="Bezodstpw"/>
        <w:numPr>
          <w:ilvl w:val="0"/>
          <w:numId w:val="5"/>
        </w:numPr>
        <w:contextualSpacing/>
        <w:rPr>
          <w:rFonts w:ascii="Arial" w:hAnsi="Arial" w:cs="Arial"/>
          <w:sz w:val="24"/>
          <w:szCs w:val="24"/>
        </w:rPr>
      </w:pPr>
      <w:r w:rsidRPr="0003407D">
        <w:rPr>
          <w:rFonts w:ascii="Arial" w:hAnsi="Arial" w:cs="Arial"/>
          <w:sz w:val="24"/>
          <w:szCs w:val="24"/>
        </w:rPr>
        <w:t>generowanie i przekazywanie Jednolitego Pliku Kontrolnego w terminach określonych w ustawie, na podstawie plików przekazanych  przez jednostki.</w:t>
      </w:r>
    </w:p>
    <w:p w:rsidR="00C252A7" w:rsidRPr="0003407D" w:rsidRDefault="00C252A7" w:rsidP="00ED1E20">
      <w:pPr>
        <w:pStyle w:val="Bezodstpw"/>
        <w:ind w:left="720"/>
        <w:contextualSpacing/>
        <w:rPr>
          <w:rFonts w:ascii="Arial" w:hAnsi="Arial" w:cs="Arial"/>
          <w:sz w:val="24"/>
          <w:szCs w:val="24"/>
        </w:rPr>
      </w:pPr>
    </w:p>
    <w:p w:rsidR="00075FF1" w:rsidRPr="0003407D" w:rsidRDefault="00C252A7" w:rsidP="000E103B">
      <w:pPr>
        <w:pStyle w:val="Bezodstpw"/>
        <w:numPr>
          <w:ilvl w:val="0"/>
          <w:numId w:val="4"/>
        </w:numPr>
        <w:ind w:left="284" w:hanging="284"/>
        <w:rPr>
          <w:rFonts w:ascii="Arial" w:hAnsi="Arial" w:cs="Arial"/>
          <w:sz w:val="24"/>
          <w:szCs w:val="24"/>
        </w:rPr>
      </w:pPr>
      <w:r w:rsidRPr="0003407D">
        <w:rPr>
          <w:rFonts w:ascii="Arial" w:hAnsi="Arial" w:cs="Arial"/>
          <w:b/>
          <w:sz w:val="24"/>
          <w:szCs w:val="24"/>
        </w:rPr>
        <w:t>Biuro Centralnych Rozliczeń VAT Miasta Leszna</w:t>
      </w:r>
      <w:r w:rsidR="00075FF1" w:rsidRPr="0003407D">
        <w:rPr>
          <w:rFonts w:ascii="Arial" w:hAnsi="Arial" w:cs="Arial"/>
          <w:sz w:val="24"/>
          <w:szCs w:val="24"/>
        </w:rPr>
        <w:t xml:space="preserve"> przy znakowaniu spraw używa symbolu: </w:t>
      </w:r>
      <w:r w:rsidR="00075FF1" w:rsidRPr="0003407D">
        <w:rPr>
          <w:rFonts w:ascii="Arial" w:hAnsi="Arial" w:cs="Arial"/>
          <w:b/>
          <w:sz w:val="24"/>
          <w:szCs w:val="24"/>
        </w:rPr>
        <w:t>„</w:t>
      </w:r>
      <w:r w:rsidRPr="0003407D">
        <w:rPr>
          <w:rFonts w:ascii="Arial" w:hAnsi="Arial" w:cs="Arial"/>
          <w:b/>
          <w:sz w:val="24"/>
          <w:szCs w:val="24"/>
        </w:rPr>
        <w:t>CR-VAT</w:t>
      </w:r>
      <w:r w:rsidR="00075FF1" w:rsidRPr="0003407D">
        <w:rPr>
          <w:rFonts w:ascii="Arial" w:hAnsi="Arial" w:cs="Arial"/>
          <w:b/>
          <w:sz w:val="24"/>
          <w:szCs w:val="24"/>
        </w:rPr>
        <w:t>”.</w:t>
      </w:r>
      <w:r w:rsidR="00A54226" w:rsidRPr="0003407D">
        <w:rPr>
          <w:rFonts w:ascii="Arial" w:hAnsi="Arial" w:cs="Arial"/>
          <w:sz w:val="24"/>
          <w:szCs w:val="24"/>
        </w:rPr>
        <w:t>”.</w:t>
      </w:r>
    </w:p>
    <w:p w:rsidR="00075FF1" w:rsidRPr="0003407D" w:rsidRDefault="00075FF1" w:rsidP="00D77E0C">
      <w:pPr>
        <w:spacing w:after="0" w:line="240" w:lineRule="auto"/>
        <w:jc w:val="both"/>
        <w:rPr>
          <w:rFonts w:ascii="Arial" w:hAnsi="Arial" w:cs="Arial"/>
          <w:sz w:val="24"/>
          <w:szCs w:val="24"/>
        </w:rPr>
      </w:pPr>
    </w:p>
    <w:p w:rsidR="00323F3C" w:rsidRPr="0003407D" w:rsidRDefault="00323F3C" w:rsidP="006035CD">
      <w:pPr>
        <w:spacing w:after="0" w:line="240" w:lineRule="auto"/>
        <w:contextualSpacing/>
        <w:jc w:val="center"/>
        <w:rPr>
          <w:rFonts w:ascii="Arial" w:hAnsi="Arial" w:cs="Arial"/>
          <w:sz w:val="24"/>
          <w:szCs w:val="24"/>
        </w:rPr>
      </w:pPr>
      <w:r w:rsidRPr="0003407D">
        <w:rPr>
          <w:rFonts w:ascii="Arial" w:hAnsi="Arial" w:cs="Arial"/>
          <w:sz w:val="24"/>
          <w:szCs w:val="24"/>
        </w:rPr>
        <w:t xml:space="preserve">§ </w:t>
      </w:r>
      <w:r w:rsidR="00855037">
        <w:rPr>
          <w:rFonts w:ascii="Arial" w:hAnsi="Arial" w:cs="Arial"/>
          <w:sz w:val="24"/>
          <w:szCs w:val="24"/>
        </w:rPr>
        <w:t>11</w:t>
      </w:r>
    </w:p>
    <w:p w:rsidR="000920A8" w:rsidRPr="0003407D" w:rsidRDefault="000920A8" w:rsidP="006035CD">
      <w:pPr>
        <w:pStyle w:val="Tekstpodstawowy"/>
        <w:spacing w:line="240" w:lineRule="auto"/>
        <w:rPr>
          <w:rFonts w:ascii="Arial" w:hAnsi="Arial" w:cs="Arial"/>
          <w:szCs w:val="24"/>
        </w:rPr>
      </w:pPr>
      <w:r w:rsidRPr="0003407D">
        <w:rPr>
          <w:rFonts w:ascii="Arial" w:hAnsi="Arial" w:cs="Arial"/>
          <w:szCs w:val="24"/>
        </w:rPr>
        <w:t>Zmienia się treść:</w:t>
      </w:r>
    </w:p>
    <w:p w:rsidR="00451827" w:rsidRPr="0003407D" w:rsidRDefault="00451827" w:rsidP="000E103B">
      <w:pPr>
        <w:pStyle w:val="Tekstpodstawowy"/>
        <w:numPr>
          <w:ilvl w:val="0"/>
          <w:numId w:val="3"/>
        </w:numPr>
        <w:spacing w:line="240" w:lineRule="auto"/>
        <w:ind w:left="426" w:hanging="426"/>
        <w:rPr>
          <w:rFonts w:ascii="Arial" w:hAnsi="Arial" w:cs="Arial"/>
          <w:szCs w:val="24"/>
        </w:rPr>
      </w:pPr>
      <w:r w:rsidRPr="0003407D">
        <w:rPr>
          <w:rFonts w:ascii="Arial" w:hAnsi="Arial" w:cs="Arial"/>
          <w:szCs w:val="24"/>
        </w:rPr>
        <w:t>załącznika Nr 1 Regulaminu Organizacyjnego Urzędu Miasta Leszna –„Wykaz miejskich jednostek organizacyjnych, spółek komunalnych z udziałem miasta, instytucji kultury oraz administracji zespolonej”, który stanowi załącznik Nr 1 do niniejszego zarządzenia.</w:t>
      </w:r>
    </w:p>
    <w:p w:rsidR="000920A8" w:rsidRPr="0003407D" w:rsidRDefault="000920A8" w:rsidP="000E103B">
      <w:pPr>
        <w:pStyle w:val="Tekstpodstawowy"/>
        <w:numPr>
          <w:ilvl w:val="0"/>
          <w:numId w:val="3"/>
        </w:numPr>
        <w:spacing w:line="240" w:lineRule="auto"/>
        <w:ind w:left="426" w:hanging="426"/>
        <w:rPr>
          <w:rFonts w:ascii="Arial" w:hAnsi="Arial" w:cs="Arial"/>
          <w:szCs w:val="24"/>
        </w:rPr>
      </w:pPr>
      <w:r w:rsidRPr="0003407D">
        <w:rPr>
          <w:rFonts w:ascii="Arial" w:hAnsi="Arial" w:cs="Arial"/>
          <w:szCs w:val="24"/>
        </w:rPr>
        <w:t xml:space="preserve">załącznika Nr 2 Regulaminu Organizacyjnego Urzędu Miasta Leszna –„Schemat Struktury Organizacyjnej Urzędu Miasta Leszna”, który stanowi załącznik Nr </w:t>
      </w:r>
      <w:r w:rsidR="00451827" w:rsidRPr="0003407D">
        <w:rPr>
          <w:rFonts w:ascii="Arial" w:hAnsi="Arial" w:cs="Arial"/>
          <w:szCs w:val="24"/>
        </w:rPr>
        <w:t>2</w:t>
      </w:r>
      <w:r w:rsidRPr="0003407D">
        <w:rPr>
          <w:rFonts w:ascii="Arial" w:hAnsi="Arial" w:cs="Arial"/>
          <w:szCs w:val="24"/>
        </w:rPr>
        <w:t xml:space="preserve"> </w:t>
      </w:r>
      <w:r w:rsidR="007E6A3B" w:rsidRPr="0003407D">
        <w:rPr>
          <w:rFonts w:ascii="Arial" w:hAnsi="Arial" w:cs="Arial"/>
          <w:szCs w:val="24"/>
        </w:rPr>
        <w:t xml:space="preserve">  </w:t>
      </w:r>
      <w:r w:rsidRPr="0003407D">
        <w:rPr>
          <w:rFonts w:ascii="Arial" w:hAnsi="Arial" w:cs="Arial"/>
          <w:szCs w:val="24"/>
        </w:rPr>
        <w:t>do niniejszego zarządzenia.</w:t>
      </w:r>
    </w:p>
    <w:p w:rsidR="00FB01C6" w:rsidRPr="0003407D" w:rsidRDefault="00FB01C6" w:rsidP="00030617">
      <w:pPr>
        <w:spacing w:after="0" w:line="240" w:lineRule="auto"/>
        <w:contextualSpacing/>
        <w:rPr>
          <w:rFonts w:ascii="Arial" w:hAnsi="Arial" w:cs="Arial"/>
          <w:sz w:val="24"/>
          <w:szCs w:val="24"/>
        </w:rPr>
      </w:pPr>
    </w:p>
    <w:p w:rsidR="000920A8" w:rsidRPr="0003407D" w:rsidRDefault="000920A8" w:rsidP="006035CD">
      <w:pPr>
        <w:spacing w:after="0" w:line="240" w:lineRule="auto"/>
        <w:contextualSpacing/>
        <w:jc w:val="center"/>
        <w:rPr>
          <w:rFonts w:ascii="Arial" w:hAnsi="Arial" w:cs="Arial"/>
          <w:sz w:val="24"/>
          <w:szCs w:val="24"/>
        </w:rPr>
      </w:pPr>
      <w:r w:rsidRPr="0003407D">
        <w:rPr>
          <w:rFonts w:ascii="Arial" w:hAnsi="Arial" w:cs="Arial"/>
          <w:sz w:val="24"/>
          <w:szCs w:val="24"/>
        </w:rPr>
        <w:t xml:space="preserve">§ </w:t>
      </w:r>
      <w:r w:rsidR="00855037">
        <w:rPr>
          <w:rFonts w:ascii="Arial" w:hAnsi="Arial" w:cs="Arial"/>
          <w:sz w:val="24"/>
          <w:szCs w:val="24"/>
        </w:rPr>
        <w:t>12</w:t>
      </w:r>
    </w:p>
    <w:p w:rsidR="00F465BF" w:rsidRPr="0003407D" w:rsidRDefault="001B5B85" w:rsidP="006035CD">
      <w:pPr>
        <w:spacing w:after="0" w:line="240" w:lineRule="auto"/>
        <w:contextualSpacing/>
        <w:jc w:val="both"/>
        <w:rPr>
          <w:rFonts w:ascii="Arial" w:hAnsi="Arial" w:cs="Arial"/>
          <w:sz w:val="24"/>
          <w:szCs w:val="24"/>
        </w:rPr>
      </w:pPr>
      <w:r w:rsidRPr="0003407D">
        <w:rPr>
          <w:rFonts w:ascii="Arial" w:hAnsi="Arial" w:cs="Arial"/>
          <w:bCs/>
          <w:sz w:val="24"/>
          <w:szCs w:val="24"/>
        </w:rPr>
        <w:t xml:space="preserve">Wykonanie zarządzenia powierzam </w:t>
      </w:r>
      <w:r w:rsidR="005A0029" w:rsidRPr="0003407D">
        <w:rPr>
          <w:rFonts w:ascii="Arial" w:hAnsi="Arial" w:cs="Arial"/>
          <w:bCs/>
          <w:sz w:val="24"/>
          <w:szCs w:val="24"/>
        </w:rPr>
        <w:t xml:space="preserve">Sekretarzowi Miasta Leszna i </w:t>
      </w:r>
      <w:r w:rsidRPr="0003407D">
        <w:rPr>
          <w:rFonts w:ascii="Arial" w:hAnsi="Arial" w:cs="Arial"/>
          <w:bCs/>
          <w:sz w:val="24"/>
          <w:szCs w:val="24"/>
        </w:rPr>
        <w:t>pracownikom Urzędu Miasta Leszna</w:t>
      </w:r>
      <w:r w:rsidR="00CB14D2" w:rsidRPr="0003407D">
        <w:rPr>
          <w:rFonts w:ascii="Arial" w:hAnsi="Arial" w:cs="Arial"/>
          <w:bCs/>
          <w:sz w:val="24"/>
          <w:szCs w:val="24"/>
        </w:rPr>
        <w:t>.</w:t>
      </w:r>
    </w:p>
    <w:p w:rsidR="007C57CE" w:rsidRPr="0003407D" w:rsidRDefault="007C57CE" w:rsidP="00030617">
      <w:pPr>
        <w:spacing w:after="0" w:line="240" w:lineRule="auto"/>
        <w:contextualSpacing/>
        <w:rPr>
          <w:rFonts w:ascii="Arial" w:hAnsi="Arial" w:cs="Arial"/>
          <w:sz w:val="24"/>
          <w:szCs w:val="24"/>
        </w:rPr>
      </w:pPr>
    </w:p>
    <w:p w:rsidR="00323F3C" w:rsidRPr="0003407D" w:rsidRDefault="00323F3C" w:rsidP="006035CD">
      <w:pPr>
        <w:spacing w:after="0" w:line="240" w:lineRule="auto"/>
        <w:contextualSpacing/>
        <w:jc w:val="center"/>
        <w:rPr>
          <w:rFonts w:ascii="Arial" w:hAnsi="Arial" w:cs="Arial"/>
          <w:sz w:val="24"/>
          <w:szCs w:val="24"/>
        </w:rPr>
      </w:pPr>
      <w:r w:rsidRPr="0003407D">
        <w:rPr>
          <w:rFonts w:ascii="Arial" w:hAnsi="Arial" w:cs="Arial"/>
          <w:sz w:val="24"/>
          <w:szCs w:val="24"/>
        </w:rPr>
        <w:t xml:space="preserve">§ </w:t>
      </w:r>
      <w:r w:rsidR="002E08B0" w:rsidRPr="0003407D">
        <w:rPr>
          <w:rFonts w:ascii="Arial" w:hAnsi="Arial" w:cs="Arial"/>
          <w:sz w:val="24"/>
          <w:szCs w:val="24"/>
        </w:rPr>
        <w:t>1</w:t>
      </w:r>
      <w:bookmarkStart w:id="0" w:name="_GoBack"/>
      <w:bookmarkEnd w:id="0"/>
      <w:r w:rsidR="00855037">
        <w:rPr>
          <w:rFonts w:ascii="Arial" w:hAnsi="Arial" w:cs="Arial"/>
          <w:sz w:val="24"/>
          <w:szCs w:val="24"/>
        </w:rPr>
        <w:t>3</w:t>
      </w:r>
    </w:p>
    <w:p w:rsidR="001B5B85" w:rsidRPr="0003407D" w:rsidRDefault="001B5B85" w:rsidP="006035CD">
      <w:pPr>
        <w:pStyle w:val="Tekstpodstawowy"/>
        <w:spacing w:line="240" w:lineRule="auto"/>
        <w:contextualSpacing/>
        <w:rPr>
          <w:rFonts w:ascii="Arial" w:hAnsi="Arial" w:cs="Arial"/>
          <w:szCs w:val="24"/>
        </w:rPr>
      </w:pPr>
      <w:r w:rsidRPr="0003407D">
        <w:rPr>
          <w:rFonts w:ascii="Arial" w:hAnsi="Arial" w:cs="Arial"/>
          <w:szCs w:val="24"/>
        </w:rPr>
        <w:t xml:space="preserve">Zarządzenie wchodzi w życie z dniem 1 </w:t>
      </w:r>
      <w:r w:rsidR="00446BBC" w:rsidRPr="0003407D">
        <w:rPr>
          <w:rFonts w:ascii="Arial" w:hAnsi="Arial" w:cs="Arial"/>
          <w:szCs w:val="24"/>
        </w:rPr>
        <w:t>stycznia 2017</w:t>
      </w:r>
      <w:r w:rsidRPr="0003407D">
        <w:rPr>
          <w:rFonts w:ascii="Arial" w:hAnsi="Arial" w:cs="Arial"/>
          <w:szCs w:val="24"/>
        </w:rPr>
        <w:t xml:space="preserve"> r.</w:t>
      </w:r>
    </w:p>
    <w:p w:rsidR="00323F3C" w:rsidRPr="0003407D" w:rsidRDefault="00323F3C" w:rsidP="006035CD">
      <w:pPr>
        <w:pStyle w:val="Tekstpodstawowy2"/>
        <w:spacing w:line="240" w:lineRule="auto"/>
        <w:contextualSpacing/>
        <w:rPr>
          <w:rFonts w:ascii="Arial" w:hAnsi="Arial" w:cs="Arial"/>
          <w:bCs/>
          <w:szCs w:val="24"/>
        </w:rPr>
      </w:pPr>
    </w:p>
    <w:p w:rsidR="00323F3C" w:rsidRPr="0003407D" w:rsidRDefault="00323F3C" w:rsidP="006035CD">
      <w:pPr>
        <w:spacing w:after="0" w:line="240" w:lineRule="auto"/>
        <w:contextualSpacing/>
        <w:jc w:val="both"/>
        <w:rPr>
          <w:rFonts w:ascii="Arial" w:hAnsi="Arial" w:cs="Arial"/>
          <w:sz w:val="24"/>
          <w:szCs w:val="24"/>
        </w:rPr>
      </w:pPr>
    </w:p>
    <w:p w:rsidR="00323F3C" w:rsidRPr="0003407D" w:rsidRDefault="00323F3C" w:rsidP="006035CD">
      <w:pPr>
        <w:spacing w:after="0" w:line="240" w:lineRule="auto"/>
        <w:contextualSpacing/>
        <w:jc w:val="both"/>
        <w:rPr>
          <w:rFonts w:ascii="Arial" w:hAnsi="Arial" w:cs="Arial"/>
          <w:sz w:val="24"/>
          <w:szCs w:val="24"/>
        </w:rPr>
      </w:pPr>
    </w:p>
    <w:p w:rsidR="00323F3C" w:rsidRPr="0003407D" w:rsidRDefault="00323F3C" w:rsidP="006035CD">
      <w:pPr>
        <w:spacing w:after="0" w:line="240" w:lineRule="auto"/>
        <w:ind w:left="4956" w:firstLine="708"/>
        <w:contextualSpacing/>
        <w:jc w:val="both"/>
        <w:rPr>
          <w:rFonts w:ascii="Arial" w:hAnsi="Arial" w:cs="Arial"/>
          <w:sz w:val="24"/>
          <w:szCs w:val="24"/>
        </w:rPr>
      </w:pPr>
      <w:r w:rsidRPr="0003407D">
        <w:rPr>
          <w:rFonts w:ascii="Arial" w:hAnsi="Arial" w:cs="Arial"/>
          <w:sz w:val="24"/>
          <w:szCs w:val="24"/>
        </w:rPr>
        <w:t>Prezydent Miasta Leszna</w:t>
      </w:r>
    </w:p>
    <w:p w:rsidR="00323F3C" w:rsidRPr="0003407D" w:rsidRDefault="00323F3C" w:rsidP="006035CD">
      <w:pPr>
        <w:spacing w:after="0" w:line="240" w:lineRule="auto"/>
        <w:ind w:firstLine="708"/>
        <w:contextualSpacing/>
        <w:jc w:val="both"/>
        <w:rPr>
          <w:rFonts w:ascii="Arial" w:hAnsi="Arial" w:cs="Arial"/>
          <w:sz w:val="24"/>
          <w:szCs w:val="24"/>
        </w:rPr>
      </w:pPr>
    </w:p>
    <w:p w:rsidR="001B5B85" w:rsidRPr="0003407D" w:rsidRDefault="001B5B85" w:rsidP="006035CD">
      <w:pPr>
        <w:spacing w:after="0" w:line="240" w:lineRule="auto"/>
        <w:ind w:firstLine="708"/>
        <w:contextualSpacing/>
        <w:jc w:val="both"/>
        <w:rPr>
          <w:rFonts w:ascii="Arial" w:hAnsi="Arial" w:cs="Arial"/>
          <w:sz w:val="24"/>
          <w:szCs w:val="24"/>
        </w:rPr>
      </w:pPr>
    </w:p>
    <w:p w:rsidR="004734DA" w:rsidRPr="0003407D" w:rsidRDefault="004734DA" w:rsidP="006035CD">
      <w:pPr>
        <w:spacing w:after="0" w:line="240" w:lineRule="auto"/>
        <w:ind w:firstLine="708"/>
        <w:contextualSpacing/>
        <w:jc w:val="both"/>
        <w:rPr>
          <w:rFonts w:ascii="Arial" w:hAnsi="Arial" w:cs="Arial"/>
          <w:sz w:val="24"/>
          <w:szCs w:val="24"/>
        </w:rPr>
      </w:pPr>
    </w:p>
    <w:p w:rsidR="00323F3C" w:rsidRPr="0003407D" w:rsidRDefault="00323F3C" w:rsidP="006035CD">
      <w:pPr>
        <w:spacing w:after="0" w:line="240" w:lineRule="auto"/>
        <w:contextualSpacing/>
        <w:jc w:val="both"/>
        <w:rPr>
          <w:rFonts w:ascii="Arial" w:hAnsi="Arial" w:cs="Arial"/>
          <w:sz w:val="24"/>
          <w:szCs w:val="24"/>
        </w:rPr>
      </w:pPr>
      <w:r w:rsidRPr="0003407D">
        <w:rPr>
          <w:rFonts w:ascii="Arial" w:hAnsi="Arial" w:cs="Arial"/>
          <w:sz w:val="24"/>
          <w:szCs w:val="24"/>
        </w:rPr>
        <w:tab/>
      </w:r>
      <w:r w:rsidRPr="0003407D">
        <w:rPr>
          <w:rFonts w:ascii="Arial" w:hAnsi="Arial" w:cs="Arial"/>
          <w:sz w:val="24"/>
          <w:szCs w:val="24"/>
        </w:rPr>
        <w:tab/>
      </w:r>
      <w:r w:rsidRPr="0003407D">
        <w:rPr>
          <w:rFonts w:ascii="Arial" w:hAnsi="Arial" w:cs="Arial"/>
          <w:sz w:val="24"/>
          <w:szCs w:val="24"/>
        </w:rPr>
        <w:tab/>
      </w:r>
      <w:r w:rsidRPr="0003407D">
        <w:rPr>
          <w:rFonts w:ascii="Arial" w:hAnsi="Arial" w:cs="Arial"/>
          <w:sz w:val="24"/>
          <w:szCs w:val="24"/>
        </w:rPr>
        <w:tab/>
      </w:r>
      <w:r w:rsidRPr="0003407D">
        <w:rPr>
          <w:rFonts w:ascii="Arial" w:hAnsi="Arial" w:cs="Arial"/>
          <w:sz w:val="24"/>
          <w:szCs w:val="24"/>
        </w:rPr>
        <w:tab/>
      </w:r>
      <w:r w:rsidRPr="0003407D">
        <w:rPr>
          <w:rFonts w:ascii="Arial" w:hAnsi="Arial" w:cs="Arial"/>
          <w:sz w:val="24"/>
          <w:szCs w:val="24"/>
        </w:rPr>
        <w:tab/>
      </w:r>
      <w:r w:rsidRPr="0003407D">
        <w:rPr>
          <w:rFonts w:ascii="Arial" w:hAnsi="Arial" w:cs="Arial"/>
          <w:sz w:val="24"/>
          <w:szCs w:val="24"/>
        </w:rPr>
        <w:tab/>
      </w:r>
      <w:r w:rsidRPr="0003407D">
        <w:rPr>
          <w:rFonts w:ascii="Arial" w:hAnsi="Arial" w:cs="Arial"/>
          <w:sz w:val="24"/>
          <w:szCs w:val="24"/>
        </w:rPr>
        <w:tab/>
        <w:t xml:space="preserve">     </w:t>
      </w:r>
      <w:r w:rsidR="001B5B85" w:rsidRPr="0003407D">
        <w:rPr>
          <w:rFonts w:ascii="Arial" w:hAnsi="Arial" w:cs="Arial"/>
          <w:sz w:val="24"/>
          <w:szCs w:val="24"/>
        </w:rPr>
        <w:t xml:space="preserve"> </w:t>
      </w:r>
      <w:r w:rsidRPr="0003407D">
        <w:rPr>
          <w:rFonts w:ascii="Arial" w:hAnsi="Arial" w:cs="Arial"/>
          <w:sz w:val="24"/>
          <w:szCs w:val="24"/>
        </w:rPr>
        <w:t>Łukasz Borowiak</w:t>
      </w:r>
    </w:p>
    <w:p w:rsidR="001B5B85" w:rsidRPr="0003407D" w:rsidRDefault="001B5B85" w:rsidP="006035CD">
      <w:pPr>
        <w:spacing w:after="0" w:line="240" w:lineRule="auto"/>
        <w:contextualSpacing/>
        <w:jc w:val="both"/>
        <w:rPr>
          <w:rFonts w:ascii="Arial" w:hAnsi="Arial" w:cs="Arial"/>
          <w:sz w:val="24"/>
          <w:szCs w:val="24"/>
        </w:rPr>
      </w:pPr>
    </w:p>
    <w:sectPr w:rsidR="001B5B85" w:rsidRPr="0003407D" w:rsidSect="00A01077">
      <w:headerReference w:type="even" r:id="rId8"/>
      <w:headerReference w:type="default" r:id="rId9"/>
      <w:footerReference w:type="even" r:id="rId10"/>
      <w:footerReference w:type="default" r:id="rId11"/>
      <w:headerReference w:type="first" r:id="rId12"/>
      <w:footerReference w:type="first" r:id="rId13"/>
      <w:pgSz w:w="11906" w:h="16838"/>
      <w:pgMar w:top="993"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A92" w:rsidRDefault="00387A92" w:rsidP="00DD49CE">
      <w:pPr>
        <w:spacing w:after="0" w:line="240" w:lineRule="auto"/>
      </w:pPr>
      <w:r>
        <w:separator/>
      </w:r>
    </w:p>
  </w:endnote>
  <w:endnote w:type="continuationSeparator" w:id="0">
    <w:p w:rsidR="00387A92" w:rsidRDefault="00387A92" w:rsidP="00DD49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A92" w:rsidRDefault="00387A9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A92" w:rsidRDefault="00387A9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A92" w:rsidRDefault="00387A9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A92" w:rsidRDefault="00387A92" w:rsidP="00DD49CE">
      <w:pPr>
        <w:spacing w:after="0" w:line="240" w:lineRule="auto"/>
      </w:pPr>
      <w:r>
        <w:separator/>
      </w:r>
    </w:p>
  </w:footnote>
  <w:footnote w:type="continuationSeparator" w:id="0">
    <w:p w:rsidR="00387A92" w:rsidRDefault="00387A92" w:rsidP="00DD49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A92" w:rsidRDefault="00387A9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A92" w:rsidRDefault="00387A9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A92" w:rsidRDefault="00387A9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5"/>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nsid w:val="00000005"/>
    <w:multiLevelType w:val="singleLevel"/>
    <w:tmpl w:val="5FB6276A"/>
    <w:name w:val="WW8Num6"/>
    <w:lvl w:ilvl="0">
      <w:start w:val="1"/>
      <w:numFmt w:val="lowerLetter"/>
      <w:lvlText w:val="%1)"/>
      <w:lvlJc w:val="left"/>
      <w:pPr>
        <w:tabs>
          <w:tab w:val="num" w:pos="0"/>
        </w:tabs>
        <w:ind w:left="928" w:hanging="360"/>
      </w:pPr>
      <w:rPr>
        <w:sz w:val="24"/>
        <w:szCs w:val="24"/>
      </w:rPr>
    </w:lvl>
  </w:abstractNum>
  <w:abstractNum w:abstractNumId="2">
    <w:nsid w:val="00000006"/>
    <w:multiLevelType w:val="singleLevel"/>
    <w:tmpl w:val="00000006"/>
    <w:name w:val="WW8Num7"/>
    <w:lvl w:ilvl="0">
      <w:start w:val="1"/>
      <w:numFmt w:val="lowerLetter"/>
      <w:lvlText w:val="%1)"/>
      <w:lvlJc w:val="left"/>
      <w:pPr>
        <w:tabs>
          <w:tab w:val="num" w:pos="0"/>
        </w:tabs>
        <w:ind w:left="928" w:hanging="360"/>
      </w:pPr>
    </w:lvl>
  </w:abstractNum>
  <w:abstractNum w:abstractNumId="3">
    <w:nsid w:val="0EAE5BB6"/>
    <w:multiLevelType w:val="hybridMultilevel"/>
    <w:tmpl w:val="5BB47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5C5D22"/>
    <w:multiLevelType w:val="hybridMultilevel"/>
    <w:tmpl w:val="38A80B02"/>
    <w:lvl w:ilvl="0" w:tplc="12B64A5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DC6EB1"/>
    <w:multiLevelType w:val="hybridMultilevel"/>
    <w:tmpl w:val="A9800616"/>
    <w:lvl w:ilvl="0" w:tplc="D122A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F21967"/>
    <w:multiLevelType w:val="hybridMultilevel"/>
    <w:tmpl w:val="8A28C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670B25"/>
    <w:multiLevelType w:val="hybridMultilevel"/>
    <w:tmpl w:val="BEFA03A2"/>
    <w:lvl w:ilvl="0" w:tplc="04150011">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46060D"/>
    <w:multiLevelType w:val="hybridMultilevel"/>
    <w:tmpl w:val="A5E488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3C32846"/>
    <w:multiLevelType w:val="hybridMultilevel"/>
    <w:tmpl w:val="2F60F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0F73FC"/>
    <w:multiLevelType w:val="hybridMultilevel"/>
    <w:tmpl w:val="A328D24E"/>
    <w:lvl w:ilvl="0" w:tplc="4BD46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1173B7"/>
    <w:multiLevelType w:val="hybridMultilevel"/>
    <w:tmpl w:val="49E06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5D1CCC"/>
    <w:multiLevelType w:val="hybridMultilevel"/>
    <w:tmpl w:val="5206291E"/>
    <w:lvl w:ilvl="0" w:tplc="12603770">
      <w:start w:val="1"/>
      <w:numFmt w:val="lowerLetter"/>
      <w:lvlText w:val="%1)"/>
      <w:lvlJc w:val="left"/>
      <w:pPr>
        <w:ind w:left="4887" w:hanging="360"/>
      </w:pPr>
      <w:rPr>
        <w:rFonts w:hint="default"/>
      </w:rPr>
    </w:lvl>
    <w:lvl w:ilvl="1" w:tplc="04150019" w:tentative="1">
      <w:start w:val="1"/>
      <w:numFmt w:val="lowerLetter"/>
      <w:lvlText w:val="%2."/>
      <w:lvlJc w:val="left"/>
      <w:pPr>
        <w:ind w:left="5547" w:hanging="360"/>
      </w:pPr>
    </w:lvl>
    <w:lvl w:ilvl="2" w:tplc="0415001B" w:tentative="1">
      <w:start w:val="1"/>
      <w:numFmt w:val="lowerRoman"/>
      <w:lvlText w:val="%3."/>
      <w:lvlJc w:val="right"/>
      <w:pPr>
        <w:ind w:left="6267" w:hanging="180"/>
      </w:pPr>
    </w:lvl>
    <w:lvl w:ilvl="3" w:tplc="0415000F" w:tentative="1">
      <w:start w:val="1"/>
      <w:numFmt w:val="decimal"/>
      <w:lvlText w:val="%4."/>
      <w:lvlJc w:val="left"/>
      <w:pPr>
        <w:ind w:left="6987" w:hanging="360"/>
      </w:pPr>
    </w:lvl>
    <w:lvl w:ilvl="4" w:tplc="04150019" w:tentative="1">
      <w:start w:val="1"/>
      <w:numFmt w:val="lowerLetter"/>
      <w:lvlText w:val="%5."/>
      <w:lvlJc w:val="left"/>
      <w:pPr>
        <w:ind w:left="7707" w:hanging="360"/>
      </w:pPr>
    </w:lvl>
    <w:lvl w:ilvl="5" w:tplc="0415001B" w:tentative="1">
      <w:start w:val="1"/>
      <w:numFmt w:val="lowerRoman"/>
      <w:lvlText w:val="%6."/>
      <w:lvlJc w:val="right"/>
      <w:pPr>
        <w:ind w:left="8427" w:hanging="180"/>
      </w:pPr>
    </w:lvl>
    <w:lvl w:ilvl="6" w:tplc="0415000F" w:tentative="1">
      <w:start w:val="1"/>
      <w:numFmt w:val="decimal"/>
      <w:lvlText w:val="%7."/>
      <w:lvlJc w:val="left"/>
      <w:pPr>
        <w:ind w:left="9147" w:hanging="360"/>
      </w:pPr>
    </w:lvl>
    <w:lvl w:ilvl="7" w:tplc="04150019" w:tentative="1">
      <w:start w:val="1"/>
      <w:numFmt w:val="lowerLetter"/>
      <w:lvlText w:val="%8."/>
      <w:lvlJc w:val="left"/>
      <w:pPr>
        <w:ind w:left="9867" w:hanging="360"/>
      </w:pPr>
    </w:lvl>
    <w:lvl w:ilvl="8" w:tplc="0415001B" w:tentative="1">
      <w:start w:val="1"/>
      <w:numFmt w:val="lowerRoman"/>
      <w:lvlText w:val="%9."/>
      <w:lvlJc w:val="right"/>
      <w:pPr>
        <w:ind w:left="10587" w:hanging="180"/>
      </w:pPr>
    </w:lvl>
  </w:abstractNum>
  <w:abstractNum w:abstractNumId="13">
    <w:nsid w:val="3A713D8E"/>
    <w:multiLevelType w:val="hybridMultilevel"/>
    <w:tmpl w:val="7A44E5D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B2535AC"/>
    <w:multiLevelType w:val="hybridMultilevel"/>
    <w:tmpl w:val="614CFB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9A513B"/>
    <w:multiLevelType w:val="hybridMultilevel"/>
    <w:tmpl w:val="E34A1146"/>
    <w:lvl w:ilvl="0" w:tplc="60CCD6E0">
      <w:start w:val="1"/>
      <w:numFmt w:val="decimal"/>
      <w:lvlText w:val="%1)"/>
      <w:lvlJc w:val="left"/>
      <w:pPr>
        <w:ind w:left="2692" w:hanging="360"/>
      </w:pPr>
      <w:rPr>
        <w:rFonts w:hint="default"/>
      </w:rPr>
    </w:lvl>
    <w:lvl w:ilvl="1" w:tplc="04150019" w:tentative="1">
      <w:start w:val="1"/>
      <w:numFmt w:val="lowerLetter"/>
      <w:lvlText w:val="%2."/>
      <w:lvlJc w:val="left"/>
      <w:pPr>
        <w:ind w:left="3412" w:hanging="360"/>
      </w:pPr>
    </w:lvl>
    <w:lvl w:ilvl="2" w:tplc="0415001B" w:tentative="1">
      <w:start w:val="1"/>
      <w:numFmt w:val="lowerRoman"/>
      <w:lvlText w:val="%3."/>
      <w:lvlJc w:val="right"/>
      <w:pPr>
        <w:ind w:left="4132" w:hanging="180"/>
      </w:pPr>
    </w:lvl>
    <w:lvl w:ilvl="3" w:tplc="0415000F" w:tentative="1">
      <w:start w:val="1"/>
      <w:numFmt w:val="decimal"/>
      <w:lvlText w:val="%4."/>
      <w:lvlJc w:val="left"/>
      <w:pPr>
        <w:ind w:left="4852" w:hanging="360"/>
      </w:pPr>
    </w:lvl>
    <w:lvl w:ilvl="4" w:tplc="04150019" w:tentative="1">
      <w:start w:val="1"/>
      <w:numFmt w:val="lowerLetter"/>
      <w:lvlText w:val="%5."/>
      <w:lvlJc w:val="left"/>
      <w:pPr>
        <w:ind w:left="5572" w:hanging="360"/>
      </w:pPr>
    </w:lvl>
    <w:lvl w:ilvl="5" w:tplc="0415001B" w:tentative="1">
      <w:start w:val="1"/>
      <w:numFmt w:val="lowerRoman"/>
      <w:lvlText w:val="%6."/>
      <w:lvlJc w:val="right"/>
      <w:pPr>
        <w:ind w:left="6292" w:hanging="180"/>
      </w:pPr>
    </w:lvl>
    <w:lvl w:ilvl="6" w:tplc="0415000F" w:tentative="1">
      <w:start w:val="1"/>
      <w:numFmt w:val="decimal"/>
      <w:lvlText w:val="%7."/>
      <w:lvlJc w:val="left"/>
      <w:pPr>
        <w:ind w:left="7012" w:hanging="360"/>
      </w:pPr>
    </w:lvl>
    <w:lvl w:ilvl="7" w:tplc="04150019" w:tentative="1">
      <w:start w:val="1"/>
      <w:numFmt w:val="lowerLetter"/>
      <w:lvlText w:val="%8."/>
      <w:lvlJc w:val="left"/>
      <w:pPr>
        <w:ind w:left="7732" w:hanging="360"/>
      </w:pPr>
    </w:lvl>
    <w:lvl w:ilvl="8" w:tplc="0415001B" w:tentative="1">
      <w:start w:val="1"/>
      <w:numFmt w:val="lowerRoman"/>
      <w:lvlText w:val="%9."/>
      <w:lvlJc w:val="right"/>
      <w:pPr>
        <w:ind w:left="8452" w:hanging="180"/>
      </w:pPr>
    </w:lvl>
  </w:abstractNum>
  <w:abstractNum w:abstractNumId="16">
    <w:nsid w:val="483E3680"/>
    <w:multiLevelType w:val="hybridMultilevel"/>
    <w:tmpl w:val="C2DE63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EB5230B"/>
    <w:multiLevelType w:val="hybridMultilevel"/>
    <w:tmpl w:val="0980E0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EE77E09"/>
    <w:multiLevelType w:val="hybridMultilevel"/>
    <w:tmpl w:val="E512A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F5B6B02"/>
    <w:multiLevelType w:val="hybridMultilevel"/>
    <w:tmpl w:val="C11E44E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45A0D29"/>
    <w:multiLevelType w:val="hybridMultilevel"/>
    <w:tmpl w:val="2E3C1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539031C"/>
    <w:multiLevelType w:val="hybridMultilevel"/>
    <w:tmpl w:val="48323270"/>
    <w:lvl w:ilvl="0" w:tplc="5F18A916">
      <w:start w:val="1"/>
      <w:numFmt w:val="lowerLetter"/>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2">
    <w:nsid w:val="71BA4355"/>
    <w:multiLevelType w:val="hybridMultilevel"/>
    <w:tmpl w:val="937436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3461F80"/>
    <w:multiLevelType w:val="hybridMultilevel"/>
    <w:tmpl w:val="6778F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47D3B15"/>
    <w:multiLevelType w:val="hybridMultilevel"/>
    <w:tmpl w:val="421A5D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6556756"/>
    <w:multiLevelType w:val="hybridMultilevel"/>
    <w:tmpl w:val="AD504B0A"/>
    <w:lvl w:ilvl="0" w:tplc="35684452">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791F7050"/>
    <w:multiLevelType w:val="hybridMultilevel"/>
    <w:tmpl w:val="BD120238"/>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7A5F6E64"/>
    <w:multiLevelType w:val="hybridMultilevel"/>
    <w:tmpl w:val="9DEA801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7EEA229C"/>
    <w:multiLevelType w:val="hybridMultilevel"/>
    <w:tmpl w:val="CE2C2570"/>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6"/>
  </w:num>
  <w:num w:numId="3">
    <w:abstractNumId w:val="6"/>
  </w:num>
  <w:num w:numId="4">
    <w:abstractNumId w:val="11"/>
  </w:num>
  <w:num w:numId="5">
    <w:abstractNumId w:val="18"/>
  </w:num>
  <w:num w:numId="6">
    <w:abstractNumId w:val="4"/>
  </w:num>
  <w:num w:numId="7">
    <w:abstractNumId w:val="23"/>
  </w:num>
  <w:num w:numId="8">
    <w:abstractNumId w:val="17"/>
  </w:num>
  <w:num w:numId="9">
    <w:abstractNumId w:val="8"/>
  </w:num>
  <w:num w:numId="10">
    <w:abstractNumId w:val="5"/>
  </w:num>
  <w:num w:numId="11">
    <w:abstractNumId w:val="10"/>
  </w:num>
  <w:num w:numId="12">
    <w:abstractNumId w:val="22"/>
  </w:num>
  <w:num w:numId="13">
    <w:abstractNumId w:val="27"/>
  </w:num>
  <w:num w:numId="14">
    <w:abstractNumId w:val="9"/>
  </w:num>
  <w:num w:numId="15">
    <w:abstractNumId w:val="2"/>
  </w:num>
  <w:num w:numId="16">
    <w:abstractNumId w:val="21"/>
  </w:num>
  <w:num w:numId="17">
    <w:abstractNumId w:val="1"/>
  </w:num>
  <w:num w:numId="18">
    <w:abstractNumId w:val="14"/>
  </w:num>
  <w:num w:numId="19">
    <w:abstractNumId w:val="26"/>
  </w:num>
  <w:num w:numId="20">
    <w:abstractNumId w:val="7"/>
  </w:num>
  <w:num w:numId="21">
    <w:abstractNumId w:val="3"/>
  </w:num>
  <w:num w:numId="22">
    <w:abstractNumId w:val="28"/>
  </w:num>
  <w:num w:numId="23">
    <w:abstractNumId w:val="15"/>
  </w:num>
  <w:num w:numId="24">
    <w:abstractNumId w:val="12"/>
  </w:num>
  <w:num w:numId="25">
    <w:abstractNumId w:val="25"/>
  </w:num>
  <w:num w:numId="26">
    <w:abstractNumId w:val="20"/>
  </w:num>
  <w:num w:numId="27">
    <w:abstractNumId w:val="19"/>
  </w:num>
  <w:num w:numId="28">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CD19A8"/>
    <w:rsid w:val="00000F6B"/>
    <w:rsid w:val="00006EDC"/>
    <w:rsid w:val="000077D1"/>
    <w:rsid w:val="00013368"/>
    <w:rsid w:val="00024231"/>
    <w:rsid w:val="00030617"/>
    <w:rsid w:val="00030A5C"/>
    <w:rsid w:val="0003407D"/>
    <w:rsid w:val="000349EB"/>
    <w:rsid w:val="00040BC3"/>
    <w:rsid w:val="0004632C"/>
    <w:rsid w:val="000646C8"/>
    <w:rsid w:val="00071272"/>
    <w:rsid w:val="00075FF1"/>
    <w:rsid w:val="000920A8"/>
    <w:rsid w:val="000B0D70"/>
    <w:rsid w:val="000D74E9"/>
    <w:rsid w:val="000E103B"/>
    <w:rsid w:val="000F7104"/>
    <w:rsid w:val="0010230D"/>
    <w:rsid w:val="00102E00"/>
    <w:rsid w:val="00103D27"/>
    <w:rsid w:val="00106420"/>
    <w:rsid w:val="001232E0"/>
    <w:rsid w:val="001247BD"/>
    <w:rsid w:val="0013230C"/>
    <w:rsid w:val="00147814"/>
    <w:rsid w:val="00160724"/>
    <w:rsid w:val="00161114"/>
    <w:rsid w:val="00161EC8"/>
    <w:rsid w:val="00171F64"/>
    <w:rsid w:val="0017586C"/>
    <w:rsid w:val="001763A7"/>
    <w:rsid w:val="001B48E9"/>
    <w:rsid w:val="001B5B85"/>
    <w:rsid w:val="001C0752"/>
    <w:rsid w:val="001C1305"/>
    <w:rsid w:val="001C1E8B"/>
    <w:rsid w:val="001C60B5"/>
    <w:rsid w:val="001C6843"/>
    <w:rsid w:val="001D05AA"/>
    <w:rsid w:val="001D461E"/>
    <w:rsid w:val="001E13B7"/>
    <w:rsid w:val="0020406A"/>
    <w:rsid w:val="002168A9"/>
    <w:rsid w:val="00222B9B"/>
    <w:rsid w:val="002255C5"/>
    <w:rsid w:val="00234EB8"/>
    <w:rsid w:val="00255F7A"/>
    <w:rsid w:val="0025639F"/>
    <w:rsid w:val="00265F01"/>
    <w:rsid w:val="0027751F"/>
    <w:rsid w:val="00282BB8"/>
    <w:rsid w:val="00294C13"/>
    <w:rsid w:val="002A0437"/>
    <w:rsid w:val="002A2D7E"/>
    <w:rsid w:val="002C7AE1"/>
    <w:rsid w:val="002D1BAD"/>
    <w:rsid w:val="002D7260"/>
    <w:rsid w:val="002E0013"/>
    <w:rsid w:val="002E08B0"/>
    <w:rsid w:val="00303BF1"/>
    <w:rsid w:val="00305E00"/>
    <w:rsid w:val="003077B8"/>
    <w:rsid w:val="00315DD0"/>
    <w:rsid w:val="00323F3C"/>
    <w:rsid w:val="003251D4"/>
    <w:rsid w:val="00325DE8"/>
    <w:rsid w:val="00327C7F"/>
    <w:rsid w:val="00333341"/>
    <w:rsid w:val="00334656"/>
    <w:rsid w:val="003347AE"/>
    <w:rsid w:val="00340CE6"/>
    <w:rsid w:val="0035033C"/>
    <w:rsid w:val="00353800"/>
    <w:rsid w:val="003551FB"/>
    <w:rsid w:val="00355AA1"/>
    <w:rsid w:val="003617FA"/>
    <w:rsid w:val="00362B6A"/>
    <w:rsid w:val="0036347E"/>
    <w:rsid w:val="00363611"/>
    <w:rsid w:val="003729E0"/>
    <w:rsid w:val="00373818"/>
    <w:rsid w:val="00380CFF"/>
    <w:rsid w:val="00382CA5"/>
    <w:rsid w:val="003872A2"/>
    <w:rsid w:val="00387A92"/>
    <w:rsid w:val="003B0700"/>
    <w:rsid w:val="003E334B"/>
    <w:rsid w:val="003E77C4"/>
    <w:rsid w:val="003F0F2A"/>
    <w:rsid w:val="004027E4"/>
    <w:rsid w:val="00403E66"/>
    <w:rsid w:val="00406C35"/>
    <w:rsid w:val="00413AFE"/>
    <w:rsid w:val="00415094"/>
    <w:rsid w:val="00424FB7"/>
    <w:rsid w:val="004362DB"/>
    <w:rsid w:val="00440D21"/>
    <w:rsid w:val="004432B1"/>
    <w:rsid w:val="00446BBC"/>
    <w:rsid w:val="004472E6"/>
    <w:rsid w:val="0045055D"/>
    <w:rsid w:val="00451827"/>
    <w:rsid w:val="00456F90"/>
    <w:rsid w:val="004574BD"/>
    <w:rsid w:val="004631B2"/>
    <w:rsid w:val="00465B49"/>
    <w:rsid w:val="004719AD"/>
    <w:rsid w:val="004734DA"/>
    <w:rsid w:val="00493E9A"/>
    <w:rsid w:val="00495627"/>
    <w:rsid w:val="004A4E34"/>
    <w:rsid w:val="004B4F7F"/>
    <w:rsid w:val="004B7FF2"/>
    <w:rsid w:val="004D4428"/>
    <w:rsid w:val="004E4756"/>
    <w:rsid w:val="004E543A"/>
    <w:rsid w:val="004F1484"/>
    <w:rsid w:val="00501ED5"/>
    <w:rsid w:val="005026BE"/>
    <w:rsid w:val="005032CE"/>
    <w:rsid w:val="005140D5"/>
    <w:rsid w:val="00520605"/>
    <w:rsid w:val="00523C00"/>
    <w:rsid w:val="00526202"/>
    <w:rsid w:val="00527C1D"/>
    <w:rsid w:val="00537AFB"/>
    <w:rsid w:val="0054183F"/>
    <w:rsid w:val="005424CA"/>
    <w:rsid w:val="00553E18"/>
    <w:rsid w:val="00566E7C"/>
    <w:rsid w:val="005677AD"/>
    <w:rsid w:val="005678C7"/>
    <w:rsid w:val="005711E6"/>
    <w:rsid w:val="00572754"/>
    <w:rsid w:val="00575200"/>
    <w:rsid w:val="00577477"/>
    <w:rsid w:val="00584C05"/>
    <w:rsid w:val="005A0029"/>
    <w:rsid w:val="005A7F95"/>
    <w:rsid w:val="005C724C"/>
    <w:rsid w:val="006035CD"/>
    <w:rsid w:val="006066F0"/>
    <w:rsid w:val="00632023"/>
    <w:rsid w:val="0063268A"/>
    <w:rsid w:val="00643137"/>
    <w:rsid w:val="00647EF7"/>
    <w:rsid w:val="006610AE"/>
    <w:rsid w:val="00664C40"/>
    <w:rsid w:val="00670EB9"/>
    <w:rsid w:val="006711CE"/>
    <w:rsid w:val="00675549"/>
    <w:rsid w:val="00675EE3"/>
    <w:rsid w:val="00676A57"/>
    <w:rsid w:val="00693EED"/>
    <w:rsid w:val="00696AF2"/>
    <w:rsid w:val="006A1BD9"/>
    <w:rsid w:val="006B1959"/>
    <w:rsid w:val="006B561C"/>
    <w:rsid w:val="006E251A"/>
    <w:rsid w:val="006E758E"/>
    <w:rsid w:val="006F5AC1"/>
    <w:rsid w:val="007144C7"/>
    <w:rsid w:val="00715AD4"/>
    <w:rsid w:val="0073404B"/>
    <w:rsid w:val="00741552"/>
    <w:rsid w:val="007511AA"/>
    <w:rsid w:val="0076103F"/>
    <w:rsid w:val="00761975"/>
    <w:rsid w:val="00773D99"/>
    <w:rsid w:val="00782013"/>
    <w:rsid w:val="00786304"/>
    <w:rsid w:val="007A09FB"/>
    <w:rsid w:val="007B3324"/>
    <w:rsid w:val="007C57CE"/>
    <w:rsid w:val="007D2662"/>
    <w:rsid w:val="007E0074"/>
    <w:rsid w:val="007E08FC"/>
    <w:rsid w:val="007E6A3B"/>
    <w:rsid w:val="007F1739"/>
    <w:rsid w:val="007F3C63"/>
    <w:rsid w:val="007F6162"/>
    <w:rsid w:val="00817B4A"/>
    <w:rsid w:val="00835B4E"/>
    <w:rsid w:val="00854BFA"/>
    <w:rsid w:val="00855037"/>
    <w:rsid w:val="008610D9"/>
    <w:rsid w:val="00861E6E"/>
    <w:rsid w:val="00887CDC"/>
    <w:rsid w:val="008969FB"/>
    <w:rsid w:val="008A4354"/>
    <w:rsid w:val="008A5AFB"/>
    <w:rsid w:val="008B6366"/>
    <w:rsid w:val="008C6203"/>
    <w:rsid w:val="008D22BF"/>
    <w:rsid w:val="008E5071"/>
    <w:rsid w:val="008E5381"/>
    <w:rsid w:val="008F7F63"/>
    <w:rsid w:val="00913FE3"/>
    <w:rsid w:val="00916791"/>
    <w:rsid w:val="00920E6D"/>
    <w:rsid w:val="0093583F"/>
    <w:rsid w:val="0093748C"/>
    <w:rsid w:val="00951B3F"/>
    <w:rsid w:val="00952DC6"/>
    <w:rsid w:val="00991124"/>
    <w:rsid w:val="00994077"/>
    <w:rsid w:val="009C079D"/>
    <w:rsid w:val="009C625F"/>
    <w:rsid w:val="009E0A42"/>
    <w:rsid w:val="009E0BE0"/>
    <w:rsid w:val="009E54EA"/>
    <w:rsid w:val="009F4E4B"/>
    <w:rsid w:val="00A00D3E"/>
    <w:rsid w:val="00A01077"/>
    <w:rsid w:val="00A14D84"/>
    <w:rsid w:val="00A20C26"/>
    <w:rsid w:val="00A308F5"/>
    <w:rsid w:val="00A32485"/>
    <w:rsid w:val="00A34BEF"/>
    <w:rsid w:val="00A45BF7"/>
    <w:rsid w:val="00A46498"/>
    <w:rsid w:val="00A54226"/>
    <w:rsid w:val="00A701BC"/>
    <w:rsid w:val="00A92519"/>
    <w:rsid w:val="00AA03FC"/>
    <w:rsid w:val="00AA68F8"/>
    <w:rsid w:val="00AA76E6"/>
    <w:rsid w:val="00AB7ED5"/>
    <w:rsid w:val="00B00E2E"/>
    <w:rsid w:val="00B069DF"/>
    <w:rsid w:val="00B25226"/>
    <w:rsid w:val="00B37E0F"/>
    <w:rsid w:val="00B46E12"/>
    <w:rsid w:val="00B470D9"/>
    <w:rsid w:val="00B63DA7"/>
    <w:rsid w:val="00B73753"/>
    <w:rsid w:val="00B87424"/>
    <w:rsid w:val="00B90E14"/>
    <w:rsid w:val="00B920BF"/>
    <w:rsid w:val="00B9684F"/>
    <w:rsid w:val="00BA1D73"/>
    <w:rsid w:val="00BA5851"/>
    <w:rsid w:val="00BA7178"/>
    <w:rsid w:val="00BB12EC"/>
    <w:rsid w:val="00BD561E"/>
    <w:rsid w:val="00BE4470"/>
    <w:rsid w:val="00C01C92"/>
    <w:rsid w:val="00C039ED"/>
    <w:rsid w:val="00C073E7"/>
    <w:rsid w:val="00C07B65"/>
    <w:rsid w:val="00C1533F"/>
    <w:rsid w:val="00C15EA3"/>
    <w:rsid w:val="00C2027C"/>
    <w:rsid w:val="00C23E35"/>
    <w:rsid w:val="00C252A7"/>
    <w:rsid w:val="00C35537"/>
    <w:rsid w:val="00C40EC1"/>
    <w:rsid w:val="00C42C19"/>
    <w:rsid w:val="00C43F35"/>
    <w:rsid w:val="00C46DFA"/>
    <w:rsid w:val="00C50A6F"/>
    <w:rsid w:val="00C53F7E"/>
    <w:rsid w:val="00C61E85"/>
    <w:rsid w:val="00C62C3F"/>
    <w:rsid w:val="00C66950"/>
    <w:rsid w:val="00C673A0"/>
    <w:rsid w:val="00C75708"/>
    <w:rsid w:val="00C8341A"/>
    <w:rsid w:val="00C85EEA"/>
    <w:rsid w:val="00CA65AB"/>
    <w:rsid w:val="00CB14D2"/>
    <w:rsid w:val="00CC6F6C"/>
    <w:rsid w:val="00CD19A8"/>
    <w:rsid w:val="00CE11B4"/>
    <w:rsid w:val="00CF1D9C"/>
    <w:rsid w:val="00CF52D7"/>
    <w:rsid w:val="00CF56D4"/>
    <w:rsid w:val="00D010F7"/>
    <w:rsid w:val="00D15786"/>
    <w:rsid w:val="00D24339"/>
    <w:rsid w:val="00D2554A"/>
    <w:rsid w:val="00D33CF3"/>
    <w:rsid w:val="00D77E0C"/>
    <w:rsid w:val="00D836AE"/>
    <w:rsid w:val="00DB1F4A"/>
    <w:rsid w:val="00DB2264"/>
    <w:rsid w:val="00DC5D68"/>
    <w:rsid w:val="00DC6AAD"/>
    <w:rsid w:val="00DD303F"/>
    <w:rsid w:val="00DD49CE"/>
    <w:rsid w:val="00DE0BDD"/>
    <w:rsid w:val="00DE41AB"/>
    <w:rsid w:val="00E00033"/>
    <w:rsid w:val="00E02DDD"/>
    <w:rsid w:val="00E047BA"/>
    <w:rsid w:val="00E15ED3"/>
    <w:rsid w:val="00E4348B"/>
    <w:rsid w:val="00E6165F"/>
    <w:rsid w:val="00E646BF"/>
    <w:rsid w:val="00E77CA7"/>
    <w:rsid w:val="00E91BF2"/>
    <w:rsid w:val="00E946C6"/>
    <w:rsid w:val="00E94EAF"/>
    <w:rsid w:val="00E974CF"/>
    <w:rsid w:val="00EA2584"/>
    <w:rsid w:val="00EA3B65"/>
    <w:rsid w:val="00EC1023"/>
    <w:rsid w:val="00ED1E20"/>
    <w:rsid w:val="00EE1B76"/>
    <w:rsid w:val="00EE21FE"/>
    <w:rsid w:val="00EE31C7"/>
    <w:rsid w:val="00EF0158"/>
    <w:rsid w:val="00F03B6F"/>
    <w:rsid w:val="00F20121"/>
    <w:rsid w:val="00F362D9"/>
    <w:rsid w:val="00F465BF"/>
    <w:rsid w:val="00F477AF"/>
    <w:rsid w:val="00F5179A"/>
    <w:rsid w:val="00F525A1"/>
    <w:rsid w:val="00F71C52"/>
    <w:rsid w:val="00F73DC0"/>
    <w:rsid w:val="00F748D5"/>
    <w:rsid w:val="00F84383"/>
    <w:rsid w:val="00FA6815"/>
    <w:rsid w:val="00FB01C6"/>
    <w:rsid w:val="00FE7E48"/>
    <w:rsid w:val="00FF3FC6"/>
    <w:rsid w:val="00FF73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5AF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D19A8"/>
    <w:pPr>
      <w:widowControl w:val="0"/>
      <w:adjustRightInd w:val="0"/>
      <w:spacing w:after="0" w:line="360" w:lineRule="atLeast"/>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CD19A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rsid w:val="00CD19A8"/>
    <w:pPr>
      <w:widowControl w:val="0"/>
      <w:adjustRightInd w:val="0"/>
      <w:spacing w:after="0" w:line="360" w:lineRule="atLeast"/>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semiHidden/>
    <w:rsid w:val="00CD19A8"/>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semiHidden/>
    <w:rsid w:val="00CD19A8"/>
    <w:pPr>
      <w:widowControl w:val="0"/>
      <w:adjustRightInd w:val="0"/>
      <w:spacing w:after="120" w:line="360" w:lineRule="atLeast"/>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CD19A8"/>
    <w:rPr>
      <w:rFonts w:ascii="Times New Roman" w:eastAsia="Times New Roman" w:hAnsi="Times New Roman" w:cs="Times New Roman"/>
      <w:sz w:val="16"/>
      <w:szCs w:val="16"/>
      <w:lang w:eastAsia="pl-PL"/>
    </w:rPr>
  </w:style>
  <w:style w:type="paragraph" w:customStyle="1" w:styleId="Akapitzlist2">
    <w:name w:val="Akapit z listą2"/>
    <w:basedOn w:val="Normalny"/>
    <w:uiPriority w:val="99"/>
    <w:rsid w:val="00CD19A8"/>
    <w:pPr>
      <w:widowControl w:val="0"/>
      <w:adjustRightInd w:val="0"/>
      <w:spacing w:after="0" w:line="360" w:lineRule="atLeast"/>
      <w:ind w:left="720"/>
      <w:contextualSpacing/>
      <w:jc w:val="both"/>
    </w:pPr>
    <w:rPr>
      <w:rFonts w:ascii="Times New Roman" w:eastAsia="Calibri" w:hAnsi="Times New Roman" w:cs="Times New Roman"/>
      <w:sz w:val="20"/>
      <w:szCs w:val="20"/>
      <w:lang w:eastAsia="pl-PL"/>
    </w:rPr>
  </w:style>
  <w:style w:type="paragraph" w:styleId="Bezodstpw">
    <w:name w:val="No Spacing"/>
    <w:qFormat/>
    <w:rsid w:val="002168A9"/>
    <w:pPr>
      <w:widowControl w:val="0"/>
      <w:adjustRightInd w:val="0"/>
      <w:spacing w:after="0" w:line="240" w:lineRule="auto"/>
      <w:jc w:val="both"/>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BA1D73"/>
    <w:pPr>
      <w:ind w:left="720"/>
      <w:contextualSpacing/>
    </w:pPr>
  </w:style>
  <w:style w:type="paragraph" w:styleId="Nagwek">
    <w:name w:val="header"/>
    <w:basedOn w:val="Normalny"/>
    <w:link w:val="NagwekZnak"/>
    <w:uiPriority w:val="99"/>
    <w:semiHidden/>
    <w:unhideWhenUsed/>
    <w:rsid w:val="00DD49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D49CE"/>
  </w:style>
  <w:style w:type="paragraph" w:styleId="Stopka">
    <w:name w:val="footer"/>
    <w:basedOn w:val="Normalny"/>
    <w:link w:val="StopkaZnak"/>
    <w:uiPriority w:val="99"/>
    <w:semiHidden/>
    <w:unhideWhenUsed/>
    <w:rsid w:val="00DD49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D49CE"/>
  </w:style>
  <w:style w:type="paragraph" w:styleId="Tekstpodstawowywcity">
    <w:name w:val="Body Text Indent"/>
    <w:basedOn w:val="Normalny"/>
    <w:link w:val="TekstpodstawowywcityZnak"/>
    <w:uiPriority w:val="99"/>
    <w:semiHidden/>
    <w:unhideWhenUsed/>
    <w:rsid w:val="00566E7C"/>
    <w:pPr>
      <w:spacing w:after="120"/>
      <w:ind w:left="283"/>
    </w:pPr>
  </w:style>
  <w:style w:type="character" w:customStyle="1" w:styleId="TekstpodstawowywcityZnak">
    <w:name w:val="Tekst podstawowy wcięty Znak"/>
    <w:basedOn w:val="Domylnaczcionkaakapitu"/>
    <w:link w:val="Tekstpodstawowywcity"/>
    <w:uiPriority w:val="99"/>
    <w:semiHidden/>
    <w:rsid w:val="00566E7C"/>
  </w:style>
  <w:style w:type="paragraph" w:customStyle="1" w:styleId="Default">
    <w:name w:val="Default"/>
    <w:rsid w:val="00994077"/>
    <w:pPr>
      <w:suppressAutoHyphens/>
      <w:autoSpaceDE w:val="0"/>
      <w:spacing w:after="0" w:line="240" w:lineRule="auto"/>
    </w:pPr>
    <w:rPr>
      <w:rFonts w:ascii="Arial" w:eastAsia="Calibri" w:hAnsi="Arial" w:cs="Arial"/>
      <w:color w:val="000000"/>
      <w:sz w:val="24"/>
      <w:szCs w:val="24"/>
      <w:lang w:eastAsia="zh-CN"/>
    </w:rPr>
  </w:style>
  <w:style w:type="character" w:customStyle="1" w:styleId="WW8Num5z3">
    <w:name w:val="WW8Num5z3"/>
    <w:rsid w:val="00040B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4019958">
      <w:bodyDiv w:val="1"/>
      <w:marLeft w:val="0"/>
      <w:marRight w:val="0"/>
      <w:marTop w:val="0"/>
      <w:marBottom w:val="0"/>
      <w:divBdr>
        <w:top w:val="none" w:sz="0" w:space="0" w:color="auto"/>
        <w:left w:val="none" w:sz="0" w:space="0" w:color="auto"/>
        <w:bottom w:val="none" w:sz="0" w:space="0" w:color="auto"/>
        <w:right w:val="none" w:sz="0" w:space="0" w:color="auto"/>
      </w:divBdr>
    </w:div>
    <w:div w:id="129717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B1F24-472A-46C8-A4DE-E35AC711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7</Pages>
  <Words>2378</Words>
  <Characters>14269</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Urząd Miasta Leszna</Company>
  <LinksUpToDate>false</LinksUpToDate>
  <CharactersWithSpaces>16614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akania</dc:creator>
  <cp:lastModifiedBy>pszulczynska</cp:lastModifiedBy>
  <cp:revision>64</cp:revision>
  <cp:lastPrinted>2016-12-30T08:08:00Z</cp:lastPrinted>
  <dcterms:created xsi:type="dcterms:W3CDTF">2016-12-12T11:16:00Z</dcterms:created>
  <dcterms:modified xsi:type="dcterms:W3CDTF">2016-12-30T08:08:00Z</dcterms:modified>
</cp:coreProperties>
</file>